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21AC" w14:textId="71CCDA76" w:rsidR="00807346" w:rsidRPr="00807346" w:rsidRDefault="00807346" w:rsidP="00807346">
      <w:pPr>
        <w:spacing w:line="36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07346">
        <w:rPr>
          <w:rFonts w:ascii="Arial" w:hAnsi="Arial" w:cs="Arial"/>
          <w:bCs/>
          <w:color w:val="000000" w:themeColor="text1"/>
          <w:sz w:val="24"/>
          <w:szCs w:val="24"/>
        </w:rPr>
        <w:t>Załącznik nr 3 do Regulaminu</w:t>
      </w:r>
    </w:p>
    <w:p w14:paraId="36591B01" w14:textId="77777777" w:rsidR="00807346" w:rsidRDefault="00807346" w:rsidP="00DC3E7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94F93B" w14:textId="6611077C" w:rsidR="00DC3E78" w:rsidRPr="00807346" w:rsidRDefault="00DC3E78" w:rsidP="00DC3E78">
      <w:pPr>
        <w:spacing w:line="360" w:lineRule="auto"/>
        <w:jc w:val="center"/>
        <w:rPr>
          <w:rFonts w:ascii="Arial" w:hAnsi="Arial" w:cs="Arial"/>
          <w:b/>
          <w:bCs/>
          <w:color w:val="006FC0"/>
          <w:sz w:val="24"/>
          <w:szCs w:val="24"/>
        </w:rPr>
      </w:pPr>
      <w:r w:rsidRPr="00807346">
        <w:rPr>
          <w:rFonts w:ascii="Arial" w:hAnsi="Arial" w:cs="Arial"/>
          <w:b/>
          <w:bCs/>
          <w:color w:val="006FC0"/>
          <w:sz w:val="24"/>
          <w:szCs w:val="24"/>
        </w:rPr>
        <w:t xml:space="preserve">INFORMACJA </w:t>
      </w:r>
    </w:p>
    <w:p w14:paraId="162A17E4" w14:textId="77777777" w:rsidR="00DC3E78" w:rsidRPr="00807346" w:rsidRDefault="00DC3E78" w:rsidP="00DC3E78">
      <w:pPr>
        <w:spacing w:line="360" w:lineRule="auto"/>
        <w:jc w:val="center"/>
        <w:rPr>
          <w:rFonts w:ascii="Arial" w:hAnsi="Arial" w:cs="Arial"/>
          <w:b/>
          <w:bCs/>
          <w:color w:val="006FC0"/>
          <w:sz w:val="24"/>
          <w:szCs w:val="24"/>
        </w:rPr>
      </w:pPr>
      <w:r w:rsidRPr="00807346">
        <w:rPr>
          <w:rFonts w:ascii="Arial" w:hAnsi="Arial" w:cs="Arial"/>
          <w:b/>
          <w:bCs/>
          <w:color w:val="006FC0"/>
          <w:sz w:val="24"/>
          <w:szCs w:val="24"/>
        </w:rPr>
        <w:t xml:space="preserve">DOTYCZĄCA PRZETWARZANIA DANYCH OSOBOWYCH </w:t>
      </w:r>
    </w:p>
    <w:p w14:paraId="67E335EE" w14:textId="77777777" w:rsidR="00DC3E78" w:rsidRPr="00807346" w:rsidRDefault="00DC3E78" w:rsidP="00DC3E78">
      <w:pPr>
        <w:spacing w:line="360" w:lineRule="auto"/>
        <w:jc w:val="center"/>
        <w:rPr>
          <w:rFonts w:ascii="Arial" w:hAnsi="Arial" w:cs="Arial"/>
          <w:b/>
          <w:bCs/>
          <w:color w:val="006FC0"/>
          <w:sz w:val="24"/>
          <w:szCs w:val="24"/>
        </w:rPr>
      </w:pPr>
      <w:r w:rsidRPr="00807346">
        <w:rPr>
          <w:rFonts w:ascii="Arial" w:hAnsi="Arial" w:cs="Arial"/>
          <w:b/>
          <w:bCs/>
          <w:color w:val="006FC0"/>
          <w:sz w:val="24"/>
          <w:szCs w:val="24"/>
        </w:rPr>
        <w:t xml:space="preserve">w programie Pomoc Techniczna dla Funduszy Europejskich 2021-2027 (realizacja Projektu dotacyjnego pn.: „Program Regiony Rewitalizacji 3.0 czyli wzmacnianie zdolności gmin do programowania i wdrażania działań </w:t>
      </w:r>
      <w:proofErr w:type="gramStart"/>
      <w:r w:rsidRPr="00807346">
        <w:rPr>
          <w:rFonts w:ascii="Arial" w:hAnsi="Arial" w:cs="Arial"/>
          <w:b/>
          <w:bCs/>
          <w:color w:val="006FC0"/>
          <w:sz w:val="24"/>
          <w:szCs w:val="24"/>
        </w:rPr>
        <w:t>rewitalizacyjnych  -</w:t>
      </w:r>
      <w:proofErr w:type="gramEnd"/>
      <w:r w:rsidRPr="00807346">
        <w:rPr>
          <w:rFonts w:ascii="Arial" w:hAnsi="Arial" w:cs="Arial"/>
          <w:b/>
          <w:bCs/>
          <w:color w:val="006FC0"/>
          <w:sz w:val="24"/>
          <w:szCs w:val="24"/>
        </w:rPr>
        <w:t xml:space="preserve"> 3 edycja współpracy Ministerstwa Funduszy i Polityki Regionalnej z Zespołami ds. rewitalizacji w urzędach marszałkowskich”)  </w:t>
      </w:r>
    </w:p>
    <w:p w14:paraId="1298DCD5" w14:textId="77777777" w:rsidR="00DC3E78" w:rsidRPr="00371D11" w:rsidRDefault="00DC3E78" w:rsidP="00DC3E7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5C840A" w14:textId="77777777" w:rsidR="00DC3E78" w:rsidRPr="00371D11" w:rsidRDefault="00DC3E78" w:rsidP="00DC3E7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  <w:sz w:val="24"/>
          <w:szCs w:val="24"/>
        </w:rPr>
        <w:t xml:space="preserve">Zgodnie z art. 13 i 14 </w:t>
      </w:r>
      <w:r w:rsidRPr="00371D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Rozporządzenia Parlamentu Europejskiego i Rady (UE) 2016/679 z dnia 27 kwietnia 2016 r. w sprawie ochrony osób fizycznych w związku z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371D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371D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Pr="00371D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zm.), zwanego dalej: „RODO”, informuje się, że: </w:t>
      </w:r>
    </w:p>
    <w:p w14:paraId="31423100" w14:textId="77777777" w:rsidR="00DC3E78" w:rsidRPr="00371D11" w:rsidRDefault="00DC3E78" w:rsidP="006158E8">
      <w:pPr>
        <w:spacing w:line="276" w:lineRule="auto"/>
        <w:ind w:left="644"/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</w:pPr>
    </w:p>
    <w:p w14:paraId="535E9DC6" w14:textId="77777777" w:rsidR="00DC3E78" w:rsidRDefault="00DC3E78" w:rsidP="006158E8">
      <w:pPr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</w:pPr>
      <w:r w:rsidRPr="00371D11"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 xml:space="preserve">Administratorem Pani/Pana danych osobowych jest Zarząd Województwa Świętokrzyskiego z siedzibą w Kielcach, al. IX Wieków Kielc 3, 25-516 Kielce, </w:t>
      </w:r>
      <w:proofErr w:type="spellStart"/>
      <w:r w:rsidRPr="00371D11"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>tel</w:t>
      </w:r>
      <w:proofErr w:type="spellEnd"/>
      <w:r w:rsidRPr="00371D11"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 xml:space="preserve">: 41 395-10-00, fax: 41 344 52 65, </w:t>
      </w:r>
    </w:p>
    <w:p w14:paraId="6FD7876C" w14:textId="77777777" w:rsidR="00DC3E78" w:rsidRPr="00371D11" w:rsidRDefault="00DC3E78" w:rsidP="006158E8">
      <w:pPr>
        <w:spacing w:line="276" w:lineRule="auto"/>
        <w:ind w:left="644"/>
        <w:jc w:val="both"/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</w:pPr>
      <w:r w:rsidRPr="00371D11"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>-</w:t>
      </w:r>
      <w:r w:rsidRPr="00371D11"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>mail:</w:t>
      </w:r>
      <w:r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 xml:space="preserve"> </w:t>
      </w:r>
      <w:hyperlink r:id="rId8" w:history="1">
        <w:r w:rsidRPr="005108D3">
          <w:rPr>
            <w:rStyle w:val="Hipercze"/>
            <w:rFonts w:ascii="Arial" w:eastAsia="Times New Roman" w:hAnsi="Arial" w:cs="Arial"/>
            <w:sz w:val="24"/>
            <w:szCs w:val="24"/>
            <w14:ligatures w14:val="none"/>
          </w:rPr>
          <w:t>urzad.marszalkowski@sejmik.kielce.pl</w:t>
        </w:r>
      </w:hyperlink>
      <w:r w:rsidRPr="00371D11"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 xml:space="preserve">, </w:t>
      </w:r>
    </w:p>
    <w:p w14:paraId="3A7339EA" w14:textId="77777777" w:rsidR="00DC3E78" w:rsidRPr="00371D11" w:rsidRDefault="00DC3E78" w:rsidP="006158E8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Wyznaczono Inspektora Ochrony Danych, z którym można się skontaktować we wszystkich sprawach dotyczących przetwarzania Pani/Pana danych osobowych oraz korzystania z praw związanych z przetwarzaniem Pani/Pana danych osobowych e-mailem: </w:t>
      </w:r>
      <w:hyperlink r:id="rId9" w:history="1">
        <w:r w:rsidRPr="00371D11">
          <w:rPr>
            <w:rStyle w:val="Hipercze"/>
            <w:rFonts w:ascii="Arial" w:hAnsi="Arial" w:cs="Arial"/>
            <w:color w:val="000000" w:themeColor="text1"/>
            <w:shd w:val="clear" w:color="auto" w:fill="FFFFFF"/>
          </w:rPr>
          <w:t>iod@sejmik.kielce.pl</w:t>
        </w:r>
      </w:hyperlink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 lub pisemnie na adres: Inspektor Ochrony Danych, Urząd Marszałkowski Województwa Świętokrzyskiego w</w:t>
      </w:r>
      <w:r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Kielcach, al. IX Wieków Kielc 3, 25-516 Kielce. </w:t>
      </w:r>
    </w:p>
    <w:p w14:paraId="71818D43" w14:textId="77777777" w:rsidR="00DC3E78" w:rsidRPr="00371D11" w:rsidRDefault="00DC3E78" w:rsidP="006158E8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71D11">
        <w:rPr>
          <w:rFonts w:ascii="Arial" w:hAnsi="Arial" w:cs="Arial"/>
          <w:color w:val="000000" w:themeColor="text1"/>
        </w:rPr>
        <w:t xml:space="preserve">Pani/Pana dane osobowe będą przetwarzane </w:t>
      </w:r>
      <w:bookmarkStart w:id="0" w:name="_Hlk130459392"/>
      <w:r w:rsidRPr="00371D11">
        <w:rPr>
          <w:rFonts w:ascii="Arial" w:hAnsi="Arial" w:cs="Arial"/>
          <w:color w:val="000000" w:themeColor="text1"/>
        </w:rPr>
        <w:t xml:space="preserve">w celu: </w:t>
      </w:r>
    </w:p>
    <w:p w14:paraId="12153994" w14:textId="269D5343" w:rsidR="00DC3E78" w:rsidRPr="00371D11" w:rsidRDefault="00DC3E78" w:rsidP="006158E8">
      <w:pPr>
        <w:pStyle w:val="Akapitzlist"/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371D11">
        <w:rPr>
          <w:rFonts w:ascii="Arial" w:hAnsi="Arial" w:cs="Arial"/>
          <w:color w:val="000000" w:themeColor="text1"/>
        </w:rPr>
        <w:t xml:space="preserve">- </w:t>
      </w:r>
      <w:r w:rsidRPr="00371D11">
        <w:rPr>
          <w:rFonts w:ascii="Arial" w:hAnsi="Arial" w:cs="Arial"/>
          <w:bCs/>
          <w:color w:val="000000" w:themeColor="text1"/>
        </w:rPr>
        <w:t xml:space="preserve">wykonywania zadań </w:t>
      </w:r>
      <w:r w:rsidRPr="00371D11">
        <w:rPr>
          <w:rFonts w:ascii="Arial" w:hAnsi="Arial" w:cs="Arial"/>
          <w:color w:val="000000" w:themeColor="text1"/>
        </w:rPr>
        <w:t xml:space="preserve">związanych z realizacją programu </w:t>
      </w:r>
      <w:bookmarkEnd w:id="0"/>
      <w:r w:rsidRPr="00371D11">
        <w:rPr>
          <w:rFonts w:ascii="Arial" w:eastAsiaTheme="minorHAnsi" w:hAnsi="Arial" w:cs="Arial"/>
          <w:color w:val="000000" w:themeColor="text1"/>
          <w:kern w:val="2"/>
          <w:lang w:eastAsia="en-US"/>
          <w14:ligatures w14:val="standardContextual"/>
        </w:rPr>
        <w:t>Pomoc Techniczna dla Funduszy Europejskich 2021-2027</w:t>
      </w:r>
      <w:r w:rsidRPr="00371D11">
        <w:rPr>
          <w:rFonts w:ascii="Arial" w:eastAsiaTheme="minorHAnsi" w:hAnsi="Arial" w:cs="Arial"/>
          <w:color w:val="000000" w:themeColor="text1"/>
          <w:kern w:val="2"/>
          <w:vertAlign w:val="superscript"/>
          <w:lang w:eastAsia="en-US"/>
          <w14:ligatures w14:val="standardContextual"/>
        </w:rPr>
        <w:endnoteReference w:id="1"/>
      </w:r>
      <w:r w:rsidRPr="00371D11">
        <w:rPr>
          <w:rFonts w:ascii="Arial" w:eastAsiaTheme="minorHAnsi" w:hAnsi="Arial" w:cs="Arial"/>
          <w:color w:val="000000" w:themeColor="text1"/>
          <w:kern w:val="2"/>
          <w:lang w:eastAsia="en-US"/>
          <w14:ligatures w14:val="standardContextual"/>
        </w:rPr>
        <w:t xml:space="preserve"> (realizacja Projektu dotacyjnego pn.: „Program Regiony Rewitalizacji 3.</w:t>
      </w:r>
      <w:proofErr w:type="gramStart"/>
      <w:r w:rsidRPr="00371D11">
        <w:rPr>
          <w:rFonts w:ascii="Arial" w:eastAsiaTheme="minorHAnsi" w:hAnsi="Arial" w:cs="Arial"/>
          <w:color w:val="000000" w:themeColor="text1"/>
          <w:kern w:val="2"/>
          <w:lang w:eastAsia="en-US"/>
          <w14:ligatures w14:val="standardContextual"/>
        </w:rPr>
        <w:t>0</w:t>
      </w:r>
      <w:proofErr w:type="gramEnd"/>
      <w:r w:rsidRPr="00371D11">
        <w:rPr>
          <w:rFonts w:ascii="Arial" w:eastAsiaTheme="minorHAnsi" w:hAnsi="Arial" w:cs="Arial"/>
          <w:color w:val="000000" w:themeColor="text1"/>
          <w:kern w:val="2"/>
          <w:lang w:eastAsia="en-US"/>
          <w14:ligatures w14:val="standardContextual"/>
        </w:rPr>
        <w:t xml:space="preserve"> czyli wzmacnianie zdolności gmin do programowania i wdrażania działań rewitalizacyjnych - 3 edycja współpracy Ministerstwa Funduszy i Polityki Regionalnej z Zespołami ds. rewitalizacji w</w:t>
      </w:r>
      <w:r>
        <w:rPr>
          <w:rFonts w:ascii="Arial" w:eastAsiaTheme="minorHAnsi" w:hAnsi="Arial" w:cs="Arial"/>
          <w:color w:val="000000" w:themeColor="text1"/>
          <w:kern w:val="2"/>
          <w:lang w:eastAsia="en-US"/>
          <w14:ligatures w14:val="standardContextual"/>
        </w:rPr>
        <w:t> </w:t>
      </w:r>
      <w:r w:rsidRPr="00371D11">
        <w:rPr>
          <w:rFonts w:ascii="Arial" w:eastAsiaTheme="minorHAnsi" w:hAnsi="Arial" w:cs="Arial"/>
          <w:color w:val="000000" w:themeColor="text1"/>
          <w:kern w:val="2"/>
          <w:lang w:eastAsia="en-US"/>
          <w14:ligatures w14:val="standardContextual"/>
        </w:rPr>
        <w:t>urzędach marszałkowskich”)</w:t>
      </w:r>
      <w:r w:rsidRPr="00371D11">
        <w:rPr>
          <w:rFonts w:ascii="Arial" w:hAnsi="Arial" w:cs="Arial"/>
          <w:color w:val="000000" w:themeColor="text1"/>
        </w:rPr>
        <w:t xml:space="preserve"> - archiwizacji dokumentacji.</w:t>
      </w:r>
    </w:p>
    <w:p w14:paraId="534EAE84" w14:textId="77777777" w:rsidR="00DC3E78" w:rsidRPr="00371D11" w:rsidRDefault="00DC3E78" w:rsidP="00DC3E78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71D11">
        <w:rPr>
          <w:rFonts w:ascii="Arial" w:hAnsi="Arial" w:cs="Arial"/>
          <w:color w:val="000000" w:themeColor="text1"/>
        </w:rPr>
        <w:lastRenderedPageBreak/>
        <w:t xml:space="preserve"> Przetwarzanie Pani/Pana danych osobowych jest niezbędne do wypełnienia obowiązków prawnych ciążących na Administratorze (art. 6 ust. 1 lit. c RODO) wynikających z:</w:t>
      </w:r>
    </w:p>
    <w:p w14:paraId="0C89F04C" w14:textId="77777777" w:rsidR="00DC3E78" w:rsidRPr="00371D11" w:rsidRDefault="00DC3E78" w:rsidP="006158E8">
      <w:pPr>
        <w:pStyle w:val="Akapitzlist"/>
        <w:numPr>
          <w:ilvl w:val="0"/>
          <w:numId w:val="50"/>
        </w:numPr>
        <w:spacing w:line="276" w:lineRule="auto"/>
        <w:ind w:left="993" w:firstLine="0"/>
        <w:jc w:val="both"/>
        <w:rPr>
          <w:rFonts w:ascii="Arial" w:hAnsi="Arial" w:cs="Arial"/>
          <w:color w:val="000000" w:themeColor="text1"/>
        </w:rPr>
      </w:pPr>
      <w:r w:rsidRPr="00371D11">
        <w:rPr>
          <w:rFonts w:ascii="Arial" w:hAnsi="Arial" w:cs="Arial"/>
          <w:color w:val="000000" w:themeColor="text1"/>
        </w:rPr>
        <w:t>Rozporządzenia Parlamentu Europejskiego i Rady (UE) 2021/1060 z</w:t>
      </w:r>
      <w:r>
        <w:rPr>
          <w:rFonts w:ascii="Arial" w:hAnsi="Arial" w:cs="Arial"/>
          <w:color w:val="000000" w:themeColor="text1"/>
        </w:rPr>
        <w:t> </w:t>
      </w:r>
      <w:r w:rsidRPr="00371D11">
        <w:rPr>
          <w:rFonts w:ascii="Arial" w:hAnsi="Arial" w:cs="Arial"/>
          <w:color w:val="000000" w:themeColor="text1"/>
        </w:rPr>
        <w:t>dnia 24 czerwca 2021 r. ustanawiające wspólne przepisy dotyczące Europejskiego Funduszu Rozwoju Regionalnego, Europejskiego Funduszu Społecznego Plus, Funduszu Spójności, Funduszu na rzecz Sprawiedliwej Transformacji i Europejskiego Funduszu Morskiego, Rybackiego i</w:t>
      </w:r>
      <w:r>
        <w:rPr>
          <w:rFonts w:ascii="Arial" w:hAnsi="Arial" w:cs="Arial"/>
          <w:color w:val="000000" w:themeColor="text1"/>
        </w:rPr>
        <w:t> </w:t>
      </w:r>
      <w:r w:rsidRPr="00371D11">
        <w:rPr>
          <w:rFonts w:ascii="Arial" w:hAnsi="Arial" w:cs="Arial"/>
          <w:color w:val="000000" w:themeColor="text1"/>
        </w:rPr>
        <w:t xml:space="preserve">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 w:rsidRPr="00371D11">
        <w:rPr>
          <w:rFonts w:ascii="Arial" w:hAnsi="Arial" w:cs="Arial"/>
          <w:color w:val="000000" w:themeColor="text1"/>
        </w:rPr>
        <w:t>późn</w:t>
      </w:r>
      <w:proofErr w:type="spellEnd"/>
      <w:r w:rsidRPr="00371D11">
        <w:rPr>
          <w:rFonts w:ascii="Arial" w:hAnsi="Arial" w:cs="Arial"/>
          <w:color w:val="000000" w:themeColor="text1"/>
        </w:rPr>
        <w:t>. zm.);</w:t>
      </w:r>
    </w:p>
    <w:p w14:paraId="22D44E21" w14:textId="77777777" w:rsidR="00DC3E78" w:rsidRPr="00371D11" w:rsidRDefault="00DC3E78" w:rsidP="00DC3E78">
      <w:pPr>
        <w:pStyle w:val="Akapitzlist"/>
        <w:numPr>
          <w:ilvl w:val="0"/>
          <w:numId w:val="50"/>
        </w:numPr>
        <w:spacing w:line="276" w:lineRule="auto"/>
        <w:ind w:left="993"/>
        <w:jc w:val="both"/>
        <w:rPr>
          <w:rFonts w:ascii="Arial" w:hAnsi="Arial" w:cs="Arial"/>
          <w:color w:val="000000" w:themeColor="text1"/>
        </w:rPr>
      </w:pPr>
      <w:r w:rsidRPr="00371D11">
        <w:rPr>
          <w:rFonts w:ascii="Arial" w:hAnsi="Arial" w:cs="Arial"/>
          <w:color w:val="000000" w:themeColor="text1"/>
        </w:rPr>
        <w:t xml:space="preserve">Rozporządzenie Parlamentu Europejskiego i Rady (UE) 2021/1057 z dnia 24 czerwca 2021 r. ustanawiające Europejski Fundusz Społeczny Plus (EFS+) oraz uchylające rozporządzenie (UE) nr 1296/2013 (Dz. U. UE. L. z 2021 r. Nr 231, str. 21 z </w:t>
      </w:r>
      <w:proofErr w:type="spellStart"/>
      <w:r w:rsidRPr="00371D11">
        <w:rPr>
          <w:rFonts w:ascii="Arial" w:hAnsi="Arial" w:cs="Arial"/>
          <w:color w:val="000000" w:themeColor="text1"/>
        </w:rPr>
        <w:t>późn</w:t>
      </w:r>
      <w:proofErr w:type="spellEnd"/>
      <w:r w:rsidRPr="00371D11">
        <w:rPr>
          <w:rFonts w:ascii="Arial" w:hAnsi="Arial" w:cs="Arial"/>
          <w:color w:val="000000" w:themeColor="text1"/>
        </w:rPr>
        <w:t>. zm.);</w:t>
      </w:r>
    </w:p>
    <w:p w14:paraId="45C61C82" w14:textId="77777777" w:rsidR="00DC3E78" w:rsidRPr="00371D11" w:rsidRDefault="00DC3E78" w:rsidP="00DC3E78">
      <w:pPr>
        <w:pStyle w:val="Akapitzlist"/>
        <w:numPr>
          <w:ilvl w:val="0"/>
          <w:numId w:val="50"/>
        </w:numPr>
        <w:spacing w:line="276" w:lineRule="auto"/>
        <w:ind w:left="993"/>
        <w:jc w:val="both"/>
        <w:rPr>
          <w:rFonts w:ascii="Arial" w:hAnsi="Arial" w:cs="Arial"/>
          <w:color w:val="000000" w:themeColor="text1"/>
        </w:rPr>
      </w:pPr>
      <w:r w:rsidRPr="00371D11">
        <w:rPr>
          <w:rFonts w:ascii="Arial" w:hAnsi="Arial" w:cs="Arial"/>
          <w:color w:val="000000" w:themeColor="text1"/>
        </w:rPr>
        <w:t>Ustawa z dnia 28 kwietnia 2022 r. o zasadach realizacji zadań finansowanych ze środków europejskich w perspektywie finansowej 2021-2027 (Dz. U. poz. 1079);</w:t>
      </w:r>
    </w:p>
    <w:p w14:paraId="5C407CDE" w14:textId="77777777" w:rsidR="00DC3E78" w:rsidRPr="00371D11" w:rsidRDefault="00DC3E78" w:rsidP="00DC3E78">
      <w:pPr>
        <w:pStyle w:val="Akapitzlist"/>
        <w:numPr>
          <w:ilvl w:val="0"/>
          <w:numId w:val="50"/>
        </w:numPr>
        <w:spacing w:line="276" w:lineRule="auto"/>
        <w:ind w:left="993"/>
        <w:jc w:val="both"/>
        <w:rPr>
          <w:rFonts w:ascii="Arial" w:hAnsi="Arial" w:cs="Arial"/>
          <w:color w:val="000000" w:themeColor="text1"/>
        </w:rPr>
      </w:pPr>
      <w:r w:rsidRPr="00371D11">
        <w:rPr>
          <w:rFonts w:ascii="Arial" w:hAnsi="Arial" w:cs="Arial"/>
          <w:color w:val="000000" w:themeColor="text1"/>
        </w:rPr>
        <w:t>Ustawa z dnia 27 sierpnia 2009 r. o finansach publicznych (</w:t>
      </w:r>
      <w:proofErr w:type="spellStart"/>
      <w:r w:rsidRPr="00371D11">
        <w:rPr>
          <w:rFonts w:ascii="Arial" w:hAnsi="Arial" w:cs="Arial"/>
          <w:color w:val="000000" w:themeColor="text1"/>
        </w:rPr>
        <w:t>t.j</w:t>
      </w:r>
      <w:proofErr w:type="spellEnd"/>
      <w:r w:rsidRPr="00371D11">
        <w:rPr>
          <w:rFonts w:ascii="Arial" w:hAnsi="Arial" w:cs="Arial"/>
          <w:color w:val="000000" w:themeColor="text1"/>
        </w:rPr>
        <w:t xml:space="preserve">. Dz. U. z 2023 r. poz. 1270 z </w:t>
      </w:r>
      <w:proofErr w:type="spellStart"/>
      <w:r w:rsidRPr="00371D11">
        <w:rPr>
          <w:rFonts w:ascii="Arial" w:hAnsi="Arial" w:cs="Arial"/>
          <w:color w:val="000000" w:themeColor="text1"/>
        </w:rPr>
        <w:t>późn</w:t>
      </w:r>
      <w:proofErr w:type="spellEnd"/>
      <w:r w:rsidRPr="00371D11">
        <w:rPr>
          <w:rFonts w:ascii="Arial" w:hAnsi="Arial" w:cs="Arial"/>
          <w:color w:val="000000" w:themeColor="text1"/>
        </w:rPr>
        <w:t xml:space="preserve">. zm.); </w:t>
      </w:r>
    </w:p>
    <w:p w14:paraId="31034217" w14:textId="77777777" w:rsidR="00DC3E78" w:rsidRPr="00371D11" w:rsidRDefault="00DC3E78" w:rsidP="00DC3E78">
      <w:pPr>
        <w:pStyle w:val="Akapitzlist"/>
        <w:numPr>
          <w:ilvl w:val="0"/>
          <w:numId w:val="50"/>
        </w:numPr>
        <w:spacing w:line="276" w:lineRule="auto"/>
        <w:ind w:left="993"/>
        <w:jc w:val="both"/>
        <w:rPr>
          <w:rFonts w:ascii="Arial" w:hAnsi="Arial" w:cs="Arial"/>
          <w:color w:val="000000" w:themeColor="text1"/>
        </w:rPr>
      </w:pPr>
      <w:r w:rsidRPr="00371D11">
        <w:rPr>
          <w:rFonts w:ascii="Arial" w:hAnsi="Arial" w:cs="Arial"/>
          <w:color w:val="000000" w:themeColor="text1"/>
        </w:rPr>
        <w:t>Ustawa z dnia 14 lipca 1983 r. o narodowym zasobie archiwalnym i</w:t>
      </w:r>
      <w:r>
        <w:rPr>
          <w:rFonts w:ascii="Arial" w:hAnsi="Arial" w:cs="Arial"/>
          <w:color w:val="000000" w:themeColor="text1"/>
        </w:rPr>
        <w:t> </w:t>
      </w:r>
      <w:r w:rsidRPr="00371D11">
        <w:rPr>
          <w:rFonts w:ascii="Arial" w:hAnsi="Arial" w:cs="Arial"/>
          <w:color w:val="000000" w:themeColor="text1"/>
        </w:rPr>
        <w:t>archiwach (</w:t>
      </w:r>
      <w:proofErr w:type="spellStart"/>
      <w:r w:rsidRPr="00371D11">
        <w:rPr>
          <w:rFonts w:ascii="Arial" w:hAnsi="Arial" w:cs="Arial"/>
          <w:color w:val="000000" w:themeColor="text1"/>
        </w:rPr>
        <w:t>t.j</w:t>
      </w:r>
      <w:proofErr w:type="spellEnd"/>
      <w:r w:rsidRPr="00371D11">
        <w:rPr>
          <w:rFonts w:ascii="Arial" w:hAnsi="Arial" w:cs="Arial"/>
          <w:color w:val="000000" w:themeColor="text1"/>
        </w:rPr>
        <w:t xml:space="preserve">. Dz. U. z 2020 r. poz. 164 z </w:t>
      </w:r>
      <w:proofErr w:type="spellStart"/>
      <w:r w:rsidRPr="00371D11">
        <w:rPr>
          <w:rFonts w:ascii="Arial" w:hAnsi="Arial" w:cs="Arial"/>
          <w:color w:val="000000" w:themeColor="text1"/>
        </w:rPr>
        <w:t>późn</w:t>
      </w:r>
      <w:proofErr w:type="spellEnd"/>
      <w:r w:rsidRPr="00371D11">
        <w:rPr>
          <w:rFonts w:ascii="Arial" w:hAnsi="Arial" w:cs="Arial"/>
          <w:color w:val="000000" w:themeColor="text1"/>
        </w:rPr>
        <w:t>. zm.).</w:t>
      </w:r>
    </w:p>
    <w:p w14:paraId="650B4658" w14:textId="77777777" w:rsidR="00DC3E78" w:rsidRPr="00371D11" w:rsidRDefault="00DC3E78" w:rsidP="006158E8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Administrator przetwarza następujące dane osobowe: </w:t>
      </w:r>
    </w:p>
    <w:p w14:paraId="7C967D93" w14:textId="77777777" w:rsidR="00DC3E78" w:rsidRPr="00371D11" w:rsidRDefault="00DC3E78" w:rsidP="006158E8">
      <w:pPr>
        <w:pStyle w:val="Akapitzlist"/>
        <w:spacing w:line="276" w:lineRule="auto"/>
        <w:ind w:left="644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Zakres Pani/Pana danych osobowych, które może przetwarzać Administrator wynika z art. 87 ust. 1 ustawy z dnia 28 kwietnia 2022 r. o zasadach realizacji zadań finansowanych ze środków europejskich w perspektywie finansowej 2021-2027. </w:t>
      </w:r>
    </w:p>
    <w:p w14:paraId="345C67EA" w14:textId="77777777" w:rsidR="00DC3E78" w:rsidRPr="00371D11" w:rsidRDefault="00DC3E78" w:rsidP="006158E8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  <w:shd w:val="clear" w:color="auto" w:fill="FFFFFF"/>
        </w:rPr>
        <w:t>Pani/Pana dane osobowe mogą zostać ujawnione m.in. innym podmiotom na podstawie przepisów prawa, w szczególności podmiotom, o którym mowa w art. 87 i 89 ustawy z dnia 28 kwietnia 2022 r. o zasadach realizacji zadań finansowanych ze środków europejskich w perspektywie finansowej 2021-2027, organom Komisji Europejskiej, podmiotom upoważnionym przez Administratora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w tym pracownikom i współpracownikom Administratora, podmiotom wykonującym zadania publiczne lub działające na zlecenie organów władzy publicznej, w zakresie i w celach, które wynikają z przepisów prawa, podmiotom, które wykonują usługi związane z obsługą i rozwojem systemów teleinformatycznych, a także zapewnieniem łączności, np. dostawcom </w:t>
      </w:r>
      <w:r w:rsidRPr="00371D11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rozwiązań IT i operatorom telekomunikacyjnym, operatorom pocztowym lub kurierskim. Ponadto, w zakresie stanowiącym informację publiczną, Pani/Pana dane osobowe mogą być ujawniane każdemu zainteresowanemu taką informacją lub publikowane w BIP Urzędu Marszałkowskiego Województwa Świętokrzyskiego w Kielcach. </w:t>
      </w:r>
    </w:p>
    <w:p w14:paraId="580B4B0E" w14:textId="77777777" w:rsidR="00DC3E78" w:rsidRPr="00371D11" w:rsidRDefault="00DC3E78" w:rsidP="00DC3E78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Pani/Pana dane osobowe będą przetwarzane przez okres niezbędny do realizacji ww. celów </w:t>
      </w:r>
      <w:r w:rsidRPr="00371D11">
        <w:rPr>
          <w:rFonts w:ascii="Arial" w:hAnsi="Arial" w:cs="Arial"/>
          <w:bCs/>
          <w:color w:val="000000" w:themeColor="text1"/>
          <w:shd w:val="clear" w:color="auto" w:fill="FFFFFF"/>
        </w:rPr>
        <w:t>oraz zakończenia archiwizowania dokumentacji zgodnie z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r w:rsidRPr="00371D11">
        <w:rPr>
          <w:rFonts w:ascii="Arial" w:hAnsi="Arial" w:cs="Arial"/>
          <w:bCs/>
          <w:color w:val="000000" w:themeColor="text1"/>
          <w:shd w:val="clear" w:color="auto" w:fill="FFFFFF"/>
        </w:rPr>
        <w:t>właściwymi przepisami prawa.</w:t>
      </w:r>
      <w:r w:rsidRPr="00371D11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444B4A20" w14:textId="77777777" w:rsidR="00DC3E78" w:rsidRPr="00371D11" w:rsidRDefault="00DC3E78" w:rsidP="00DC3E78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Pani/Pana dane osobowe nie będą przekazywane do Państwa </w:t>
      </w:r>
      <w:proofErr w:type="gramStart"/>
      <w:r w:rsidRPr="00371D11">
        <w:rPr>
          <w:rFonts w:ascii="Arial" w:hAnsi="Arial" w:cs="Arial"/>
          <w:color w:val="000000" w:themeColor="text1"/>
          <w:shd w:val="clear" w:color="auto" w:fill="FFFFFF"/>
        </w:rPr>
        <w:t>trzeciego,</w:t>
      </w:r>
      <w:proofErr w:type="gramEnd"/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 ani do organizacji międzynarodowej. </w:t>
      </w:r>
    </w:p>
    <w:p w14:paraId="17679900" w14:textId="12D9F997" w:rsidR="00DC3E78" w:rsidRPr="00371D11" w:rsidRDefault="00DC3E78" w:rsidP="00DC3E78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  <w:shd w:val="clear" w:color="auto" w:fill="FFFFFF"/>
        </w:rPr>
        <w:t>Jeśli podstawą przetwarzania Pani/Pana danych osobowych są: art. 6 ust. 1 lit. c RODO, posiada Pani/Pan prawo dostępu do treści danych osobowych i</w:t>
      </w:r>
      <w:r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371D11">
        <w:rPr>
          <w:rFonts w:ascii="Arial" w:hAnsi="Arial" w:cs="Arial"/>
          <w:color w:val="000000" w:themeColor="text1"/>
          <w:shd w:val="clear" w:color="auto" w:fill="FFFFFF"/>
        </w:rPr>
        <w:t>uzyskania ich kopii (art. 15 RODO), prawo do sprostowania danych (art. 16 RODO),</w:t>
      </w:r>
      <w:r w:rsidRPr="00371D11">
        <w:rPr>
          <w:rFonts w:ascii="Arial" w:hAnsi="Arial" w:cs="Arial"/>
          <w:color w:val="000000" w:themeColor="text1"/>
        </w:rPr>
        <w:t xml:space="preserve"> </w:t>
      </w:r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prawo do ograniczenia przetwarzania (art. 18 RODO). </w:t>
      </w:r>
    </w:p>
    <w:p w14:paraId="7C6553A3" w14:textId="5033C9B1" w:rsidR="00DC3E78" w:rsidRPr="00371D11" w:rsidRDefault="00DC3E78" w:rsidP="00DC3E78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</w:rPr>
        <w:t>Ma Pani/Pan prawo do wniesienia skargi z art. 77 RODO do organu nadzorczego, tj. Prezesa Urzędu Ochrony Danych Osobowych z siedzibą w</w:t>
      </w:r>
      <w:r>
        <w:rPr>
          <w:rFonts w:ascii="Arial" w:hAnsi="Arial" w:cs="Arial"/>
          <w:color w:val="000000" w:themeColor="text1"/>
        </w:rPr>
        <w:t> </w:t>
      </w:r>
      <w:r w:rsidRPr="00371D11">
        <w:rPr>
          <w:rFonts w:ascii="Arial" w:hAnsi="Arial" w:cs="Arial"/>
          <w:color w:val="000000" w:themeColor="text1"/>
        </w:rPr>
        <w:t xml:space="preserve">Warszawie, ul. Stawki 2, 00-193 Warszawa, gdy uzna Pani/Pan, </w:t>
      </w:r>
      <w:r w:rsidR="005B77A5">
        <w:rPr>
          <w:rFonts w:ascii="Arial" w:hAnsi="Arial" w:cs="Arial"/>
          <w:color w:val="000000" w:themeColor="text1"/>
        </w:rPr>
        <w:br/>
      </w:r>
      <w:r w:rsidRPr="00371D11">
        <w:rPr>
          <w:rFonts w:ascii="Arial" w:hAnsi="Arial" w:cs="Arial"/>
          <w:color w:val="000000" w:themeColor="text1"/>
        </w:rPr>
        <w:t>że przetwarzanie danych osobowych Pani/Pana dotyczących narusza przepisy RODO.</w:t>
      </w:r>
    </w:p>
    <w:p w14:paraId="56468EB9" w14:textId="77777777" w:rsidR="00DC3E78" w:rsidRPr="00371D11" w:rsidRDefault="00DC3E78" w:rsidP="00DC3E78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  <w:shd w:val="clear" w:color="auto" w:fill="FFFFFF"/>
        </w:rPr>
        <w:t xml:space="preserve">Pani/Pana dane osobowe mogą zostać przekazane Administratorowi przez Panią/Pana lub pośrednio przez Wnioskodawcę oraz instytucje i podmioty zaangażowane w realizację Programu/Projektu. </w:t>
      </w:r>
    </w:p>
    <w:p w14:paraId="6BDE2872" w14:textId="77777777" w:rsidR="00DC3E78" w:rsidRPr="00371D11" w:rsidRDefault="00DC3E78" w:rsidP="00DC3E78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</w:rPr>
        <w:t xml:space="preserve">Podanie danych osobowych jest warunkiem niezbędnym, a ich niepodanie skutkuje brakiem możliwości realizacji ww. celów. </w:t>
      </w:r>
    </w:p>
    <w:p w14:paraId="44C28411" w14:textId="77777777" w:rsidR="00DC3E78" w:rsidRPr="00371D11" w:rsidRDefault="00DC3E78" w:rsidP="00DC3E78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1D11">
        <w:rPr>
          <w:rFonts w:ascii="Arial" w:hAnsi="Arial" w:cs="Arial"/>
          <w:color w:val="000000" w:themeColor="text1"/>
        </w:rPr>
        <w:t>Pani/Pana dane nie będą podlegać zautomatyzowanemu podejmowaniu decyzji, w tym również profilowaniu, o którym mowa w art. 22 ust. 1 i 4 RODO.</w:t>
      </w:r>
    </w:p>
    <w:p w14:paraId="3BA89C29" w14:textId="77777777" w:rsidR="008D2A64" w:rsidRPr="00DC3E78" w:rsidRDefault="008D2A64" w:rsidP="00DC3E78"/>
    <w:sectPr w:rsidR="008D2A64" w:rsidRPr="00DC3E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732EE" w14:textId="77777777" w:rsidR="00014B50" w:rsidRDefault="00014B50" w:rsidP="00515249">
      <w:r>
        <w:separator/>
      </w:r>
    </w:p>
  </w:endnote>
  <w:endnote w:type="continuationSeparator" w:id="0">
    <w:p w14:paraId="71C1CAB7" w14:textId="77777777" w:rsidR="00014B50" w:rsidRDefault="00014B50" w:rsidP="00515249">
      <w:r>
        <w:continuationSeparator/>
      </w:r>
    </w:p>
  </w:endnote>
  <w:endnote w:id="1">
    <w:p w14:paraId="75515451" w14:textId="6DCD716D" w:rsidR="00DC3E78" w:rsidRDefault="00DC3E78" w:rsidP="00DC3E78">
      <w:pPr>
        <w:pStyle w:val="Tekstprzypisukocowego"/>
        <w:jc w:val="both"/>
        <w:rPr>
          <w:rFonts w:ascii="Arial" w:hAnsi="Arial" w:cs="Arial"/>
        </w:rPr>
      </w:pPr>
      <w:r>
        <w:rPr>
          <w:rStyle w:val="Odwoanieprzypisukocowego"/>
          <w:rFonts w:ascii="Arial" w:hAnsi="Arial" w:cs="Arial"/>
        </w:rPr>
        <w:endnoteRef/>
      </w:r>
      <w:r>
        <w:rPr>
          <w:rFonts w:ascii="Arial" w:hAnsi="Arial" w:cs="Arial"/>
        </w:rPr>
        <w:t xml:space="preserve"> Celem PTFE jest zapewnienie skutecznego systemu realizacji polityki spójności w latach 2021-2027 </w:t>
      </w:r>
      <w:r w:rsidR="005B77A5">
        <w:rPr>
          <w:rFonts w:ascii="Arial" w:hAnsi="Arial" w:cs="Arial"/>
        </w:rPr>
        <w:br/>
      </w:r>
      <w:r>
        <w:rPr>
          <w:rFonts w:ascii="Arial" w:hAnsi="Arial" w:cs="Arial"/>
        </w:rPr>
        <w:t>w wymiarze strategicznym, wdrożeniowym i refleksyjnym. Minister pełni w PTFE rolę Instytucji Zarządzającej. Więcej informacji znajduje się na stronie: https://www.popt.gov.pl.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76E0" w14:textId="72B01F93" w:rsidR="005A36E1" w:rsidRDefault="00CB3DDE" w:rsidP="00541297">
    <w:pPr>
      <w:pStyle w:val="Stopka"/>
      <w:tabs>
        <w:tab w:val="clear" w:pos="9072"/>
        <w:tab w:val="left" w:pos="915"/>
      </w:tabs>
      <w:jc w:val="center"/>
    </w:pPr>
    <w:r>
      <w:rPr>
        <w:noProof/>
      </w:rPr>
      <w:drawing>
        <wp:inline distT="0" distB="0" distL="0" distR="0" wp14:anchorId="321F02DF" wp14:editId="2ECD136C">
          <wp:extent cx="1525905" cy="610900"/>
          <wp:effectExtent l="0" t="0" r="0" b="0"/>
          <wp:docPr id="19293355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16" cy="62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9E7E" w14:textId="77777777" w:rsidR="00014B50" w:rsidRDefault="00014B50" w:rsidP="00515249">
      <w:r>
        <w:separator/>
      </w:r>
    </w:p>
  </w:footnote>
  <w:footnote w:type="continuationSeparator" w:id="0">
    <w:p w14:paraId="17455F3A" w14:textId="77777777" w:rsidR="00014B50" w:rsidRDefault="00014B50" w:rsidP="0051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D992" w14:textId="2B54DBA7" w:rsidR="006C48B0" w:rsidRDefault="00515249" w:rsidP="006C48B0">
    <w:pPr>
      <w:pStyle w:val="Default"/>
      <w:spacing w:line="276" w:lineRule="auto"/>
      <w:jc w:val="center"/>
    </w:pPr>
    <w:r w:rsidRPr="00243E86">
      <w:rPr>
        <w:noProof/>
        <w14:ligatures w14:val="none"/>
      </w:rPr>
      <w:drawing>
        <wp:inline distT="0" distB="0" distL="0" distR="0" wp14:anchorId="6C50452B" wp14:editId="0380AD7D">
          <wp:extent cx="4048125" cy="555547"/>
          <wp:effectExtent l="0" t="0" r="0" b="0"/>
          <wp:docPr id="1087976288" name="Obraz 4" descr="Pole tekstowe zawiera: logo Pomocy  Technicznej dla Funduszy Europejskich, flagę Polski z napisem: po prawej stronie Rzeczpospolita Polska, flagę Unii Europejskiej po prawej stronie z napisem po prawej stronie: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976288" name="Obraz 4" descr="Pole tekstowe zawiera: logo Pomocy  Technicznej dla Funduszy Europejskich, flagę Polski z napisem: po prawej stronie Rzeczpospolita Polska, flagę Unii Europejskiej po prawej stronie z napisem po prawej stronie: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686" cy="57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E86">
      <w:rPr>
        <w:noProof/>
      </w:rPr>
      <w:drawing>
        <wp:inline distT="0" distB="0" distL="0" distR="0" wp14:anchorId="2FF65E04" wp14:editId="3A8D2B3B">
          <wp:extent cx="1590675" cy="502318"/>
          <wp:effectExtent l="0" t="0" r="0" b="0"/>
          <wp:docPr id="7610731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66" cy="50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8B0" w:rsidRPr="006C48B0">
      <w:rPr>
        <w:b/>
        <w:bCs/>
        <w:sz w:val="16"/>
        <w:szCs w:val="16"/>
        <w14:ligatures w14:val="none"/>
      </w:rPr>
      <w:t xml:space="preserve"> </w:t>
    </w:r>
    <w:bookmarkStart w:id="1" w:name="_Hlk179526443"/>
    <w:r w:rsidR="006C48B0" w:rsidRPr="00BF0D76">
      <w:rPr>
        <w:b/>
        <w:bCs/>
        <w:sz w:val="16"/>
        <w:szCs w:val="16"/>
        <w14:ligatures w14:val="none"/>
      </w:rPr>
      <w:t>Program Regiony Rewitalizacji 3.</w:t>
    </w:r>
    <w:proofErr w:type="gramStart"/>
    <w:r w:rsidR="006C48B0" w:rsidRPr="00BF0D76">
      <w:rPr>
        <w:b/>
        <w:bCs/>
        <w:sz w:val="16"/>
        <w:szCs w:val="16"/>
        <w14:ligatures w14:val="none"/>
      </w:rPr>
      <w:t>0</w:t>
    </w:r>
    <w:proofErr w:type="gramEnd"/>
    <w:r w:rsidR="006C48B0" w:rsidRPr="00BF0D76">
      <w:rPr>
        <w:b/>
        <w:bCs/>
        <w:sz w:val="16"/>
        <w:szCs w:val="16"/>
        <w14:ligatures w14:val="none"/>
      </w:rPr>
      <w:t xml:space="preserve"> czyli wzmacnianie zdolności gmin do programowania i wdrażania działań rewitalizacyjnych – 3 edycja współpracy Ministerstwa Funduszy i Polityki Regionalnej z Zespołami ds. rewitalizacji </w:t>
    </w:r>
    <w:r w:rsidR="006C48B0">
      <w:rPr>
        <w:b/>
        <w:bCs/>
        <w:sz w:val="16"/>
        <w:szCs w:val="16"/>
        <w14:ligatures w14:val="none"/>
      </w:rPr>
      <w:br/>
    </w:r>
    <w:r w:rsidR="006C48B0" w:rsidRPr="00BF0D76">
      <w:rPr>
        <w:b/>
        <w:bCs/>
        <w:sz w:val="16"/>
        <w:szCs w:val="16"/>
        <w14:ligatures w14:val="none"/>
      </w:rPr>
      <w:t xml:space="preserve">w urzędach marszałkowskich (Regiony Rewitalizacji Edycja 3.0), </w:t>
    </w:r>
    <w:bookmarkEnd w:id="1"/>
    <w:r w:rsidR="006C48B0">
      <w:rPr>
        <w:sz w:val="16"/>
        <w:szCs w:val="16"/>
        <w14:ligatures w14:val="none"/>
      </w:rPr>
      <w:t>współfinansowany</w:t>
    </w:r>
    <w:r w:rsidR="006C48B0" w:rsidRPr="00BF0D76">
      <w:rPr>
        <w:b/>
        <w:bCs/>
        <w:sz w:val="16"/>
        <w:szCs w:val="16"/>
        <w14:ligatures w14:val="none"/>
      </w:rPr>
      <w:t xml:space="preserve"> </w:t>
    </w:r>
    <w:r w:rsidR="006C48B0" w:rsidRPr="00BF0D76">
      <w:rPr>
        <w:sz w:val="16"/>
        <w:szCs w:val="16"/>
      </w:rPr>
      <w:t>ze środków programu Pomoc Techniczna dla Funduszy Europejskich 2021-2027</w:t>
    </w:r>
  </w:p>
  <w:p w14:paraId="2B93658F" w14:textId="7A7F8A0A" w:rsidR="00515249" w:rsidRDefault="00515249" w:rsidP="006C4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ACE"/>
    <w:multiLevelType w:val="hybridMultilevel"/>
    <w:tmpl w:val="7FD6B0A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6227671"/>
    <w:multiLevelType w:val="hybridMultilevel"/>
    <w:tmpl w:val="C5DE6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2FE"/>
    <w:multiLevelType w:val="hybridMultilevel"/>
    <w:tmpl w:val="E9F87E80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0A0679"/>
    <w:multiLevelType w:val="hybridMultilevel"/>
    <w:tmpl w:val="64AC6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468F"/>
    <w:multiLevelType w:val="hybridMultilevel"/>
    <w:tmpl w:val="00D407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0A59"/>
    <w:multiLevelType w:val="hybridMultilevel"/>
    <w:tmpl w:val="3EB2BC50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B57FF5"/>
    <w:multiLevelType w:val="hybridMultilevel"/>
    <w:tmpl w:val="BC92C216"/>
    <w:lvl w:ilvl="0" w:tplc="6CEC33D8">
      <w:start w:val="4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1939"/>
    <w:multiLevelType w:val="hybridMultilevel"/>
    <w:tmpl w:val="CDAE165C"/>
    <w:lvl w:ilvl="0" w:tplc="4542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0BEA"/>
    <w:multiLevelType w:val="hybridMultilevel"/>
    <w:tmpl w:val="B2A25DD0"/>
    <w:lvl w:ilvl="0" w:tplc="7F963E1A">
      <w:start w:val="11"/>
      <w:numFmt w:val="lowerLetter"/>
      <w:lvlText w:val="%1)"/>
      <w:lvlJc w:val="left"/>
      <w:pPr>
        <w:ind w:left="688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203E"/>
    <w:multiLevelType w:val="hybridMultilevel"/>
    <w:tmpl w:val="2BACC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F28"/>
    <w:multiLevelType w:val="hybridMultilevel"/>
    <w:tmpl w:val="71CE6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65C80"/>
    <w:multiLevelType w:val="hybridMultilevel"/>
    <w:tmpl w:val="E4F29B24"/>
    <w:lvl w:ilvl="0" w:tplc="4542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0FA7"/>
    <w:multiLevelType w:val="hybridMultilevel"/>
    <w:tmpl w:val="24647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505D8"/>
    <w:multiLevelType w:val="hybridMultilevel"/>
    <w:tmpl w:val="B90EF18A"/>
    <w:lvl w:ilvl="0" w:tplc="45425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B2349"/>
    <w:multiLevelType w:val="hybridMultilevel"/>
    <w:tmpl w:val="687CE7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998092C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25E10"/>
    <w:multiLevelType w:val="hybridMultilevel"/>
    <w:tmpl w:val="9B0A6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487A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243D1"/>
    <w:multiLevelType w:val="hybridMultilevel"/>
    <w:tmpl w:val="50BA44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D5562"/>
    <w:multiLevelType w:val="hybridMultilevel"/>
    <w:tmpl w:val="27DC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4C16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0404D"/>
    <w:multiLevelType w:val="hybridMultilevel"/>
    <w:tmpl w:val="D27C73CA"/>
    <w:lvl w:ilvl="0" w:tplc="CC2404A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A0871"/>
    <w:multiLevelType w:val="hybridMultilevel"/>
    <w:tmpl w:val="348E756C"/>
    <w:lvl w:ilvl="0" w:tplc="454255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41C6653"/>
    <w:multiLevelType w:val="hybridMultilevel"/>
    <w:tmpl w:val="751C272E"/>
    <w:lvl w:ilvl="0" w:tplc="454255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5886991"/>
    <w:multiLevelType w:val="hybridMultilevel"/>
    <w:tmpl w:val="6734A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948AF"/>
    <w:multiLevelType w:val="hybridMultilevel"/>
    <w:tmpl w:val="25C8ED82"/>
    <w:lvl w:ilvl="0" w:tplc="4542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40CD6"/>
    <w:multiLevelType w:val="hybridMultilevel"/>
    <w:tmpl w:val="FC2CEE76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AB16E1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D593F99"/>
    <w:multiLevelType w:val="hybridMultilevel"/>
    <w:tmpl w:val="06E01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76074"/>
    <w:multiLevelType w:val="hybridMultilevel"/>
    <w:tmpl w:val="ABF8C736"/>
    <w:lvl w:ilvl="0" w:tplc="18B8B6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25EA6"/>
    <w:multiLevelType w:val="hybridMultilevel"/>
    <w:tmpl w:val="91ECA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47F6"/>
    <w:multiLevelType w:val="hybridMultilevel"/>
    <w:tmpl w:val="F1D2C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D5DDB"/>
    <w:multiLevelType w:val="hybridMultilevel"/>
    <w:tmpl w:val="C832D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07B2C"/>
    <w:multiLevelType w:val="hybridMultilevel"/>
    <w:tmpl w:val="4BE6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65340"/>
    <w:multiLevelType w:val="hybridMultilevel"/>
    <w:tmpl w:val="02C8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7017C"/>
    <w:multiLevelType w:val="hybridMultilevel"/>
    <w:tmpl w:val="D6368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44F43"/>
    <w:multiLevelType w:val="hybridMultilevel"/>
    <w:tmpl w:val="E472B018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BC19AB"/>
    <w:multiLevelType w:val="hybridMultilevel"/>
    <w:tmpl w:val="16A28E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50DA0"/>
    <w:multiLevelType w:val="hybridMultilevel"/>
    <w:tmpl w:val="FD929046"/>
    <w:lvl w:ilvl="0" w:tplc="15A6CDF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88C448F"/>
    <w:multiLevelType w:val="hybridMultilevel"/>
    <w:tmpl w:val="DFAA3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64131"/>
    <w:multiLevelType w:val="hybridMultilevel"/>
    <w:tmpl w:val="0256E8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347CF"/>
    <w:multiLevelType w:val="hybridMultilevel"/>
    <w:tmpl w:val="3E8E5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D137B"/>
    <w:multiLevelType w:val="hybridMultilevel"/>
    <w:tmpl w:val="79484AA6"/>
    <w:lvl w:ilvl="0" w:tplc="9D229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B946577"/>
    <w:multiLevelType w:val="multilevel"/>
    <w:tmpl w:val="20C23C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9B5A7F"/>
    <w:multiLevelType w:val="hybridMultilevel"/>
    <w:tmpl w:val="72D26F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77026"/>
    <w:multiLevelType w:val="hybridMultilevel"/>
    <w:tmpl w:val="62C213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166DB4"/>
    <w:multiLevelType w:val="hybridMultilevel"/>
    <w:tmpl w:val="D09C93A4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685D1E"/>
    <w:multiLevelType w:val="hybridMultilevel"/>
    <w:tmpl w:val="0F30E6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E5958"/>
    <w:multiLevelType w:val="hybridMultilevel"/>
    <w:tmpl w:val="6980AAC8"/>
    <w:lvl w:ilvl="0" w:tplc="F6C8D75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color w:val="0070C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C5EE0"/>
    <w:multiLevelType w:val="hybridMultilevel"/>
    <w:tmpl w:val="F874244E"/>
    <w:lvl w:ilvl="0" w:tplc="454255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CC57203"/>
    <w:multiLevelType w:val="hybridMultilevel"/>
    <w:tmpl w:val="228E2E82"/>
    <w:lvl w:ilvl="0" w:tplc="AD5672FE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D4291"/>
    <w:multiLevelType w:val="hybridMultilevel"/>
    <w:tmpl w:val="26CE24EA"/>
    <w:lvl w:ilvl="0" w:tplc="A9C2257E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C2217"/>
    <w:multiLevelType w:val="hybridMultilevel"/>
    <w:tmpl w:val="F05E0C32"/>
    <w:lvl w:ilvl="0" w:tplc="4542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B7498"/>
    <w:multiLevelType w:val="hybridMultilevel"/>
    <w:tmpl w:val="62CC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32106">
    <w:abstractNumId w:val="5"/>
  </w:num>
  <w:num w:numId="2" w16cid:durableId="562255027">
    <w:abstractNumId w:val="45"/>
  </w:num>
  <w:num w:numId="3" w16cid:durableId="1288665397">
    <w:abstractNumId w:val="2"/>
  </w:num>
  <w:num w:numId="4" w16cid:durableId="2115201748">
    <w:abstractNumId w:val="42"/>
  </w:num>
  <w:num w:numId="5" w16cid:durableId="1133476644">
    <w:abstractNumId w:val="32"/>
  </w:num>
  <w:num w:numId="6" w16cid:durableId="445277136">
    <w:abstractNumId w:val="23"/>
  </w:num>
  <w:num w:numId="7" w16cid:durableId="2024551005">
    <w:abstractNumId w:val="38"/>
  </w:num>
  <w:num w:numId="8" w16cid:durableId="892472929">
    <w:abstractNumId w:val="28"/>
  </w:num>
  <w:num w:numId="9" w16cid:durableId="757405127">
    <w:abstractNumId w:val="18"/>
  </w:num>
  <w:num w:numId="10" w16cid:durableId="1329601233">
    <w:abstractNumId w:val="12"/>
  </w:num>
  <w:num w:numId="11" w16cid:durableId="841511977">
    <w:abstractNumId w:val="19"/>
  </w:num>
  <w:num w:numId="12" w16cid:durableId="1234896806">
    <w:abstractNumId w:val="13"/>
  </w:num>
  <w:num w:numId="13" w16cid:durableId="2002351677">
    <w:abstractNumId w:val="35"/>
  </w:num>
  <w:num w:numId="14" w16cid:durableId="2093550583">
    <w:abstractNumId w:val="17"/>
  </w:num>
  <w:num w:numId="15" w16cid:durableId="923687571">
    <w:abstractNumId w:val="7"/>
  </w:num>
  <w:num w:numId="16" w16cid:durableId="1575432112">
    <w:abstractNumId w:val="22"/>
  </w:num>
  <w:num w:numId="17" w16cid:durableId="955335397">
    <w:abstractNumId w:val="48"/>
  </w:num>
  <w:num w:numId="18" w16cid:durableId="1489253099">
    <w:abstractNumId w:val="11"/>
  </w:num>
  <w:num w:numId="19" w16cid:durableId="112865909">
    <w:abstractNumId w:val="37"/>
  </w:num>
  <w:num w:numId="20" w16cid:durableId="447165921">
    <w:abstractNumId w:val="3"/>
  </w:num>
  <w:num w:numId="21" w16cid:durableId="232156580">
    <w:abstractNumId w:val="27"/>
  </w:num>
  <w:num w:numId="22" w16cid:durableId="2079400491">
    <w:abstractNumId w:val="25"/>
  </w:num>
  <w:num w:numId="23" w16cid:durableId="309331534">
    <w:abstractNumId w:val="34"/>
  </w:num>
  <w:num w:numId="24" w16cid:durableId="1602183388">
    <w:abstractNumId w:val="9"/>
  </w:num>
  <w:num w:numId="25" w16cid:durableId="180167993">
    <w:abstractNumId w:val="29"/>
  </w:num>
  <w:num w:numId="26" w16cid:durableId="954363610">
    <w:abstractNumId w:val="36"/>
  </w:num>
  <w:num w:numId="27" w16cid:durableId="1568149746">
    <w:abstractNumId w:val="26"/>
  </w:num>
  <w:num w:numId="28" w16cid:durableId="750855886">
    <w:abstractNumId w:val="31"/>
  </w:num>
  <w:num w:numId="29" w16cid:durableId="1820077228">
    <w:abstractNumId w:val="33"/>
  </w:num>
  <w:num w:numId="30" w16cid:durableId="21635554">
    <w:abstractNumId w:val="43"/>
  </w:num>
  <w:num w:numId="31" w16cid:durableId="583422117">
    <w:abstractNumId w:val="4"/>
  </w:num>
  <w:num w:numId="32" w16cid:durableId="910385639">
    <w:abstractNumId w:val="10"/>
  </w:num>
  <w:num w:numId="33" w16cid:durableId="234316848">
    <w:abstractNumId w:val="1"/>
  </w:num>
  <w:num w:numId="34" w16cid:durableId="1914118900">
    <w:abstractNumId w:val="16"/>
  </w:num>
  <w:num w:numId="35" w16cid:durableId="2097241200">
    <w:abstractNumId w:val="40"/>
  </w:num>
  <w:num w:numId="36" w16cid:durableId="1069041876">
    <w:abstractNumId w:val="15"/>
  </w:num>
  <w:num w:numId="37" w16cid:durableId="1943300729">
    <w:abstractNumId w:val="46"/>
  </w:num>
  <w:num w:numId="38" w16cid:durableId="1066488056">
    <w:abstractNumId w:val="47"/>
  </w:num>
  <w:num w:numId="39" w16cid:durableId="1262641712">
    <w:abstractNumId w:val="6"/>
  </w:num>
  <w:num w:numId="40" w16cid:durableId="1833568836">
    <w:abstractNumId w:val="8"/>
  </w:num>
  <w:num w:numId="41" w16cid:durableId="702287283">
    <w:abstractNumId w:val="30"/>
  </w:num>
  <w:num w:numId="42" w16cid:durableId="1848788941">
    <w:abstractNumId w:val="14"/>
  </w:num>
  <w:num w:numId="43" w16cid:durableId="693769001">
    <w:abstractNumId w:val="20"/>
  </w:num>
  <w:num w:numId="44" w16cid:durableId="290406278">
    <w:abstractNumId w:val="41"/>
  </w:num>
  <w:num w:numId="45" w16cid:durableId="1688289999">
    <w:abstractNumId w:val="24"/>
  </w:num>
  <w:num w:numId="46" w16cid:durableId="1474130524">
    <w:abstractNumId w:val="49"/>
  </w:num>
  <w:num w:numId="47" w16cid:durableId="1494030256">
    <w:abstractNumId w:val="44"/>
  </w:num>
  <w:num w:numId="48" w16cid:durableId="248196103">
    <w:abstractNumId w:val="21"/>
  </w:num>
  <w:num w:numId="49" w16cid:durableId="1178733480">
    <w:abstractNumId w:val="39"/>
  </w:num>
  <w:num w:numId="50" w16cid:durableId="1968537418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D8"/>
    <w:rsid w:val="00000ABD"/>
    <w:rsid w:val="00014B50"/>
    <w:rsid w:val="000340BF"/>
    <w:rsid w:val="0003421C"/>
    <w:rsid w:val="000834F9"/>
    <w:rsid w:val="000B00D1"/>
    <w:rsid w:val="000B0369"/>
    <w:rsid w:val="000C3B23"/>
    <w:rsid w:val="000F2A9A"/>
    <w:rsid w:val="0012113E"/>
    <w:rsid w:val="00127DE1"/>
    <w:rsid w:val="00127EED"/>
    <w:rsid w:val="001321CC"/>
    <w:rsid w:val="00133C1B"/>
    <w:rsid w:val="001518CA"/>
    <w:rsid w:val="001C1E8B"/>
    <w:rsid w:val="001D7799"/>
    <w:rsid w:val="001E1844"/>
    <w:rsid w:val="001E2CFA"/>
    <w:rsid w:val="001E5ECF"/>
    <w:rsid w:val="00200F7D"/>
    <w:rsid w:val="00201831"/>
    <w:rsid w:val="00221DB8"/>
    <w:rsid w:val="00240D74"/>
    <w:rsid w:val="00243E86"/>
    <w:rsid w:val="00273281"/>
    <w:rsid w:val="00293830"/>
    <w:rsid w:val="002945AB"/>
    <w:rsid w:val="002F62F7"/>
    <w:rsid w:val="00306E02"/>
    <w:rsid w:val="0032016E"/>
    <w:rsid w:val="00351046"/>
    <w:rsid w:val="00360816"/>
    <w:rsid w:val="003635F8"/>
    <w:rsid w:val="003825E0"/>
    <w:rsid w:val="003829AE"/>
    <w:rsid w:val="00382C24"/>
    <w:rsid w:val="003A7341"/>
    <w:rsid w:val="003A78A8"/>
    <w:rsid w:val="003B1B09"/>
    <w:rsid w:val="003B2C96"/>
    <w:rsid w:val="003C0982"/>
    <w:rsid w:val="003E212B"/>
    <w:rsid w:val="00415307"/>
    <w:rsid w:val="004A3204"/>
    <w:rsid w:val="004C223A"/>
    <w:rsid w:val="00505ED8"/>
    <w:rsid w:val="00511C06"/>
    <w:rsid w:val="00515249"/>
    <w:rsid w:val="00520838"/>
    <w:rsid w:val="0052444C"/>
    <w:rsid w:val="00532839"/>
    <w:rsid w:val="00541297"/>
    <w:rsid w:val="00552D09"/>
    <w:rsid w:val="005570F1"/>
    <w:rsid w:val="005634D4"/>
    <w:rsid w:val="00571EF5"/>
    <w:rsid w:val="005742CB"/>
    <w:rsid w:val="005827FE"/>
    <w:rsid w:val="005A2A1D"/>
    <w:rsid w:val="005A36E1"/>
    <w:rsid w:val="005B77A5"/>
    <w:rsid w:val="005D4C30"/>
    <w:rsid w:val="005E2B5C"/>
    <w:rsid w:val="005E3650"/>
    <w:rsid w:val="006158E8"/>
    <w:rsid w:val="006268BD"/>
    <w:rsid w:val="00635049"/>
    <w:rsid w:val="00656716"/>
    <w:rsid w:val="006572AA"/>
    <w:rsid w:val="006657BD"/>
    <w:rsid w:val="0066757B"/>
    <w:rsid w:val="00691B5F"/>
    <w:rsid w:val="006B6234"/>
    <w:rsid w:val="006C48B0"/>
    <w:rsid w:val="006F22A9"/>
    <w:rsid w:val="006F688B"/>
    <w:rsid w:val="0072076E"/>
    <w:rsid w:val="007235F3"/>
    <w:rsid w:val="0074042A"/>
    <w:rsid w:val="00752AF3"/>
    <w:rsid w:val="00770D4D"/>
    <w:rsid w:val="00780F1C"/>
    <w:rsid w:val="00786D91"/>
    <w:rsid w:val="007874C0"/>
    <w:rsid w:val="007B18A8"/>
    <w:rsid w:val="007C1486"/>
    <w:rsid w:val="007D00A6"/>
    <w:rsid w:val="007D59D7"/>
    <w:rsid w:val="00807346"/>
    <w:rsid w:val="00814C0F"/>
    <w:rsid w:val="00830A8A"/>
    <w:rsid w:val="0083548F"/>
    <w:rsid w:val="00854D1F"/>
    <w:rsid w:val="00856E90"/>
    <w:rsid w:val="00857532"/>
    <w:rsid w:val="00893486"/>
    <w:rsid w:val="00897D41"/>
    <w:rsid w:val="008D2A64"/>
    <w:rsid w:val="008E2697"/>
    <w:rsid w:val="008E7010"/>
    <w:rsid w:val="008F5886"/>
    <w:rsid w:val="00901190"/>
    <w:rsid w:val="00906CD2"/>
    <w:rsid w:val="00914C9C"/>
    <w:rsid w:val="00956C87"/>
    <w:rsid w:val="00956D4A"/>
    <w:rsid w:val="009603F6"/>
    <w:rsid w:val="0097039A"/>
    <w:rsid w:val="009756DD"/>
    <w:rsid w:val="00994A35"/>
    <w:rsid w:val="009C1814"/>
    <w:rsid w:val="009C7432"/>
    <w:rsid w:val="009D5E3B"/>
    <w:rsid w:val="00A03FE0"/>
    <w:rsid w:val="00A14250"/>
    <w:rsid w:val="00A33684"/>
    <w:rsid w:val="00A33A6F"/>
    <w:rsid w:val="00A43B7F"/>
    <w:rsid w:val="00A90A55"/>
    <w:rsid w:val="00A953D6"/>
    <w:rsid w:val="00AA19A8"/>
    <w:rsid w:val="00AB5111"/>
    <w:rsid w:val="00AB5B12"/>
    <w:rsid w:val="00AC0688"/>
    <w:rsid w:val="00AC62C3"/>
    <w:rsid w:val="00B10DB4"/>
    <w:rsid w:val="00B14B90"/>
    <w:rsid w:val="00B57D9E"/>
    <w:rsid w:val="00B62B4F"/>
    <w:rsid w:val="00B82A5B"/>
    <w:rsid w:val="00B872C0"/>
    <w:rsid w:val="00BA31B2"/>
    <w:rsid w:val="00BA5583"/>
    <w:rsid w:val="00BB1CEF"/>
    <w:rsid w:val="00BB480D"/>
    <w:rsid w:val="00BC14A2"/>
    <w:rsid w:val="00BC19AC"/>
    <w:rsid w:val="00BD3275"/>
    <w:rsid w:val="00BE2005"/>
    <w:rsid w:val="00BF0D76"/>
    <w:rsid w:val="00C21E1C"/>
    <w:rsid w:val="00C778BA"/>
    <w:rsid w:val="00C85194"/>
    <w:rsid w:val="00C90281"/>
    <w:rsid w:val="00CB2FCE"/>
    <w:rsid w:val="00CB3DDE"/>
    <w:rsid w:val="00CB64F6"/>
    <w:rsid w:val="00CD4B31"/>
    <w:rsid w:val="00CD62C0"/>
    <w:rsid w:val="00CE4FF4"/>
    <w:rsid w:val="00D220EC"/>
    <w:rsid w:val="00D27434"/>
    <w:rsid w:val="00D436D4"/>
    <w:rsid w:val="00D47769"/>
    <w:rsid w:val="00D71B22"/>
    <w:rsid w:val="00D93AAF"/>
    <w:rsid w:val="00D94ED1"/>
    <w:rsid w:val="00DA67C9"/>
    <w:rsid w:val="00DA7C14"/>
    <w:rsid w:val="00DB05F9"/>
    <w:rsid w:val="00DB4159"/>
    <w:rsid w:val="00DB51FA"/>
    <w:rsid w:val="00DC34E4"/>
    <w:rsid w:val="00DC3E78"/>
    <w:rsid w:val="00DD170F"/>
    <w:rsid w:val="00E1450C"/>
    <w:rsid w:val="00E27AAE"/>
    <w:rsid w:val="00E35B28"/>
    <w:rsid w:val="00E4474A"/>
    <w:rsid w:val="00E66F2A"/>
    <w:rsid w:val="00E723A2"/>
    <w:rsid w:val="00E75A89"/>
    <w:rsid w:val="00E918E3"/>
    <w:rsid w:val="00E93294"/>
    <w:rsid w:val="00E97C07"/>
    <w:rsid w:val="00EA3527"/>
    <w:rsid w:val="00EA7152"/>
    <w:rsid w:val="00EB1D31"/>
    <w:rsid w:val="00EC644C"/>
    <w:rsid w:val="00ED0F92"/>
    <w:rsid w:val="00EE23F7"/>
    <w:rsid w:val="00EE5CDC"/>
    <w:rsid w:val="00EF21AE"/>
    <w:rsid w:val="00EF52DE"/>
    <w:rsid w:val="00EF598E"/>
    <w:rsid w:val="00F2440F"/>
    <w:rsid w:val="00F4417D"/>
    <w:rsid w:val="00F55F00"/>
    <w:rsid w:val="00F67698"/>
    <w:rsid w:val="00F70902"/>
    <w:rsid w:val="00F83446"/>
    <w:rsid w:val="00F95539"/>
    <w:rsid w:val="00FA0B1E"/>
    <w:rsid w:val="00FC1B40"/>
    <w:rsid w:val="00FE00C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3DCE9"/>
  <w15:chartTrackingRefBased/>
  <w15:docId w15:val="{17BEE44C-32CA-4C5F-8692-00742E5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B5C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1B2"/>
    <w:pPr>
      <w:keepNext/>
      <w:keepLines/>
      <w:spacing w:before="240"/>
      <w:outlineLvl w:val="0"/>
    </w:pPr>
    <w:rPr>
      <w:rFonts w:ascii="Arial" w:eastAsiaTheme="majorEastAsia" w:hAnsi="Arial" w:cstheme="majorBidi"/>
      <w:color w:val="0070C0"/>
      <w:sz w:val="28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6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5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5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249"/>
  </w:style>
  <w:style w:type="paragraph" w:styleId="Stopka">
    <w:name w:val="footer"/>
    <w:basedOn w:val="Normalny"/>
    <w:link w:val="StopkaZnak"/>
    <w:uiPriority w:val="99"/>
    <w:unhideWhenUsed/>
    <w:rsid w:val="00515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249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"/>
    <w:basedOn w:val="Normalny"/>
    <w:link w:val="AkapitzlistZnak"/>
    <w:uiPriority w:val="34"/>
    <w:qFormat/>
    <w:rsid w:val="008E269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locked/>
    <w:rsid w:val="00B87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8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A31B2"/>
    <w:rPr>
      <w:rFonts w:ascii="Arial" w:eastAsiaTheme="majorEastAsia" w:hAnsi="Arial" w:cstheme="majorBidi"/>
      <w:color w:val="0070C0"/>
      <w:kern w:val="0"/>
      <w:sz w:val="28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65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DC3E7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E78"/>
    <w:rPr>
      <w:rFonts w:asciiTheme="minorHAnsi" w:hAnsiTheme="minorHAnsi" w:cstheme="minorBidi"/>
      <w:kern w:val="2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CD4B.7BE901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5EDF-C4EE-4BF1-8DA4-392EFF58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 Regiony Rewitalizacji Edycja 3.0</vt:lpstr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 Regiony Rewitalizacji Edycja 3.0</dc:title>
  <dc:subject/>
  <dc:creator>Ochwanowski, Piotr</dc:creator>
  <cp:keywords/>
  <dc:description/>
  <cp:lastModifiedBy>Pyk, Aleksandra</cp:lastModifiedBy>
  <cp:revision>6</cp:revision>
  <cp:lastPrinted>2024-07-05T11:14:00Z</cp:lastPrinted>
  <dcterms:created xsi:type="dcterms:W3CDTF">2024-10-17T08:02:00Z</dcterms:created>
  <dcterms:modified xsi:type="dcterms:W3CDTF">2024-11-08T07:02:00Z</dcterms:modified>
</cp:coreProperties>
</file>