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3F85F" w14:textId="77777777" w:rsidR="00B43BE7" w:rsidRPr="00B43BE7" w:rsidRDefault="00B43BE7" w:rsidP="001F5ADB">
      <w:pPr>
        <w:spacing w:line="360" w:lineRule="auto"/>
        <w:jc w:val="both"/>
        <w:outlineLvl w:val="0"/>
        <w:rPr>
          <w:rFonts w:eastAsia="Times New Roman"/>
          <w:b/>
          <w:bCs/>
          <w:kern w:val="36"/>
        </w:rPr>
      </w:pPr>
      <w:r w:rsidRPr="00B43BE7">
        <w:rPr>
          <w:rFonts w:eastAsia="Times New Roman"/>
          <w:b/>
          <w:bCs/>
          <w:kern w:val="36"/>
        </w:rPr>
        <w:t>Komisja Strategii Rozwoju, Promocji i Współpracy z Zagranicą</w:t>
      </w:r>
    </w:p>
    <w:p w14:paraId="477C317F" w14:textId="77777777" w:rsidR="00B43BE7" w:rsidRPr="00B43BE7" w:rsidRDefault="00B43BE7" w:rsidP="001F5ADB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Bidi"/>
          <w:color w:val="000000"/>
        </w:rPr>
      </w:pPr>
    </w:p>
    <w:p w14:paraId="1340C2F3" w14:textId="4C254098" w:rsidR="00B43BE7" w:rsidRDefault="00B43BE7" w:rsidP="00A97520">
      <w:pPr>
        <w:pStyle w:val="Default"/>
        <w:spacing w:after="0" w:line="360" w:lineRule="auto"/>
        <w:jc w:val="both"/>
        <w:rPr>
          <w:bCs/>
        </w:rPr>
      </w:pPr>
      <w:r w:rsidRPr="00B43BE7">
        <w:rPr>
          <w:rFonts w:eastAsia="Times New Roman"/>
        </w:rPr>
        <w:t xml:space="preserve">Posiedzenie w dniu </w:t>
      </w:r>
      <w:r w:rsidR="00F556F0" w:rsidRPr="00F556F0">
        <w:rPr>
          <w:bCs/>
        </w:rPr>
        <w:t>22 maja 2024 r. (środa) o godz. 14:00 w sali 102 w Urzędzie Marszałkowskim w Kielcach, al. IX Wieków Kielc 3.</w:t>
      </w:r>
    </w:p>
    <w:p w14:paraId="4D374DA9" w14:textId="77777777" w:rsidR="00F556F0" w:rsidRPr="00B43BE7" w:rsidRDefault="00F556F0" w:rsidP="00A97520">
      <w:pPr>
        <w:pStyle w:val="Default"/>
        <w:spacing w:after="0" w:line="360" w:lineRule="auto"/>
        <w:jc w:val="both"/>
        <w:rPr>
          <w:rFonts w:eastAsia="Times New Roman"/>
          <w:b/>
          <w:bCs/>
        </w:rPr>
      </w:pPr>
    </w:p>
    <w:p w14:paraId="36839BE1" w14:textId="77777777" w:rsidR="00B43BE7" w:rsidRPr="00B43BE7" w:rsidRDefault="00B43BE7" w:rsidP="001F5ADB">
      <w:pPr>
        <w:spacing w:line="360" w:lineRule="auto"/>
        <w:jc w:val="both"/>
        <w:outlineLvl w:val="1"/>
        <w:rPr>
          <w:rFonts w:eastAsia="Times New Roman"/>
          <w:b/>
          <w:bCs/>
        </w:rPr>
      </w:pPr>
      <w:r w:rsidRPr="00B43BE7">
        <w:rPr>
          <w:rFonts w:eastAsia="Times New Roman"/>
          <w:b/>
          <w:bCs/>
        </w:rPr>
        <w:t>Porządek obrad</w:t>
      </w:r>
    </w:p>
    <w:p w14:paraId="6CF37418" w14:textId="77777777" w:rsidR="00F556F0" w:rsidRDefault="00F556F0" w:rsidP="00F556F0">
      <w:pPr>
        <w:pStyle w:val="Akapitzlist"/>
        <w:numPr>
          <w:ilvl w:val="0"/>
          <w:numId w:val="13"/>
        </w:numPr>
        <w:spacing w:line="360" w:lineRule="auto"/>
        <w:jc w:val="both"/>
      </w:pPr>
      <w:r>
        <w:t>Otwarcie posiedzenia.</w:t>
      </w:r>
    </w:p>
    <w:p w14:paraId="52B9BBCC" w14:textId="77777777" w:rsidR="00F556F0" w:rsidRDefault="00F556F0" w:rsidP="00F556F0">
      <w:pPr>
        <w:pStyle w:val="Akapitzlist"/>
        <w:numPr>
          <w:ilvl w:val="0"/>
          <w:numId w:val="13"/>
        </w:numPr>
        <w:spacing w:line="360" w:lineRule="auto"/>
        <w:jc w:val="both"/>
      </w:pPr>
      <w:r>
        <w:t>Zaopiniowanie projektu uchwały w sprawie udzielenia jednostkom samorządu terytorialnego pomocy finansowej w formie dotacji celowej dla zadania pod nazwą „Obsługa komunikacyjna Centrum Nauki Leonardo da Vinci oraz Parku Etnograficznego w Tokarni”.</w:t>
      </w:r>
    </w:p>
    <w:p w14:paraId="3A665D59" w14:textId="77777777" w:rsidR="00F556F0" w:rsidRDefault="00F556F0" w:rsidP="00F556F0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Zaopiniowanie projektu uchwały w sprawie wyrażenia zgody na oddanie w dzierżawę w trybie bezprzetargowym części nieruchomości  położonej w Masłowie Pierwszym na okres do 31.12.2028 r. Panu Grzegorzowi </w:t>
      </w:r>
      <w:proofErr w:type="spellStart"/>
      <w:r>
        <w:t>Telickiemu</w:t>
      </w:r>
      <w:proofErr w:type="spellEnd"/>
      <w:r>
        <w:t xml:space="preserve"> prowadzącemu działalność gospodarczą pod nazwą: Firma Handlowo Usługowa „</w:t>
      </w:r>
      <w:proofErr w:type="spellStart"/>
      <w:r>
        <w:t>Telmed</w:t>
      </w:r>
      <w:proofErr w:type="spellEnd"/>
      <w:r>
        <w:t xml:space="preserve">” Grzegorz </w:t>
      </w:r>
      <w:proofErr w:type="spellStart"/>
      <w:r>
        <w:t>Telicki</w:t>
      </w:r>
      <w:proofErr w:type="spellEnd"/>
      <w:r>
        <w:t>, Szkoła Pilotażu "</w:t>
      </w:r>
      <w:proofErr w:type="spellStart"/>
      <w:r>
        <w:t>Skywings</w:t>
      </w:r>
      <w:proofErr w:type="spellEnd"/>
      <w:r>
        <w:t>".</w:t>
      </w:r>
    </w:p>
    <w:p w14:paraId="0417E9D1" w14:textId="77777777" w:rsidR="00F556F0" w:rsidRDefault="00F556F0" w:rsidP="00F556F0">
      <w:pPr>
        <w:pStyle w:val="Akapitzlist"/>
        <w:numPr>
          <w:ilvl w:val="0"/>
          <w:numId w:val="13"/>
        </w:numPr>
        <w:spacing w:line="360" w:lineRule="auto"/>
        <w:jc w:val="both"/>
      </w:pPr>
      <w:r>
        <w:t>Sprawozdanie z wykonania planu finansowego Wojewódzkiego Ośrodka Ruchu Drogowego w Kielcach za 2023 rok.</w:t>
      </w:r>
    </w:p>
    <w:p w14:paraId="2471992C" w14:textId="77777777" w:rsidR="00F556F0" w:rsidRDefault="00F556F0" w:rsidP="00F556F0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Sprawy różne. </w:t>
      </w:r>
    </w:p>
    <w:p w14:paraId="23231D15" w14:textId="77777777" w:rsidR="0014603B" w:rsidRPr="00CC09A4" w:rsidRDefault="0014603B" w:rsidP="001F5ADB">
      <w:pPr>
        <w:spacing w:line="360" w:lineRule="auto"/>
        <w:jc w:val="both"/>
      </w:pPr>
    </w:p>
    <w:p w14:paraId="0AD6B7D9" w14:textId="52AE9DE6" w:rsidR="00667662" w:rsidRDefault="002D3CB8" w:rsidP="001F5ADB">
      <w:pPr>
        <w:pStyle w:val="Akapitzlist"/>
        <w:spacing w:line="360" w:lineRule="auto"/>
        <w:jc w:val="both"/>
      </w:pPr>
      <w:r>
        <w:t xml:space="preserve"> </w:t>
      </w:r>
    </w:p>
    <w:sectPr w:rsidR="0066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9C84D" w14:textId="77777777" w:rsidR="009350FE" w:rsidRDefault="009350FE" w:rsidP="009E4B4A">
      <w:r>
        <w:separator/>
      </w:r>
    </w:p>
  </w:endnote>
  <w:endnote w:type="continuationSeparator" w:id="0">
    <w:p w14:paraId="7B190991" w14:textId="77777777" w:rsidR="009350FE" w:rsidRDefault="009350FE" w:rsidP="009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2D37B" w14:textId="77777777" w:rsidR="009350FE" w:rsidRDefault="009350FE" w:rsidP="009E4B4A">
      <w:r>
        <w:separator/>
      </w:r>
    </w:p>
  </w:footnote>
  <w:footnote w:type="continuationSeparator" w:id="0">
    <w:p w14:paraId="417DC6EA" w14:textId="77777777" w:rsidR="009350FE" w:rsidRDefault="009350FE" w:rsidP="009E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17CA"/>
    <w:multiLevelType w:val="hybridMultilevel"/>
    <w:tmpl w:val="B40E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B38"/>
    <w:multiLevelType w:val="hybridMultilevel"/>
    <w:tmpl w:val="7DB0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6E5"/>
    <w:multiLevelType w:val="hybridMultilevel"/>
    <w:tmpl w:val="C4DA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0AD"/>
    <w:multiLevelType w:val="hybridMultilevel"/>
    <w:tmpl w:val="9AF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265E"/>
    <w:multiLevelType w:val="hybridMultilevel"/>
    <w:tmpl w:val="993AADD4"/>
    <w:lvl w:ilvl="0" w:tplc="D8D04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7888"/>
    <w:multiLevelType w:val="hybridMultilevel"/>
    <w:tmpl w:val="B9FEB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A23E1"/>
    <w:multiLevelType w:val="hybridMultilevel"/>
    <w:tmpl w:val="4260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791E"/>
    <w:multiLevelType w:val="hybridMultilevel"/>
    <w:tmpl w:val="9C9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1028"/>
    <w:multiLevelType w:val="hybridMultilevel"/>
    <w:tmpl w:val="1C2E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38B2"/>
    <w:multiLevelType w:val="hybridMultilevel"/>
    <w:tmpl w:val="D7E6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540374">
    <w:abstractNumId w:val="7"/>
  </w:num>
  <w:num w:numId="2" w16cid:durableId="1685593290">
    <w:abstractNumId w:val="1"/>
  </w:num>
  <w:num w:numId="3" w16cid:durableId="1295139134">
    <w:abstractNumId w:val="4"/>
  </w:num>
  <w:num w:numId="4" w16cid:durableId="1192721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069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712515">
    <w:abstractNumId w:val="9"/>
  </w:num>
  <w:num w:numId="7" w16cid:durableId="1009258227">
    <w:abstractNumId w:val="6"/>
  </w:num>
  <w:num w:numId="8" w16cid:durableId="555699378">
    <w:abstractNumId w:val="0"/>
  </w:num>
  <w:num w:numId="9" w16cid:durableId="263000059">
    <w:abstractNumId w:val="3"/>
  </w:num>
  <w:num w:numId="10" w16cid:durableId="297955323">
    <w:abstractNumId w:val="5"/>
  </w:num>
  <w:num w:numId="11" w16cid:durableId="1906835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7259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22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8C"/>
    <w:rsid w:val="00012068"/>
    <w:rsid w:val="000223A8"/>
    <w:rsid w:val="000E587D"/>
    <w:rsid w:val="00130493"/>
    <w:rsid w:val="0014603B"/>
    <w:rsid w:val="001661CE"/>
    <w:rsid w:val="001861DB"/>
    <w:rsid w:val="0019454E"/>
    <w:rsid w:val="001E3D5C"/>
    <w:rsid w:val="001F5ADB"/>
    <w:rsid w:val="00207268"/>
    <w:rsid w:val="00207398"/>
    <w:rsid w:val="00225580"/>
    <w:rsid w:val="00276AF8"/>
    <w:rsid w:val="002D3CB8"/>
    <w:rsid w:val="002F0304"/>
    <w:rsid w:val="003144B8"/>
    <w:rsid w:val="0032208E"/>
    <w:rsid w:val="00334E70"/>
    <w:rsid w:val="00347595"/>
    <w:rsid w:val="00350A43"/>
    <w:rsid w:val="003539CD"/>
    <w:rsid w:val="00372D6F"/>
    <w:rsid w:val="00374708"/>
    <w:rsid w:val="003B1745"/>
    <w:rsid w:val="003B6DD5"/>
    <w:rsid w:val="003E3B00"/>
    <w:rsid w:val="003F3645"/>
    <w:rsid w:val="004203A3"/>
    <w:rsid w:val="00465B77"/>
    <w:rsid w:val="00470986"/>
    <w:rsid w:val="004A0963"/>
    <w:rsid w:val="004A293A"/>
    <w:rsid w:val="00502D37"/>
    <w:rsid w:val="0051512E"/>
    <w:rsid w:val="005342E9"/>
    <w:rsid w:val="00543215"/>
    <w:rsid w:val="0057583C"/>
    <w:rsid w:val="005B5FA7"/>
    <w:rsid w:val="005E598C"/>
    <w:rsid w:val="005F52A7"/>
    <w:rsid w:val="00643A01"/>
    <w:rsid w:val="00667662"/>
    <w:rsid w:val="006A0CDD"/>
    <w:rsid w:val="006A6534"/>
    <w:rsid w:val="006E0D22"/>
    <w:rsid w:val="00701990"/>
    <w:rsid w:val="007700E5"/>
    <w:rsid w:val="00777754"/>
    <w:rsid w:val="007779C3"/>
    <w:rsid w:val="007A3E1C"/>
    <w:rsid w:val="007D7662"/>
    <w:rsid w:val="007D79D6"/>
    <w:rsid w:val="007E1812"/>
    <w:rsid w:val="008C3C9E"/>
    <w:rsid w:val="008D1AAD"/>
    <w:rsid w:val="008E7D04"/>
    <w:rsid w:val="008F4D7D"/>
    <w:rsid w:val="00914768"/>
    <w:rsid w:val="00923B57"/>
    <w:rsid w:val="009350FE"/>
    <w:rsid w:val="00936A9C"/>
    <w:rsid w:val="00937070"/>
    <w:rsid w:val="009422DF"/>
    <w:rsid w:val="009A38E2"/>
    <w:rsid w:val="009A472C"/>
    <w:rsid w:val="009B0570"/>
    <w:rsid w:val="009C5226"/>
    <w:rsid w:val="009E4B4A"/>
    <w:rsid w:val="009F014E"/>
    <w:rsid w:val="00A10717"/>
    <w:rsid w:val="00A12721"/>
    <w:rsid w:val="00A17636"/>
    <w:rsid w:val="00A97520"/>
    <w:rsid w:val="00AD3501"/>
    <w:rsid w:val="00AE3947"/>
    <w:rsid w:val="00AE71A7"/>
    <w:rsid w:val="00AF1D92"/>
    <w:rsid w:val="00B01B88"/>
    <w:rsid w:val="00B02CBD"/>
    <w:rsid w:val="00B43BE7"/>
    <w:rsid w:val="00B741A5"/>
    <w:rsid w:val="00B7426E"/>
    <w:rsid w:val="00BA7A3C"/>
    <w:rsid w:val="00BD2EA3"/>
    <w:rsid w:val="00BE0C71"/>
    <w:rsid w:val="00C266D9"/>
    <w:rsid w:val="00C32155"/>
    <w:rsid w:val="00C32F93"/>
    <w:rsid w:val="00C52E60"/>
    <w:rsid w:val="00CA3B35"/>
    <w:rsid w:val="00CB6FE8"/>
    <w:rsid w:val="00CC09A4"/>
    <w:rsid w:val="00CC5C92"/>
    <w:rsid w:val="00D611DE"/>
    <w:rsid w:val="00D870BF"/>
    <w:rsid w:val="00DA6015"/>
    <w:rsid w:val="00DB5E18"/>
    <w:rsid w:val="00DC6973"/>
    <w:rsid w:val="00E0704A"/>
    <w:rsid w:val="00E263F2"/>
    <w:rsid w:val="00E37578"/>
    <w:rsid w:val="00E41794"/>
    <w:rsid w:val="00E51A20"/>
    <w:rsid w:val="00E51AB9"/>
    <w:rsid w:val="00E54C7C"/>
    <w:rsid w:val="00E61DC2"/>
    <w:rsid w:val="00E8504A"/>
    <w:rsid w:val="00EA69D5"/>
    <w:rsid w:val="00ED2BA6"/>
    <w:rsid w:val="00EE3A7E"/>
    <w:rsid w:val="00F04AF9"/>
    <w:rsid w:val="00F04D79"/>
    <w:rsid w:val="00F202B3"/>
    <w:rsid w:val="00F262DE"/>
    <w:rsid w:val="00F27CF0"/>
    <w:rsid w:val="00F556F0"/>
    <w:rsid w:val="00FE7CD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C0F6"/>
  <w15:chartTrackingRefBased/>
  <w15:docId w15:val="{69B4EF17-D963-45D9-875D-E1F47CF4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F014E"/>
    <w:pPr>
      <w:ind w:left="720"/>
      <w:contextualSpacing/>
    </w:pPr>
  </w:style>
  <w:style w:type="paragraph" w:customStyle="1" w:styleId="Default">
    <w:name w:val="Default"/>
    <w:rsid w:val="00465B77"/>
    <w:pPr>
      <w:autoSpaceDE w:val="0"/>
      <w:autoSpaceDN w:val="0"/>
      <w:adjustRightInd w:val="0"/>
      <w:spacing w:after="160" w:line="259" w:lineRule="auto"/>
    </w:pPr>
    <w:rPr>
      <w:rFonts w:eastAsiaTheme="minorEastAsia" w:cstheme="minorBidi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5B77"/>
    <w:rPr>
      <w:rFonts w:eastAsiaTheme="minorEastAsia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3E3B00"/>
    <w:rPr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3E3B00"/>
    <w:pPr>
      <w:spacing w:line="256" w:lineRule="auto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DC2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DC2"/>
    <w:rPr>
      <w:rFonts w:eastAsiaTheme="minorEastAsi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B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B4A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9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0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3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Chruściel, Przemysław</cp:lastModifiedBy>
  <cp:revision>2</cp:revision>
  <cp:lastPrinted>2024-05-17T07:47:00Z</cp:lastPrinted>
  <dcterms:created xsi:type="dcterms:W3CDTF">2024-05-17T13:39:00Z</dcterms:created>
  <dcterms:modified xsi:type="dcterms:W3CDTF">2024-05-17T13:39:00Z</dcterms:modified>
</cp:coreProperties>
</file>