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A17E0" w14:textId="77777777" w:rsidR="000B2123" w:rsidRDefault="000B2123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  <w:bookmarkStart w:id="0" w:name="_GoBack"/>
      <w:bookmarkEnd w:id="0"/>
    </w:p>
    <w:p w14:paraId="4012CA2F" w14:textId="4F9DD15F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>NGP</w:t>
      </w:r>
      <w:r w:rsidR="00721CED">
        <w:rPr>
          <w:rFonts w:ascii="Times New Roman" w:hAnsi="Times New Roman"/>
          <w:sz w:val="24"/>
          <w:szCs w:val="24"/>
          <w:lang w:eastAsia="pl-PL"/>
        </w:rPr>
        <w:t>-</w:t>
      </w:r>
      <w:r w:rsidR="005E4E5C">
        <w:rPr>
          <w:rFonts w:ascii="Times New Roman" w:hAnsi="Times New Roman"/>
          <w:sz w:val="24"/>
          <w:szCs w:val="24"/>
          <w:lang w:eastAsia="pl-PL"/>
        </w:rPr>
        <w:t>II</w:t>
      </w:r>
      <w:r w:rsidRPr="00414886">
        <w:rPr>
          <w:rFonts w:ascii="Times New Roman" w:hAnsi="Times New Roman"/>
          <w:sz w:val="24"/>
          <w:szCs w:val="24"/>
          <w:lang w:eastAsia="pl-PL"/>
        </w:rPr>
        <w:t>.7740.1.</w:t>
      </w:r>
      <w:r w:rsidR="00851903">
        <w:rPr>
          <w:rFonts w:ascii="Times New Roman" w:hAnsi="Times New Roman"/>
          <w:sz w:val="24"/>
          <w:szCs w:val="24"/>
          <w:lang w:eastAsia="pl-PL"/>
        </w:rPr>
        <w:t>2</w:t>
      </w:r>
      <w:r w:rsidR="005E4E5C">
        <w:rPr>
          <w:rFonts w:ascii="Times New Roman" w:hAnsi="Times New Roman"/>
          <w:sz w:val="24"/>
          <w:szCs w:val="24"/>
          <w:lang w:eastAsia="pl-PL"/>
        </w:rPr>
        <w:t>.2020</w:t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</w:t>
      </w:r>
      <w:r w:rsidR="00E40C7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  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Kielce, dnia </w:t>
      </w:r>
      <w:r w:rsidR="00E40C72">
        <w:rPr>
          <w:rFonts w:ascii="Times New Roman" w:hAnsi="Times New Roman"/>
          <w:sz w:val="24"/>
          <w:szCs w:val="24"/>
          <w:lang w:eastAsia="pl-PL"/>
        </w:rPr>
        <w:t>12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października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 202</w:t>
      </w:r>
      <w:r w:rsidR="00851903">
        <w:rPr>
          <w:rFonts w:ascii="Times New Roman" w:hAnsi="Times New Roman"/>
          <w:sz w:val="24"/>
          <w:szCs w:val="24"/>
          <w:lang w:eastAsia="pl-PL"/>
        </w:rPr>
        <w:t>1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</w:t>
      </w:r>
    </w:p>
    <w:p w14:paraId="2BE356CD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4B85B543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387AD6B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714D928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INFORMACJA</w:t>
      </w:r>
    </w:p>
    <w:p w14:paraId="25DBB3F7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O WYNIKU PRZETARGU</w:t>
      </w:r>
    </w:p>
    <w:p w14:paraId="7893DBCD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5B6435D7" w14:textId="77D5C5DB" w:rsidR="00414886" w:rsidRPr="00414886" w:rsidRDefault="00414886" w:rsidP="005E4E5C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 xml:space="preserve">Stosownie do postanowień § 12 rozporządzenia Rady Ministrów z dnia 14 września </w:t>
      </w:r>
      <w:r w:rsidR="005E4E5C">
        <w:rPr>
          <w:rFonts w:ascii="Times New Roman" w:hAnsi="Times New Roman"/>
          <w:sz w:val="24"/>
          <w:szCs w:val="24"/>
          <w:lang w:eastAsia="pl-PL"/>
        </w:rPr>
        <w:br/>
      </w:r>
      <w:r w:rsidRPr="00414886">
        <w:rPr>
          <w:rFonts w:ascii="Times New Roman" w:hAnsi="Times New Roman"/>
          <w:sz w:val="24"/>
          <w:szCs w:val="24"/>
          <w:lang w:eastAsia="pl-PL"/>
        </w:rPr>
        <w:t>2004 r. w sprawie sposobu i trybu przeprowadzania przetargów oraz rokowań na zbycie nieruchomości (Dz. U. z 2014 r. poz. 1490</w:t>
      </w:r>
      <w:r w:rsidR="00E40C72">
        <w:rPr>
          <w:rFonts w:ascii="Times New Roman" w:hAnsi="Times New Roman"/>
          <w:sz w:val="24"/>
          <w:szCs w:val="24"/>
          <w:lang w:eastAsia="pl-PL"/>
        </w:rPr>
        <w:t xml:space="preserve"> ze zmianami</w:t>
      </w:r>
      <w:r w:rsidRPr="00414886">
        <w:rPr>
          <w:rFonts w:ascii="Times New Roman" w:hAnsi="Times New Roman"/>
          <w:sz w:val="24"/>
          <w:szCs w:val="24"/>
          <w:lang w:eastAsia="pl-PL"/>
        </w:rPr>
        <w:t>), Zarząd Województwa Świętokrzyskiego informuje co następuje:</w:t>
      </w:r>
    </w:p>
    <w:p w14:paraId="2E726860" w14:textId="0609CA42" w:rsidR="005E4E5C" w:rsidRPr="006E1643" w:rsidRDefault="007220C1" w:rsidP="006E1643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W d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>ni</w:t>
      </w:r>
      <w:r>
        <w:rPr>
          <w:rFonts w:ascii="Times New Roman" w:hAnsi="Times New Roman"/>
          <w:sz w:val="24"/>
          <w:szCs w:val="24"/>
          <w:lang w:eastAsia="pl-PL"/>
        </w:rPr>
        <w:t>u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E1643" w:rsidRPr="006E1643">
        <w:rPr>
          <w:rFonts w:ascii="Times New Roman" w:hAnsi="Times New Roman"/>
          <w:b/>
          <w:bCs/>
          <w:sz w:val="24"/>
          <w:szCs w:val="24"/>
          <w:lang w:eastAsia="pl-PL"/>
        </w:rPr>
        <w:t>4 października</w:t>
      </w:r>
      <w:r w:rsidR="005E4E5C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202</w:t>
      </w:r>
      <w:r w:rsidR="006E1643">
        <w:rPr>
          <w:rFonts w:ascii="Times New Roman" w:hAnsi="Times New Roman"/>
          <w:b/>
          <w:bCs/>
          <w:sz w:val="24"/>
          <w:szCs w:val="24"/>
          <w:lang w:eastAsia="pl-PL"/>
        </w:rPr>
        <w:t>1</w:t>
      </w:r>
      <w:r w:rsidR="00721CED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r.</w:t>
      </w:r>
      <w:r w:rsidR="00721CED" w:rsidRPr="006E1643">
        <w:rPr>
          <w:rFonts w:ascii="Times New Roman" w:hAnsi="Times New Roman"/>
          <w:sz w:val="24"/>
          <w:szCs w:val="24"/>
          <w:lang w:eastAsia="pl-PL"/>
        </w:rPr>
        <w:t xml:space="preserve"> o godz. 1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0:00</w:t>
      </w:r>
      <w:r w:rsidR="00542E18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w siedzibie Urzędu Marszałkowskiego Województwa Świętokrzyskiego w Kielcach </w:t>
      </w:r>
      <w:r w:rsidR="00721CED" w:rsidRPr="005E4E5C">
        <w:rPr>
          <w:rFonts w:ascii="Times New Roman" w:hAnsi="Times New Roman"/>
          <w:sz w:val="24"/>
          <w:szCs w:val="24"/>
          <w:lang w:eastAsia="pl-PL"/>
        </w:rPr>
        <w:t xml:space="preserve">przy al. IX Wieków Kielc 3, 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został przeprowadzony pierwszy przetarg ustny nieograniczony na sprzedaż nieruchomości 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rolnej, położonej w gminie Busko-Zdrój, oznaczonej w ewidencji gruntów i budynków, w obrębie Radzanów, jako działka nr 447/19 o pow. 0,8420 ha, dla której jest prowadzona księga wieczysta nr KI1B/00056420/4.</w:t>
      </w:r>
    </w:p>
    <w:p w14:paraId="761AFA99" w14:textId="631A74F0" w:rsidR="005E4E5C" w:rsidRDefault="00414886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Liczba osób dopuszczonych do uczestniczenia w przetargu</w:t>
      </w:r>
      <w:r w:rsidR="007220C1">
        <w:rPr>
          <w:rFonts w:ascii="Times New Roman" w:hAnsi="Times New Roman"/>
          <w:sz w:val="24"/>
          <w:szCs w:val="24"/>
          <w:lang w:eastAsia="pl-PL"/>
        </w:rPr>
        <w:t>: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025C42" w:rsidRPr="00025C42">
        <w:rPr>
          <w:rFonts w:ascii="Times New Roman" w:hAnsi="Times New Roman"/>
          <w:sz w:val="24"/>
          <w:szCs w:val="24"/>
        </w:rPr>
        <w:t xml:space="preserve">2 osoby, występujące łącznie </w:t>
      </w:r>
      <w:r w:rsidR="008C710E">
        <w:rPr>
          <w:rFonts w:ascii="Times New Roman" w:hAnsi="Times New Roman"/>
          <w:sz w:val="24"/>
          <w:szCs w:val="24"/>
        </w:rPr>
        <w:br/>
      </w:r>
      <w:r w:rsidR="00025C42" w:rsidRPr="00025C42">
        <w:rPr>
          <w:rFonts w:ascii="Times New Roman" w:hAnsi="Times New Roman"/>
          <w:sz w:val="24"/>
          <w:szCs w:val="24"/>
        </w:rPr>
        <w:t>na zasadach wspólności majątkowej małżeńskiej</w:t>
      </w:r>
      <w:r w:rsidR="00025C42">
        <w:rPr>
          <w:rFonts w:ascii="Times New Roman" w:hAnsi="Times New Roman"/>
          <w:sz w:val="24"/>
          <w:szCs w:val="24"/>
        </w:rPr>
        <w:t xml:space="preserve">, które wpłaciły wadium w terminie </w:t>
      </w:r>
      <w:r w:rsidR="00025C42">
        <w:rPr>
          <w:rFonts w:ascii="Times New Roman" w:hAnsi="Times New Roman"/>
          <w:sz w:val="24"/>
          <w:szCs w:val="24"/>
        </w:rPr>
        <w:br/>
        <w:t>i uczestniczyły w przetargu aż do jego zakończenia.</w:t>
      </w:r>
    </w:p>
    <w:p w14:paraId="1B21C2F1" w14:textId="66C98034" w:rsidR="00E40C72" w:rsidRPr="005E4E5C" w:rsidRDefault="00E40C72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Liczba osób niedopuszczonych do uczestniczenia w przetargu</w:t>
      </w:r>
      <w:r w:rsidR="007220C1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brak. </w:t>
      </w:r>
    </w:p>
    <w:p w14:paraId="040CA39E" w14:textId="71200E30" w:rsidR="005E4E5C" w:rsidRPr="009B60FB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</w:rPr>
        <w:t>Cena wywoławcza:</w:t>
      </w:r>
      <w:r w:rsidRPr="005E4E5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025C42">
        <w:rPr>
          <w:rFonts w:ascii="Times New Roman" w:hAnsi="Times New Roman"/>
          <w:b/>
          <w:sz w:val="24"/>
          <w:szCs w:val="24"/>
        </w:rPr>
        <w:t>17</w:t>
      </w:r>
      <w:r w:rsidR="00F576F5">
        <w:rPr>
          <w:rFonts w:ascii="Times New Roman" w:hAnsi="Times New Roman"/>
          <w:b/>
          <w:sz w:val="24"/>
          <w:szCs w:val="24"/>
        </w:rPr>
        <w:t xml:space="preserve"> </w:t>
      </w:r>
      <w:r w:rsidR="00443D1E" w:rsidRPr="005E4E5C">
        <w:rPr>
          <w:rFonts w:ascii="Times New Roman" w:hAnsi="Times New Roman"/>
          <w:b/>
          <w:sz w:val="24"/>
          <w:szCs w:val="24"/>
        </w:rPr>
        <w:t xml:space="preserve">000,00 zł (słownie złotych: </w:t>
      </w:r>
      <w:r w:rsidR="008F71F3">
        <w:rPr>
          <w:rFonts w:ascii="Times New Roman" w:hAnsi="Times New Roman"/>
          <w:b/>
          <w:sz w:val="24"/>
          <w:szCs w:val="24"/>
        </w:rPr>
        <w:t>siedem</w:t>
      </w:r>
      <w:r w:rsidR="009B60FB">
        <w:rPr>
          <w:rFonts w:ascii="Times New Roman" w:hAnsi="Times New Roman"/>
          <w:b/>
          <w:sz w:val="24"/>
          <w:szCs w:val="24"/>
        </w:rPr>
        <w:t xml:space="preserve">naście </w:t>
      </w:r>
      <w:r w:rsidR="008F71F3">
        <w:rPr>
          <w:rFonts w:ascii="Times New Roman" w:hAnsi="Times New Roman"/>
          <w:b/>
          <w:sz w:val="24"/>
          <w:szCs w:val="24"/>
        </w:rPr>
        <w:t xml:space="preserve">tysięcy </w:t>
      </w:r>
      <w:r w:rsidR="00443D1E" w:rsidRPr="005E4E5C">
        <w:rPr>
          <w:rFonts w:ascii="Times New Roman" w:hAnsi="Times New Roman"/>
          <w:b/>
          <w:sz w:val="24"/>
          <w:szCs w:val="24"/>
        </w:rPr>
        <w:t>00/100)</w:t>
      </w:r>
      <w:r w:rsidRPr="005E4E5C">
        <w:rPr>
          <w:rFonts w:ascii="Times New Roman" w:hAnsi="Times New Roman"/>
          <w:b/>
          <w:sz w:val="24"/>
          <w:szCs w:val="24"/>
        </w:rPr>
        <w:t xml:space="preserve">. </w:t>
      </w:r>
    </w:p>
    <w:p w14:paraId="75CD4577" w14:textId="1EB490F4" w:rsidR="009B60FB" w:rsidRPr="005E4E5C" w:rsidRDefault="009B60FB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9B60FB">
        <w:rPr>
          <w:rFonts w:ascii="Times New Roman" w:hAnsi="Times New Roman"/>
          <w:sz w:val="24"/>
          <w:szCs w:val="24"/>
          <w:lang w:eastAsia="pl-PL"/>
        </w:rPr>
        <w:t xml:space="preserve">Najwyższa cena osiągnięta w przetargu: </w:t>
      </w:r>
      <w:r>
        <w:rPr>
          <w:rFonts w:ascii="Times New Roman" w:hAnsi="Times New Roman"/>
          <w:b/>
          <w:sz w:val="24"/>
          <w:szCs w:val="24"/>
        </w:rPr>
        <w:t>17 170</w:t>
      </w:r>
      <w:r w:rsidRPr="005E4E5C">
        <w:rPr>
          <w:rFonts w:ascii="Times New Roman" w:hAnsi="Times New Roman"/>
          <w:b/>
          <w:sz w:val="24"/>
          <w:szCs w:val="24"/>
        </w:rPr>
        <w:t xml:space="preserve">,00 zł (słownie złotych: </w:t>
      </w:r>
      <w:r>
        <w:rPr>
          <w:rFonts w:ascii="Times New Roman" w:hAnsi="Times New Roman"/>
          <w:b/>
          <w:sz w:val="24"/>
          <w:szCs w:val="24"/>
        </w:rPr>
        <w:t xml:space="preserve">siedemnaście tysięcy sto siedemdziesiąt </w:t>
      </w:r>
      <w:r w:rsidRPr="005E4E5C">
        <w:rPr>
          <w:rFonts w:ascii="Times New Roman" w:hAnsi="Times New Roman"/>
          <w:b/>
          <w:sz w:val="24"/>
          <w:szCs w:val="24"/>
        </w:rPr>
        <w:t>00/100).</w:t>
      </w:r>
    </w:p>
    <w:p w14:paraId="73ED8464" w14:textId="5ADFE9F2" w:rsidR="00414886" w:rsidRPr="005E4E5C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Osob</w:t>
      </w:r>
      <w:r w:rsidR="009B60FB">
        <w:rPr>
          <w:rFonts w:ascii="Times New Roman" w:hAnsi="Times New Roman"/>
          <w:sz w:val="24"/>
          <w:szCs w:val="24"/>
          <w:lang w:eastAsia="pl-PL"/>
        </w:rPr>
        <w:t>y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ustalon</w:t>
      </w:r>
      <w:r w:rsidR="009B60FB">
        <w:rPr>
          <w:rFonts w:ascii="Times New Roman" w:hAnsi="Times New Roman"/>
          <w:sz w:val="24"/>
          <w:szCs w:val="24"/>
          <w:lang w:eastAsia="pl-PL"/>
        </w:rPr>
        <w:t xml:space="preserve">e </w:t>
      </w:r>
      <w:r w:rsidRPr="005E4E5C">
        <w:rPr>
          <w:rFonts w:ascii="Times New Roman" w:hAnsi="Times New Roman"/>
          <w:sz w:val="24"/>
          <w:szCs w:val="24"/>
          <w:lang w:eastAsia="pl-PL"/>
        </w:rPr>
        <w:t>jako nabywc</w:t>
      </w:r>
      <w:r w:rsidR="009B60FB">
        <w:rPr>
          <w:rFonts w:ascii="Times New Roman" w:hAnsi="Times New Roman"/>
          <w:sz w:val="24"/>
          <w:szCs w:val="24"/>
          <w:lang w:eastAsia="pl-PL"/>
        </w:rPr>
        <w:t>y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przedmiotowej nieruchomości</w:t>
      </w:r>
      <w:r w:rsidR="009B60FB">
        <w:rPr>
          <w:rFonts w:ascii="Times New Roman" w:hAnsi="Times New Roman"/>
          <w:sz w:val="24"/>
          <w:szCs w:val="24"/>
          <w:lang w:eastAsia="pl-PL"/>
        </w:rPr>
        <w:t>, tj. osoby, które zaoferowały najwyższą cenę</w:t>
      </w:r>
      <w:r w:rsidR="007220C1">
        <w:rPr>
          <w:rFonts w:ascii="Times New Roman" w:hAnsi="Times New Roman"/>
          <w:sz w:val="24"/>
          <w:szCs w:val="24"/>
          <w:lang w:eastAsia="pl-PL"/>
        </w:rPr>
        <w:t>:</w:t>
      </w:r>
      <w:r w:rsidRPr="005E4E5C">
        <w:rPr>
          <w:rFonts w:ascii="Times New Roman" w:hAnsi="Times New Roman"/>
          <w:sz w:val="24"/>
          <w:szCs w:val="24"/>
        </w:rPr>
        <w:t xml:space="preserve"> </w:t>
      </w:r>
      <w:r w:rsidR="009B60FB">
        <w:rPr>
          <w:rFonts w:ascii="Times New Roman" w:hAnsi="Times New Roman"/>
          <w:sz w:val="24"/>
          <w:szCs w:val="24"/>
        </w:rPr>
        <w:t xml:space="preserve">Państwo Barbara i </w:t>
      </w:r>
      <w:r w:rsidR="00E40C72">
        <w:rPr>
          <w:rFonts w:ascii="Times New Roman" w:hAnsi="Times New Roman"/>
          <w:sz w:val="24"/>
          <w:szCs w:val="24"/>
        </w:rPr>
        <w:t>Andrzej</w:t>
      </w:r>
      <w:r w:rsidR="009B60FB">
        <w:rPr>
          <w:rFonts w:ascii="Times New Roman" w:hAnsi="Times New Roman"/>
          <w:sz w:val="24"/>
          <w:szCs w:val="24"/>
        </w:rPr>
        <w:t xml:space="preserve"> małż. Bagazja</w:t>
      </w:r>
      <w:r w:rsidR="00E40C72">
        <w:rPr>
          <w:rFonts w:ascii="Times New Roman" w:hAnsi="Times New Roman"/>
          <w:sz w:val="24"/>
          <w:szCs w:val="24"/>
        </w:rPr>
        <w:t>,</w:t>
      </w:r>
      <w:r w:rsidR="009B60FB" w:rsidRPr="009B60FB">
        <w:rPr>
          <w:rFonts w:ascii="Times New Roman" w:hAnsi="Times New Roman"/>
          <w:sz w:val="24"/>
          <w:szCs w:val="24"/>
        </w:rPr>
        <w:t xml:space="preserve"> </w:t>
      </w:r>
      <w:r w:rsidR="009B60FB" w:rsidRPr="00025C42">
        <w:rPr>
          <w:rFonts w:ascii="Times New Roman" w:hAnsi="Times New Roman"/>
          <w:sz w:val="24"/>
          <w:szCs w:val="24"/>
        </w:rPr>
        <w:t xml:space="preserve">występujące łącznie </w:t>
      </w:r>
      <w:r w:rsidR="00E40C72">
        <w:rPr>
          <w:rFonts w:ascii="Times New Roman" w:hAnsi="Times New Roman"/>
          <w:sz w:val="24"/>
          <w:szCs w:val="24"/>
        </w:rPr>
        <w:br/>
      </w:r>
      <w:r w:rsidR="009B60FB" w:rsidRPr="00025C42">
        <w:rPr>
          <w:rFonts w:ascii="Times New Roman" w:hAnsi="Times New Roman"/>
          <w:sz w:val="24"/>
          <w:szCs w:val="24"/>
        </w:rPr>
        <w:t>na zasadach wspólności majątkowej małżeńskiej</w:t>
      </w:r>
      <w:r w:rsidR="009B60FB">
        <w:rPr>
          <w:rFonts w:ascii="Times New Roman" w:hAnsi="Times New Roman"/>
          <w:sz w:val="24"/>
          <w:szCs w:val="24"/>
        </w:rPr>
        <w:t>.</w:t>
      </w:r>
    </w:p>
    <w:p w14:paraId="79FCDFAB" w14:textId="77777777" w:rsidR="00D2220E" w:rsidRPr="00414886" w:rsidRDefault="00D2220E" w:rsidP="00414886"/>
    <w:sectPr w:rsidR="00D2220E" w:rsidRPr="00414886" w:rsidSect="00356AD2">
      <w:headerReference w:type="default" r:id="rId8"/>
      <w:headerReference w:type="first" r:id="rId9"/>
      <w:footerReference w:type="first" r:id="rId10"/>
      <w:pgSz w:w="11906" w:h="16838"/>
      <w:pgMar w:top="1701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22F2D5" w14:textId="77777777" w:rsidR="00AC2D71" w:rsidRDefault="00AC2D71" w:rsidP="00D2220E">
      <w:pPr>
        <w:spacing w:after="0" w:line="240" w:lineRule="auto"/>
      </w:pPr>
      <w:r>
        <w:separator/>
      </w:r>
    </w:p>
  </w:endnote>
  <w:endnote w:type="continuationSeparator" w:id="0">
    <w:p w14:paraId="06E42FBF" w14:textId="77777777" w:rsidR="00AC2D71" w:rsidRDefault="00AC2D71" w:rsidP="00D2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EDA42" w14:textId="77777777" w:rsidR="007068FA" w:rsidRDefault="005E4E5C" w:rsidP="005E4E5C">
    <w:pPr>
      <w:pStyle w:val="Stopka"/>
      <w:jc w:val="right"/>
    </w:pPr>
    <w:r w:rsidRPr="005E4E5C">
      <w:rPr>
        <w:noProof/>
        <w:lang w:eastAsia="pl-PL"/>
      </w:rPr>
      <w:drawing>
        <wp:inline distT="0" distB="0" distL="0" distR="0" wp14:anchorId="698F1A8C" wp14:editId="31FA5C5B">
          <wp:extent cx="1197864" cy="569976"/>
          <wp:effectExtent l="0" t="0" r="2540" b="190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zarzą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86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23246E" w14:textId="77777777" w:rsidR="00AC2D71" w:rsidRDefault="00AC2D71" w:rsidP="00D2220E">
      <w:pPr>
        <w:spacing w:after="0" w:line="240" w:lineRule="auto"/>
      </w:pPr>
      <w:r>
        <w:separator/>
      </w:r>
    </w:p>
  </w:footnote>
  <w:footnote w:type="continuationSeparator" w:id="0">
    <w:p w14:paraId="426D01EA" w14:textId="77777777" w:rsidR="00AC2D71" w:rsidRDefault="00AC2D71" w:rsidP="00D22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6688"/>
      <w:docPartObj>
        <w:docPartGallery w:val="Page Numbers (Top of Page)"/>
        <w:docPartUnique/>
      </w:docPartObj>
    </w:sdtPr>
    <w:sdtEndPr/>
    <w:sdtContent>
      <w:p w14:paraId="63F808C9" w14:textId="77777777" w:rsidR="007068FA" w:rsidRDefault="007523E5">
        <w:pPr>
          <w:pStyle w:val="Nagwek"/>
          <w:jc w:val="center"/>
        </w:pPr>
        <w:r>
          <w:fldChar w:fldCharType="begin"/>
        </w:r>
        <w:r w:rsidR="00871165">
          <w:instrText xml:space="preserve"> PAGE   \* MERGEFORMAT </w:instrText>
        </w:r>
        <w:r>
          <w:fldChar w:fldCharType="separate"/>
        </w:r>
        <w:r w:rsidR="005E4E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75FBE8" w14:textId="77777777" w:rsidR="007068FA" w:rsidRDefault="007068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3D824" w14:textId="77777777" w:rsidR="007068FA" w:rsidRDefault="007068FA">
    <w:pPr>
      <w:pStyle w:val="Nagwek"/>
    </w:pPr>
    <w:r>
      <w:t xml:space="preserve">                                                                                     </w:t>
    </w:r>
    <w:r w:rsidRPr="00BA2600">
      <w:rPr>
        <w:noProof/>
        <w:lang w:eastAsia="pl-PL"/>
      </w:rPr>
      <w:drawing>
        <wp:inline distT="0" distB="0" distL="0" distR="0" wp14:anchorId="31E8DF5D" wp14:editId="4DCDC1C2">
          <wp:extent cx="2305050" cy="542925"/>
          <wp:effectExtent l="19050" t="0" r="0" b="0"/>
          <wp:docPr id="4" name="Obraz 4" descr="D:\praca\!ksiega_identyfikacji\pisma\zarzad\grafiki\ki_pisma_naglowek_zarzad_kolo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raca\!ksiega_identyfikacji\pisma\zarzad\grafiki\ki_pisma_naglowek_zarzad_kolor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C4EBA"/>
    <w:multiLevelType w:val="hybridMultilevel"/>
    <w:tmpl w:val="9634E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20E"/>
    <w:rsid w:val="00001DE9"/>
    <w:rsid w:val="00025C42"/>
    <w:rsid w:val="00041AC7"/>
    <w:rsid w:val="000435BD"/>
    <w:rsid w:val="00051666"/>
    <w:rsid w:val="000546AB"/>
    <w:rsid w:val="000B2123"/>
    <w:rsid w:val="000C7673"/>
    <w:rsid w:val="000D45B2"/>
    <w:rsid w:val="0012594E"/>
    <w:rsid w:val="00126496"/>
    <w:rsid w:val="0012754E"/>
    <w:rsid w:val="0016031B"/>
    <w:rsid w:val="002105AE"/>
    <w:rsid w:val="00213C04"/>
    <w:rsid w:val="002262BA"/>
    <w:rsid w:val="002461DC"/>
    <w:rsid w:val="00290D9E"/>
    <w:rsid w:val="002B3FB1"/>
    <w:rsid w:val="002B5570"/>
    <w:rsid w:val="00305739"/>
    <w:rsid w:val="00331FE8"/>
    <w:rsid w:val="003460F6"/>
    <w:rsid w:val="00350039"/>
    <w:rsid w:val="00353C19"/>
    <w:rsid w:val="00356AD2"/>
    <w:rsid w:val="003C2475"/>
    <w:rsid w:val="003C5B04"/>
    <w:rsid w:val="003F7DA9"/>
    <w:rsid w:val="00407392"/>
    <w:rsid w:val="00413AE3"/>
    <w:rsid w:val="00414886"/>
    <w:rsid w:val="00443D1E"/>
    <w:rsid w:val="004518FF"/>
    <w:rsid w:val="004536AB"/>
    <w:rsid w:val="004A4EF7"/>
    <w:rsid w:val="004A777A"/>
    <w:rsid w:val="004C13E0"/>
    <w:rsid w:val="004D14A9"/>
    <w:rsid w:val="004E44E3"/>
    <w:rsid w:val="004F760E"/>
    <w:rsid w:val="00527CCA"/>
    <w:rsid w:val="00533059"/>
    <w:rsid w:val="00542E18"/>
    <w:rsid w:val="00552594"/>
    <w:rsid w:val="00557E46"/>
    <w:rsid w:val="00595E28"/>
    <w:rsid w:val="005A029C"/>
    <w:rsid w:val="005E4E5C"/>
    <w:rsid w:val="00606BED"/>
    <w:rsid w:val="00607B47"/>
    <w:rsid w:val="00651F4D"/>
    <w:rsid w:val="00657E70"/>
    <w:rsid w:val="006B7652"/>
    <w:rsid w:val="006C166F"/>
    <w:rsid w:val="006C3302"/>
    <w:rsid w:val="006C4AF6"/>
    <w:rsid w:val="006D33CE"/>
    <w:rsid w:val="006E1643"/>
    <w:rsid w:val="006F6D01"/>
    <w:rsid w:val="007068FA"/>
    <w:rsid w:val="007108DD"/>
    <w:rsid w:val="00721CED"/>
    <w:rsid w:val="007220C1"/>
    <w:rsid w:val="00735199"/>
    <w:rsid w:val="007523E5"/>
    <w:rsid w:val="0076751C"/>
    <w:rsid w:val="007A2A68"/>
    <w:rsid w:val="007B01CD"/>
    <w:rsid w:val="007D0741"/>
    <w:rsid w:val="007D0F31"/>
    <w:rsid w:val="008018A5"/>
    <w:rsid w:val="00810D65"/>
    <w:rsid w:val="00841C8D"/>
    <w:rsid w:val="008425D2"/>
    <w:rsid w:val="00846E3E"/>
    <w:rsid w:val="0085074F"/>
    <w:rsid w:val="00851903"/>
    <w:rsid w:val="00856E5D"/>
    <w:rsid w:val="00857CAA"/>
    <w:rsid w:val="00871165"/>
    <w:rsid w:val="00887762"/>
    <w:rsid w:val="008A13ED"/>
    <w:rsid w:val="008A36A5"/>
    <w:rsid w:val="008C4BEA"/>
    <w:rsid w:val="008C5993"/>
    <w:rsid w:val="008C710E"/>
    <w:rsid w:val="008D7EE4"/>
    <w:rsid w:val="008F51DA"/>
    <w:rsid w:val="008F71F3"/>
    <w:rsid w:val="00900318"/>
    <w:rsid w:val="00902157"/>
    <w:rsid w:val="009262F2"/>
    <w:rsid w:val="00960EE9"/>
    <w:rsid w:val="00967895"/>
    <w:rsid w:val="009B60FB"/>
    <w:rsid w:val="009E4AEB"/>
    <w:rsid w:val="00A322A6"/>
    <w:rsid w:val="00A41F69"/>
    <w:rsid w:val="00A54242"/>
    <w:rsid w:val="00A67045"/>
    <w:rsid w:val="00AC07A1"/>
    <w:rsid w:val="00AC2D71"/>
    <w:rsid w:val="00AD74B8"/>
    <w:rsid w:val="00B04DC9"/>
    <w:rsid w:val="00B12E16"/>
    <w:rsid w:val="00B325ED"/>
    <w:rsid w:val="00B338E1"/>
    <w:rsid w:val="00B66665"/>
    <w:rsid w:val="00B728DE"/>
    <w:rsid w:val="00B815AC"/>
    <w:rsid w:val="00B8713C"/>
    <w:rsid w:val="00BA2600"/>
    <w:rsid w:val="00BC26EE"/>
    <w:rsid w:val="00BD4B44"/>
    <w:rsid w:val="00BE25FC"/>
    <w:rsid w:val="00BE3823"/>
    <w:rsid w:val="00C05AC9"/>
    <w:rsid w:val="00C16207"/>
    <w:rsid w:val="00C5058A"/>
    <w:rsid w:val="00C75B99"/>
    <w:rsid w:val="00C80F16"/>
    <w:rsid w:val="00CB5794"/>
    <w:rsid w:val="00D2220E"/>
    <w:rsid w:val="00D62DB7"/>
    <w:rsid w:val="00D82010"/>
    <w:rsid w:val="00D92B65"/>
    <w:rsid w:val="00DE3988"/>
    <w:rsid w:val="00DE6073"/>
    <w:rsid w:val="00DF15D0"/>
    <w:rsid w:val="00DF2866"/>
    <w:rsid w:val="00E2163A"/>
    <w:rsid w:val="00E40C72"/>
    <w:rsid w:val="00E52984"/>
    <w:rsid w:val="00E64AC9"/>
    <w:rsid w:val="00E735C4"/>
    <w:rsid w:val="00E77A86"/>
    <w:rsid w:val="00EC76F2"/>
    <w:rsid w:val="00ED5366"/>
    <w:rsid w:val="00EE25FD"/>
    <w:rsid w:val="00F20DDA"/>
    <w:rsid w:val="00F314D5"/>
    <w:rsid w:val="00F325C3"/>
    <w:rsid w:val="00F34D8B"/>
    <w:rsid w:val="00F42C7D"/>
    <w:rsid w:val="00F576F5"/>
    <w:rsid w:val="00F64E4C"/>
    <w:rsid w:val="00FC3076"/>
    <w:rsid w:val="00FE5194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2C0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5D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20E"/>
  </w:style>
  <w:style w:type="paragraph" w:styleId="Stopka">
    <w:name w:val="footer"/>
    <w:basedOn w:val="Normalny"/>
    <w:link w:val="StopkaZnak"/>
    <w:uiPriority w:val="99"/>
    <w:semiHidden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220E"/>
  </w:style>
  <w:style w:type="paragraph" w:styleId="Tekstdymka">
    <w:name w:val="Balloon Text"/>
    <w:basedOn w:val="Normalny"/>
    <w:link w:val="TekstdymkaZnak"/>
    <w:uiPriority w:val="99"/>
    <w:semiHidden/>
    <w:unhideWhenUsed/>
    <w:rsid w:val="00D2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4E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5D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20E"/>
  </w:style>
  <w:style w:type="paragraph" w:styleId="Stopka">
    <w:name w:val="footer"/>
    <w:basedOn w:val="Normalny"/>
    <w:link w:val="StopkaZnak"/>
    <w:uiPriority w:val="99"/>
    <w:semiHidden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220E"/>
  </w:style>
  <w:style w:type="paragraph" w:styleId="Tekstdymka">
    <w:name w:val="Balloon Text"/>
    <w:basedOn w:val="Normalny"/>
    <w:link w:val="TekstdymkaZnak"/>
    <w:uiPriority w:val="99"/>
    <w:semiHidden/>
    <w:unhideWhenUsed/>
    <w:rsid w:val="00D2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4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Podhorecka-Blicharz, Agnieszka</cp:lastModifiedBy>
  <cp:revision>2</cp:revision>
  <cp:lastPrinted>2021-10-12T05:41:00Z</cp:lastPrinted>
  <dcterms:created xsi:type="dcterms:W3CDTF">2021-10-14T08:27:00Z</dcterms:created>
  <dcterms:modified xsi:type="dcterms:W3CDTF">2021-10-14T08:27:00Z</dcterms:modified>
</cp:coreProperties>
</file>