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B9" w:rsidRPr="007D7813" w:rsidRDefault="00653787" w:rsidP="00653787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AE3691">
        <w:rPr>
          <w:rFonts w:ascii="Times New Roman" w:hAnsi="Times New Roman"/>
          <w:b/>
          <w:sz w:val="24"/>
          <w:szCs w:val="24"/>
        </w:rPr>
        <w:t>9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1150DE">
        <w:rPr>
          <w:rFonts w:ascii="Times New Roman" w:hAnsi="Times New Roman"/>
          <w:b/>
          <w:sz w:val="24"/>
          <w:szCs w:val="24"/>
        </w:rPr>
        <w:t>2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AE3691">
        <w:rPr>
          <w:rFonts w:ascii="Times New Roman" w:hAnsi="Times New Roman"/>
          <w:b/>
          <w:sz w:val="24"/>
          <w:szCs w:val="24"/>
        </w:rPr>
        <w:t>3</w:t>
      </w:r>
      <w:r w:rsidRPr="007D7813">
        <w:rPr>
          <w:rFonts w:ascii="Times New Roman" w:hAnsi="Times New Roman"/>
          <w:b/>
          <w:sz w:val="24"/>
          <w:szCs w:val="24"/>
        </w:rPr>
        <w:t xml:space="preserve"> RPOWŚ 2014-2020</w:t>
      </w:r>
    </w:p>
    <w:p w:rsidR="00653787" w:rsidRPr="00AE3691" w:rsidRDefault="00653787" w:rsidP="001150DE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Urzędu Marszałkowskiego Województwa Świętokrzyskiego ogłasza konkurs nr: RPSW.0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1150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-IZ.00-26-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236/19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zaprasza Państwa do składania wniosków o dofinansowanie projektów ze środków Regionalnego Progr</w:t>
      </w:r>
      <w:bookmarkStart w:id="0" w:name="_GoBack"/>
      <w:bookmarkEnd w:id="0"/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amu Operacyjnego Województwa Świętokrzyskiego na lata 2014-2020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0D11AA"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Włączenie społeczne i walka </w:t>
      </w:r>
      <w:r w:rsid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0D11AA"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ubóstwem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Poddziałania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150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E3691" w:rsidRP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wysokiej jakości usług zdrowotnych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7C4EC4" w:rsidRPr="007C4EC4" w:rsidRDefault="007C4EC4" w:rsidP="007C4EC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7C4EC4">
        <w:rPr>
          <w:rFonts w:ascii="Times New Roman" w:hAnsi="Times New Roman"/>
          <w:b/>
          <w:color w:val="FF0000"/>
          <w:sz w:val="26"/>
          <w:szCs w:val="26"/>
        </w:rPr>
        <w:t>Konkurs z możliwością sfinansowania wkładu własnego z PFRON</w:t>
      </w:r>
    </w:p>
    <w:p w:rsidR="007C4EC4" w:rsidRPr="007C4EC4" w:rsidRDefault="007C4EC4" w:rsidP="007C4EC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53787" w:rsidRPr="00B320C3" w:rsidRDefault="00653787" w:rsidP="00B320C3">
      <w:pPr>
        <w:spacing w:after="120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20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nie jest podzielony na rundy.</w:t>
      </w:r>
    </w:p>
    <w:p w:rsidR="000D11AA" w:rsidRPr="000D11AA" w:rsidRDefault="000D11AA" w:rsidP="00A90DAD">
      <w:pPr>
        <w:ind w:left="-142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D11AA">
        <w:rPr>
          <w:rFonts w:ascii="Times New Roman" w:hAnsi="Times New Roman"/>
          <w:b/>
          <w:sz w:val="24"/>
          <w:szCs w:val="24"/>
          <w:u w:val="single"/>
          <w:lang w:eastAsia="pl-PL"/>
        </w:rPr>
        <w:t>Wsparciem może zostać objęty następujący typ operacji</w:t>
      </w:r>
      <w:r w:rsidRPr="000D11AA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0D11AA" w:rsidRPr="000D11AA" w:rsidRDefault="000D11AA" w:rsidP="00A90DAD">
      <w:pPr>
        <w:numPr>
          <w:ilvl w:val="0"/>
          <w:numId w:val="41"/>
        </w:numPr>
        <w:spacing w:after="2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Deinstytucjonalizacja usług opieki medycznej nad osobami niesamodzielnymi obejmująca w szczególności: wsparcie działalności lub tworzenie nowych dziennych domów opieki medycznej, zgodnie ze standardem wypracowanym w ramach PO WER i przyjętym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0D11A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formie uchwały przez Komitet Sterujący.</w:t>
      </w:r>
    </w:p>
    <w:p w:rsidR="00653787" w:rsidRPr="007D7813" w:rsidRDefault="00653787" w:rsidP="00E03EFC">
      <w:p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433C02" w:rsidRPr="00433C02" w:rsidRDefault="00433C02" w:rsidP="00E03EFC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433C02">
        <w:rPr>
          <w:rFonts w:ascii="Times New Roman" w:hAnsi="Times New Roman"/>
          <w:b/>
          <w:bCs/>
          <w:sz w:val="24"/>
          <w:szCs w:val="24"/>
        </w:rPr>
        <w:t>jednostki samorządu terytorialnego,</w:t>
      </w:r>
    </w:p>
    <w:p w:rsidR="00433C02" w:rsidRPr="00433C02" w:rsidRDefault="00433C02" w:rsidP="00E03EFC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 xml:space="preserve">jednostki organizacyjne, związki i stowarzyszenia JST,  </w:t>
      </w:r>
    </w:p>
    <w:p w:rsidR="00433C02" w:rsidRPr="00433C02" w:rsidRDefault="00433C02" w:rsidP="00E03EFC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>instytucje pomocy i integracji społecznej,</w:t>
      </w:r>
    </w:p>
    <w:p w:rsidR="00433C02" w:rsidRPr="00433C02" w:rsidRDefault="00433C02" w:rsidP="00E03EFC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 xml:space="preserve">podmioty ekonomii społecznej, </w:t>
      </w:r>
      <w:r w:rsidRPr="00433C02">
        <w:rPr>
          <w:rFonts w:ascii="Times New Roman" w:hAnsi="Times New Roman"/>
          <w:sz w:val="24"/>
          <w:szCs w:val="24"/>
        </w:rPr>
        <w:t>w tym organizacje pozarządowe,</w:t>
      </w:r>
    </w:p>
    <w:p w:rsidR="00433C02" w:rsidRPr="00433C02" w:rsidRDefault="00433C02" w:rsidP="00E03EFC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 xml:space="preserve">podmioty lecznicze </w:t>
      </w:r>
      <w:r w:rsidRPr="00433C02">
        <w:rPr>
          <w:rFonts w:ascii="Times New Roman" w:hAnsi="Times New Roman"/>
          <w:sz w:val="24"/>
          <w:szCs w:val="24"/>
        </w:rPr>
        <w:t>wykonujące na terenie województwa świętokrzyskiego działalność leczniczą finansowaną ze środków publicznych,</w:t>
      </w:r>
    </w:p>
    <w:p w:rsidR="00653787" w:rsidRDefault="00433C02" w:rsidP="00E03EFC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>podmioty uprawnione do udzielania świadczeń zdrowotnych oraz realizujące zadania z zakresu profilaktyki i promocji zdrowia.</w:t>
      </w:r>
    </w:p>
    <w:p w:rsidR="00CC5A6C" w:rsidRPr="00AE3691" w:rsidRDefault="00CC5A6C" w:rsidP="00CC5A6C">
      <w:pPr>
        <w:tabs>
          <w:tab w:val="left" w:pos="142"/>
          <w:tab w:val="left" w:pos="993"/>
        </w:tabs>
        <w:spacing w:after="6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5A6C" w:rsidRPr="00CC5A6C" w:rsidRDefault="00CC5A6C" w:rsidP="00CC5A6C">
      <w:pPr>
        <w:keepNext/>
        <w:keepLines/>
        <w:spacing w:after="240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CC5A6C">
        <w:rPr>
          <w:rFonts w:ascii="Times New Roman" w:hAnsi="Times New Roman"/>
          <w:bCs/>
          <w:sz w:val="24"/>
          <w:szCs w:val="24"/>
          <w:lang w:eastAsia="pl-PL"/>
        </w:rPr>
        <w:t xml:space="preserve">Kwota środków przeznaczonych na dofinansowanie projektów w ramach konkursu wynosi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CC5A6C">
        <w:rPr>
          <w:rFonts w:ascii="Times New Roman" w:hAnsi="Times New Roman"/>
          <w:b/>
          <w:bCs/>
          <w:sz w:val="24"/>
          <w:szCs w:val="24"/>
          <w:lang w:eastAsia="pl-PL"/>
        </w:rPr>
        <w:t>11 100 000 PLN</w:t>
      </w:r>
      <w:r w:rsidRPr="00CC5A6C">
        <w:rPr>
          <w:rFonts w:ascii="Times New Roman" w:hAnsi="Times New Roman"/>
          <w:bCs/>
          <w:sz w:val="24"/>
          <w:szCs w:val="24"/>
          <w:lang w:eastAsia="pl-PL"/>
        </w:rPr>
        <w:t xml:space="preserve">, w tym 10 200 000 PLN ze środków Unii Europejskiej, a 900 000 PLN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CC5A6C">
        <w:rPr>
          <w:rFonts w:ascii="Times New Roman" w:hAnsi="Times New Roman"/>
          <w:bCs/>
          <w:sz w:val="24"/>
          <w:szCs w:val="24"/>
          <w:lang w:eastAsia="pl-PL"/>
        </w:rPr>
        <w:t>z budżetu państwa.</w:t>
      </w:r>
    </w:p>
    <w:p w:rsidR="006603F0" w:rsidRPr="007D7813" w:rsidRDefault="001150DE" w:rsidP="00AE3691">
      <w:pPr>
        <w:keepNext/>
        <w:keepLines/>
        <w:spacing w:after="240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Maksymalny poziom dofinansowania </w:t>
      </w:r>
      <w:r w:rsidR="00572F3F">
        <w:rPr>
          <w:rFonts w:ascii="Times New Roman" w:hAnsi="Times New Roman"/>
          <w:bCs/>
          <w:sz w:val="24"/>
          <w:szCs w:val="24"/>
          <w:lang w:eastAsia="pl-PL"/>
        </w:rPr>
        <w:t xml:space="preserve">całkowitego 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>projektu wynosi 9</w:t>
      </w:r>
      <w:r w:rsidR="00AE3691">
        <w:rPr>
          <w:rFonts w:ascii="Times New Roman" w:hAnsi="Times New Roman"/>
          <w:bCs/>
          <w:sz w:val="24"/>
          <w:szCs w:val="24"/>
          <w:lang w:eastAsia="pl-PL"/>
        </w:rPr>
        <w:t>2,5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% wydatków kwalifikowalnych (w przypadku projektów nieobjętych pomocą publiczną), w tym maksymalny poziom dofinansowania UE wynosi 85% wydatków kwalifikowalnych, </w:t>
      </w:r>
      <w:r w:rsidR="00572F3F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a maksymalne współfinansowanie z budżetu państwa wynosi </w:t>
      </w:r>
      <w:r w:rsidR="00AE3691">
        <w:rPr>
          <w:rFonts w:ascii="Times New Roman" w:hAnsi="Times New Roman"/>
          <w:bCs/>
          <w:sz w:val="24"/>
          <w:szCs w:val="24"/>
          <w:lang w:eastAsia="pl-PL"/>
        </w:rPr>
        <w:t>7,5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>% wydatków kwalifikowalnych.</w:t>
      </w:r>
      <w:r w:rsidR="00653787"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Wnioskodawca zobowiązany jest do wniesienia wkładu własnego o minimalnej wysokości </w:t>
      </w:r>
      <w:r w:rsidR="00AE3691">
        <w:rPr>
          <w:rFonts w:ascii="Times New Roman" w:hAnsi="Times New Roman"/>
          <w:b/>
          <w:bCs/>
          <w:sz w:val="24"/>
          <w:szCs w:val="24"/>
          <w:lang w:eastAsia="pl-PL"/>
        </w:rPr>
        <w:t>7,5</w:t>
      </w:r>
      <w:r w:rsidRPr="007D7813">
        <w:rPr>
          <w:rFonts w:ascii="Times New Roman" w:hAnsi="Times New Roman"/>
          <w:b/>
          <w:bCs/>
          <w:sz w:val="24"/>
          <w:szCs w:val="24"/>
          <w:lang w:eastAsia="pl-PL"/>
        </w:rPr>
        <w:t>%</w:t>
      </w: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wydatków kwalifikowalnych projektu.</w:t>
      </w:r>
    </w:p>
    <w:p w:rsidR="00653787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31E47" w:rsidRPr="00831E47" w:rsidRDefault="00831E47" w:rsidP="00831E47">
      <w:pPr>
        <w:pStyle w:val="Akapitzlist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0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31E47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UWAGA – W ramach konkursu 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istnieje możliwość sfinansowania wkładu własnego ze środków PFRON w projektach realizowanych przez organizacje pozarządowe, skierowanych do </w:t>
      </w:r>
      <w:r w:rsidRPr="00CB5906">
        <w:rPr>
          <w:rFonts w:ascii="Times New Roman" w:hAnsi="Times New Roman"/>
          <w:b/>
          <w:color w:val="FF0000"/>
          <w:sz w:val="24"/>
          <w:szCs w:val="24"/>
          <w:u w:val="single"/>
        </w:rPr>
        <w:t>osób z niepełnosprawnościami i/lub do ich otoczenia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. Szczegóły </w:t>
      </w:r>
      <w:r w:rsidR="00A90DAD">
        <w:rPr>
          <w:rFonts w:ascii="Times New Roman" w:hAnsi="Times New Roman"/>
          <w:b/>
          <w:color w:val="FF0000"/>
          <w:sz w:val="24"/>
          <w:szCs w:val="24"/>
        </w:rPr>
        <w:t xml:space="preserve">zostały zawarte </w:t>
      </w:r>
      <w:r w:rsidR="008448EB">
        <w:rPr>
          <w:rFonts w:ascii="Times New Roman" w:hAnsi="Times New Roman"/>
          <w:b/>
          <w:color w:val="FF0000"/>
          <w:sz w:val="24"/>
          <w:szCs w:val="24"/>
        </w:rPr>
        <w:t>w regulaminie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 konkursu.</w:t>
      </w:r>
    </w:p>
    <w:p w:rsidR="00831E47" w:rsidRDefault="00831E47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A90DA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29</w:t>
      </w:r>
      <w:r w:rsidR="00CC5A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marca 2019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B320C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="00A90DA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24</w:t>
      </w:r>
      <w:r w:rsidR="00CC5A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kwietnia 2019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0D11AA" w:rsidRPr="000D11AA" w:rsidRDefault="000D11AA" w:rsidP="000D11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A90D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.03.2019 r. – godz. 7:00 do </w:t>
      </w:r>
      <w:r w:rsidR="00A90D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24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.04.2019 r.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godz. 15:00) za pośrednictwem </w:t>
      </w:r>
      <w:r w:rsidRPr="000D11A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 w ramach RPOWŚ 2014-2020 (dostęp do systemu </w:t>
      </w:r>
      <w:r w:rsidRPr="000D11A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0D11AA" w:rsidRDefault="000D11AA" w:rsidP="000D11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A90D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.03.2019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 do </w:t>
      </w:r>
      <w:r w:rsidR="00A90D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24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.04.2019 r.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godz. 15:00) w sekretariacie (I piętro pok. 105) Departamentu Wdrażania Europejskiego Funduszu Społecznego, ul. H. Sienkiewicza 27, 25-007 Kielce. </w:t>
      </w:r>
    </w:p>
    <w:p w:rsidR="000D11AA" w:rsidRPr="000D11AA" w:rsidRDefault="000D11AA" w:rsidP="000D11AA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Suma kontrolna wniosku przekazanego przez LSI i suma kontrolna wniosków w wersji papierowej musi być tożsama.</w:t>
      </w: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A90D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24 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kwietnia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B320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czerwca</w:t>
      </w:r>
      <w:r w:rsidR="003B7DC6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320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2019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r. </w:t>
      </w:r>
    </w:p>
    <w:p w:rsidR="006A5753" w:rsidRPr="007D7813" w:rsidRDefault="006A5753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366BB9">
      <w:pPr>
        <w:spacing w:after="1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E41E7" w:rsidRPr="007D7813" w:rsidRDefault="00DC14DE" w:rsidP="00831E47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A94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94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6603F0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94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06" w:rsidRDefault="00BC3D06" w:rsidP="00B060E7">
      <w:pPr>
        <w:spacing w:after="0" w:line="240" w:lineRule="auto"/>
      </w:pPr>
      <w:r>
        <w:separator/>
      </w:r>
    </w:p>
  </w:endnote>
  <w:endnote w:type="continuationSeparator" w:id="1">
    <w:p w:rsidR="00BC3D06" w:rsidRDefault="00BC3D06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06" w:rsidRDefault="00BC3D06" w:rsidP="00B060E7">
      <w:pPr>
        <w:spacing w:after="0" w:line="240" w:lineRule="auto"/>
      </w:pPr>
      <w:r>
        <w:separator/>
      </w:r>
    </w:p>
  </w:footnote>
  <w:footnote w:type="continuationSeparator" w:id="1">
    <w:p w:rsidR="00BC3D06" w:rsidRDefault="00BC3D06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7"/>
  </w:num>
  <w:num w:numId="5">
    <w:abstractNumId w:val="28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3"/>
  </w:num>
  <w:num w:numId="13">
    <w:abstractNumId w:val="25"/>
  </w:num>
  <w:num w:numId="14">
    <w:abstractNumId w:val="31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38"/>
  </w:num>
  <w:num w:numId="21">
    <w:abstractNumId w:val="27"/>
  </w:num>
  <w:num w:numId="22">
    <w:abstractNumId w:val="39"/>
  </w:num>
  <w:num w:numId="23">
    <w:abstractNumId w:val="6"/>
  </w:num>
  <w:num w:numId="24">
    <w:abstractNumId w:val="9"/>
  </w:num>
  <w:num w:numId="25">
    <w:abstractNumId w:val="12"/>
  </w:num>
  <w:num w:numId="26">
    <w:abstractNumId w:val="37"/>
  </w:num>
  <w:num w:numId="27">
    <w:abstractNumId w:val="8"/>
  </w:num>
  <w:num w:numId="28">
    <w:abstractNumId w:val="20"/>
  </w:num>
  <w:num w:numId="29">
    <w:abstractNumId w:val="40"/>
  </w:num>
  <w:num w:numId="30">
    <w:abstractNumId w:val="41"/>
  </w:num>
  <w:num w:numId="31">
    <w:abstractNumId w:val="26"/>
  </w:num>
  <w:num w:numId="32">
    <w:abstractNumId w:val="1"/>
  </w:num>
  <w:num w:numId="33">
    <w:abstractNumId w:val="4"/>
  </w:num>
  <w:num w:numId="34">
    <w:abstractNumId w:val="2"/>
  </w:num>
  <w:num w:numId="35">
    <w:abstractNumId w:val="29"/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2"/>
  </w:num>
  <w:num w:numId="41">
    <w:abstractNumId w:val="3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8550F"/>
    <w:rsid w:val="000B4386"/>
    <w:rsid w:val="000B520E"/>
    <w:rsid w:val="000D11AA"/>
    <w:rsid w:val="000E5AE2"/>
    <w:rsid w:val="001002ED"/>
    <w:rsid w:val="00101FA1"/>
    <w:rsid w:val="00106DA6"/>
    <w:rsid w:val="001150DE"/>
    <w:rsid w:val="001157BF"/>
    <w:rsid w:val="00133E40"/>
    <w:rsid w:val="001421FB"/>
    <w:rsid w:val="00145077"/>
    <w:rsid w:val="00145BE2"/>
    <w:rsid w:val="00171373"/>
    <w:rsid w:val="001F6665"/>
    <w:rsid w:val="002074A4"/>
    <w:rsid w:val="00210ABC"/>
    <w:rsid w:val="00222636"/>
    <w:rsid w:val="0025461F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B7DC6"/>
    <w:rsid w:val="003D3963"/>
    <w:rsid w:val="003D3B69"/>
    <w:rsid w:val="00433C02"/>
    <w:rsid w:val="004570EE"/>
    <w:rsid w:val="00457656"/>
    <w:rsid w:val="004A087F"/>
    <w:rsid w:val="004A3600"/>
    <w:rsid w:val="004A7393"/>
    <w:rsid w:val="004A79C7"/>
    <w:rsid w:val="004D7B0F"/>
    <w:rsid w:val="0054062F"/>
    <w:rsid w:val="005452EB"/>
    <w:rsid w:val="00546CE7"/>
    <w:rsid w:val="00572F3F"/>
    <w:rsid w:val="00574AF1"/>
    <w:rsid w:val="0058132D"/>
    <w:rsid w:val="005A15CD"/>
    <w:rsid w:val="005A7962"/>
    <w:rsid w:val="005D257D"/>
    <w:rsid w:val="005D717B"/>
    <w:rsid w:val="005E41E7"/>
    <w:rsid w:val="00606EC3"/>
    <w:rsid w:val="00653787"/>
    <w:rsid w:val="006603F0"/>
    <w:rsid w:val="006768F6"/>
    <w:rsid w:val="00685990"/>
    <w:rsid w:val="0069681C"/>
    <w:rsid w:val="006A5753"/>
    <w:rsid w:val="006E5286"/>
    <w:rsid w:val="006F45CC"/>
    <w:rsid w:val="00727939"/>
    <w:rsid w:val="00732C9B"/>
    <w:rsid w:val="00735E64"/>
    <w:rsid w:val="00740B15"/>
    <w:rsid w:val="00777C6C"/>
    <w:rsid w:val="007A1AE3"/>
    <w:rsid w:val="007B6EB6"/>
    <w:rsid w:val="007C4EC4"/>
    <w:rsid w:val="007D3A18"/>
    <w:rsid w:val="007D7813"/>
    <w:rsid w:val="00807292"/>
    <w:rsid w:val="00831E47"/>
    <w:rsid w:val="008448EB"/>
    <w:rsid w:val="008A5B8D"/>
    <w:rsid w:val="00907055"/>
    <w:rsid w:val="00910E5D"/>
    <w:rsid w:val="009323D4"/>
    <w:rsid w:val="0095081C"/>
    <w:rsid w:val="0096530A"/>
    <w:rsid w:val="009A07B6"/>
    <w:rsid w:val="009F106C"/>
    <w:rsid w:val="00A0531C"/>
    <w:rsid w:val="00A70BE7"/>
    <w:rsid w:val="00A90DAD"/>
    <w:rsid w:val="00A94C09"/>
    <w:rsid w:val="00AE3691"/>
    <w:rsid w:val="00AF7FBC"/>
    <w:rsid w:val="00B060E7"/>
    <w:rsid w:val="00B229E5"/>
    <w:rsid w:val="00B320C3"/>
    <w:rsid w:val="00B650F4"/>
    <w:rsid w:val="00BB44EB"/>
    <w:rsid w:val="00BC0C35"/>
    <w:rsid w:val="00BC3D06"/>
    <w:rsid w:val="00BF1961"/>
    <w:rsid w:val="00BF7BE3"/>
    <w:rsid w:val="00C006C6"/>
    <w:rsid w:val="00C46ED2"/>
    <w:rsid w:val="00CA2F45"/>
    <w:rsid w:val="00CB5906"/>
    <w:rsid w:val="00CC5A6C"/>
    <w:rsid w:val="00CC7188"/>
    <w:rsid w:val="00CC7A5F"/>
    <w:rsid w:val="00D046C8"/>
    <w:rsid w:val="00D22859"/>
    <w:rsid w:val="00D75FC3"/>
    <w:rsid w:val="00DA23AA"/>
    <w:rsid w:val="00DC14DE"/>
    <w:rsid w:val="00DE0646"/>
    <w:rsid w:val="00E03EFC"/>
    <w:rsid w:val="00E263E3"/>
    <w:rsid w:val="00E72FEB"/>
    <w:rsid w:val="00E82D5E"/>
    <w:rsid w:val="00ED0DC5"/>
    <w:rsid w:val="00EF42CE"/>
    <w:rsid w:val="00F04B65"/>
    <w:rsid w:val="00F24B0E"/>
    <w:rsid w:val="00F4724D"/>
    <w:rsid w:val="00F90550"/>
    <w:rsid w:val="00FC6CB7"/>
    <w:rsid w:val="00FF2CB8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,List Paragraph,Numerowanie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,List Paragraph Znak,Numerowanie Znak"/>
    <w:link w:val="Akapitzlist"/>
    <w:uiPriority w:val="34"/>
    <w:locked/>
    <w:rsid w:val="00831E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BE6E-4480-44D4-9E7F-3EE906BF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monsze</cp:lastModifiedBy>
  <cp:revision>28</cp:revision>
  <cp:lastPrinted>2019-02-19T12:39:00Z</cp:lastPrinted>
  <dcterms:created xsi:type="dcterms:W3CDTF">2018-02-21T12:32:00Z</dcterms:created>
  <dcterms:modified xsi:type="dcterms:W3CDTF">2019-02-22T12:05:00Z</dcterms:modified>
</cp:coreProperties>
</file>