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05B1" w:rsidRPr="007D517E" w:rsidRDefault="00D131CD" w:rsidP="006702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D517E">
        <w:rPr>
          <w:rFonts w:ascii="Times New Roman" w:eastAsia="Times New Roman" w:hAnsi="Times New Roman" w:cs="Times New Roman"/>
          <w:b/>
          <w:sz w:val="24"/>
          <w:szCs w:val="24"/>
        </w:rPr>
        <w:t>WYDANIE ZEZWOLENIA NA EMISJĘ GAZÓW CIEPLARNIANYCH</w:t>
      </w:r>
    </w:p>
    <w:p w:rsidR="00A805B1" w:rsidRPr="007D517E" w:rsidRDefault="00A805B1" w:rsidP="007D517E">
      <w:pPr>
        <w:widowControl w:val="0"/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</w:p>
    <w:p w:rsidR="00A805B1" w:rsidRPr="007D517E" w:rsidRDefault="008C4A6D" w:rsidP="007D517E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Warunki ogólne</w:t>
      </w:r>
    </w:p>
    <w:p w:rsidR="00A805B1" w:rsidRPr="007D517E" w:rsidRDefault="00A805B1" w:rsidP="007D517E">
      <w:pPr>
        <w:pStyle w:val="Akapitzlist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805B1" w:rsidRPr="007D517E" w:rsidRDefault="00A805B1" w:rsidP="00D5127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517E">
        <w:rPr>
          <w:rFonts w:ascii="Times New Roman" w:eastAsia="Times New Roman" w:hAnsi="Times New Roman" w:cs="Times New Roman"/>
          <w:sz w:val="24"/>
          <w:szCs w:val="24"/>
        </w:rPr>
        <w:t>Zgodnie z art. 51 ustawy z dnia 12 czerwca 2015</w:t>
      </w:r>
      <w:r w:rsidR="007C1681" w:rsidRPr="007D517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7D517E">
        <w:rPr>
          <w:rFonts w:ascii="Times New Roman" w:eastAsia="Times New Roman" w:hAnsi="Times New Roman" w:cs="Times New Roman"/>
          <w:sz w:val="24"/>
          <w:szCs w:val="24"/>
        </w:rPr>
        <w:t>r. o s</w:t>
      </w:r>
      <w:r w:rsidR="006353C7" w:rsidRPr="007D517E">
        <w:rPr>
          <w:rFonts w:ascii="Times New Roman" w:eastAsia="Times New Roman" w:hAnsi="Times New Roman" w:cs="Times New Roman"/>
          <w:sz w:val="24"/>
          <w:szCs w:val="24"/>
        </w:rPr>
        <w:t>ystemie handlu uprawnieniami do </w:t>
      </w:r>
      <w:r w:rsidR="00D51270">
        <w:rPr>
          <w:rFonts w:ascii="Times New Roman" w:eastAsia="Times New Roman" w:hAnsi="Times New Roman" w:cs="Times New Roman"/>
          <w:sz w:val="24"/>
          <w:szCs w:val="24"/>
        </w:rPr>
        <w:t xml:space="preserve">emisji gazów cieplarnianych </w:t>
      </w:r>
      <w:r w:rsidR="004B7209">
        <w:rPr>
          <w:rFonts w:ascii="Times New Roman" w:eastAsia="Times New Roman" w:hAnsi="Times New Roman" w:cs="Times New Roman"/>
          <w:sz w:val="24"/>
          <w:szCs w:val="24"/>
        </w:rPr>
        <w:t>(Dz.U. z 2024</w:t>
      </w:r>
      <w:r w:rsidR="00DF74EF" w:rsidRPr="00DF74EF">
        <w:rPr>
          <w:rFonts w:ascii="Times New Roman" w:eastAsia="Times New Roman" w:hAnsi="Times New Roman" w:cs="Times New Roman"/>
          <w:sz w:val="24"/>
          <w:szCs w:val="24"/>
        </w:rPr>
        <w:t xml:space="preserve"> r. poz. 1</w:t>
      </w:r>
      <w:r w:rsidR="004B7209">
        <w:rPr>
          <w:rFonts w:ascii="Times New Roman" w:eastAsia="Times New Roman" w:hAnsi="Times New Roman" w:cs="Times New Roman"/>
          <w:sz w:val="24"/>
          <w:szCs w:val="24"/>
        </w:rPr>
        <w:t>505</w:t>
      </w:r>
      <w:r w:rsidR="00DF74EF" w:rsidRPr="00DF74EF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7D517E">
        <w:rPr>
          <w:rFonts w:ascii="Times New Roman" w:eastAsia="Times New Roman" w:hAnsi="Times New Roman" w:cs="Times New Roman"/>
          <w:sz w:val="24"/>
          <w:szCs w:val="24"/>
        </w:rPr>
        <w:t xml:space="preserve"> eksploatacja instalacji jest dozwolona wyłącznie po uzyskaniu zezwolenia.</w:t>
      </w:r>
    </w:p>
    <w:p w:rsidR="003210F1" w:rsidRPr="00D075F9" w:rsidRDefault="003210F1" w:rsidP="00D075F9">
      <w:pPr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517E">
        <w:rPr>
          <w:rFonts w:ascii="Times New Roman" w:eastAsia="Times New Roman" w:hAnsi="Times New Roman" w:cs="Times New Roman"/>
          <w:sz w:val="24"/>
          <w:szCs w:val="24"/>
        </w:rPr>
        <w:t>Zgodnie z art. 378 ust. 2a ustawy</w:t>
      </w:r>
      <w:r w:rsidR="004B7209">
        <w:rPr>
          <w:rFonts w:ascii="Times New Roman" w:eastAsia="Times New Roman" w:hAnsi="Times New Roman" w:cs="Times New Roman"/>
          <w:sz w:val="24"/>
          <w:szCs w:val="24"/>
        </w:rPr>
        <w:t xml:space="preserve"> z dnia 27 kwietnia 2001 r. -</w:t>
      </w:r>
      <w:r w:rsidRPr="007D517E">
        <w:rPr>
          <w:rFonts w:ascii="Times New Roman" w:eastAsia="Times New Roman" w:hAnsi="Times New Roman" w:cs="Times New Roman"/>
          <w:sz w:val="24"/>
          <w:szCs w:val="24"/>
        </w:rPr>
        <w:t xml:space="preserve"> Prawo ochrony środowiska</w:t>
      </w:r>
      <w:r w:rsidR="00D075F9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4B7209">
        <w:rPr>
          <w:rFonts w:ascii="Times New Roman" w:eastAsia="Times New Roman" w:hAnsi="Times New Roman" w:cs="Times New Roman"/>
          <w:sz w:val="24"/>
          <w:szCs w:val="24"/>
        </w:rPr>
        <w:t>Dz.U. 2024</w:t>
      </w:r>
      <w:r w:rsidR="00D075F9">
        <w:rPr>
          <w:rFonts w:ascii="Times New Roman" w:eastAsia="Times New Roman" w:hAnsi="Times New Roman" w:cs="Times New Roman"/>
          <w:sz w:val="24"/>
          <w:szCs w:val="24"/>
        </w:rPr>
        <w:t xml:space="preserve"> r. poz.</w:t>
      </w:r>
      <w:r w:rsidR="004B7209">
        <w:rPr>
          <w:rFonts w:ascii="Times New Roman" w:eastAsia="Times New Roman" w:hAnsi="Times New Roman" w:cs="Times New Roman"/>
          <w:sz w:val="24"/>
          <w:szCs w:val="24"/>
        </w:rPr>
        <w:t xml:space="preserve"> 54</w:t>
      </w:r>
      <w:r w:rsidR="004B7209">
        <w:rPr>
          <w:rFonts w:ascii="Times New Roman" w:eastAsia="Times New Roman" w:hAnsi="Times New Roman" w:cs="Times New Roman"/>
          <w:color w:val="auto"/>
          <w:sz w:val="24"/>
          <w:szCs w:val="24"/>
        </w:rPr>
        <w:t>, z późn. zm.</w:t>
      </w:r>
      <w:r w:rsidR="00D075F9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D075F9">
        <w:rPr>
          <w:rFonts w:ascii="Times New Roman" w:eastAsia="Times New Roman" w:hAnsi="Times New Roman" w:cs="Times New Roman"/>
          <w:sz w:val="24"/>
          <w:szCs w:val="24"/>
        </w:rPr>
        <w:t>, marszałek województwa jest właściwy w sprawach:</w:t>
      </w:r>
    </w:p>
    <w:p w:rsidR="003210F1" w:rsidRPr="007D517E" w:rsidRDefault="003210F1" w:rsidP="007D517E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517E">
        <w:rPr>
          <w:rFonts w:ascii="Times New Roman" w:eastAsia="Times New Roman" w:hAnsi="Times New Roman" w:cs="Times New Roman"/>
          <w:sz w:val="24"/>
          <w:szCs w:val="24"/>
        </w:rPr>
        <w:t xml:space="preserve">a) przedsięwzięć i zdarzeń na terenach zakładów, gdzie jest eksploatowana instalacja, która jest kwalifikowana jako przedsięwzięcie mogące zawsze znacząco oddziaływać na środowisko w rozumieniu </w:t>
      </w:r>
      <w:hyperlink r:id="rId7" w:anchor="/document/17497783?cm=DOCUMENT">
        <w:r w:rsidRPr="007D517E">
          <w:rPr>
            <w:rFonts w:ascii="Times New Roman" w:eastAsia="Times New Roman" w:hAnsi="Times New Roman" w:cs="Times New Roman"/>
            <w:sz w:val="24"/>
            <w:szCs w:val="24"/>
          </w:rPr>
          <w:t>ustawy</w:t>
        </w:r>
      </w:hyperlink>
      <w:r w:rsidRPr="007D517E">
        <w:rPr>
          <w:rFonts w:ascii="Times New Roman" w:eastAsia="Times New Roman" w:hAnsi="Times New Roman" w:cs="Times New Roman"/>
          <w:sz w:val="24"/>
          <w:szCs w:val="24"/>
        </w:rPr>
        <w:t xml:space="preserve"> z dnia 3 października 2008 r. o udostę</w:t>
      </w:r>
      <w:r w:rsidR="00380FBE">
        <w:rPr>
          <w:rFonts w:ascii="Times New Roman" w:eastAsia="Times New Roman" w:hAnsi="Times New Roman" w:cs="Times New Roman"/>
          <w:sz w:val="24"/>
          <w:szCs w:val="24"/>
        </w:rPr>
        <w:t xml:space="preserve">pnianiu informacji o środowisku </w:t>
      </w:r>
      <w:r w:rsidRPr="007D517E">
        <w:rPr>
          <w:rFonts w:ascii="Times New Roman" w:eastAsia="Times New Roman" w:hAnsi="Times New Roman" w:cs="Times New Roman"/>
          <w:sz w:val="24"/>
          <w:szCs w:val="24"/>
        </w:rPr>
        <w:t>i jego ochronie, udziale społeczeńs</w:t>
      </w:r>
      <w:r w:rsidR="00380FBE">
        <w:rPr>
          <w:rFonts w:ascii="Times New Roman" w:eastAsia="Times New Roman" w:hAnsi="Times New Roman" w:cs="Times New Roman"/>
          <w:sz w:val="24"/>
          <w:szCs w:val="24"/>
        </w:rPr>
        <w:t xml:space="preserve">twa w ochronie środowiska oraz </w:t>
      </w:r>
      <w:r w:rsidRPr="007D517E">
        <w:rPr>
          <w:rFonts w:ascii="Times New Roman" w:eastAsia="Times New Roman" w:hAnsi="Times New Roman" w:cs="Times New Roman"/>
          <w:sz w:val="24"/>
          <w:szCs w:val="24"/>
        </w:rPr>
        <w:t>o ocenach oddziaływania na środowisko;</w:t>
      </w:r>
    </w:p>
    <w:p w:rsidR="003210F1" w:rsidRPr="007D517E" w:rsidRDefault="003210F1" w:rsidP="007D517E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517E">
        <w:rPr>
          <w:rFonts w:ascii="Times New Roman" w:eastAsia="Times New Roman" w:hAnsi="Times New Roman" w:cs="Times New Roman"/>
          <w:sz w:val="24"/>
          <w:szCs w:val="24"/>
        </w:rPr>
        <w:t xml:space="preserve">b) przedsięwzięcia mogącego zawsze znacząco oddziaływać na środowisko w rozumieniu </w:t>
      </w:r>
      <w:hyperlink r:id="rId8" w:anchor="/document/17497783?cm=DOCUMENT">
        <w:r w:rsidRPr="007D517E">
          <w:rPr>
            <w:rFonts w:ascii="Times New Roman" w:eastAsia="Times New Roman" w:hAnsi="Times New Roman" w:cs="Times New Roman"/>
            <w:sz w:val="24"/>
            <w:szCs w:val="24"/>
          </w:rPr>
          <w:t>ustawy</w:t>
        </w:r>
      </w:hyperlink>
      <w:r w:rsidRPr="007D517E">
        <w:rPr>
          <w:rFonts w:ascii="Times New Roman" w:eastAsia="Times New Roman" w:hAnsi="Times New Roman" w:cs="Times New Roman"/>
          <w:sz w:val="24"/>
          <w:szCs w:val="24"/>
        </w:rPr>
        <w:t xml:space="preserve"> z dnia 3 października 2008 r. o udostępnianiu informacji o środowisku i jego ochronie, udziale społeczeństwa w ochronie środowiska oraz o ocenach oddziaływania na środowisko, realizowanego na terenach innych niż wymienione w w/w punkcie a.</w:t>
      </w:r>
    </w:p>
    <w:p w:rsidR="003210F1" w:rsidRPr="007D517E" w:rsidRDefault="003210F1" w:rsidP="007D51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517E">
        <w:rPr>
          <w:rFonts w:ascii="Times New Roman" w:eastAsia="Times New Roman" w:hAnsi="Times New Roman" w:cs="Times New Roman"/>
          <w:sz w:val="24"/>
          <w:szCs w:val="24"/>
        </w:rPr>
        <w:t xml:space="preserve">Wykaz przedsięwzięć mogących znacząco oddziaływać na środowisko określa rozporządzenie </w:t>
      </w:r>
      <w:r w:rsidR="00A23D7E" w:rsidRPr="00A23D7E">
        <w:rPr>
          <w:rFonts w:ascii="Times New Roman" w:eastAsia="Times New Roman" w:hAnsi="Times New Roman" w:cs="Times New Roman"/>
          <w:sz w:val="24"/>
          <w:szCs w:val="24"/>
        </w:rPr>
        <w:t xml:space="preserve">Rady Ministrów z dnia 10 września 2019 r. w sprawie przedsięwzięć mogących znacząco oddziaływać na środowisko </w:t>
      </w:r>
      <w:r w:rsidR="00A23D7E">
        <w:rPr>
          <w:rFonts w:ascii="Times New Roman" w:eastAsia="Times New Roman" w:hAnsi="Times New Roman" w:cs="Times New Roman"/>
          <w:sz w:val="24"/>
          <w:szCs w:val="24"/>
        </w:rPr>
        <w:t>(</w:t>
      </w:r>
      <w:r w:rsidR="00A23D7E" w:rsidRPr="00A23D7E">
        <w:rPr>
          <w:rFonts w:ascii="Times New Roman" w:eastAsia="Times New Roman" w:hAnsi="Times New Roman" w:cs="Times New Roman"/>
          <w:sz w:val="24"/>
          <w:szCs w:val="24"/>
        </w:rPr>
        <w:t>Dz.U. 2019</w:t>
      </w:r>
      <w:r w:rsidR="00380FBE">
        <w:rPr>
          <w:rFonts w:ascii="Times New Roman" w:eastAsia="Times New Roman" w:hAnsi="Times New Roman" w:cs="Times New Roman"/>
          <w:sz w:val="24"/>
          <w:szCs w:val="24"/>
        </w:rPr>
        <w:t xml:space="preserve"> r.</w:t>
      </w:r>
      <w:r w:rsidR="00A23D7E" w:rsidRPr="00A23D7E">
        <w:rPr>
          <w:rFonts w:ascii="Times New Roman" w:eastAsia="Times New Roman" w:hAnsi="Times New Roman" w:cs="Times New Roman"/>
          <w:sz w:val="24"/>
          <w:szCs w:val="24"/>
        </w:rPr>
        <w:t xml:space="preserve"> poz. 1839</w:t>
      </w:r>
      <w:r w:rsidR="004B7209">
        <w:rPr>
          <w:rFonts w:ascii="Times New Roman" w:eastAsia="Times New Roman" w:hAnsi="Times New Roman" w:cs="Times New Roman"/>
          <w:color w:val="auto"/>
          <w:sz w:val="24"/>
          <w:szCs w:val="24"/>
        </w:rPr>
        <w:t>, z późn. zm.</w:t>
      </w:r>
      <w:r w:rsidRPr="007D517E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</w:p>
    <w:p w:rsidR="00A805B1" w:rsidRPr="007D517E" w:rsidRDefault="00A805B1" w:rsidP="007D51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805B1" w:rsidRPr="007D517E" w:rsidRDefault="00A805B1" w:rsidP="007D517E">
      <w:pPr>
        <w:pStyle w:val="Akapitzlist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D517E">
        <w:rPr>
          <w:rFonts w:ascii="Times New Roman" w:eastAsia="Times New Roman" w:hAnsi="Times New Roman" w:cs="Times New Roman"/>
          <w:b/>
          <w:sz w:val="24"/>
          <w:szCs w:val="24"/>
        </w:rPr>
        <w:t xml:space="preserve">Dokumenty </w:t>
      </w:r>
      <w:r w:rsidR="008C4A6D">
        <w:rPr>
          <w:rFonts w:ascii="Times New Roman" w:eastAsia="Times New Roman" w:hAnsi="Times New Roman" w:cs="Times New Roman"/>
          <w:b/>
          <w:sz w:val="24"/>
          <w:szCs w:val="24"/>
        </w:rPr>
        <w:t>niezbędne do załatwienia sprawy</w:t>
      </w:r>
    </w:p>
    <w:p w:rsidR="00E14B93" w:rsidRDefault="00E14B93" w:rsidP="00E14B93">
      <w:pPr>
        <w:tabs>
          <w:tab w:val="left" w:pos="949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805B1" w:rsidRPr="007D517E" w:rsidRDefault="00A805B1" w:rsidP="00E14B93">
      <w:pPr>
        <w:tabs>
          <w:tab w:val="left" w:pos="9498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517E">
        <w:rPr>
          <w:rFonts w:ascii="Times New Roman" w:eastAsia="Times New Roman" w:hAnsi="Times New Roman" w:cs="Times New Roman"/>
          <w:sz w:val="24"/>
          <w:szCs w:val="24"/>
        </w:rPr>
        <w:t xml:space="preserve">Wniosek o wydanie zezwolenia na emisję gazów cieplarnianych, zgodnie z art. 53 ustawy </w:t>
      </w:r>
      <w:r w:rsidRPr="007D517E">
        <w:rPr>
          <w:rFonts w:ascii="Times New Roman" w:eastAsia="Times New Roman" w:hAnsi="Times New Roman" w:cs="Times New Roman"/>
          <w:sz w:val="24"/>
          <w:szCs w:val="24"/>
        </w:rPr>
        <w:br/>
        <w:t>o systemie handlu uprawnieniami, powinien zawierać:</w:t>
      </w:r>
    </w:p>
    <w:p w:rsidR="00A805B1" w:rsidRPr="007D517E" w:rsidRDefault="00A805B1" w:rsidP="007D517E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517E">
        <w:rPr>
          <w:rFonts w:ascii="Times New Roman" w:eastAsia="Times New Roman" w:hAnsi="Times New Roman" w:cs="Times New Roman"/>
          <w:sz w:val="24"/>
          <w:szCs w:val="24"/>
        </w:rPr>
        <w:t>1) imię i nazwisko albo nazwę prowadzącego instalację oraz oznaczenie jego adresu miejsca zamieszkania albo adresu siedziby;</w:t>
      </w:r>
    </w:p>
    <w:p w:rsidR="00A805B1" w:rsidRPr="007D517E" w:rsidRDefault="00A805B1" w:rsidP="007D517E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517E">
        <w:rPr>
          <w:rFonts w:ascii="Times New Roman" w:eastAsia="Times New Roman" w:hAnsi="Times New Roman" w:cs="Times New Roman"/>
          <w:sz w:val="24"/>
          <w:szCs w:val="24"/>
        </w:rPr>
        <w:t>2) adres zakładu, na terenie którego jest położona instalacja;</w:t>
      </w:r>
    </w:p>
    <w:p w:rsidR="00A805B1" w:rsidRPr="007D517E" w:rsidRDefault="00A805B1" w:rsidP="007D517E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517E">
        <w:rPr>
          <w:rFonts w:ascii="Times New Roman" w:eastAsia="Times New Roman" w:hAnsi="Times New Roman" w:cs="Times New Roman"/>
          <w:sz w:val="24"/>
          <w:szCs w:val="24"/>
        </w:rPr>
        <w:t>3) informację o tytule prawnym do instalacji;</w:t>
      </w:r>
    </w:p>
    <w:p w:rsidR="00A805B1" w:rsidRPr="007D517E" w:rsidRDefault="00A805B1" w:rsidP="007D517E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517E">
        <w:rPr>
          <w:rFonts w:ascii="Times New Roman" w:eastAsia="Times New Roman" w:hAnsi="Times New Roman" w:cs="Times New Roman"/>
          <w:sz w:val="24"/>
          <w:szCs w:val="24"/>
        </w:rPr>
        <w:t>4) informację o instalacji, stosowanych urządzeniach i technologiach oraz charakterystykę techniczną źródeł powstawania i miejsca emisji;</w:t>
      </w:r>
    </w:p>
    <w:p w:rsidR="00A805B1" w:rsidRPr="007D517E" w:rsidRDefault="00A805B1" w:rsidP="007D517E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517E">
        <w:rPr>
          <w:rFonts w:ascii="Times New Roman" w:eastAsia="Times New Roman" w:hAnsi="Times New Roman" w:cs="Times New Roman"/>
          <w:sz w:val="24"/>
          <w:szCs w:val="24"/>
        </w:rPr>
        <w:t>5) informację o rodzaju prowadzonych działań w instalacji;</w:t>
      </w:r>
    </w:p>
    <w:p w:rsidR="00A805B1" w:rsidRPr="007D517E" w:rsidRDefault="00A805B1" w:rsidP="007D517E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517E">
        <w:rPr>
          <w:rFonts w:ascii="Times New Roman" w:eastAsia="Times New Roman" w:hAnsi="Times New Roman" w:cs="Times New Roman"/>
          <w:sz w:val="24"/>
          <w:szCs w:val="24"/>
        </w:rPr>
        <w:t>6) określenie rodzajów gazów cieplarnianych, które mają być objęte zezwoleniem.</w:t>
      </w:r>
    </w:p>
    <w:p w:rsidR="001D20EE" w:rsidRDefault="001D20EE" w:rsidP="007D517E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D20EE" w:rsidRPr="001D20EE" w:rsidRDefault="001D20EE" w:rsidP="008C4A6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20EE">
        <w:rPr>
          <w:rFonts w:ascii="Times New Roman" w:hAnsi="Times New Roman" w:cs="Times New Roman"/>
          <w:b/>
          <w:sz w:val="24"/>
          <w:szCs w:val="24"/>
        </w:rPr>
        <w:t>Do wniosku dołącza się:</w:t>
      </w:r>
    </w:p>
    <w:p w:rsidR="00A805B1" w:rsidRPr="007D517E" w:rsidRDefault="00A805B1" w:rsidP="007D517E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517E">
        <w:rPr>
          <w:rFonts w:ascii="Times New Roman" w:eastAsia="Times New Roman" w:hAnsi="Times New Roman" w:cs="Times New Roman"/>
          <w:sz w:val="24"/>
          <w:szCs w:val="24"/>
        </w:rPr>
        <w:t xml:space="preserve">1) kopię pozwolenia zintegrowanego albo kopię pozwolenia na wprowadzanie gazów lub pyłów do powietrza, jeżeli jego uzyskanie jest wymagane zgodnie z przepisami </w:t>
      </w:r>
      <w:hyperlink r:id="rId9" w:anchor="/document/16901353?cm=DOCUMENT">
        <w:r w:rsidRPr="007D517E">
          <w:rPr>
            <w:rFonts w:ascii="Times New Roman" w:eastAsia="Times New Roman" w:hAnsi="Times New Roman" w:cs="Times New Roman"/>
            <w:sz w:val="24"/>
            <w:szCs w:val="24"/>
          </w:rPr>
          <w:t>ustawy</w:t>
        </w:r>
      </w:hyperlink>
      <w:r w:rsidR="00147A2B" w:rsidRPr="007D517E">
        <w:rPr>
          <w:rFonts w:ascii="Times New Roman" w:eastAsia="Times New Roman" w:hAnsi="Times New Roman" w:cs="Times New Roman"/>
          <w:sz w:val="24"/>
          <w:szCs w:val="24"/>
        </w:rPr>
        <w:t xml:space="preserve"> z </w:t>
      </w:r>
      <w:r w:rsidRPr="007D517E">
        <w:rPr>
          <w:rFonts w:ascii="Times New Roman" w:eastAsia="Times New Roman" w:hAnsi="Times New Roman" w:cs="Times New Roman"/>
          <w:sz w:val="24"/>
          <w:szCs w:val="24"/>
        </w:rPr>
        <w:t>dnia 27 kwietnia 2001r. Prawo ochrony środowiska, z tym</w:t>
      </w:r>
      <w:r w:rsidR="00D075F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D517E">
        <w:rPr>
          <w:rFonts w:ascii="Times New Roman" w:eastAsia="Times New Roman" w:hAnsi="Times New Roman" w:cs="Times New Roman"/>
          <w:sz w:val="24"/>
          <w:szCs w:val="24"/>
        </w:rPr>
        <w:t xml:space="preserve"> że kopii tych pozwoleń nie dołącza się, jeżeli zostały one wydane przez organ właściwy do wydania zezwolenia lub organ ten je posiada;</w:t>
      </w:r>
    </w:p>
    <w:p w:rsidR="00A805B1" w:rsidRPr="007D517E" w:rsidRDefault="00A805B1" w:rsidP="007D517E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517E">
        <w:rPr>
          <w:rFonts w:ascii="Times New Roman" w:eastAsia="Times New Roman" w:hAnsi="Times New Roman" w:cs="Times New Roman"/>
          <w:sz w:val="24"/>
          <w:szCs w:val="24"/>
        </w:rPr>
        <w:t>2) streszczenie wniosku sporządzone w języku niespecjalistycznym;</w:t>
      </w:r>
    </w:p>
    <w:p w:rsidR="00A805B1" w:rsidRPr="00DB022B" w:rsidRDefault="00E14B93" w:rsidP="007D517E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3) </w:t>
      </w:r>
      <w:r w:rsidR="00A805B1" w:rsidRPr="00A23D7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plan monitorowania wielkości emisji, o którym mowa w </w:t>
      </w:r>
      <w:hyperlink r:id="rId10" w:anchor="/document/68229081?unitId=art(12)&amp;cm=DOCUMENT">
        <w:r w:rsidR="00A805B1" w:rsidRPr="00A23D7E">
          <w:rPr>
            <w:rFonts w:ascii="Times New Roman" w:eastAsia="Times New Roman" w:hAnsi="Times New Roman" w:cs="Times New Roman"/>
            <w:color w:val="auto"/>
            <w:sz w:val="24"/>
            <w:szCs w:val="24"/>
          </w:rPr>
          <w:t>art. 12</w:t>
        </w:r>
      </w:hyperlink>
      <w:r w:rsidR="00A805B1" w:rsidRPr="00A23D7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rozporządzenia </w:t>
      </w:r>
      <w:r w:rsidR="00BE4E73" w:rsidRPr="00BE4E73">
        <w:rPr>
          <w:rFonts w:ascii="Times New Roman" w:eastAsia="Times New Roman" w:hAnsi="Times New Roman" w:cs="Times New Roman"/>
          <w:color w:val="auto"/>
          <w:sz w:val="24"/>
          <w:szCs w:val="24"/>
        </w:rPr>
        <w:t>Wykonawcze</w:t>
      </w:r>
      <w:r w:rsidR="00BE4E73">
        <w:rPr>
          <w:rFonts w:ascii="Times New Roman" w:eastAsia="Times New Roman" w:hAnsi="Times New Roman" w:cs="Times New Roman"/>
          <w:color w:val="auto"/>
          <w:sz w:val="24"/>
          <w:szCs w:val="24"/>
        </w:rPr>
        <w:t>go</w:t>
      </w:r>
      <w:r w:rsidR="00BE4E73" w:rsidRPr="00BE4E7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Komisji </w:t>
      </w:r>
      <w:r w:rsidR="00BE4E73">
        <w:rPr>
          <w:rFonts w:ascii="Times New Roman" w:eastAsia="Times New Roman" w:hAnsi="Times New Roman" w:cs="Times New Roman"/>
          <w:color w:val="auto"/>
          <w:sz w:val="24"/>
          <w:szCs w:val="24"/>
        </w:rPr>
        <w:t>(UE) 2018/2066</w:t>
      </w:r>
      <w:r w:rsidR="00A805B1" w:rsidRPr="00A23D7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zwany dalej "planem </w:t>
      </w:r>
      <w:r w:rsidR="0082358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monitorowania wielkości </w:t>
      </w:r>
      <w:r w:rsidR="0082358B" w:rsidRPr="00DB022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emisji", wraz z dokumentami uzupełniającymi i informacjami, o których mowa w tym przepisie, na piśmie utrwalonym </w:t>
      </w:r>
      <w:r w:rsidR="00A805B1" w:rsidRPr="00DB022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w postaci </w:t>
      </w:r>
      <w:r w:rsidR="0082358B" w:rsidRPr="00DB022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papierowej i w postaci </w:t>
      </w:r>
      <w:r w:rsidR="00A805B1" w:rsidRPr="00DB022B">
        <w:rPr>
          <w:rFonts w:ascii="Times New Roman" w:eastAsia="Times New Roman" w:hAnsi="Times New Roman" w:cs="Times New Roman"/>
          <w:color w:val="auto"/>
          <w:sz w:val="24"/>
          <w:szCs w:val="24"/>
        </w:rPr>
        <w:t>elektronicznej</w:t>
      </w:r>
      <w:r w:rsidR="0082358B" w:rsidRPr="00DB022B">
        <w:rPr>
          <w:rFonts w:ascii="Times New Roman" w:eastAsia="Times New Roman" w:hAnsi="Times New Roman" w:cs="Times New Roman"/>
          <w:color w:val="auto"/>
          <w:sz w:val="24"/>
          <w:szCs w:val="24"/>
        </w:rPr>
        <w:t>;</w:t>
      </w:r>
      <w:r w:rsidR="00A805B1" w:rsidRPr="00DB022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:rsidR="00A805B1" w:rsidRPr="00A23D7E" w:rsidRDefault="00A805B1" w:rsidP="007D517E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23D7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4) plan poboru próbek w przypadku, o którym mowa w </w:t>
      </w:r>
      <w:hyperlink r:id="rId11" w:anchor="/document/68229081?unitId=art(33)&amp;cm=DOCUMENT">
        <w:r w:rsidRPr="00A23D7E">
          <w:rPr>
            <w:rFonts w:ascii="Times New Roman" w:eastAsia="Times New Roman" w:hAnsi="Times New Roman" w:cs="Times New Roman"/>
            <w:color w:val="auto"/>
            <w:sz w:val="24"/>
            <w:szCs w:val="24"/>
          </w:rPr>
          <w:t>art. 33</w:t>
        </w:r>
      </w:hyperlink>
      <w:r w:rsidRPr="00A23D7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rozporządzenia </w:t>
      </w:r>
      <w:r w:rsidR="00BE4E73" w:rsidRPr="00BE4E73">
        <w:rPr>
          <w:rFonts w:ascii="Times New Roman" w:eastAsia="Times New Roman" w:hAnsi="Times New Roman" w:cs="Times New Roman"/>
          <w:color w:val="auto"/>
          <w:sz w:val="24"/>
          <w:szCs w:val="24"/>
        </w:rPr>
        <w:t>Wykonawczego Komisji (UE) 2018/2066</w:t>
      </w:r>
      <w:r w:rsidRPr="00A23D7E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</w:p>
    <w:p w:rsidR="00D017DE" w:rsidRPr="00A23D7E" w:rsidRDefault="00D017DE" w:rsidP="007D51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A805B1" w:rsidRPr="007D517E" w:rsidRDefault="00A805B1" w:rsidP="001D20E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517E">
        <w:rPr>
          <w:rFonts w:ascii="Times New Roman" w:eastAsia="Times New Roman" w:hAnsi="Times New Roman" w:cs="Times New Roman"/>
          <w:sz w:val="24"/>
          <w:szCs w:val="24"/>
        </w:rPr>
        <w:t xml:space="preserve">W przypadku instalacji o niskim poziomie emisji, o której mowa w </w:t>
      </w:r>
      <w:hyperlink r:id="rId12" w:anchor="/document/68229081?unitId=art(47)ust(2)&amp;cm=DOCUMENT">
        <w:r w:rsidRPr="007D517E">
          <w:rPr>
            <w:rFonts w:ascii="Times New Roman" w:eastAsia="Times New Roman" w:hAnsi="Times New Roman" w:cs="Times New Roman"/>
            <w:sz w:val="24"/>
            <w:szCs w:val="24"/>
          </w:rPr>
          <w:t>art. 47 ust. 2</w:t>
        </w:r>
      </w:hyperlink>
      <w:r w:rsidR="00FD49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D517E">
        <w:rPr>
          <w:rFonts w:ascii="Times New Roman" w:eastAsia="Times New Roman" w:hAnsi="Times New Roman" w:cs="Times New Roman"/>
          <w:sz w:val="24"/>
          <w:szCs w:val="24"/>
        </w:rPr>
        <w:t xml:space="preserve">rozporządzenia </w:t>
      </w:r>
      <w:r w:rsidR="00BE4E73" w:rsidRPr="00BE4E73">
        <w:rPr>
          <w:rFonts w:ascii="Times New Roman" w:eastAsia="Times New Roman" w:hAnsi="Times New Roman" w:cs="Times New Roman"/>
          <w:sz w:val="24"/>
          <w:szCs w:val="24"/>
        </w:rPr>
        <w:t>Wykonawczego Komisji (UE) 2018/2066</w:t>
      </w:r>
      <w:r w:rsidRPr="007D517E">
        <w:rPr>
          <w:rFonts w:ascii="Times New Roman" w:eastAsia="Times New Roman" w:hAnsi="Times New Roman" w:cs="Times New Roman"/>
          <w:sz w:val="24"/>
          <w:szCs w:val="24"/>
        </w:rPr>
        <w:t>, do wniosku o wydanie zezwolenia dołącza się:</w:t>
      </w:r>
    </w:p>
    <w:p w:rsidR="00A805B1" w:rsidRPr="007D517E" w:rsidRDefault="00A805B1" w:rsidP="00A23D7E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517E">
        <w:rPr>
          <w:rFonts w:ascii="Times New Roman" w:eastAsia="Times New Roman" w:hAnsi="Times New Roman" w:cs="Times New Roman"/>
          <w:sz w:val="24"/>
          <w:szCs w:val="24"/>
        </w:rPr>
        <w:lastRenderedPageBreak/>
        <w:t>1) dokumenty, o których mowa w ust. 2 pkt 1, 2 i 4 ustawy o systemie handlu uprawnieniami do emisji gazów cieplarnianych;</w:t>
      </w:r>
    </w:p>
    <w:p w:rsidR="00A805B1" w:rsidRPr="007D517E" w:rsidRDefault="00A805B1" w:rsidP="00A23D7E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517E">
        <w:rPr>
          <w:rFonts w:ascii="Times New Roman" w:eastAsia="Times New Roman" w:hAnsi="Times New Roman" w:cs="Times New Roman"/>
          <w:sz w:val="24"/>
          <w:szCs w:val="24"/>
        </w:rPr>
        <w:t>2) dokumen</w:t>
      </w:r>
      <w:r w:rsidR="00D075F9">
        <w:rPr>
          <w:rFonts w:ascii="Times New Roman" w:eastAsia="Times New Roman" w:hAnsi="Times New Roman" w:cs="Times New Roman"/>
          <w:sz w:val="24"/>
          <w:szCs w:val="24"/>
        </w:rPr>
        <w:t>ty potwierdzające spełnianie co</w:t>
      </w:r>
      <w:r w:rsidR="00D075F9" w:rsidRPr="007D517E">
        <w:rPr>
          <w:rFonts w:ascii="Times New Roman" w:eastAsia="Times New Roman" w:hAnsi="Times New Roman" w:cs="Times New Roman"/>
          <w:sz w:val="24"/>
          <w:szCs w:val="24"/>
        </w:rPr>
        <w:t xml:space="preserve"> najmniej</w:t>
      </w:r>
      <w:r w:rsidRPr="007D517E">
        <w:rPr>
          <w:rFonts w:ascii="Times New Roman" w:eastAsia="Times New Roman" w:hAnsi="Times New Roman" w:cs="Times New Roman"/>
          <w:sz w:val="24"/>
          <w:szCs w:val="24"/>
        </w:rPr>
        <w:t xml:space="preserve"> jednego z warunków, o których mowa </w:t>
      </w:r>
      <w:r w:rsidR="00FD49D6">
        <w:rPr>
          <w:rFonts w:ascii="Times New Roman" w:eastAsia="Times New Roman" w:hAnsi="Times New Roman" w:cs="Times New Roman"/>
          <w:sz w:val="24"/>
          <w:szCs w:val="24"/>
        </w:rPr>
        <w:br/>
      </w:r>
      <w:r w:rsidRPr="007D517E">
        <w:rPr>
          <w:rFonts w:ascii="Times New Roman" w:eastAsia="Times New Roman" w:hAnsi="Times New Roman" w:cs="Times New Roman"/>
          <w:sz w:val="24"/>
          <w:szCs w:val="24"/>
        </w:rPr>
        <w:t xml:space="preserve">w </w:t>
      </w:r>
      <w:hyperlink r:id="rId13" w:anchor="/document/68229081?unitId=art(47)ust(2)&amp;cm=DOCUMENT">
        <w:r w:rsidRPr="007D517E">
          <w:rPr>
            <w:rFonts w:ascii="Times New Roman" w:eastAsia="Times New Roman" w:hAnsi="Times New Roman" w:cs="Times New Roman"/>
            <w:sz w:val="24"/>
            <w:szCs w:val="24"/>
          </w:rPr>
          <w:t>art. 47 ust. 2</w:t>
        </w:r>
      </w:hyperlink>
      <w:r w:rsidRPr="007D51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E4E73">
        <w:rPr>
          <w:rFonts w:ascii="Times New Roman" w:eastAsia="Times New Roman" w:hAnsi="Times New Roman" w:cs="Times New Roman"/>
          <w:sz w:val="24"/>
          <w:szCs w:val="24"/>
        </w:rPr>
        <w:t xml:space="preserve">rozporządzenia </w:t>
      </w:r>
      <w:r w:rsidR="00BE4E73" w:rsidRPr="00BE4E73">
        <w:rPr>
          <w:rFonts w:ascii="Times New Roman" w:eastAsia="Times New Roman" w:hAnsi="Times New Roman" w:cs="Times New Roman"/>
          <w:sz w:val="24"/>
          <w:szCs w:val="24"/>
        </w:rPr>
        <w:t>Wykonawczego Komisji (UE) 2018/2066</w:t>
      </w:r>
      <w:r w:rsidRPr="007D517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805B1" w:rsidRDefault="00A805B1" w:rsidP="00A23D7E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517E">
        <w:rPr>
          <w:rFonts w:ascii="Times New Roman" w:eastAsia="Times New Roman" w:hAnsi="Times New Roman" w:cs="Times New Roman"/>
          <w:sz w:val="24"/>
          <w:szCs w:val="24"/>
        </w:rPr>
        <w:t>3) plan monitorowania wielkości emisji, o którym mowa w art. 78 ust. 2 ustawy o systemie handlu uprawnieniami do emisji gazów cieplarnianych.</w:t>
      </w:r>
    </w:p>
    <w:p w:rsidR="0082358B" w:rsidRDefault="0082358B" w:rsidP="00A23D7E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2358B" w:rsidRPr="00DB022B" w:rsidRDefault="0082358B" w:rsidP="00625F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DB022B">
        <w:rPr>
          <w:rFonts w:ascii="Times New Roman" w:hAnsi="Times New Roman" w:cs="Times New Roman"/>
          <w:color w:val="auto"/>
          <w:sz w:val="24"/>
          <w:szCs w:val="24"/>
        </w:rPr>
        <w:t xml:space="preserve">Wniosek o wydanie zezwolenia oraz dokumenty, o których mowa w ust. 2 pkt 3 i 4 oraz ust. 3 pkt 3 ustawy o systemie handlu </w:t>
      </w:r>
      <w:r w:rsidRPr="00DB022B">
        <w:rPr>
          <w:rFonts w:ascii="Times New Roman" w:eastAsia="Times New Roman" w:hAnsi="Times New Roman" w:cs="Times New Roman"/>
          <w:color w:val="auto"/>
          <w:sz w:val="24"/>
          <w:szCs w:val="24"/>
        </w:rPr>
        <w:t>uprawnieniami do emisji gazów cieplarnianych</w:t>
      </w:r>
      <w:r w:rsidRPr="00DB022B">
        <w:rPr>
          <w:rFonts w:ascii="Times New Roman" w:hAnsi="Times New Roman" w:cs="Times New Roman"/>
          <w:color w:val="auto"/>
          <w:sz w:val="24"/>
          <w:szCs w:val="24"/>
        </w:rPr>
        <w:t xml:space="preserve">, składa się </w:t>
      </w:r>
      <w:r w:rsidR="00DB022B" w:rsidRPr="00DB022B">
        <w:rPr>
          <w:rFonts w:ascii="Times New Roman" w:hAnsi="Times New Roman" w:cs="Times New Roman"/>
          <w:color w:val="auto"/>
          <w:sz w:val="24"/>
          <w:szCs w:val="24"/>
        </w:rPr>
        <w:br/>
      </w:r>
      <w:r w:rsidRPr="00DB022B">
        <w:rPr>
          <w:rFonts w:ascii="Times New Roman" w:hAnsi="Times New Roman" w:cs="Times New Roman"/>
          <w:color w:val="auto"/>
          <w:sz w:val="24"/>
          <w:szCs w:val="24"/>
        </w:rPr>
        <w:t>w dwóch egzemplarzach, chyba że wniosek został złożony na piśmie utrwalonym w postaci elektronicznej, opatrzonym kwalifikowanym podpisem elektronicznym, podpisem zaufanym albo podpisem osobistym.</w:t>
      </w:r>
    </w:p>
    <w:p w:rsidR="00E14B93" w:rsidRPr="00DB022B" w:rsidRDefault="00E14B93" w:rsidP="00A23D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A805B1" w:rsidRPr="00E14B93" w:rsidRDefault="00A805B1" w:rsidP="00A23D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14B93">
        <w:rPr>
          <w:rFonts w:ascii="Times New Roman" w:eastAsia="Times New Roman" w:hAnsi="Times New Roman" w:cs="Times New Roman"/>
          <w:b/>
          <w:sz w:val="24"/>
          <w:szCs w:val="24"/>
        </w:rPr>
        <w:t>Do wniosku dołącza się:</w:t>
      </w:r>
    </w:p>
    <w:p w:rsidR="00A805B1" w:rsidRPr="007D517E" w:rsidRDefault="00A805B1" w:rsidP="00A23D7E">
      <w:pPr>
        <w:numPr>
          <w:ilvl w:val="0"/>
          <w:numId w:val="4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517E">
        <w:rPr>
          <w:rFonts w:ascii="Times New Roman" w:eastAsia="Times New Roman" w:hAnsi="Times New Roman" w:cs="Times New Roman"/>
          <w:sz w:val="24"/>
          <w:szCs w:val="24"/>
        </w:rPr>
        <w:t>dowód uiszczenia opłaty sk</w:t>
      </w:r>
      <w:r w:rsidR="00625FE2">
        <w:rPr>
          <w:rFonts w:ascii="Times New Roman" w:eastAsia="Times New Roman" w:hAnsi="Times New Roman" w:cs="Times New Roman"/>
          <w:sz w:val="24"/>
          <w:szCs w:val="24"/>
        </w:rPr>
        <w:t>arbowej</w:t>
      </w:r>
      <w:r w:rsidRPr="007D517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805B1" w:rsidRPr="007D517E" w:rsidRDefault="00A805B1" w:rsidP="00A23D7E">
      <w:pPr>
        <w:pStyle w:val="Akapitzlist"/>
        <w:widowControl w:val="0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7D517E">
        <w:rPr>
          <w:rFonts w:ascii="Times New Roman" w:eastAsia="Times New Roman" w:hAnsi="Times New Roman" w:cs="Times New Roman"/>
          <w:sz w:val="24"/>
          <w:szCs w:val="24"/>
        </w:rPr>
        <w:t>pełnomocnictwo, jeżeli w sprawie występuje pełnomocnik.</w:t>
      </w:r>
    </w:p>
    <w:p w:rsidR="00A805B1" w:rsidRPr="007D517E" w:rsidRDefault="00A805B1" w:rsidP="00A23D7E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A805B1" w:rsidRPr="007D517E" w:rsidRDefault="008C4A6D" w:rsidP="00DE62D6">
      <w:pPr>
        <w:pStyle w:val="Akapitzlist"/>
        <w:widowControl w:val="0"/>
        <w:numPr>
          <w:ilvl w:val="0"/>
          <w:numId w:val="7"/>
        </w:numPr>
        <w:spacing w:after="0" w:line="240" w:lineRule="auto"/>
        <w:ind w:left="426" w:hanging="426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Opłata skarbowa</w:t>
      </w:r>
    </w:p>
    <w:p w:rsidR="00A805B1" w:rsidRPr="007D517E" w:rsidRDefault="00A805B1" w:rsidP="007D517E">
      <w:pPr>
        <w:pStyle w:val="Akapitzlist"/>
        <w:widowControl w:val="0"/>
        <w:spacing w:after="0" w:line="240" w:lineRule="auto"/>
        <w:ind w:left="1080"/>
        <w:rPr>
          <w:rFonts w:ascii="Times New Roman" w:eastAsia="Arial" w:hAnsi="Times New Roman" w:cs="Times New Roman"/>
          <w:sz w:val="24"/>
          <w:szCs w:val="24"/>
        </w:rPr>
      </w:pPr>
    </w:p>
    <w:p w:rsidR="00A805B1" w:rsidRDefault="00A805B1" w:rsidP="008C4A6D">
      <w:pPr>
        <w:pStyle w:val="Akapitzlist"/>
        <w:widowControl w:val="0"/>
        <w:spacing w:after="0" w:line="240" w:lineRule="auto"/>
        <w:ind w:left="0" w:firstLine="284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7D517E">
        <w:rPr>
          <w:rFonts w:ascii="Times New Roman" w:eastAsia="Arial" w:hAnsi="Times New Roman" w:cs="Times New Roman"/>
          <w:sz w:val="24"/>
          <w:szCs w:val="24"/>
        </w:rPr>
        <w:t>Obowiązek zapłaty opłaty skarbowej powstaje z chwilą złożenia wniosku o wydanie zezwolenia.</w:t>
      </w:r>
    </w:p>
    <w:p w:rsidR="00E14B93" w:rsidRPr="007D517E" w:rsidRDefault="00E14B93" w:rsidP="008C4A6D">
      <w:pPr>
        <w:pStyle w:val="Akapitzlist"/>
        <w:widowControl w:val="0"/>
        <w:spacing w:after="0" w:line="240" w:lineRule="auto"/>
        <w:ind w:left="0" w:firstLine="284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A805B1" w:rsidRPr="007D517E" w:rsidRDefault="00A805B1" w:rsidP="007D517E">
      <w:pPr>
        <w:pStyle w:val="Akapitzlist"/>
        <w:widowControl w:val="0"/>
        <w:spacing w:after="0" w:line="240" w:lineRule="auto"/>
        <w:ind w:left="1080" w:hanging="1080"/>
        <w:rPr>
          <w:rFonts w:ascii="Times New Roman" w:eastAsia="Arial" w:hAnsi="Times New Roman" w:cs="Times New Roman"/>
          <w:sz w:val="24"/>
          <w:szCs w:val="24"/>
        </w:rPr>
      </w:pPr>
      <w:r w:rsidRPr="007D517E">
        <w:rPr>
          <w:rFonts w:ascii="Times New Roman" w:eastAsia="Arial" w:hAnsi="Times New Roman" w:cs="Times New Roman"/>
          <w:sz w:val="24"/>
          <w:szCs w:val="24"/>
        </w:rPr>
        <w:t>Wysokość opłaty wynosi:</w:t>
      </w:r>
    </w:p>
    <w:p w:rsidR="00A805B1" w:rsidRPr="007D517E" w:rsidRDefault="00A805B1" w:rsidP="007D517E">
      <w:pPr>
        <w:pStyle w:val="Akapitzlist"/>
        <w:numPr>
          <w:ilvl w:val="3"/>
          <w:numId w:val="9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517E">
        <w:rPr>
          <w:rFonts w:ascii="Times New Roman" w:eastAsia="Times New Roman" w:hAnsi="Times New Roman" w:cs="Times New Roman"/>
          <w:sz w:val="24"/>
          <w:szCs w:val="24"/>
        </w:rPr>
        <w:t>8</w:t>
      </w:r>
      <w:r w:rsidR="008C4A6D">
        <w:rPr>
          <w:rFonts w:ascii="Times New Roman" w:eastAsia="Times New Roman" w:hAnsi="Times New Roman" w:cs="Times New Roman"/>
          <w:sz w:val="24"/>
          <w:szCs w:val="24"/>
        </w:rPr>
        <w:t>2,00 zł - za wydanie zezwolenia</w:t>
      </w:r>
      <w:r w:rsidRPr="007D51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805B1" w:rsidRPr="007D517E" w:rsidRDefault="008C4A6D" w:rsidP="007D517E">
      <w:pPr>
        <w:pStyle w:val="Akapitzlist"/>
        <w:numPr>
          <w:ilvl w:val="3"/>
          <w:numId w:val="9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41,00 zł - za zmianę zezwolenia</w:t>
      </w:r>
    </w:p>
    <w:p w:rsidR="00FD49D6" w:rsidRPr="00FD49D6" w:rsidRDefault="00ED5309" w:rsidP="007D517E">
      <w:pPr>
        <w:pStyle w:val="Akapitzlist"/>
        <w:numPr>
          <w:ilvl w:val="3"/>
          <w:numId w:val="9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7D517E">
        <w:rPr>
          <w:rFonts w:ascii="Times New Roman" w:eastAsia="Times New Roman" w:hAnsi="Times New Roman" w:cs="Times New Roman"/>
          <w:sz w:val="24"/>
          <w:szCs w:val="24"/>
        </w:rPr>
        <w:t>17,00 </w:t>
      </w:r>
      <w:r w:rsidR="00A805B1" w:rsidRPr="007D517E">
        <w:rPr>
          <w:rFonts w:ascii="Times New Roman" w:eastAsia="Times New Roman" w:hAnsi="Times New Roman" w:cs="Times New Roman"/>
          <w:sz w:val="24"/>
          <w:szCs w:val="24"/>
        </w:rPr>
        <w:t>zł - za złożenie dokumentu stwierdzaj</w:t>
      </w:r>
      <w:r w:rsidR="008C4A6D">
        <w:rPr>
          <w:rFonts w:ascii="Times New Roman" w:eastAsia="Times New Roman" w:hAnsi="Times New Roman" w:cs="Times New Roman"/>
          <w:sz w:val="24"/>
          <w:szCs w:val="24"/>
        </w:rPr>
        <w:t>ącego udzielenie pełnomocnictwa</w:t>
      </w:r>
    </w:p>
    <w:p w:rsidR="00A805B1" w:rsidRPr="007D517E" w:rsidRDefault="00A805B1" w:rsidP="00FD49D6">
      <w:pPr>
        <w:pStyle w:val="Akapitzlist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</w:p>
    <w:p w:rsidR="001D20EE" w:rsidRDefault="00A805B1" w:rsidP="001D20EE">
      <w:pPr>
        <w:pStyle w:val="Akapitzlist"/>
        <w:spacing w:after="0" w:line="240" w:lineRule="auto"/>
        <w:ind w:left="1080" w:hanging="10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D517E">
        <w:rPr>
          <w:rFonts w:ascii="Times New Roman" w:eastAsia="Times New Roman" w:hAnsi="Times New Roman" w:cs="Times New Roman"/>
          <w:sz w:val="24"/>
          <w:szCs w:val="24"/>
        </w:rPr>
        <w:t xml:space="preserve">Opłatę należy uiścić poprzez dokonanie wpłaty na rachunek </w:t>
      </w:r>
      <w:r w:rsidRPr="001D20EE">
        <w:rPr>
          <w:rFonts w:ascii="Times New Roman" w:eastAsia="Times New Roman" w:hAnsi="Times New Roman" w:cs="Times New Roman"/>
          <w:b/>
          <w:sz w:val="24"/>
          <w:szCs w:val="24"/>
        </w:rPr>
        <w:t xml:space="preserve">Urzędu Miasta Kielce </w:t>
      </w:r>
    </w:p>
    <w:p w:rsidR="001D20EE" w:rsidRDefault="001D20EE" w:rsidP="001D20EE">
      <w:pPr>
        <w:pStyle w:val="Akapitzlist"/>
        <w:spacing w:after="0" w:line="240" w:lineRule="auto"/>
        <w:ind w:left="1080" w:hanging="10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805B1" w:rsidRPr="001D20EE" w:rsidRDefault="00A805B1" w:rsidP="001D20EE">
      <w:pPr>
        <w:pStyle w:val="Akapitzlist"/>
        <w:spacing w:after="0" w:line="240" w:lineRule="auto"/>
        <w:ind w:left="1080" w:hanging="108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D20EE">
        <w:rPr>
          <w:rFonts w:ascii="Times New Roman" w:eastAsia="Times New Roman" w:hAnsi="Times New Roman" w:cs="Times New Roman"/>
          <w:b/>
          <w:sz w:val="24"/>
          <w:szCs w:val="24"/>
        </w:rPr>
        <w:t>ING Bank Śląski   38 1050 0099 6450 9000 0000 0000</w:t>
      </w:r>
    </w:p>
    <w:p w:rsidR="00A805B1" w:rsidRPr="007D517E" w:rsidRDefault="00A805B1" w:rsidP="007D517E">
      <w:pPr>
        <w:widowControl w:val="0"/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</w:p>
    <w:p w:rsidR="00A805B1" w:rsidRPr="007D517E" w:rsidRDefault="008C4A6D" w:rsidP="001D20EE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Miejsce załatwienia sprawy</w:t>
      </w:r>
      <w:r w:rsidR="00A805B1" w:rsidRPr="007D517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A805B1" w:rsidRPr="007D517E" w:rsidRDefault="00A805B1" w:rsidP="007D517E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23D7E" w:rsidRPr="00A23D7E" w:rsidRDefault="00A23D7E" w:rsidP="00A23D7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3D7E">
        <w:rPr>
          <w:rFonts w:ascii="Times New Roman" w:eastAsia="Times New Roman" w:hAnsi="Times New Roman" w:cs="Times New Roman"/>
          <w:sz w:val="24"/>
          <w:szCs w:val="24"/>
        </w:rPr>
        <w:t>Urząd Marszałkowski Województwa Świętokrzyskiego</w:t>
      </w:r>
    </w:p>
    <w:p w:rsidR="00A23D7E" w:rsidRPr="00A23D7E" w:rsidRDefault="00A23D7E" w:rsidP="00A23D7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3D7E">
        <w:rPr>
          <w:rFonts w:ascii="Times New Roman" w:eastAsia="Times New Roman" w:hAnsi="Times New Roman" w:cs="Times New Roman"/>
          <w:sz w:val="24"/>
          <w:szCs w:val="24"/>
        </w:rPr>
        <w:t xml:space="preserve">Departament </w:t>
      </w:r>
      <w:r w:rsidR="004B7209">
        <w:rPr>
          <w:rFonts w:ascii="Times New Roman" w:eastAsia="Times New Roman" w:hAnsi="Times New Roman" w:cs="Times New Roman"/>
          <w:sz w:val="24"/>
          <w:szCs w:val="24"/>
        </w:rPr>
        <w:t xml:space="preserve">Rolnictwa, </w:t>
      </w:r>
      <w:r w:rsidR="00D25B6E">
        <w:rPr>
          <w:rFonts w:ascii="Times New Roman" w:eastAsia="Times New Roman" w:hAnsi="Times New Roman" w:cs="Times New Roman"/>
          <w:sz w:val="24"/>
          <w:szCs w:val="24"/>
        </w:rPr>
        <w:t>Klimatu</w:t>
      </w:r>
      <w:r w:rsidR="004B7209">
        <w:rPr>
          <w:rFonts w:ascii="Times New Roman" w:eastAsia="Times New Roman" w:hAnsi="Times New Roman" w:cs="Times New Roman"/>
          <w:sz w:val="24"/>
          <w:szCs w:val="24"/>
        </w:rPr>
        <w:t xml:space="preserve"> i Środowiska</w:t>
      </w:r>
    </w:p>
    <w:p w:rsidR="00A23D7E" w:rsidRPr="00A23D7E" w:rsidRDefault="001D20EE" w:rsidP="00A23D7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A23D7E" w:rsidRPr="00A23D7E">
        <w:rPr>
          <w:rFonts w:ascii="Times New Roman" w:eastAsia="Times New Roman" w:hAnsi="Times New Roman" w:cs="Times New Roman"/>
          <w:sz w:val="24"/>
          <w:szCs w:val="24"/>
        </w:rPr>
        <w:t xml:space="preserve">l. IX Wieków Kielc 3 </w:t>
      </w:r>
    </w:p>
    <w:p w:rsidR="00A23D7E" w:rsidRPr="00A23D7E" w:rsidRDefault="00A23D7E" w:rsidP="00A23D7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3D7E">
        <w:rPr>
          <w:rFonts w:ascii="Times New Roman" w:eastAsia="Times New Roman" w:hAnsi="Times New Roman" w:cs="Times New Roman"/>
          <w:sz w:val="24"/>
          <w:szCs w:val="24"/>
        </w:rPr>
        <w:t>25-516 Kielce</w:t>
      </w:r>
    </w:p>
    <w:p w:rsidR="00A23D7E" w:rsidRPr="00A23D7E" w:rsidRDefault="00493F15" w:rsidP="00A23D7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</w:t>
      </w:r>
      <w:r w:rsidR="007F17AD">
        <w:rPr>
          <w:rFonts w:ascii="Times New Roman" w:eastAsia="Times New Roman" w:hAnsi="Times New Roman" w:cs="Times New Roman"/>
          <w:sz w:val="24"/>
          <w:szCs w:val="24"/>
        </w:rPr>
        <w:t>el.</w:t>
      </w:r>
      <w:r w:rsidR="004B72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5B6E">
        <w:rPr>
          <w:rFonts w:ascii="Times New Roman" w:eastAsia="Times New Roman" w:hAnsi="Times New Roman" w:cs="Times New Roman"/>
          <w:sz w:val="24"/>
          <w:szCs w:val="24"/>
        </w:rPr>
        <w:t xml:space="preserve">41 </w:t>
      </w:r>
      <w:r w:rsidR="004045A9" w:rsidRPr="005D17E4">
        <w:rPr>
          <w:rFonts w:ascii="Times New Roman" w:eastAsia="Times New Roman" w:hAnsi="Times New Roman" w:cs="Times New Roman"/>
          <w:color w:val="auto"/>
          <w:sz w:val="24"/>
          <w:szCs w:val="24"/>
        </w:rPr>
        <w:t>3</w:t>
      </w:r>
      <w:r w:rsidR="004045A9">
        <w:rPr>
          <w:rFonts w:ascii="Times New Roman" w:eastAsia="Times New Roman" w:hAnsi="Times New Roman" w:cs="Times New Roman"/>
          <w:color w:val="auto"/>
          <w:sz w:val="24"/>
          <w:szCs w:val="24"/>
        </w:rPr>
        <w:t>95</w:t>
      </w:r>
      <w:r w:rsidR="004B7209">
        <w:rPr>
          <w:rFonts w:ascii="Times New Roman" w:eastAsia="Times New Roman" w:hAnsi="Times New Roman" w:cs="Times New Roman"/>
          <w:sz w:val="24"/>
          <w:szCs w:val="24"/>
        </w:rPr>
        <w:t>-18-6</w:t>
      </w:r>
      <w:r w:rsidR="001D20EE">
        <w:rPr>
          <w:rFonts w:ascii="Times New Roman" w:eastAsia="Times New Roman" w:hAnsi="Times New Roman" w:cs="Times New Roman"/>
          <w:sz w:val="24"/>
          <w:szCs w:val="24"/>
        </w:rPr>
        <w:t>1</w:t>
      </w:r>
      <w:r w:rsidR="004B7209">
        <w:rPr>
          <w:rFonts w:ascii="Times New Roman" w:eastAsia="Times New Roman" w:hAnsi="Times New Roman" w:cs="Times New Roman"/>
          <w:sz w:val="24"/>
          <w:szCs w:val="24"/>
        </w:rPr>
        <w:t>/ 41 395-19-73</w:t>
      </w:r>
    </w:p>
    <w:p w:rsidR="00A23D7E" w:rsidRPr="00A23D7E" w:rsidRDefault="00A23D7E" w:rsidP="00A23D7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3D7E">
        <w:rPr>
          <w:rFonts w:ascii="Times New Roman" w:eastAsia="Times New Roman" w:hAnsi="Times New Roman" w:cs="Times New Roman"/>
          <w:sz w:val="24"/>
          <w:szCs w:val="24"/>
        </w:rPr>
        <w:t xml:space="preserve">Oddział Pozwoleń Środowiskowych </w:t>
      </w:r>
    </w:p>
    <w:p w:rsidR="00A23D7E" w:rsidRPr="00A23D7E" w:rsidRDefault="00625FE2" w:rsidP="00A23D7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pokój</w:t>
      </w:r>
      <w:r w:rsidR="00A23D7E" w:rsidRPr="00A23D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7209">
        <w:rPr>
          <w:rFonts w:ascii="Times New Roman" w:eastAsia="Times New Roman" w:hAnsi="Times New Roman" w:cs="Times New Roman"/>
          <w:sz w:val="24"/>
          <w:szCs w:val="24"/>
        </w:rPr>
        <w:t>413</w:t>
      </w:r>
    </w:p>
    <w:p w:rsidR="00A805B1" w:rsidRPr="001D20EE" w:rsidRDefault="00493F15" w:rsidP="00A23D7E">
      <w:pPr>
        <w:widowControl w:val="0"/>
        <w:spacing w:after="0" w:line="240" w:lineRule="auto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</w:t>
      </w:r>
      <w:r w:rsidR="00A23D7E" w:rsidRPr="001D20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el.</w:t>
      </w:r>
      <w:r w:rsidR="00DF74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745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41</w:t>
      </w:r>
      <w:r w:rsidR="00074599" w:rsidRPr="001D20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045A9" w:rsidRPr="005D17E4">
        <w:rPr>
          <w:rFonts w:ascii="Times New Roman" w:eastAsia="Times New Roman" w:hAnsi="Times New Roman" w:cs="Times New Roman"/>
          <w:color w:val="auto"/>
          <w:sz w:val="24"/>
          <w:szCs w:val="24"/>
        </w:rPr>
        <w:t>3</w:t>
      </w:r>
      <w:r w:rsidR="004045A9">
        <w:rPr>
          <w:rFonts w:ascii="Times New Roman" w:eastAsia="Times New Roman" w:hAnsi="Times New Roman" w:cs="Times New Roman"/>
          <w:color w:val="auto"/>
          <w:sz w:val="24"/>
          <w:szCs w:val="24"/>
        </w:rPr>
        <w:t>95</w:t>
      </w:r>
      <w:r w:rsidR="004045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-17-01</w:t>
      </w:r>
      <w:r w:rsidR="002906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A805B1" w:rsidRPr="007D517E" w:rsidRDefault="00A805B1" w:rsidP="007D517E">
      <w:pPr>
        <w:widowControl w:val="0"/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</w:p>
    <w:p w:rsidR="003210F1" w:rsidRPr="001D20EE" w:rsidRDefault="008C4A6D" w:rsidP="001D20EE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Tryb odwoławczy</w:t>
      </w:r>
    </w:p>
    <w:p w:rsidR="007D517E" w:rsidRPr="007D517E" w:rsidRDefault="007D517E" w:rsidP="00A23D7E">
      <w:pPr>
        <w:pStyle w:val="Akapitzlist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210F1" w:rsidRPr="007D517E" w:rsidRDefault="003210F1" w:rsidP="008C4A6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517E">
        <w:rPr>
          <w:rFonts w:ascii="Times New Roman" w:eastAsia="Times New Roman" w:hAnsi="Times New Roman" w:cs="Times New Roman"/>
          <w:sz w:val="24"/>
          <w:szCs w:val="24"/>
        </w:rPr>
        <w:t>Przysługuje możliwość wniesienia odwołania do Ministra</w:t>
      </w:r>
      <w:r w:rsidR="004B7209">
        <w:rPr>
          <w:rFonts w:ascii="Times New Roman" w:eastAsia="Times New Roman" w:hAnsi="Times New Roman" w:cs="Times New Roman"/>
          <w:sz w:val="24"/>
          <w:szCs w:val="24"/>
        </w:rPr>
        <w:t xml:space="preserve"> Klimatu i</w:t>
      </w:r>
      <w:r w:rsidRPr="007D517E">
        <w:rPr>
          <w:rFonts w:ascii="Times New Roman" w:eastAsia="Times New Roman" w:hAnsi="Times New Roman" w:cs="Times New Roman"/>
          <w:sz w:val="24"/>
          <w:szCs w:val="24"/>
        </w:rPr>
        <w:t xml:space="preserve"> Środowiska za pośrednictwem Marszałka Województwa Świętokrzyskiego w terminie 14 dni od dnia doręczenia decyzji.</w:t>
      </w:r>
    </w:p>
    <w:p w:rsidR="007D517E" w:rsidRPr="00DE62D6" w:rsidRDefault="003210F1" w:rsidP="00E14B93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517E">
        <w:rPr>
          <w:rFonts w:ascii="Times New Roman" w:eastAsia="Times New Roman" w:hAnsi="Times New Roman" w:cs="Times New Roman"/>
          <w:sz w:val="24"/>
          <w:szCs w:val="24"/>
        </w:rPr>
        <w:t>W trakcie biegu terminu do wniesienia</w:t>
      </w:r>
      <w:r w:rsidR="004B7209">
        <w:rPr>
          <w:rFonts w:ascii="Times New Roman" w:eastAsia="Times New Roman" w:hAnsi="Times New Roman" w:cs="Times New Roman"/>
          <w:sz w:val="24"/>
          <w:szCs w:val="24"/>
        </w:rPr>
        <w:t xml:space="preserve"> odwołania strona może zrzec się</w:t>
      </w:r>
      <w:r w:rsidRPr="007D517E">
        <w:rPr>
          <w:rFonts w:ascii="Times New Roman" w:eastAsia="Times New Roman" w:hAnsi="Times New Roman" w:cs="Times New Roman"/>
          <w:sz w:val="24"/>
          <w:szCs w:val="24"/>
        </w:rPr>
        <w:t xml:space="preserve"> prawa do wniesienia odwołania wobec organu, który wydał decyzję.</w:t>
      </w:r>
    </w:p>
    <w:p w:rsidR="007D517E" w:rsidRPr="007D517E" w:rsidRDefault="007D517E" w:rsidP="007D517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210F1" w:rsidRPr="007D517E" w:rsidRDefault="00DE62D6" w:rsidP="007D517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VI</w:t>
      </w:r>
      <w:r w:rsidR="003210F1" w:rsidRPr="007D517E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C4A6D">
        <w:rPr>
          <w:rFonts w:ascii="Times New Roman" w:eastAsia="Times New Roman" w:hAnsi="Times New Roman" w:cs="Times New Roman"/>
          <w:b/>
          <w:sz w:val="24"/>
          <w:szCs w:val="24"/>
        </w:rPr>
        <w:t>Podstawa prawna</w:t>
      </w:r>
    </w:p>
    <w:p w:rsidR="00FA4DB2" w:rsidRPr="007D517E" w:rsidRDefault="00FA4DB2" w:rsidP="007D517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23D7E" w:rsidRPr="00A23D7E" w:rsidRDefault="00A23D7E" w:rsidP="00A23D7E">
      <w:pPr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3D7E">
        <w:rPr>
          <w:rFonts w:ascii="Times New Roman" w:eastAsia="Times New Roman" w:hAnsi="Times New Roman" w:cs="Times New Roman"/>
          <w:sz w:val="24"/>
          <w:szCs w:val="24"/>
        </w:rPr>
        <w:lastRenderedPageBreak/>
        <w:t>Ustawa z dnia 12 czerwca 2015 r. o systemie handlu uprawnieniami do emisji gazów cieplarni</w:t>
      </w:r>
      <w:r w:rsidR="00DE62D6">
        <w:rPr>
          <w:rFonts w:ascii="Times New Roman" w:eastAsia="Times New Roman" w:hAnsi="Times New Roman" w:cs="Times New Roman"/>
          <w:sz w:val="24"/>
          <w:szCs w:val="24"/>
        </w:rPr>
        <w:t>anych</w:t>
      </w:r>
      <w:r w:rsidR="004B7209">
        <w:rPr>
          <w:rFonts w:ascii="Times New Roman" w:eastAsia="Times New Roman" w:hAnsi="Times New Roman" w:cs="Times New Roman"/>
          <w:sz w:val="24"/>
          <w:szCs w:val="24"/>
        </w:rPr>
        <w:t xml:space="preserve"> (Dz.U. z 2024</w:t>
      </w:r>
      <w:r w:rsidR="00DF74EF" w:rsidRPr="00DF74EF">
        <w:rPr>
          <w:rFonts w:ascii="Times New Roman" w:eastAsia="Times New Roman" w:hAnsi="Times New Roman" w:cs="Times New Roman"/>
          <w:sz w:val="24"/>
          <w:szCs w:val="24"/>
        </w:rPr>
        <w:t xml:space="preserve"> r. poz. 1</w:t>
      </w:r>
      <w:r w:rsidR="004B7209">
        <w:rPr>
          <w:rFonts w:ascii="Times New Roman" w:eastAsia="Times New Roman" w:hAnsi="Times New Roman" w:cs="Times New Roman"/>
          <w:sz w:val="24"/>
          <w:szCs w:val="24"/>
        </w:rPr>
        <w:t>505</w:t>
      </w:r>
      <w:r w:rsidR="00DF74EF" w:rsidRPr="00DF74EF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A23D7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A23D7E" w:rsidRPr="00A23D7E" w:rsidRDefault="00A23D7E" w:rsidP="00A23D7E">
      <w:pPr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3D7E">
        <w:rPr>
          <w:rFonts w:ascii="Times New Roman" w:eastAsia="Times New Roman" w:hAnsi="Times New Roman" w:cs="Times New Roman"/>
          <w:sz w:val="24"/>
          <w:szCs w:val="24"/>
        </w:rPr>
        <w:t>Ustawa z dnia 27 kwietnia 200</w:t>
      </w:r>
      <w:r w:rsidR="00DE62D6">
        <w:rPr>
          <w:rFonts w:ascii="Times New Roman" w:eastAsia="Times New Roman" w:hAnsi="Times New Roman" w:cs="Times New Roman"/>
          <w:sz w:val="24"/>
          <w:szCs w:val="24"/>
        </w:rPr>
        <w:t>1r.</w:t>
      </w:r>
      <w:r w:rsidR="004B7209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="00DE62D6">
        <w:rPr>
          <w:rFonts w:ascii="Times New Roman" w:eastAsia="Times New Roman" w:hAnsi="Times New Roman" w:cs="Times New Roman"/>
          <w:sz w:val="24"/>
          <w:szCs w:val="24"/>
        </w:rPr>
        <w:t xml:space="preserve"> Prawo ochrony środowiska (</w:t>
      </w:r>
      <w:r w:rsidR="004B7209">
        <w:rPr>
          <w:rFonts w:ascii="Times New Roman" w:eastAsia="Times New Roman" w:hAnsi="Times New Roman" w:cs="Times New Roman"/>
          <w:sz w:val="24"/>
          <w:szCs w:val="24"/>
        </w:rPr>
        <w:t>Dz.U. 2024</w:t>
      </w:r>
      <w:r w:rsidR="00DE62D6">
        <w:rPr>
          <w:rFonts w:ascii="Times New Roman" w:eastAsia="Times New Roman" w:hAnsi="Times New Roman" w:cs="Times New Roman"/>
          <w:sz w:val="24"/>
          <w:szCs w:val="24"/>
        </w:rPr>
        <w:t xml:space="preserve"> r.</w:t>
      </w:r>
      <w:r w:rsidRPr="00A23D7E">
        <w:rPr>
          <w:rFonts w:ascii="Times New Roman" w:eastAsia="Times New Roman" w:hAnsi="Times New Roman" w:cs="Times New Roman"/>
          <w:sz w:val="24"/>
          <w:szCs w:val="24"/>
        </w:rPr>
        <w:t xml:space="preserve"> poz. </w:t>
      </w:r>
      <w:r w:rsidR="004B7209">
        <w:rPr>
          <w:rFonts w:ascii="Times New Roman" w:eastAsia="Times New Roman" w:hAnsi="Times New Roman" w:cs="Times New Roman"/>
          <w:sz w:val="24"/>
          <w:szCs w:val="24"/>
        </w:rPr>
        <w:t>54</w:t>
      </w:r>
      <w:r w:rsidR="004B720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</w:t>
      </w:r>
      <w:r w:rsidR="004B7209">
        <w:rPr>
          <w:rFonts w:ascii="Times New Roman" w:eastAsia="Times New Roman" w:hAnsi="Times New Roman" w:cs="Times New Roman"/>
          <w:color w:val="auto"/>
          <w:sz w:val="24"/>
          <w:szCs w:val="24"/>
        </w:rPr>
        <w:br/>
        <w:t>z późn. zm.</w:t>
      </w:r>
      <w:r w:rsidRPr="00A23D7E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</w:p>
    <w:p w:rsidR="00A23D7E" w:rsidRPr="00A23D7E" w:rsidRDefault="00A23D7E" w:rsidP="00A23D7E">
      <w:pPr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3D7E">
        <w:rPr>
          <w:rFonts w:ascii="Times New Roman" w:eastAsia="Times New Roman" w:hAnsi="Times New Roman" w:cs="Times New Roman"/>
          <w:sz w:val="24"/>
          <w:szCs w:val="24"/>
        </w:rPr>
        <w:t>Ustawa z dnia 14 czerwca 1960 r.</w:t>
      </w:r>
      <w:r w:rsidR="004B7209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Pr="00A23D7E">
        <w:rPr>
          <w:rFonts w:ascii="Times New Roman" w:eastAsia="Times New Roman" w:hAnsi="Times New Roman" w:cs="Times New Roman"/>
          <w:sz w:val="24"/>
          <w:szCs w:val="24"/>
        </w:rPr>
        <w:t xml:space="preserve"> Kodeks po</w:t>
      </w:r>
      <w:r w:rsidR="00DE62D6">
        <w:rPr>
          <w:rFonts w:ascii="Times New Roman" w:eastAsia="Times New Roman" w:hAnsi="Times New Roman" w:cs="Times New Roman"/>
          <w:sz w:val="24"/>
          <w:szCs w:val="24"/>
        </w:rPr>
        <w:t>stępowania administracyjnego (</w:t>
      </w:r>
      <w:r w:rsidR="00D075F9">
        <w:rPr>
          <w:rFonts w:ascii="Times New Roman" w:eastAsia="Times New Roman" w:hAnsi="Times New Roman" w:cs="Times New Roman"/>
          <w:sz w:val="24"/>
          <w:szCs w:val="24"/>
        </w:rPr>
        <w:t>Dz.U.</w:t>
      </w:r>
      <w:r w:rsidR="004B72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7209">
        <w:rPr>
          <w:rFonts w:ascii="Times New Roman" w:eastAsia="Times New Roman" w:hAnsi="Times New Roman" w:cs="Times New Roman"/>
          <w:sz w:val="24"/>
          <w:szCs w:val="24"/>
        </w:rPr>
        <w:br/>
        <w:t>z</w:t>
      </w:r>
      <w:r w:rsidR="00D075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7209">
        <w:rPr>
          <w:rFonts w:ascii="Times New Roman" w:eastAsia="Times New Roman" w:hAnsi="Times New Roman" w:cs="Times New Roman"/>
          <w:sz w:val="24"/>
          <w:szCs w:val="24"/>
        </w:rPr>
        <w:t>2024</w:t>
      </w:r>
      <w:r w:rsidRPr="00A23D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E62D6">
        <w:rPr>
          <w:rFonts w:ascii="Times New Roman" w:eastAsia="Times New Roman" w:hAnsi="Times New Roman" w:cs="Times New Roman"/>
          <w:sz w:val="24"/>
          <w:szCs w:val="24"/>
        </w:rPr>
        <w:t xml:space="preserve">r. </w:t>
      </w:r>
      <w:r w:rsidRPr="00A23D7E">
        <w:rPr>
          <w:rFonts w:ascii="Times New Roman" w:eastAsia="Times New Roman" w:hAnsi="Times New Roman" w:cs="Times New Roman"/>
          <w:sz w:val="24"/>
          <w:szCs w:val="24"/>
        </w:rPr>
        <w:t xml:space="preserve">poz. </w:t>
      </w:r>
      <w:r w:rsidR="004B7209">
        <w:rPr>
          <w:rFonts w:ascii="Times New Roman" w:eastAsia="Times New Roman" w:hAnsi="Times New Roman" w:cs="Times New Roman"/>
          <w:sz w:val="24"/>
          <w:szCs w:val="24"/>
        </w:rPr>
        <w:t>572</w:t>
      </w:r>
      <w:r w:rsidRPr="00A23D7E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</w:p>
    <w:p w:rsidR="00A23D7E" w:rsidRPr="00DB022B" w:rsidRDefault="00A23D7E" w:rsidP="00A23D7E">
      <w:pPr>
        <w:pStyle w:val="Akapitzlist"/>
        <w:widowControl w:val="0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eastAsia="Arial" w:hAnsi="Times New Roman" w:cs="Times New Roman"/>
          <w:color w:val="auto"/>
          <w:sz w:val="24"/>
          <w:szCs w:val="24"/>
        </w:rPr>
      </w:pPr>
      <w:r w:rsidRPr="00FC01ED">
        <w:rPr>
          <w:rFonts w:ascii="Times New Roman" w:hAnsi="Times New Roman" w:cs="Times New Roman"/>
          <w:color w:val="auto"/>
          <w:sz w:val="24"/>
          <w:szCs w:val="24"/>
          <w:lang w:eastAsia="en-US"/>
        </w:rPr>
        <w:t xml:space="preserve">Rozporządzenie wykonawcze Komisji (UE) 2018/2066 z dnia 19 grudnia 2018 r. </w:t>
      </w:r>
      <w:r>
        <w:rPr>
          <w:rFonts w:ascii="Times New Roman" w:hAnsi="Times New Roman" w:cs="Times New Roman"/>
          <w:color w:val="auto"/>
          <w:sz w:val="24"/>
          <w:szCs w:val="24"/>
          <w:lang w:eastAsia="en-US"/>
        </w:rPr>
        <w:br/>
      </w:r>
      <w:r w:rsidRPr="00FC01ED">
        <w:rPr>
          <w:rFonts w:ascii="Times New Roman" w:hAnsi="Times New Roman" w:cs="Times New Roman"/>
          <w:color w:val="auto"/>
          <w:sz w:val="24"/>
          <w:szCs w:val="24"/>
          <w:lang w:eastAsia="en-US"/>
        </w:rPr>
        <w:t xml:space="preserve">w </w:t>
      </w:r>
      <w:r w:rsidRPr="00DB022B">
        <w:rPr>
          <w:rFonts w:ascii="Times New Roman" w:hAnsi="Times New Roman" w:cs="Times New Roman"/>
          <w:color w:val="auto"/>
          <w:sz w:val="24"/>
          <w:szCs w:val="24"/>
          <w:lang w:eastAsia="en-US"/>
        </w:rPr>
        <w:t>sprawie monitorowania i raportowania w zakresie emisji gazów cieplarnianych na podstawie dyrektywy 2003/87/WE Parlamentu Europejskiego i Rady</w:t>
      </w:r>
      <w:r w:rsidR="00625FE2" w:rsidRPr="00DB022B">
        <w:rPr>
          <w:rFonts w:ascii="Times New Roman" w:hAnsi="Times New Roman" w:cs="Times New Roman"/>
          <w:color w:val="auto"/>
          <w:sz w:val="24"/>
          <w:szCs w:val="24"/>
          <w:lang w:eastAsia="en-US"/>
        </w:rPr>
        <w:t xml:space="preserve"> oraz zmieniające rozporządzenie Komisji (UE) Nr 601/2012 (</w:t>
      </w:r>
      <w:r w:rsidR="00625FE2" w:rsidRPr="00DB022B">
        <w:rPr>
          <w:rFonts w:ascii="Times New Roman" w:hAnsi="Times New Roman" w:cs="Times New Roman"/>
          <w:color w:val="auto"/>
          <w:sz w:val="24"/>
          <w:szCs w:val="24"/>
        </w:rPr>
        <w:t>Dz. Urz. UE L 334 z 31.12.2018, str. 1</w:t>
      </w:r>
      <w:r w:rsidR="00360BC3" w:rsidRPr="00DB022B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625FE2" w:rsidRPr="00DB022B">
        <w:rPr>
          <w:rFonts w:ascii="Times New Roman" w:hAnsi="Times New Roman" w:cs="Times New Roman"/>
          <w:color w:val="auto"/>
          <w:sz w:val="24"/>
          <w:szCs w:val="24"/>
        </w:rPr>
        <w:t xml:space="preserve"> z</w:t>
      </w:r>
      <w:r w:rsidR="00360BC3" w:rsidRPr="00DB022B">
        <w:rPr>
          <w:rFonts w:ascii="Times New Roman" w:hAnsi="Times New Roman" w:cs="Times New Roman"/>
          <w:color w:val="auto"/>
          <w:sz w:val="24"/>
          <w:szCs w:val="24"/>
        </w:rPr>
        <w:t xml:space="preserve"> poźń.</w:t>
      </w:r>
      <w:r w:rsidR="00625FE2" w:rsidRPr="00DB022B">
        <w:rPr>
          <w:rFonts w:ascii="Times New Roman" w:hAnsi="Times New Roman" w:cs="Times New Roman"/>
          <w:color w:val="auto"/>
          <w:sz w:val="24"/>
          <w:szCs w:val="24"/>
        </w:rPr>
        <w:t xml:space="preserve"> zm.)</w:t>
      </w:r>
    </w:p>
    <w:p w:rsidR="00F663CA" w:rsidRPr="00DB022B" w:rsidRDefault="00F663CA" w:rsidP="007D517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3210F1" w:rsidRPr="00DB022B" w:rsidRDefault="00DE62D6" w:rsidP="007D517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DB022B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VII</w:t>
      </w:r>
      <w:r w:rsidR="0012437B" w:rsidRPr="00DB022B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. </w:t>
      </w:r>
      <w:r w:rsidR="008C4A6D" w:rsidRPr="00DB022B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Dodatkowe informacje</w:t>
      </w:r>
    </w:p>
    <w:p w:rsidR="003210F1" w:rsidRPr="00DB022B" w:rsidRDefault="003210F1" w:rsidP="007D517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3210F1" w:rsidRPr="00DB022B" w:rsidRDefault="003210F1" w:rsidP="00E14B93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DB022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1. Prowadzący instalację jest obowiązany wystąpić z wnioskiem o zmianę zezwolenia </w:t>
      </w:r>
      <w:r w:rsidRPr="00DB022B">
        <w:rPr>
          <w:rFonts w:ascii="Times New Roman" w:eastAsia="Times New Roman" w:hAnsi="Times New Roman" w:cs="Times New Roman"/>
          <w:color w:val="auto"/>
          <w:sz w:val="24"/>
          <w:szCs w:val="24"/>
        </w:rPr>
        <w:br/>
        <w:t>w przypadku:</w:t>
      </w:r>
    </w:p>
    <w:p w:rsidR="003210F1" w:rsidRPr="00DB022B" w:rsidRDefault="003210F1" w:rsidP="008C4A6D">
      <w:p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DB022B">
        <w:rPr>
          <w:rFonts w:ascii="Times New Roman" w:eastAsia="Times New Roman" w:hAnsi="Times New Roman" w:cs="Times New Roman"/>
          <w:color w:val="auto"/>
          <w:sz w:val="24"/>
          <w:szCs w:val="24"/>
        </w:rPr>
        <w:t>1) zmiany w instalacji skutkującej zmianą charakteru lub sposobu funkcjonowania instalacj</w:t>
      </w:r>
      <w:r w:rsidR="0012437B" w:rsidRPr="00DB022B">
        <w:rPr>
          <w:rFonts w:ascii="Times New Roman" w:eastAsia="Times New Roman" w:hAnsi="Times New Roman" w:cs="Times New Roman"/>
          <w:color w:val="auto"/>
          <w:sz w:val="24"/>
          <w:szCs w:val="24"/>
        </w:rPr>
        <w:t>i</w:t>
      </w:r>
      <w:r w:rsidRPr="00DB022B">
        <w:rPr>
          <w:rFonts w:ascii="Times New Roman" w:eastAsia="Times New Roman" w:hAnsi="Times New Roman" w:cs="Times New Roman"/>
          <w:color w:val="auto"/>
          <w:sz w:val="24"/>
          <w:szCs w:val="24"/>
        </w:rPr>
        <w:t>;</w:t>
      </w:r>
    </w:p>
    <w:p w:rsidR="003210F1" w:rsidRPr="00DB022B" w:rsidRDefault="003210F1" w:rsidP="008C4A6D">
      <w:p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DB022B">
        <w:rPr>
          <w:rFonts w:ascii="Times New Roman" w:eastAsia="Times New Roman" w:hAnsi="Times New Roman" w:cs="Times New Roman"/>
          <w:color w:val="auto"/>
          <w:sz w:val="24"/>
          <w:szCs w:val="24"/>
        </w:rPr>
        <w:t>2) zmiany nazwy, pod którą prowadzący instalację prowadzi działalność;</w:t>
      </w:r>
    </w:p>
    <w:p w:rsidR="003210F1" w:rsidRPr="00DB022B" w:rsidRDefault="003210F1" w:rsidP="008C4A6D">
      <w:p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DB022B">
        <w:rPr>
          <w:rFonts w:ascii="Times New Roman" w:eastAsia="Times New Roman" w:hAnsi="Times New Roman" w:cs="Times New Roman"/>
          <w:color w:val="auto"/>
          <w:sz w:val="24"/>
          <w:szCs w:val="24"/>
        </w:rPr>
        <w:t>3) zmiany prowadzącego instalację;</w:t>
      </w:r>
    </w:p>
    <w:p w:rsidR="003210F1" w:rsidRPr="00DB022B" w:rsidRDefault="003210F1" w:rsidP="008C4A6D">
      <w:p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DB022B">
        <w:rPr>
          <w:rFonts w:ascii="Times New Roman" w:eastAsia="Times New Roman" w:hAnsi="Times New Roman" w:cs="Times New Roman"/>
          <w:color w:val="auto"/>
          <w:sz w:val="24"/>
          <w:szCs w:val="24"/>
        </w:rPr>
        <w:t>4) łączenia albo podziału instalacji;</w:t>
      </w:r>
    </w:p>
    <w:p w:rsidR="003210F1" w:rsidRPr="00DB022B" w:rsidRDefault="003210F1" w:rsidP="008C4A6D">
      <w:p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DB022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5) zaistnienia zdarzenia powodującego konieczność zmiany planu monitorowania wielkości emisji, jeżeli zmiana ta ma charakter zmiany istotnej w rozumieniu </w:t>
      </w:r>
      <w:hyperlink r:id="rId14" w:anchor="/document/68229081?unitId=art(15)ust(3)&amp;cm=DOCUMENT">
        <w:r w:rsidRPr="00DB022B">
          <w:rPr>
            <w:rFonts w:ascii="Times New Roman" w:eastAsia="Times New Roman" w:hAnsi="Times New Roman" w:cs="Times New Roman"/>
            <w:color w:val="auto"/>
            <w:sz w:val="24"/>
            <w:szCs w:val="24"/>
          </w:rPr>
          <w:t>art. 15 ust. 3</w:t>
        </w:r>
      </w:hyperlink>
      <w:r w:rsidRPr="00DB022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rozporządzenia </w:t>
      </w:r>
      <w:r w:rsidR="00BE4E73" w:rsidRPr="00DB022B">
        <w:rPr>
          <w:rFonts w:ascii="Times New Roman" w:eastAsia="Times New Roman" w:hAnsi="Times New Roman" w:cs="Times New Roman"/>
          <w:color w:val="auto"/>
          <w:sz w:val="24"/>
          <w:szCs w:val="24"/>
        </w:rPr>
        <w:t>Wykonawczego Komisji (UE) 2018/2066</w:t>
      </w:r>
      <w:r w:rsidRPr="00DB022B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</w:p>
    <w:p w:rsidR="003210F1" w:rsidRPr="00DB022B" w:rsidRDefault="003210F1" w:rsidP="007D517E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DB022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2. Prowadzący instalację jest obowiązany wystąpić z wnioskiem o zmianę zezwolenia </w:t>
      </w:r>
      <w:r w:rsidRPr="00DB022B">
        <w:rPr>
          <w:rFonts w:ascii="Times New Roman" w:eastAsia="Times New Roman" w:hAnsi="Times New Roman" w:cs="Times New Roman"/>
          <w:color w:val="auto"/>
          <w:sz w:val="24"/>
          <w:szCs w:val="24"/>
        </w:rPr>
        <w:br/>
        <w:t>w terminie nie dłuższym niż 30 dni od dnia wystąpienia zmian lub z</w:t>
      </w:r>
      <w:r w:rsidR="00360BC3" w:rsidRPr="00DB022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darzenia, o których mowa pkt 1 </w:t>
      </w:r>
      <w:proofErr w:type="spellStart"/>
      <w:r w:rsidR="00360BC3" w:rsidRPr="00DB022B">
        <w:rPr>
          <w:rFonts w:ascii="Times New Roman" w:eastAsia="Times New Roman" w:hAnsi="Times New Roman" w:cs="Times New Roman"/>
          <w:color w:val="auto"/>
          <w:sz w:val="24"/>
          <w:szCs w:val="24"/>
        </w:rPr>
        <w:t>ppkt</w:t>
      </w:r>
      <w:proofErr w:type="spellEnd"/>
      <w:r w:rsidR="00360BC3" w:rsidRPr="00DB022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1), 2), 3) i 4).</w:t>
      </w:r>
    </w:p>
    <w:p w:rsidR="0012437B" w:rsidRPr="00DB022B" w:rsidRDefault="0012437B" w:rsidP="007D517E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DB022B">
        <w:rPr>
          <w:rFonts w:ascii="Times New Roman" w:hAnsi="Times New Roman" w:cs="Times New Roman"/>
          <w:color w:val="auto"/>
          <w:sz w:val="24"/>
          <w:szCs w:val="24"/>
        </w:rPr>
        <w:t xml:space="preserve">     W przypadku zdarzenia, tj. </w:t>
      </w:r>
      <w:r w:rsidRPr="00DB022B">
        <w:rPr>
          <w:rFonts w:ascii="Times New Roman" w:eastAsia="Times New Roman" w:hAnsi="Times New Roman" w:cs="Times New Roman"/>
          <w:color w:val="auto"/>
          <w:sz w:val="24"/>
          <w:szCs w:val="24"/>
        </w:rPr>
        <w:t>zmiany planu monitorowania wielkości emisji, jeżeli zmiana ta ma charakter zmiany istotnej</w:t>
      </w:r>
      <w:r w:rsidRPr="00DB022B">
        <w:rPr>
          <w:rFonts w:ascii="Times New Roman" w:hAnsi="Times New Roman" w:cs="Times New Roman"/>
          <w:color w:val="auto"/>
          <w:sz w:val="24"/>
          <w:szCs w:val="24"/>
        </w:rPr>
        <w:t>, prowadzący instalację jest obowiązany wystąpić z wnioskiem o zmianę zezwolenia przed wprowadzeniem planowanych zmian, a jeżeli zmian tych nie dało się zaplanować - niezwłocznie po ich wprowadzeniu.</w:t>
      </w:r>
    </w:p>
    <w:p w:rsidR="003210F1" w:rsidRPr="00DB022B" w:rsidRDefault="0012437B" w:rsidP="007D517E">
      <w:pPr>
        <w:widowControl w:val="0"/>
        <w:spacing w:after="0" w:line="240" w:lineRule="auto"/>
        <w:rPr>
          <w:rFonts w:ascii="Times New Roman" w:eastAsia="Arial" w:hAnsi="Times New Roman" w:cs="Times New Roman"/>
          <w:color w:val="auto"/>
          <w:sz w:val="24"/>
          <w:szCs w:val="24"/>
        </w:rPr>
      </w:pPr>
      <w:r w:rsidRPr="00DB022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3. </w:t>
      </w:r>
      <w:r w:rsidR="003210F1" w:rsidRPr="00DB022B">
        <w:rPr>
          <w:rFonts w:ascii="Times New Roman" w:eastAsia="Times New Roman" w:hAnsi="Times New Roman" w:cs="Times New Roman"/>
          <w:color w:val="auto"/>
          <w:sz w:val="24"/>
          <w:szCs w:val="24"/>
        </w:rPr>
        <w:t>Do zmiany zezwolenia stosuje się odpowiednio przepisy dotyczące wydawania zezwoleń.</w:t>
      </w:r>
    </w:p>
    <w:p w:rsidR="00FF765F" w:rsidRPr="00DB022B" w:rsidRDefault="00FF765F" w:rsidP="007D51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bookmarkStart w:id="0" w:name="_gjdgxs" w:colFirst="0" w:colLast="0"/>
      <w:bookmarkStart w:id="1" w:name="_GoBack"/>
      <w:bookmarkEnd w:id="0"/>
      <w:bookmarkEnd w:id="1"/>
    </w:p>
    <w:sectPr w:rsidR="00FF765F" w:rsidRPr="00DB022B" w:rsidSect="00FA5FEA">
      <w:footerReference w:type="default" r:id="rId15"/>
      <w:pgSz w:w="11906" w:h="16838"/>
      <w:pgMar w:top="851" w:right="1417" w:bottom="1134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75AD" w:rsidRDefault="003475AD" w:rsidP="006C16BC">
      <w:pPr>
        <w:spacing w:after="0" w:line="240" w:lineRule="auto"/>
      </w:pPr>
      <w:r>
        <w:separator/>
      </w:r>
    </w:p>
  </w:endnote>
  <w:endnote w:type="continuationSeparator" w:id="0">
    <w:p w:rsidR="003475AD" w:rsidRDefault="003475AD" w:rsidP="006C16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7834739"/>
      <w:docPartObj>
        <w:docPartGallery w:val="Page Numbers (Bottom of Page)"/>
        <w:docPartUnique/>
      </w:docPartObj>
    </w:sdtPr>
    <w:sdtEndPr/>
    <w:sdtContent>
      <w:p w:rsidR="00C6745A" w:rsidRDefault="00C6745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022B">
          <w:rPr>
            <w:noProof/>
          </w:rPr>
          <w:t>3</w:t>
        </w:r>
        <w:r>
          <w:fldChar w:fldCharType="end"/>
        </w:r>
      </w:p>
    </w:sdtContent>
  </w:sdt>
  <w:p w:rsidR="00C6745A" w:rsidRDefault="00C6745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75AD" w:rsidRDefault="003475AD" w:rsidP="006C16BC">
      <w:pPr>
        <w:spacing w:after="0" w:line="240" w:lineRule="auto"/>
      </w:pPr>
      <w:r>
        <w:separator/>
      </w:r>
    </w:p>
  </w:footnote>
  <w:footnote w:type="continuationSeparator" w:id="0">
    <w:p w:rsidR="003475AD" w:rsidRDefault="003475AD" w:rsidP="006C16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D583E"/>
    <w:multiLevelType w:val="hybridMultilevel"/>
    <w:tmpl w:val="EB28E69E"/>
    <w:lvl w:ilvl="0" w:tplc="153E41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83071"/>
    <w:multiLevelType w:val="multilevel"/>
    <w:tmpl w:val="8A403B58"/>
    <w:lvl w:ilvl="0">
      <w:start w:val="6"/>
      <w:numFmt w:val="upperRoman"/>
      <w:lvlText w:val="%1."/>
      <w:lvlJc w:val="left"/>
      <w:pPr>
        <w:ind w:left="180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2" w15:restartNumberingAfterBreak="0">
    <w:nsid w:val="17D2767D"/>
    <w:multiLevelType w:val="hybridMultilevel"/>
    <w:tmpl w:val="FA36B2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953CB6"/>
    <w:multiLevelType w:val="multilevel"/>
    <w:tmpl w:val="A59E1656"/>
    <w:lvl w:ilvl="0">
      <w:start w:val="1"/>
      <w:numFmt w:val="decimal"/>
      <w:lvlText w:val="%1)"/>
      <w:lvlJc w:val="left"/>
      <w:pPr>
        <w:ind w:left="644" w:hanging="359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0EC4142"/>
    <w:multiLevelType w:val="hybridMultilevel"/>
    <w:tmpl w:val="E44CD948"/>
    <w:lvl w:ilvl="0" w:tplc="19A05FBE">
      <w:start w:val="3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E944C3"/>
    <w:multiLevelType w:val="hybridMultilevel"/>
    <w:tmpl w:val="BBB6DBAA"/>
    <w:lvl w:ilvl="0" w:tplc="BD587728">
      <w:start w:val="3"/>
      <w:numFmt w:val="upperRoman"/>
      <w:lvlText w:val="%1&gt;"/>
      <w:lvlJc w:val="left"/>
      <w:pPr>
        <w:ind w:left="1800" w:hanging="720"/>
      </w:pPr>
      <w:rPr>
        <w:rFonts w:ascii="Times New Roman" w:eastAsia="Times New Roman" w:hAnsi="Times New Roman" w:cs="Times New Roman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50A040E"/>
    <w:multiLevelType w:val="multilevel"/>
    <w:tmpl w:val="612679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0">
    <w:nsid w:val="36923028"/>
    <w:multiLevelType w:val="hybridMultilevel"/>
    <w:tmpl w:val="791EFA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576F2E"/>
    <w:multiLevelType w:val="multilevel"/>
    <w:tmpl w:val="16C83E9A"/>
    <w:lvl w:ilvl="0">
      <w:start w:val="4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9" w15:restartNumberingAfterBreak="0">
    <w:nsid w:val="6D034F8E"/>
    <w:multiLevelType w:val="multilevel"/>
    <w:tmpl w:val="5ECC0F56"/>
    <w:lvl w:ilvl="0">
      <w:start w:val="1"/>
      <w:numFmt w:val="decimal"/>
      <w:lvlText w:val="%1."/>
      <w:lvlJc w:val="left"/>
      <w:pPr>
        <w:ind w:left="5606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0" w15:restartNumberingAfterBreak="0">
    <w:nsid w:val="73CF24DE"/>
    <w:multiLevelType w:val="multilevel"/>
    <w:tmpl w:val="014891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10"/>
  </w:num>
  <w:num w:numId="2">
    <w:abstractNumId w:val="8"/>
  </w:num>
  <w:num w:numId="3">
    <w:abstractNumId w:val="6"/>
  </w:num>
  <w:num w:numId="4">
    <w:abstractNumId w:val="3"/>
  </w:num>
  <w:num w:numId="5">
    <w:abstractNumId w:val="0"/>
  </w:num>
  <w:num w:numId="6">
    <w:abstractNumId w:val="5"/>
  </w:num>
  <w:num w:numId="7">
    <w:abstractNumId w:val="4"/>
  </w:num>
  <w:num w:numId="8">
    <w:abstractNumId w:val="7"/>
  </w:num>
  <w:num w:numId="9">
    <w:abstractNumId w:val="2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65F"/>
    <w:rsid w:val="00074599"/>
    <w:rsid w:val="0012437B"/>
    <w:rsid w:val="00147A2B"/>
    <w:rsid w:val="001C7B63"/>
    <w:rsid w:val="001D20EE"/>
    <w:rsid w:val="002906B1"/>
    <w:rsid w:val="002F3C37"/>
    <w:rsid w:val="003064FC"/>
    <w:rsid w:val="003210F1"/>
    <w:rsid w:val="00326664"/>
    <w:rsid w:val="003475AD"/>
    <w:rsid w:val="0035595A"/>
    <w:rsid w:val="00360BC3"/>
    <w:rsid w:val="00380FBE"/>
    <w:rsid w:val="004045A9"/>
    <w:rsid w:val="00420805"/>
    <w:rsid w:val="00465CD4"/>
    <w:rsid w:val="00493F15"/>
    <w:rsid w:val="004B7209"/>
    <w:rsid w:val="00504B28"/>
    <w:rsid w:val="005135D3"/>
    <w:rsid w:val="00561436"/>
    <w:rsid w:val="005D06D7"/>
    <w:rsid w:val="006160C7"/>
    <w:rsid w:val="00625FE2"/>
    <w:rsid w:val="006353C7"/>
    <w:rsid w:val="00670232"/>
    <w:rsid w:val="006937AE"/>
    <w:rsid w:val="006C16BC"/>
    <w:rsid w:val="007232E9"/>
    <w:rsid w:val="007C1681"/>
    <w:rsid w:val="007D517E"/>
    <w:rsid w:val="007F17AD"/>
    <w:rsid w:val="0082358B"/>
    <w:rsid w:val="008C4A6D"/>
    <w:rsid w:val="008D5571"/>
    <w:rsid w:val="0092064A"/>
    <w:rsid w:val="00930223"/>
    <w:rsid w:val="009E1722"/>
    <w:rsid w:val="00A23D7E"/>
    <w:rsid w:val="00A805B1"/>
    <w:rsid w:val="00BE4E73"/>
    <w:rsid w:val="00C6745A"/>
    <w:rsid w:val="00C836F0"/>
    <w:rsid w:val="00CA07EC"/>
    <w:rsid w:val="00D017DE"/>
    <w:rsid w:val="00D075F9"/>
    <w:rsid w:val="00D131CD"/>
    <w:rsid w:val="00D25B6E"/>
    <w:rsid w:val="00D4670C"/>
    <w:rsid w:val="00D51270"/>
    <w:rsid w:val="00DB022B"/>
    <w:rsid w:val="00DE62D6"/>
    <w:rsid w:val="00DF74EF"/>
    <w:rsid w:val="00E14B93"/>
    <w:rsid w:val="00ED5309"/>
    <w:rsid w:val="00EE3F49"/>
    <w:rsid w:val="00EE685D"/>
    <w:rsid w:val="00F663CA"/>
    <w:rsid w:val="00FA4DB2"/>
    <w:rsid w:val="00FA5FEA"/>
    <w:rsid w:val="00FD49D6"/>
    <w:rsid w:val="00FF76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6FEA44-2EE9-4D39-B036-636BA9BEA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szCs w:val="22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0A0A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semiHidden/>
    <w:unhideWhenUsed/>
    <w:rsid w:val="00CC71C8"/>
    <w:rPr>
      <w:color w:val="0000FF"/>
      <w:u w:val="single"/>
    </w:rPr>
  </w:style>
  <w:style w:type="paragraph" w:styleId="NormalnyWeb">
    <w:name w:val="Normal (Web)"/>
    <w:basedOn w:val="Normalny"/>
    <w:unhideWhenUsed/>
    <w:rsid w:val="00CC7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qFormat/>
    <w:rsid w:val="00CC71C8"/>
    <w:rPr>
      <w:b/>
      <w:bCs/>
    </w:rPr>
  </w:style>
  <w:style w:type="paragraph" w:styleId="Tekstpodstawowywcity">
    <w:name w:val="Body Text Indent"/>
    <w:basedOn w:val="Normalny"/>
    <w:link w:val="TekstpodstawowywcityZnak"/>
    <w:rsid w:val="0012048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2048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20485"/>
    <w:pPr>
      <w:ind w:left="720"/>
      <w:contextualSpacing/>
    </w:pPr>
  </w:style>
  <w:style w:type="character" w:customStyle="1" w:styleId="alb">
    <w:name w:val="a_lb"/>
    <w:basedOn w:val="Domylnaczcionkaakapitu"/>
    <w:rsid w:val="0050073B"/>
  </w:style>
  <w:style w:type="character" w:customStyle="1" w:styleId="text-center">
    <w:name w:val="text-center"/>
    <w:basedOn w:val="Domylnaczcionkaakapitu"/>
    <w:rsid w:val="00DB79C5"/>
  </w:style>
  <w:style w:type="paragraph" w:styleId="Tekstdymka">
    <w:name w:val="Balloon Text"/>
    <w:basedOn w:val="Normalny"/>
    <w:link w:val="TekstdymkaZnak"/>
    <w:uiPriority w:val="99"/>
    <w:semiHidden/>
    <w:unhideWhenUsed/>
    <w:rsid w:val="00C267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67ED"/>
    <w:rPr>
      <w:rFonts w:ascii="Segoe UI" w:hAnsi="Segoe UI" w:cs="Segoe UI"/>
      <w:sz w:val="18"/>
      <w:szCs w:val="18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</w:tblPr>
  </w:style>
  <w:style w:type="table" w:customStyle="1" w:styleId="a0">
    <w:basedOn w:val="TableNormal1"/>
    <w:tblPr>
      <w:tblStyleRowBandSize w:val="1"/>
      <w:tblStyleColBandSize w:val="1"/>
    </w:tblPr>
  </w:style>
  <w:style w:type="table" w:customStyle="1" w:styleId="a1">
    <w:basedOn w:val="TableNormal1"/>
    <w:tblPr>
      <w:tblStyleRowBandSize w:val="1"/>
      <w:tblStyleColBandSize w:val="1"/>
    </w:tblPr>
  </w:style>
  <w:style w:type="paragraph" w:styleId="Nagwek">
    <w:name w:val="header"/>
    <w:basedOn w:val="Normalny"/>
    <w:link w:val="NagwekZnak"/>
    <w:uiPriority w:val="99"/>
    <w:unhideWhenUsed/>
    <w:rsid w:val="006C16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16BC"/>
  </w:style>
  <w:style w:type="paragraph" w:styleId="Stopka">
    <w:name w:val="footer"/>
    <w:basedOn w:val="Normalny"/>
    <w:link w:val="StopkaZnak"/>
    <w:uiPriority w:val="99"/>
    <w:unhideWhenUsed/>
    <w:rsid w:val="006C16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16BC"/>
  </w:style>
  <w:style w:type="character" w:customStyle="1" w:styleId="fn-ref">
    <w:name w:val="fn-ref"/>
    <w:basedOn w:val="Domylnaczcionkaakapitu"/>
    <w:rsid w:val="00F663CA"/>
  </w:style>
  <w:style w:type="character" w:customStyle="1" w:styleId="ng-binding">
    <w:name w:val="ng-binding"/>
    <w:basedOn w:val="Domylnaczcionkaakapitu"/>
    <w:rsid w:val="00F663CA"/>
  </w:style>
  <w:style w:type="character" w:customStyle="1" w:styleId="ng-scope">
    <w:name w:val="ng-scope"/>
    <w:basedOn w:val="Domylnaczcionkaakapitu"/>
    <w:rsid w:val="00F663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94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9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4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6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0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1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0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3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5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hyperlink" Target="https://sip.lex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12" Type="http://schemas.openxmlformats.org/officeDocument/2006/relationships/hyperlink" Target="https://sip.lex.pl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ip.lex.pl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sip.lex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p.lex.pl/" TargetMode="External"/><Relationship Id="rId14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1090</Words>
  <Characters>6545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Kwiatkowski, Tomasz</dc:creator>
  <cp:lastModifiedBy>Grzmil, Maria</cp:lastModifiedBy>
  <cp:revision>3</cp:revision>
  <dcterms:created xsi:type="dcterms:W3CDTF">2024-12-05T09:24:00Z</dcterms:created>
  <dcterms:modified xsi:type="dcterms:W3CDTF">2024-12-05T09:27:00Z</dcterms:modified>
</cp:coreProperties>
</file>