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4.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5.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8.xml" ContentType="application/vnd.openxmlformats-officedocument.drawingml.chart+xml"/>
  <Override PartName="/word/footer11.xml" ContentType="application/vnd.openxmlformats-officedocument.wordprocessingml.footer+xml"/>
  <Override PartName="/word/charts/chart9.xml" ContentType="application/vnd.openxmlformats-officedocument.drawingml.chart+xml"/>
  <Override PartName="/word/footer12.xml" ContentType="application/vnd.openxmlformats-officedocument.wordprocessingml.footer+xml"/>
  <Override PartName="/word/charts/chart10.xml" ContentType="application/vnd.openxmlformats-officedocument.drawingml.chart+xml"/>
  <Override PartName="/word/footer13.xml" ContentType="application/vnd.openxmlformats-officedocument.wordprocessingml.footer+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21.xml" ContentType="application/vnd.openxmlformats-officedocument.drawingml.chart+xml"/>
  <Override PartName="/word/charts/chart22.xml" ContentType="application/vnd.openxmlformats-officedocument.drawingml.chart+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23.xml" ContentType="application/vnd.openxmlformats-officedocument.drawingml.chart+xml"/>
  <Override PartName="/word/charts/chart24.xml" ContentType="application/vnd.openxmlformats-officedocument.drawingml.chart+xml"/>
  <Override PartName="/word/theme/themeOverride6.xml" ContentType="application/vnd.openxmlformats-officedocument.themeOverride+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9.xml" ContentType="application/vnd.openxmlformats-officedocument.themeOverride+xml"/>
  <Override PartName="/word/charts/chart30.xml" ContentType="application/vnd.openxmlformats-officedocument.drawingml.chart+xml"/>
  <Override PartName="/word/theme/themeOverride10.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18.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39.xml" ContentType="application/vnd.openxmlformats-officedocument.drawingml.chart+xml"/>
  <Override PartName="/word/theme/themeOverride12.xml" ContentType="application/vnd.openxmlformats-officedocument.themeOverride+xml"/>
  <Override PartName="/word/charts/chart40.xml" ContentType="application/vnd.openxmlformats-officedocument.drawingml.chart+xml"/>
  <Override PartName="/word/theme/themeOverride13.xml" ContentType="application/vnd.openxmlformats-officedocument.themeOverride+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charts/chart41.xml" ContentType="application/vnd.openxmlformats-officedocument.drawingml.chart+xml"/>
  <Override PartName="/word/theme/themeOverride14.xml" ContentType="application/vnd.openxmlformats-officedocument.themeOverride+xml"/>
  <Override PartName="/word/footer19.xml" ContentType="application/vnd.openxmlformats-officedocument.wordprocessingml.footer+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charts/chart42.xml" ContentType="application/vnd.openxmlformats-officedocument.drawingml.chart+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charts/chart43.xml" ContentType="application/vnd.openxmlformats-officedocument.drawingml.chart+xml"/>
  <Override PartName="/word/header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17" w:rsidRDefault="00C14233" w:rsidP="00C14233">
      <w:pPr>
        <w:jc w:val="right"/>
      </w:pPr>
      <w:r>
        <w:rPr>
          <w:noProof/>
          <w:lang w:eastAsia="pl-PL"/>
        </w:rPr>
        <w:drawing>
          <wp:inline distT="0" distB="0" distL="0" distR="0">
            <wp:extent cx="2712720" cy="542290"/>
            <wp:effectExtent l="0" t="0" r="0" b="0"/>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2720" cy="542290"/>
                    </a:xfrm>
                    <a:prstGeom prst="rect">
                      <a:avLst/>
                    </a:prstGeom>
                    <a:noFill/>
                  </pic:spPr>
                </pic:pic>
              </a:graphicData>
            </a:graphic>
          </wp:inline>
        </w:drawing>
      </w:r>
    </w:p>
    <w:sdt>
      <w:sdtPr>
        <w:id w:val="576314"/>
        <w:docPartObj>
          <w:docPartGallery w:val="Cover Pages"/>
          <w:docPartUnique/>
        </w:docPartObj>
      </w:sdtPr>
      <w:sdtEndPr/>
      <w:sdtContent>
        <w:p w:rsidR="002E6D57" w:rsidRDefault="0015274D">
          <w:r>
            <w:rPr>
              <w:noProof/>
              <w:lang w:eastAsia="pl-PL"/>
            </w:rPr>
            <mc:AlternateContent>
              <mc:Choice Requires="wpg">
                <w:drawing>
                  <wp:anchor distT="0" distB="0" distL="114300" distR="114300" simplePos="0" relativeHeight="251661312" behindDoc="0" locked="0" layoutInCell="0" allowOverlap="1">
                    <wp:simplePos x="0" y="0"/>
                    <wp:positionH relativeFrom="page">
                      <wp:posOffset>600075</wp:posOffset>
                    </wp:positionH>
                    <wp:positionV relativeFrom="page">
                      <wp:posOffset>1504950</wp:posOffset>
                    </wp:positionV>
                    <wp:extent cx="2707640" cy="5334635"/>
                    <wp:effectExtent l="0" t="0" r="16510" b="18415"/>
                    <wp:wrapNone/>
                    <wp:docPr id="3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5334635"/>
                              <a:chOff x="197" y="357"/>
                              <a:chExt cx="4779" cy="7121"/>
                            </a:xfrm>
                          </wpg:grpSpPr>
                          <wps:wsp>
                            <wps:cNvPr id="361" name="Rectangle 13"/>
                            <wps:cNvSpPr>
                              <a:spLocks noChangeArrowheads="1"/>
                            </wps:cNvSpPr>
                            <wps:spPr bwMode="auto">
                              <a:xfrm>
                                <a:off x="197" y="357"/>
                                <a:ext cx="1521" cy="7032"/>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994518" w:rsidRPr="009C2012" w:rsidRDefault="00994518" w:rsidP="00C05021">
                                  <w:pPr>
                                    <w:pStyle w:val="Bezodstpw"/>
                                    <w:jc w:val="right"/>
                                    <w:rPr>
                                      <w:rFonts w:asciiTheme="majorHAnsi" w:eastAsiaTheme="majorEastAsia" w:hAnsiTheme="majorHAnsi" w:cstheme="majorBidi"/>
                                      <w:b/>
                                      <w:color w:val="FF3399"/>
                                      <w:sz w:val="48"/>
                                      <w:szCs w:val="48"/>
                                    </w:rPr>
                                  </w:pPr>
                                  <w:r w:rsidRPr="009C2012">
                                    <w:rPr>
                                      <w:rFonts w:asciiTheme="majorHAnsi" w:eastAsiaTheme="majorEastAsia" w:hAnsiTheme="majorHAnsi" w:cstheme="majorBidi"/>
                                      <w:b/>
                                      <w:color w:val="FF3399"/>
                                      <w:sz w:val="48"/>
                                      <w:szCs w:val="48"/>
                                    </w:rPr>
                                    <w:t xml:space="preserve">REGIONALNY OŚRODEK POLITYKI SPOŁECZNEJ </w:t>
                                  </w:r>
                                </w:p>
                              </w:txbxContent>
                            </wps:txbx>
                            <wps:bodyPr rot="0" vert="vert270" wrap="square" lIns="9144" tIns="91440" rIns="9144" bIns="91440" anchor="ctr" anchorCtr="0" upright="1">
                              <a:noAutofit/>
                            </wps:bodyPr>
                          </wps:wsp>
                          <wps:wsp>
                            <wps:cNvPr id="362" name="Rectangle 14"/>
                            <wps:cNvSpPr>
                              <a:spLocks noChangeArrowheads="1"/>
                            </wps:cNvSpPr>
                            <wps:spPr bwMode="auto">
                              <a:xfrm>
                                <a:off x="3248" y="370"/>
                                <a:ext cx="1728"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bCs/>
                                      <w:color w:val="FF3399"/>
                                      <w:sz w:val="48"/>
                                      <w:szCs w:val="48"/>
                                    </w:rPr>
                                    <w:alias w:val="Rok"/>
                                    <w:id w:val="7837770"/>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rsidR="00994518" w:rsidRPr="00674475" w:rsidRDefault="00994518">
                                      <w:pPr>
                                        <w:pStyle w:val="Bezodstpw"/>
                                        <w:jc w:val="right"/>
                                        <w:rPr>
                                          <w:b/>
                                          <w:bCs/>
                                          <w:color w:val="FF3399"/>
                                          <w:sz w:val="48"/>
                                          <w:szCs w:val="48"/>
                                        </w:rPr>
                                      </w:pPr>
                                      <w:r w:rsidRPr="00674475">
                                        <w:rPr>
                                          <w:b/>
                                          <w:bCs/>
                                          <w:color w:val="FF3399"/>
                                          <w:sz w:val="48"/>
                                          <w:szCs w:val="48"/>
                                        </w:rPr>
                                        <w:t>2013 - 2018</w:t>
                                      </w:r>
                                    </w:p>
                                  </w:sdtContent>
                                </w:sdt>
                              </w:txbxContent>
                            </wps:txbx>
                            <wps:bodyPr rot="0" vert="vert270" wrap="square" lIns="9144" tIns="91440" rIns="9144" bIns="91440" anchor="ctr" anchorCtr="0" upright="1">
                              <a:noAutofit/>
                            </wps:bodyPr>
                          </wps:wsp>
                          <wps:wsp>
                            <wps:cNvPr id="363" name="Rectangle 15"/>
                            <wps:cNvSpPr>
                              <a:spLocks noChangeArrowheads="1"/>
                            </wps:cNvSpPr>
                            <wps:spPr bwMode="auto">
                              <a:xfrm>
                                <a:off x="1868" y="357"/>
                                <a:ext cx="1296" cy="7108"/>
                              </a:xfrm>
                              <a:prstGeom prst="rect">
                                <a:avLst/>
                              </a:prstGeom>
                              <a:solidFill>
                                <a:schemeClr val="bg1">
                                  <a:lumMod val="100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eastAsiaTheme="majorEastAsia" w:cstheme="minorHAnsi"/>
                                      <w:b/>
                                      <w:bCs/>
                                      <w:color w:val="FF3399"/>
                                      <w:sz w:val="40"/>
                                      <w:szCs w:val="40"/>
                                    </w:rPr>
                                    <w:alias w:val="Tytuł"/>
                                    <w:id w:val="7837771"/>
                                    <w:dataBinding w:prefixMappings="xmlns:ns0='http://schemas.openxmlformats.org/package/2006/metadata/core-properties' xmlns:ns1='http://purl.org/dc/elements/1.1/'" w:xpath="/ns0:coreProperties[1]/ns1:title[1]" w:storeItemID="{6C3C8BC8-F283-45AE-878A-BAB7291924A1}"/>
                                    <w:text/>
                                  </w:sdtPr>
                                  <w:sdtEndPr/>
                                  <w:sdtContent>
                                    <w:p w:rsidR="00994518" w:rsidRPr="00BE0458" w:rsidRDefault="00994518">
                                      <w:pPr>
                                        <w:pStyle w:val="Bezodstpw"/>
                                        <w:jc w:val="right"/>
                                        <w:rPr>
                                          <w:rFonts w:eastAsiaTheme="majorEastAsia" w:cstheme="minorHAnsi"/>
                                          <w:b/>
                                          <w:bCs/>
                                          <w:color w:val="FF3399"/>
                                          <w:sz w:val="32"/>
                                          <w:szCs w:val="32"/>
                                        </w:rPr>
                                      </w:pPr>
                                      <w:r w:rsidRPr="00674475">
                                        <w:rPr>
                                          <w:rFonts w:eastAsiaTheme="majorEastAsia" w:cstheme="minorHAnsi"/>
                                          <w:b/>
                                          <w:bCs/>
                                          <w:color w:val="FF3399"/>
                                          <w:sz w:val="40"/>
                                          <w:szCs w:val="40"/>
                                        </w:rPr>
                                        <w:t>REGIONALNY PROGRAM WSPIERANIA RODZINY  I SYSTEMU PIECZY ZASTĘPCZEJ</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47.25pt;margin-top:118.5pt;width:213.2pt;height:420.05pt;z-index:251661312;mso-position-horizontal-relative:page;mso-position-vertical-relative:page" coordorigin="197,357" coordsize="4779,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" o:allowincell="f">
                    <v:rect id="_x0000_s1027" style="position:absolute;left:197;top:357;width:1521;height:7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IMMA&#10;AADcAAAADwAAAGRycy9kb3ducmV2LnhtbESPT2vCQBTE7wW/w/IEb3VjbYNEV5EUwVupf6+P7DMJ&#10;Zt+G3TWJ375bKPQ4zMxvmNVmMI3oyPnasoLZNAFBXFhdc6ngdNy9LkD4gKyxsUwKnuRhsx69rDDT&#10;tudv6g6hFBHCPkMFVQhtJqUvKjLop7Yljt7NOoMhSldK7bCPcNPItyRJpcGa40KFLeUVFffDwyhI&#10;2zQPl8/r3H0cz3n/zt3Ouy+lJuNhuwQRaAj/4b/2XiuYpzP4PR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H7IMMAAADc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p w:rsidR="00994518" w:rsidRPr="009C2012" w:rsidRDefault="00994518" w:rsidP="00C05021">
                            <w:pPr>
                              <w:pStyle w:val="Bezodstpw"/>
                              <w:jc w:val="right"/>
                              <w:rPr>
                                <w:rFonts w:asciiTheme="majorHAnsi" w:eastAsiaTheme="majorEastAsia" w:hAnsiTheme="majorHAnsi" w:cstheme="majorBidi"/>
                                <w:b/>
                                <w:color w:val="FF3399"/>
                                <w:sz w:val="48"/>
                                <w:szCs w:val="48"/>
                              </w:rPr>
                            </w:pPr>
                            <w:r w:rsidRPr="009C2012">
                              <w:rPr>
                                <w:rFonts w:asciiTheme="majorHAnsi" w:eastAsiaTheme="majorEastAsia" w:hAnsiTheme="majorHAnsi" w:cstheme="majorBidi"/>
                                <w:b/>
                                <w:color w:val="FF3399"/>
                                <w:sz w:val="48"/>
                                <w:szCs w:val="48"/>
                              </w:rPr>
                              <w:t xml:space="preserve">REGIONALNY OŚRODEK POLITYKI SPOŁECZNEJ </w:t>
                            </w:r>
                          </w:p>
                        </w:txbxContent>
                      </v:textbox>
                    </v:rect>
                    <v:rect id="Rectangle 14" o:spid="_x0000_s1028" style="position:absolute;left:3248;top:370;width:1728;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lV8QA&#10;AADcAAAADwAAAGRycy9kb3ducmV2LnhtbESPQWvCQBSE7wX/w/KE3uqmWkOJ2YhEhN6katvrI/tM&#10;QrNvw+42Sf+9Wyh4HGbmGybfTqYTAznfWlbwvEhAEFdWt1wruJwPT68gfEDW2FkmBb/kYVvMHnLM&#10;tB35nYZTqEWEsM9QQRNCn0npq4YM+oXtiaN3tc5giNLVUjscI9x0cpkkqTTYclxosKeyoer79GMU&#10;pH1ahs/918qtzx/l+MLDwbujUo/zabcBEWgK9/B/+00rWKVL+Ds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ZVfEAAAA3AAAAA8AAAAAAAAAAAAAAAAAmAIAAGRycy9k&#10;b3ducmV2LnhtbFBLBQYAAAAABAAEAPUAAACJAwAAAAA=&#10;" fillcolor="white [3212]" strokecolor="white [3212]" strokeweight="1pt">
                      <v:fill opacity="52428f"/>
                      <v:shadow color="#d8d8d8 [2732]" offset="3pt,3pt"/>
                      <v:textbox style="layout-flow:vertical;mso-layout-flow-alt:bottom-to-top" inset=".72pt,7.2pt,.72pt,7.2pt">
                        <w:txbxContent>
                          <w:sdt>
                            <w:sdtPr>
                              <w:rPr>
                                <w:b/>
                                <w:bCs/>
                                <w:color w:val="FF3399"/>
                                <w:sz w:val="48"/>
                                <w:szCs w:val="48"/>
                              </w:rPr>
                              <w:alias w:val="Rok"/>
                              <w:id w:val="7837770"/>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Content>
                              <w:p w:rsidR="00994518" w:rsidRPr="00674475" w:rsidRDefault="00994518">
                                <w:pPr>
                                  <w:pStyle w:val="Bezodstpw"/>
                                  <w:jc w:val="right"/>
                                  <w:rPr>
                                    <w:b/>
                                    <w:bCs/>
                                    <w:color w:val="FF3399"/>
                                    <w:sz w:val="48"/>
                                    <w:szCs w:val="48"/>
                                  </w:rPr>
                                </w:pPr>
                                <w:r w:rsidRPr="00674475">
                                  <w:rPr>
                                    <w:b/>
                                    <w:bCs/>
                                    <w:color w:val="FF3399"/>
                                    <w:sz w:val="48"/>
                                    <w:szCs w:val="48"/>
                                  </w:rPr>
                                  <w:t>2013 - 2018</w:t>
                                </w:r>
                              </w:p>
                            </w:sdtContent>
                          </w:sdt>
                        </w:txbxContent>
                      </v:textbox>
                    </v:rect>
                    <v:rect id="Rectangle 15" o:spid="_x0000_s1029" style="position:absolute;left:1868;top:357;width:1296;height:7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zMMA&#10;AADcAAAADwAAAGRycy9kb3ducmV2LnhtbESPQWvCQBSE7wX/w/IEb3Vj0waJriIpgrdSbfX6yD6T&#10;YPZt2F2T+O+7hUKPw8x8w6y3o2lFT843lhUs5gkI4tLqhisFX6f98xKED8gaW8uk4EEetpvJ0xpz&#10;bQf+pP4YKhEh7HNUUIfQ5VL6siaDfm474uhdrTMYonSV1A6HCDetfEmSTBpsOC7U2FFRU3k73o2C&#10;rMuKcH6/pO7t9F0Mr9zvvftQajYddysQgcbwH/5rH7SCNEv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AzMMAAADcAAAADwAAAAAAAAAAAAAAAACYAgAAZHJzL2Rv&#10;d25yZXYueG1sUEsFBgAAAAAEAAQA9QAAAIgDAAAAAA==&#10;" fillcolor="white [3212]" strokecolor="white [3212]" strokeweight="1pt">
                      <v:fill opacity="52428f"/>
                      <v:shadow color="#d8d8d8 [2732]" offset="3pt,3pt"/>
                      <v:textbox style="layout-flow:vertical;mso-layout-flow-alt:bottom-to-top" inset=".72pt,7.2pt,.72pt,7.2pt">
                        <w:txbxContent>
                          <w:sdt>
                            <w:sdtPr>
                              <w:rPr>
                                <w:rFonts w:eastAsiaTheme="majorEastAsia" w:cstheme="minorHAnsi"/>
                                <w:b/>
                                <w:bCs/>
                                <w:color w:val="FF3399"/>
                                <w:sz w:val="40"/>
                                <w:szCs w:val="40"/>
                              </w:rPr>
                              <w:alias w:val="Tytuł"/>
                              <w:id w:val="7837771"/>
                              <w:dataBinding w:prefixMappings="xmlns:ns0='http://schemas.openxmlformats.org/package/2006/metadata/core-properties' xmlns:ns1='http://purl.org/dc/elements/1.1/'" w:xpath="/ns0:coreProperties[1]/ns1:title[1]" w:storeItemID="{6C3C8BC8-F283-45AE-878A-BAB7291924A1}"/>
                              <w:text/>
                            </w:sdtPr>
                            <w:sdtContent>
                              <w:p w:rsidR="00994518" w:rsidRPr="00BE0458" w:rsidRDefault="00994518">
                                <w:pPr>
                                  <w:pStyle w:val="Bezodstpw"/>
                                  <w:jc w:val="right"/>
                                  <w:rPr>
                                    <w:rFonts w:eastAsiaTheme="majorEastAsia" w:cstheme="minorHAnsi"/>
                                    <w:b/>
                                    <w:bCs/>
                                    <w:color w:val="FF3399"/>
                                    <w:sz w:val="32"/>
                                    <w:szCs w:val="32"/>
                                  </w:rPr>
                                </w:pPr>
                                <w:r w:rsidRPr="00674475">
                                  <w:rPr>
                                    <w:rFonts w:eastAsiaTheme="majorEastAsia" w:cstheme="minorHAnsi"/>
                                    <w:b/>
                                    <w:bCs/>
                                    <w:color w:val="FF3399"/>
                                    <w:sz w:val="40"/>
                                    <w:szCs w:val="40"/>
                                  </w:rPr>
                                  <w:t xml:space="preserve">REGIONALNY PROGRAM WSPIERANIA </w:t>
                                </w:r>
                                <w:proofErr w:type="gramStart"/>
                                <w:r w:rsidRPr="00674475">
                                  <w:rPr>
                                    <w:rFonts w:eastAsiaTheme="majorEastAsia" w:cstheme="minorHAnsi"/>
                                    <w:b/>
                                    <w:bCs/>
                                    <w:color w:val="FF3399"/>
                                    <w:sz w:val="40"/>
                                    <w:szCs w:val="40"/>
                                  </w:rPr>
                                  <w:t>RODZINY  I</w:t>
                                </w:r>
                                <w:proofErr w:type="gramEnd"/>
                                <w:r w:rsidRPr="00674475">
                                  <w:rPr>
                                    <w:rFonts w:eastAsiaTheme="majorEastAsia" w:cstheme="minorHAnsi"/>
                                    <w:b/>
                                    <w:bCs/>
                                    <w:color w:val="FF3399"/>
                                    <w:sz w:val="40"/>
                                    <w:szCs w:val="40"/>
                                  </w:rPr>
                                  <w:t xml:space="preserve"> SYSTEMU PIECZY ZASTĘPCZEJ</w:t>
                                </w:r>
                              </w:p>
                            </w:sdtContent>
                          </w:sdt>
                        </w:txbxContent>
                      </v:textbox>
                    </v:rect>
                    <w10:wrap anchorx="page" anchory="page"/>
                  </v:group>
                </w:pict>
              </mc:Fallback>
            </mc:AlternateContent>
          </w:r>
          <w:r w:rsidR="00C14233">
            <w:rPr>
              <w:noProof/>
              <w:lang w:eastAsia="pl-PL"/>
            </w:rPr>
            <w:drawing>
              <wp:anchor distT="0" distB="0" distL="114300" distR="114300" simplePos="0" relativeHeight="251663360" behindDoc="1" locked="0" layoutInCell="1" allowOverlap="1">
                <wp:simplePos x="0" y="0"/>
                <wp:positionH relativeFrom="column">
                  <wp:posOffset>-358140</wp:posOffset>
                </wp:positionH>
                <wp:positionV relativeFrom="paragraph">
                  <wp:posOffset>85527</wp:posOffset>
                </wp:positionV>
                <wp:extent cx="6779895" cy="5330825"/>
                <wp:effectExtent l="57150" t="57150" r="40005" b="41275"/>
                <wp:wrapNone/>
                <wp:docPr id="3" name="Obraz 1" descr="janusz-korcz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sz-korczak.jpg"/>
                        <pic:cNvPicPr/>
                      </pic:nvPicPr>
                      <pic:blipFill>
                        <a:blip r:embed="rId11" cstate="print"/>
                        <a:stretch>
                          <a:fillRect/>
                        </a:stretch>
                      </pic:blipFill>
                      <pic:spPr>
                        <a:xfrm>
                          <a:off x="0" y="0"/>
                          <a:ext cx="6779895" cy="5330825"/>
                        </a:xfrm>
                        <a:prstGeom prst="rect">
                          <a:avLst/>
                        </a:prstGeom>
                        <a:scene3d>
                          <a:camera prst="orthographicFront"/>
                          <a:lightRig rig="threePt" dir="t"/>
                        </a:scene3d>
                        <a:sp3d>
                          <a:bevelT prst="angle"/>
                        </a:sp3d>
                      </pic:spPr>
                    </pic:pic>
                  </a:graphicData>
                </a:graphic>
              </wp:anchor>
            </w:drawing>
          </w:r>
        </w:p>
        <w:p w:rsidR="002E6D57" w:rsidRDefault="002E6D57"/>
        <w:p w:rsidR="004B36F1" w:rsidRDefault="0015274D">
          <w:r>
            <w:rPr>
              <w:noProof/>
              <w:lang w:eastAsia="pl-PL"/>
            </w:rPr>
            <mc:AlternateContent>
              <mc:Choice Requires="wpg">
                <w:drawing>
                  <wp:anchor distT="0" distB="0" distL="114300" distR="114300" simplePos="0" relativeHeight="251662336" behindDoc="0" locked="0" layoutInCell="0" allowOverlap="1">
                    <wp:simplePos x="0" y="0"/>
                    <wp:positionH relativeFrom="page">
                      <wp:posOffset>523875</wp:posOffset>
                    </wp:positionH>
                    <wp:positionV relativeFrom="page">
                      <wp:posOffset>6943725</wp:posOffset>
                    </wp:positionV>
                    <wp:extent cx="6804025" cy="2624455"/>
                    <wp:effectExtent l="0" t="0" r="0" b="4445"/>
                    <wp:wrapNone/>
                    <wp:docPr id="35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2624455"/>
                              <a:chOff x="613" y="8712"/>
                              <a:chExt cx="11019" cy="6336"/>
                            </a:xfrm>
                          </wpg:grpSpPr>
                          <wps:wsp>
                            <wps:cNvPr id="358" name="Rectangle 17"/>
                            <wps:cNvSpPr>
                              <a:spLocks noChangeArrowheads="1"/>
                            </wps:cNvSpPr>
                            <wps:spPr bwMode="auto">
                              <a:xfrm>
                                <a:off x="4361" y="8714"/>
                                <a:ext cx="7271" cy="3253"/>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rFonts w:ascii="Monotype Corsiva" w:hAnsi="Monotype Corsiva"/>
                                      <w:b/>
                                      <w:color w:val="FF3399"/>
                                      <w:sz w:val="28"/>
                                      <w:szCs w:val="28"/>
                                    </w:rPr>
                                    <w:alias w:val="Streszczenie"/>
                                    <w:id w:val="7837772"/>
                                    <w:dataBinding w:prefixMappings="xmlns:ns0='http://schemas.microsoft.com/office/2006/coverPageProps'" w:xpath="/ns0:CoverPageProperties[1]/ns0:Abstract[1]" w:storeItemID="{55AF091B-3C7A-41E3-B477-F2FDAA23CFDA}"/>
                                    <w:text/>
                                  </w:sdtPr>
                                  <w:sdtEndPr/>
                                  <w:sdtContent>
                                    <w:p w:rsidR="00994518" w:rsidRPr="00BE0458" w:rsidRDefault="00994518" w:rsidP="00F82E3E">
                                      <w:pPr>
                                        <w:pStyle w:val="Bezodstpw"/>
                                        <w:jc w:val="right"/>
                                        <w:rPr>
                                          <w:b/>
                                          <w:color w:val="FF3399"/>
                                          <w:sz w:val="28"/>
                                          <w:szCs w:val="28"/>
                                        </w:rPr>
                                      </w:pPr>
                                      <w:r w:rsidRPr="00BE0458">
                                        <w:rPr>
                                          <w:rFonts w:ascii="Monotype Corsiva" w:hAnsi="Monotype Corsiva"/>
                                          <w:b/>
                                          <w:color w:val="FF3399"/>
                                          <w:sz w:val="28"/>
                                          <w:szCs w:val="28"/>
                                        </w:rPr>
                                        <w:t xml:space="preserve">„Dzieci to przyszli ludzie. </w:t>
                                      </w:r>
                                      <w:r>
                                        <w:rPr>
                                          <w:rFonts w:ascii="Monotype Corsiva" w:hAnsi="Monotype Corsiva"/>
                                          <w:b/>
                                          <w:color w:val="FF3399"/>
                                          <w:sz w:val="28"/>
                                          <w:szCs w:val="28"/>
                                        </w:rPr>
                                        <w:t xml:space="preserve">                                                                  </w:t>
                                      </w:r>
                                      <w:r w:rsidRPr="00BE0458">
                                        <w:rPr>
                                          <w:rFonts w:ascii="Monotype Corsiva" w:hAnsi="Monotype Corsiva"/>
                                          <w:b/>
                                          <w:color w:val="FF3399"/>
                                          <w:sz w:val="28"/>
                                          <w:szCs w:val="28"/>
                                        </w:rPr>
                                        <w:t xml:space="preserve">Więc dopiero będą, więc jakby ich jeszcze nie było… </w:t>
                                      </w:r>
                                      <w:r>
                                        <w:rPr>
                                          <w:rFonts w:ascii="Monotype Corsiva" w:hAnsi="Monotype Corsiva"/>
                                          <w:b/>
                                          <w:color w:val="FF3399"/>
                                          <w:sz w:val="28"/>
                                          <w:szCs w:val="28"/>
                                        </w:rPr>
                                        <w:t xml:space="preserve">                        </w:t>
                                      </w:r>
                                      <w:r w:rsidRPr="00BE0458">
                                        <w:rPr>
                                          <w:rFonts w:ascii="Monotype Corsiva" w:hAnsi="Monotype Corsiva"/>
                                          <w:b/>
                                          <w:color w:val="FF3399"/>
                                          <w:sz w:val="28"/>
                                          <w:szCs w:val="28"/>
                                        </w:rPr>
                                        <w:t xml:space="preserve">A przecież jesteśmy: żyjemy, czujemy, cierpimy”                                                                                                                                                                                     Janusz Korczak   </w:t>
                                      </w:r>
                                    </w:p>
                                  </w:sdtContent>
                                </w:sdt>
                              </w:txbxContent>
                            </wps:txbx>
                            <wps:bodyPr rot="0" vert="horz" wrap="square" lIns="91440" tIns="45720" rIns="91440" bIns="45720" anchor="t" anchorCtr="0" upright="1">
                              <a:noAutofit/>
                            </wps:bodyPr>
                          </wps:wsp>
                          <wps:wsp>
                            <wps:cNvPr id="359" name="Rectangle 18"/>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994518" w:rsidRDefault="00994518">
                                  <w:pPr>
                                    <w:pStyle w:val="Bezodstpw"/>
                                    <w:jc w:val="right"/>
                                    <w:rPr>
                                      <w:b/>
                                      <w:bCs/>
                                    </w:rPr>
                                  </w:pPr>
                                </w:p>
                                <w:p w:rsidR="00994518" w:rsidRPr="00537491" w:rsidRDefault="00994518">
                                  <w:pPr>
                                    <w:pStyle w:val="Bezodstpw"/>
                                    <w:jc w:val="right"/>
                                    <w:rPr>
                                      <w:b/>
                                      <w:bCs/>
                                      <w:i/>
                                    </w:rPr>
                                  </w:pPr>
                                </w:p>
                                <w:p w:rsidR="00994518" w:rsidRDefault="00994518">
                                  <w:pPr>
                                    <w:pStyle w:val="Bezodstpw"/>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0</wp14:pctHeight>
                    </wp14:sizeRelV>
                  </wp:anchor>
                </w:drawing>
              </mc:Choice>
              <mc:Fallback>
                <w:pict>
                  <v:group id="Group 16" o:spid="_x0000_s1030" style="position:absolute;margin-left:41.25pt;margin-top:546.75pt;width:535.75pt;height:206.65pt;z-index:251662336;mso-width-percent:900;mso-position-horizontal-relative:page;mso-position-vertical-relative:page;mso-width-percent:900" coordorigin="613,8712" coordsize="11019,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" o:allowincell="f">
                    <v:rect id="_x0000_s1031" style="position:absolute;left:4361;top:8714;width:7271;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Q9sIA&#10;AADcAAAADwAAAGRycy9kb3ducmV2LnhtbERPTWvCQBC9F/oflil4EbOxVglpNiKFgiehUcTjkB2T&#10;NNnZmN2a+O+7h0KPj/edbSfTiTsNrrGsYBnFIIhLqxuuFJyOn4sEhPPIGjvLpOBBDrb581OGqbYj&#10;f9G98JUIIexSVFB736dSurImgy6yPXHgrnYw6AMcKqkHHEO46eRrHG+kwYZDQ409fdRUtsWPUUDl&#10;/K2xxW1cztvV4fx9TPhiEqVmL9PuHYSnyf+L/9x7rWC1Dmv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hD2wgAAANwAAAAPAAAAAAAAAAAAAAAAAJgCAABkcnMvZG93&#10;bnJldi54bWxQSwUGAAAAAAQABAD1AAAAhwMAAAAA&#10;" filled="f" fillcolor="#c0504d [3205]" stroked="f" strokecolor="white [3212]" strokeweight="1.5pt">
                      <v:textbox>
                        <w:txbxContent>
                          <w:sdt>
                            <w:sdtPr>
                              <w:rPr>
                                <w:rFonts w:ascii="Monotype Corsiva" w:hAnsi="Monotype Corsiva"/>
                                <w:b/>
                                <w:color w:val="FF3399"/>
                                <w:sz w:val="28"/>
                                <w:szCs w:val="28"/>
                              </w:rPr>
                              <w:alias w:val="Streszczenie"/>
                              <w:id w:val="7837772"/>
                              <w:dataBinding w:prefixMappings="xmlns:ns0='http://schemas.microsoft.com/office/2006/coverPageProps'" w:xpath="/ns0:CoverPageProperties[1]/ns0:Abstract[1]" w:storeItemID="{55AF091B-3C7A-41E3-B477-F2FDAA23CFDA}"/>
                              <w:text/>
                            </w:sdtPr>
                            <w:sdtContent>
                              <w:p w:rsidR="00994518" w:rsidRPr="00BE0458" w:rsidRDefault="00994518" w:rsidP="00F82E3E">
                                <w:pPr>
                                  <w:pStyle w:val="Bezodstpw"/>
                                  <w:jc w:val="right"/>
                                  <w:rPr>
                                    <w:b/>
                                    <w:color w:val="FF3399"/>
                                    <w:sz w:val="28"/>
                                    <w:szCs w:val="28"/>
                                  </w:rPr>
                                </w:pPr>
                                <w:r w:rsidRPr="00BE0458">
                                  <w:rPr>
                                    <w:rFonts w:ascii="Monotype Corsiva" w:hAnsi="Monotype Corsiva"/>
                                    <w:b/>
                                    <w:color w:val="FF3399"/>
                                    <w:sz w:val="28"/>
                                    <w:szCs w:val="28"/>
                                  </w:rPr>
                                  <w:t xml:space="preserve">„Dzieci to przyszli ludzie. </w:t>
                                </w:r>
                                <w:r>
                                  <w:rPr>
                                    <w:rFonts w:ascii="Monotype Corsiva" w:hAnsi="Monotype Corsiva"/>
                                    <w:b/>
                                    <w:color w:val="FF3399"/>
                                    <w:sz w:val="28"/>
                                    <w:szCs w:val="28"/>
                                  </w:rPr>
                                  <w:t xml:space="preserve">                                                                  </w:t>
                                </w:r>
                                <w:r w:rsidRPr="00BE0458">
                                  <w:rPr>
                                    <w:rFonts w:ascii="Monotype Corsiva" w:hAnsi="Monotype Corsiva"/>
                                    <w:b/>
                                    <w:color w:val="FF3399"/>
                                    <w:sz w:val="28"/>
                                    <w:szCs w:val="28"/>
                                  </w:rPr>
                                  <w:t xml:space="preserve">Więc dopiero będą, więc jakby ich jeszcze nie </w:t>
                                </w:r>
                                <w:proofErr w:type="gramStart"/>
                                <w:r w:rsidRPr="00BE0458">
                                  <w:rPr>
                                    <w:rFonts w:ascii="Monotype Corsiva" w:hAnsi="Monotype Corsiva"/>
                                    <w:b/>
                                    <w:color w:val="FF3399"/>
                                    <w:sz w:val="28"/>
                                    <w:szCs w:val="28"/>
                                  </w:rPr>
                                  <w:t xml:space="preserve">było… </w:t>
                                </w:r>
                                <w:r>
                                  <w:rPr>
                                    <w:rFonts w:ascii="Monotype Corsiva" w:hAnsi="Monotype Corsiva"/>
                                    <w:b/>
                                    <w:color w:val="FF3399"/>
                                    <w:sz w:val="28"/>
                                    <w:szCs w:val="28"/>
                                  </w:rPr>
                                  <w:t xml:space="preserve">                        </w:t>
                                </w:r>
                                <w:r w:rsidRPr="00BE0458">
                                  <w:rPr>
                                    <w:rFonts w:ascii="Monotype Corsiva" w:hAnsi="Monotype Corsiva"/>
                                    <w:b/>
                                    <w:color w:val="FF3399"/>
                                    <w:sz w:val="28"/>
                                    <w:szCs w:val="28"/>
                                  </w:rPr>
                                  <w:t>A</w:t>
                                </w:r>
                                <w:proofErr w:type="gramEnd"/>
                                <w:r w:rsidRPr="00BE0458">
                                  <w:rPr>
                                    <w:rFonts w:ascii="Monotype Corsiva" w:hAnsi="Monotype Corsiva"/>
                                    <w:b/>
                                    <w:color w:val="FF3399"/>
                                    <w:sz w:val="28"/>
                                    <w:szCs w:val="28"/>
                                  </w:rPr>
                                  <w:t xml:space="preserve"> przecież jesteśmy: żyjemy, czujemy, cierpimy”                                                                                                                                                                                     Janusz Korczak   </w:t>
                                </w:r>
                              </w:p>
                            </w:sdtContent>
                          </w:sdt>
                        </w:txbxContent>
                      </v:textbox>
                    </v:rect>
                    <v:rect id="Rectangle 18" o:spid="_x0000_s1032" style="position:absolute;left:613;top:8712;width:4283;height:633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Ol8YA&#10;AADcAAAADwAAAGRycy9kb3ducmV2LnhtbESPzWrDMBCE74G8g9hCbonchhTHjRLSQKAQWsjPJbfF&#10;2tom0kq1VNt9+6pQyHGYmW+Y1WawRnTUhsaxgsdZBoK4dLrhSsHlvJ/mIEJE1mgck4IfCrBZj0cr&#10;LLTr+UjdKVYiQTgUqKCO0RdShrImi2HmPHHyPl1rMSbZVlK32Ce4NfIpy56lxYbTQo2edjWVt9O3&#10;VbDbf70euoNx/vaR++vwnvdmEZSaPAzbFxCRhngP/7fftIL5Ygl/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MOl8YAAADcAAAADwAAAAAAAAAAAAAAAACYAgAAZHJz&#10;L2Rvd25yZXYueG1sUEsFBgAAAAAEAAQA9QAAAIsDAAAAAA==&#10;" filled="f" fillcolor="#c0504d [3205]" stroked="f" strokecolor="white [3212]" strokeweight="1.5pt">
                      <v:textbox inset="0">
                        <w:txbxContent>
                          <w:p w:rsidR="00994518" w:rsidRDefault="00994518">
                            <w:pPr>
                              <w:pStyle w:val="Bezodstpw"/>
                              <w:jc w:val="right"/>
                              <w:rPr>
                                <w:b/>
                                <w:bCs/>
                              </w:rPr>
                            </w:pPr>
                          </w:p>
                          <w:p w:rsidR="00994518" w:rsidRPr="00537491" w:rsidRDefault="00994518">
                            <w:pPr>
                              <w:pStyle w:val="Bezodstpw"/>
                              <w:jc w:val="right"/>
                              <w:rPr>
                                <w:b/>
                                <w:bCs/>
                                <w:i/>
                              </w:rPr>
                            </w:pPr>
                          </w:p>
                          <w:p w:rsidR="00994518" w:rsidRDefault="00994518">
                            <w:pPr>
                              <w:pStyle w:val="Bezodstpw"/>
                              <w:jc w:val="right"/>
                              <w:rPr>
                                <w:b/>
                                <w:bCs/>
                              </w:rPr>
                            </w:pPr>
                          </w:p>
                        </w:txbxContent>
                      </v:textbox>
                    </v:rect>
                    <w10:wrap anchorx="page" anchory="page"/>
                  </v:group>
                </w:pict>
              </mc:Fallback>
            </mc:AlternateContent>
          </w:r>
          <w:r>
            <w:rPr>
              <w:noProof/>
              <w:lang w:eastAsia="pl-PL"/>
            </w:rPr>
            <mc:AlternateContent>
              <mc:Choice Requires="wps">
                <w:drawing>
                  <wp:anchor distT="0" distB="0" distL="114300" distR="114300" simplePos="0" relativeHeight="251985920" behindDoc="0" locked="0" layoutInCell="1" allowOverlap="1">
                    <wp:simplePos x="0" y="0"/>
                    <wp:positionH relativeFrom="column">
                      <wp:posOffset>4824730</wp:posOffset>
                    </wp:positionH>
                    <wp:positionV relativeFrom="page">
                      <wp:posOffset>8651240</wp:posOffset>
                    </wp:positionV>
                    <wp:extent cx="1311910" cy="357505"/>
                    <wp:effectExtent l="0" t="0" r="0" b="4445"/>
                    <wp:wrapNone/>
                    <wp:docPr id="357"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357505"/>
                            </a:xfrm>
                            <a:prstGeom prst="rect">
                              <a:avLst/>
                            </a:prstGeom>
                            <a:noFill/>
                            <a:ln>
                              <a:noFill/>
                            </a:ln>
                            <a:effectLst/>
                            <a:extLst>
                              <a:ext uri="{909E8E84-426E-40DD-AFC4-6F175D3DCCD1}">
                                <a14:hiddenFill xmlns:a14="http://schemas.microsoft.com/office/drawing/2010/main">
                                  <a:blipFill dpi="0" rotWithShape="0">
                                    <a:blip>
                                      <a:alphaModFix amt="16000"/>
                                    </a:blip>
                                    <a:srcRect/>
                                    <a:stretch>
                                      <a:fillRect/>
                                    </a:stretch>
                                  </a:blip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Pr="00C5559B" w:rsidRDefault="00994518" w:rsidP="00C5559B">
                                <w:pPr>
                                  <w:jc w:val="center"/>
                                  <w:rPr>
                                    <w:b/>
                                    <w:color w:val="FF0000"/>
                                    <w:sz w:val="32"/>
                                    <w:szCs w:val="32"/>
                                  </w:rPr>
                                </w:pPr>
                                <w:r w:rsidRPr="00C5559B">
                                  <w:rPr>
                                    <w:b/>
                                    <w:color w:val="FF0000"/>
                                    <w:sz w:val="32"/>
                                    <w:szCs w:val="32"/>
                                  </w:rPr>
                                  <w:t>PROJEKT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33" style="position:absolute;margin-left:379.9pt;margin-top:681.2pt;width:103.3pt;height:28.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" filled="f" stroked="f" strokecolor="#212120">
                    <v:fill opacity="10486f" recolor="t" type="frame"/>
                    <v:textbox>
                      <w:txbxContent>
                        <w:p w:rsidR="00994518" w:rsidRPr="00C5559B" w:rsidRDefault="00994518" w:rsidP="00C5559B">
                          <w:pPr>
                            <w:jc w:val="center"/>
                            <w:rPr>
                              <w:b/>
                              <w:color w:val="FF0000"/>
                              <w:sz w:val="32"/>
                              <w:szCs w:val="32"/>
                            </w:rPr>
                          </w:pPr>
                          <w:r w:rsidRPr="00C5559B">
                            <w:rPr>
                              <w:b/>
                              <w:color w:val="FF0000"/>
                              <w:sz w:val="32"/>
                              <w:szCs w:val="32"/>
                            </w:rPr>
                            <w:t>PROJEKT</w:t>
                          </w:r>
                        </w:p>
                      </w:txbxContent>
                    </v:textbox>
                    <w10:wrap anchory="page"/>
                  </v:rect>
                </w:pict>
              </mc:Fallback>
            </mc:AlternateContent>
          </w:r>
          <w:r>
            <w:rPr>
              <w:noProof/>
              <w:lang w:eastAsia="pl-PL"/>
            </w:rPr>
            <mc:AlternateContent>
              <mc:Choice Requires="wps">
                <w:drawing>
                  <wp:anchor distT="0" distB="0" distL="114300" distR="114300" simplePos="0" relativeHeight="252343296" behindDoc="0" locked="0" layoutInCell="1" allowOverlap="1">
                    <wp:simplePos x="0" y="0"/>
                    <wp:positionH relativeFrom="column">
                      <wp:posOffset>2048510</wp:posOffset>
                    </wp:positionH>
                    <wp:positionV relativeFrom="page">
                      <wp:posOffset>9451975</wp:posOffset>
                    </wp:positionV>
                    <wp:extent cx="1433195" cy="558800"/>
                    <wp:effectExtent l="0" t="0" r="0" b="0"/>
                    <wp:wrapNone/>
                    <wp:docPr id="355" name="Prostokąt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55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518" w:rsidRPr="00537491" w:rsidRDefault="00994518" w:rsidP="00537491">
                                <w:pPr>
                                  <w:jc w:val="center"/>
                                  <w:rPr>
                                    <w:rFonts w:ascii="Monotype Corsiva" w:hAnsi="Monotype Corsiva"/>
                                    <w:color w:val="0F243E" w:themeColor="text2" w:themeShade="80"/>
                                    <w:sz w:val="28"/>
                                    <w:szCs w:val="28"/>
                                  </w:rPr>
                                </w:pPr>
                                <w:r w:rsidRPr="00537491">
                                  <w:rPr>
                                    <w:rFonts w:ascii="Monotype Corsiva" w:hAnsi="Monotype Corsiva"/>
                                    <w:color w:val="0F243E" w:themeColor="text2" w:themeShade="80"/>
                                    <w:sz w:val="28"/>
                                    <w:szCs w:val="28"/>
                                  </w:rPr>
                                  <w:t>Kielce 2013r.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38" o:spid="_x0000_s1034" style="position:absolute;margin-left:161.3pt;margin-top:744.25pt;width:112.85pt;height:4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" filled="f" stroked="f" strokeweight="2pt">
                    <v:path arrowok="t"/>
                    <v:textbox>
                      <w:txbxContent>
                        <w:p w:rsidR="00994518" w:rsidRPr="00537491" w:rsidRDefault="00994518" w:rsidP="00537491">
                          <w:pPr>
                            <w:jc w:val="center"/>
                            <w:rPr>
                              <w:rFonts w:ascii="Monotype Corsiva" w:hAnsi="Monotype Corsiva"/>
                              <w:color w:val="0F243E" w:themeColor="text2" w:themeShade="80"/>
                              <w:sz w:val="28"/>
                              <w:szCs w:val="28"/>
                            </w:rPr>
                          </w:pPr>
                          <w:r w:rsidRPr="00537491">
                            <w:rPr>
                              <w:rFonts w:ascii="Monotype Corsiva" w:hAnsi="Monotype Corsiva"/>
                              <w:color w:val="0F243E" w:themeColor="text2" w:themeShade="80"/>
                              <w:sz w:val="28"/>
                              <w:szCs w:val="28"/>
                            </w:rPr>
                            <w:t>Kielce 2013r.</w:t>
                          </w:r>
                        </w:p>
                      </w:txbxContent>
                    </v:textbox>
                    <w10:wrap anchory="page"/>
                  </v:rect>
                </w:pict>
              </mc:Fallback>
            </mc:AlternateContent>
          </w:r>
          <w:r w:rsidR="002E6D57">
            <w:br w:type="page"/>
          </w:r>
        </w:p>
      </w:sdtContent>
    </w:sdt>
    <w:sdt>
      <w:sdtPr>
        <w:rPr>
          <w:rFonts w:asciiTheme="minorHAnsi" w:eastAsiaTheme="minorEastAsia" w:hAnsiTheme="minorHAnsi" w:cstheme="minorBidi"/>
          <w:b w:val="0"/>
          <w:bCs w:val="0"/>
          <w:color w:val="auto"/>
          <w:sz w:val="22"/>
          <w:szCs w:val="22"/>
        </w:rPr>
        <w:id w:val="1565353"/>
        <w:docPartObj>
          <w:docPartGallery w:val="Table of Contents"/>
          <w:docPartUnique/>
        </w:docPartObj>
      </w:sdtPr>
      <w:sdtEndPr>
        <w:rPr>
          <w:rFonts w:eastAsiaTheme="minorHAnsi"/>
        </w:rPr>
      </w:sdtEndPr>
      <w:sdtContent>
        <w:p w:rsidR="004B36F1" w:rsidRPr="00105A72" w:rsidRDefault="004B36F1" w:rsidP="00105A72">
          <w:pPr>
            <w:pStyle w:val="Nagwekspisutreci"/>
            <w:rPr>
              <w:color w:val="E36C0A" w:themeColor="accent6" w:themeShade="BF"/>
            </w:rPr>
          </w:pPr>
          <w:r w:rsidRPr="00557ADA">
            <w:rPr>
              <w:color w:val="E36C0A" w:themeColor="accent6" w:themeShade="BF"/>
            </w:rPr>
            <w:t>Spis treści</w:t>
          </w:r>
          <w:r w:rsidR="00105A72">
            <w:rPr>
              <w:color w:val="E36C0A" w:themeColor="accent6" w:themeShade="BF"/>
            </w:rPr>
            <w:t xml:space="preserve">                                                                                                                     </w:t>
          </w:r>
        </w:p>
        <w:p w:rsidR="00105A72" w:rsidRDefault="00105A72" w:rsidP="004555D4">
          <w:pPr>
            <w:pStyle w:val="Spistreci1"/>
            <w:rPr>
              <w:rFonts w:eastAsiaTheme="minorHAnsi"/>
            </w:rPr>
          </w:pPr>
        </w:p>
        <w:p w:rsidR="004B36F1" w:rsidRPr="00105A72" w:rsidRDefault="004B36F1" w:rsidP="00451AB6">
          <w:pPr>
            <w:pStyle w:val="Spistreci1"/>
            <w:tabs>
              <w:tab w:val="right" w:leader="dot" w:pos="9639"/>
            </w:tabs>
          </w:pPr>
          <w:r w:rsidRPr="0085355E">
            <w:rPr>
              <w:b/>
            </w:rPr>
            <w:t>Wstę</w:t>
          </w:r>
          <w:r w:rsidR="0085355E" w:rsidRPr="0085355E">
            <w:rPr>
              <w:b/>
            </w:rPr>
            <w:t>p</w:t>
          </w:r>
          <w:r w:rsidR="0085355E">
            <w:tab/>
          </w:r>
          <w:r w:rsidR="00105A72" w:rsidRPr="002D5BD0">
            <w:t>5</w:t>
          </w:r>
        </w:p>
        <w:p w:rsidR="004B36F1" w:rsidRDefault="00303815" w:rsidP="00451AB6">
          <w:pPr>
            <w:pStyle w:val="Spistreci1"/>
            <w:tabs>
              <w:tab w:val="right" w:leader="dot" w:pos="9639"/>
            </w:tabs>
            <w:rPr>
              <w:b/>
            </w:rPr>
          </w:pPr>
          <w:r>
            <w:rPr>
              <w:b/>
            </w:rPr>
            <w:t xml:space="preserve">I </w:t>
          </w:r>
          <w:r w:rsidR="004B36F1">
            <w:rPr>
              <w:b/>
            </w:rPr>
            <w:t xml:space="preserve">  </w:t>
          </w:r>
          <w:r w:rsidR="004555D4">
            <w:rPr>
              <w:b/>
            </w:rPr>
            <w:t xml:space="preserve"> </w:t>
          </w:r>
          <w:r w:rsidR="004B36F1">
            <w:rPr>
              <w:b/>
            </w:rPr>
            <w:t xml:space="preserve">Przedmiot </w:t>
          </w:r>
          <w:r w:rsidR="006671E1">
            <w:rPr>
              <w:b/>
            </w:rPr>
            <w:t xml:space="preserve">oraz główne założenia </w:t>
          </w:r>
          <w:r w:rsidR="0085355E">
            <w:rPr>
              <w:b/>
            </w:rPr>
            <w:t>Programu</w:t>
          </w:r>
          <w:r w:rsidR="0085355E">
            <w:tab/>
          </w:r>
          <w:r w:rsidR="00105A72" w:rsidRPr="002D5BD0">
            <w:t>6</w:t>
          </w:r>
        </w:p>
        <w:p w:rsidR="00B96D15" w:rsidRDefault="006671E1" w:rsidP="00451AB6">
          <w:pPr>
            <w:pStyle w:val="Akapitzlist"/>
            <w:numPr>
              <w:ilvl w:val="1"/>
              <w:numId w:val="1"/>
            </w:numPr>
            <w:tabs>
              <w:tab w:val="right" w:leader="dot" w:pos="9639"/>
            </w:tabs>
          </w:pPr>
          <w:r>
            <w:t>Z</w:t>
          </w:r>
          <w:r w:rsidR="0085355E">
            <w:t>ałożenia Programu</w:t>
          </w:r>
          <w:r w:rsidR="0085355E">
            <w:rPr>
              <w:sz w:val="24"/>
              <w:szCs w:val="24"/>
            </w:rPr>
            <w:tab/>
          </w:r>
          <w:r w:rsidR="00105A72" w:rsidRPr="002D5BD0">
            <w:t>7</w:t>
          </w:r>
        </w:p>
        <w:p w:rsidR="006671E1" w:rsidRDefault="006671E1" w:rsidP="00451AB6">
          <w:pPr>
            <w:pStyle w:val="Akapitzlist"/>
            <w:numPr>
              <w:ilvl w:val="1"/>
              <w:numId w:val="1"/>
            </w:numPr>
            <w:tabs>
              <w:tab w:val="right" w:leader="dot" w:pos="9639"/>
            </w:tabs>
          </w:pPr>
          <w:r>
            <w:t>Przedmiot Programu</w:t>
          </w:r>
          <w:r w:rsidR="0085355E">
            <w:tab/>
            <w:t>7</w:t>
          </w:r>
        </w:p>
        <w:p w:rsidR="006671E1" w:rsidRDefault="002D5BD0" w:rsidP="00451AB6">
          <w:pPr>
            <w:pStyle w:val="Akapitzlist"/>
            <w:numPr>
              <w:ilvl w:val="1"/>
              <w:numId w:val="1"/>
            </w:numPr>
            <w:tabs>
              <w:tab w:val="right" w:leader="dot" w:pos="9639"/>
            </w:tabs>
          </w:pPr>
          <w:r>
            <w:t>Główny</w:t>
          </w:r>
          <w:r w:rsidR="006671E1">
            <w:t xml:space="preserve"> cel Programu</w:t>
          </w:r>
          <w:r w:rsidR="00451AB6">
            <w:tab/>
          </w:r>
          <w:r>
            <w:t>7</w:t>
          </w:r>
        </w:p>
        <w:p w:rsidR="006671E1" w:rsidRDefault="006671E1" w:rsidP="00451AB6">
          <w:pPr>
            <w:pStyle w:val="Akapitzlist"/>
            <w:numPr>
              <w:ilvl w:val="1"/>
              <w:numId w:val="1"/>
            </w:numPr>
            <w:tabs>
              <w:tab w:val="right" w:leader="dot" w:pos="9639"/>
            </w:tabs>
          </w:pPr>
          <w:r>
            <w:t>Adresaci Programu</w:t>
          </w:r>
          <w:r w:rsidR="00451AB6">
            <w:tab/>
          </w:r>
          <w:r w:rsidR="002D5BD0">
            <w:t>7</w:t>
          </w:r>
        </w:p>
        <w:p w:rsidR="006671E1" w:rsidRDefault="006671E1" w:rsidP="00451AB6">
          <w:pPr>
            <w:pStyle w:val="Akapitzlist"/>
            <w:numPr>
              <w:ilvl w:val="1"/>
              <w:numId w:val="1"/>
            </w:numPr>
            <w:tabs>
              <w:tab w:val="right" w:leader="dot" w:pos="9639"/>
            </w:tabs>
          </w:pPr>
          <w:r>
            <w:t>Miejsce realizacji Programu</w:t>
          </w:r>
          <w:r w:rsidR="00451AB6">
            <w:tab/>
          </w:r>
          <w:r w:rsidR="002D5BD0">
            <w:t>8</w:t>
          </w:r>
        </w:p>
        <w:p w:rsidR="006671E1" w:rsidRDefault="006671E1" w:rsidP="00451AB6">
          <w:pPr>
            <w:pStyle w:val="Akapitzlist"/>
            <w:numPr>
              <w:ilvl w:val="1"/>
              <w:numId w:val="1"/>
            </w:numPr>
            <w:tabs>
              <w:tab w:val="right" w:leader="dot" w:pos="9639"/>
            </w:tabs>
          </w:pPr>
          <w:r>
            <w:t>Czas realizacji Programu</w:t>
          </w:r>
          <w:r w:rsidR="00451AB6">
            <w:tab/>
          </w:r>
          <w:r w:rsidR="002D5BD0">
            <w:t>8</w:t>
          </w:r>
        </w:p>
        <w:p w:rsidR="006671E1" w:rsidRDefault="006671E1" w:rsidP="00451AB6">
          <w:pPr>
            <w:pStyle w:val="Akapitzlist"/>
            <w:numPr>
              <w:ilvl w:val="1"/>
              <w:numId w:val="1"/>
            </w:numPr>
            <w:tabs>
              <w:tab w:val="right" w:leader="dot" w:pos="9639"/>
            </w:tabs>
          </w:pPr>
          <w:r>
            <w:t>Koordynator Programu</w:t>
          </w:r>
          <w:r w:rsidR="00451AB6">
            <w:tab/>
          </w:r>
          <w:r w:rsidR="002D5BD0">
            <w:t>8</w:t>
          </w:r>
        </w:p>
        <w:p w:rsidR="00B96D15" w:rsidRDefault="00B96D15" w:rsidP="00451AB6">
          <w:pPr>
            <w:pStyle w:val="Akapitzlist"/>
            <w:numPr>
              <w:ilvl w:val="1"/>
              <w:numId w:val="1"/>
            </w:numPr>
            <w:tabs>
              <w:tab w:val="right" w:leader="dot" w:pos="9639"/>
            </w:tabs>
          </w:pPr>
          <w:r>
            <w:t>Uwarunkowania prawne</w:t>
          </w:r>
          <w:r w:rsidR="00451AB6">
            <w:tab/>
          </w:r>
          <w:r w:rsidR="002D5BD0">
            <w:t>8</w:t>
          </w:r>
        </w:p>
        <w:p w:rsidR="00B96D15" w:rsidRDefault="00B96D15" w:rsidP="00451AB6">
          <w:pPr>
            <w:pStyle w:val="Akapitzlist"/>
            <w:numPr>
              <w:ilvl w:val="1"/>
              <w:numId w:val="1"/>
            </w:numPr>
            <w:tabs>
              <w:tab w:val="right" w:leader="dot" w:pos="9639"/>
            </w:tabs>
          </w:pPr>
          <w:r>
            <w:t>Podstawowe pojęcia</w:t>
          </w:r>
          <w:r w:rsidR="00451AB6">
            <w:tab/>
          </w:r>
          <w:r w:rsidR="002D5BD0">
            <w:t>10</w:t>
          </w:r>
        </w:p>
        <w:p w:rsidR="00B96D15" w:rsidRDefault="006671E1" w:rsidP="00451AB6">
          <w:pPr>
            <w:pStyle w:val="Akapitzlist"/>
            <w:tabs>
              <w:tab w:val="right" w:leader="dot" w:pos="9639"/>
            </w:tabs>
            <w:ind w:left="360"/>
          </w:pPr>
          <w:r>
            <w:t>1.9</w:t>
          </w:r>
          <w:r w:rsidR="00B96D15">
            <w:t>.1. Rodzina</w:t>
          </w:r>
          <w:r w:rsidR="00451AB6">
            <w:tab/>
          </w:r>
          <w:r w:rsidR="002D5BD0">
            <w:t>10</w:t>
          </w:r>
        </w:p>
        <w:p w:rsidR="00B96D15" w:rsidRDefault="006671E1" w:rsidP="00451AB6">
          <w:pPr>
            <w:pStyle w:val="Akapitzlist"/>
            <w:tabs>
              <w:tab w:val="right" w:leader="dot" w:pos="9639"/>
            </w:tabs>
            <w:ind w:left="360"/>
          </w:pPr>
          <w:r>
            <w:t>1.9</w:t>
          </w:r>
          <w:r w:rsidR="00B96D15">
            <w:t>.2. Dziecko</w:t>
          </w:r>
          <w:r w:rsidR="00451AB6">
            <w:tab/>
          </w:r>
          <w:r w:rsidR="002D5BD0">
            <w:t>15</w:t>
          </w:r>
        </w:p>
        <w:p w:rsidR="00B96D15" w:rsidRPr="00B96D15" w:rsidRDefault="006671E1" w:rsidP="00451AB6">
          <w:pPr>
            <w:pStyle w:val="Akapitzlist"/>
            <w:tabs>
              <w:tab w:val="right" w:leader="dot" w:pos="9639"/>
            </w:tabs>
            <w:ind w:left="360"/>
          </w:pPr>
          <w:r>
            <w:t>1.9</w:t>
          </w:r>
          <w:r w:rsidR="00B96D15">
            <w:t>.3. Piecza zastępcza</w:t>
          </w:r>
          <w:r w:rsidR="00451AB6">
            <w:tab/>
          </w:r>
          <w:r w:rsidR="00C52480">
            <w:t>16</w:t>
          </w:r>
        </w:p>
        <w:p w:rsidR="004B36F1" w:rsidRDefault="00303815" w:rsidP="00451AB6">
          <w:pPr>
            <w:tabs>
              <w:tab w:val="right" w:leader="dot" w:pos="9639"/>
            </w:tabs>
            <w:rPr>
              <w:b/>
            </w:rPr>
          </w:pPr>
          <w:r>
            <w:rPr>
              <w:b/>
            </w:rPr>
            <w:t>II</w:t>
          </w:r>
          <w:r w:rsidR="004B36F1" w:rsidRPr="004B36F1">
            <w:rPr>
              <w:b/>
            </w:rPr>
            <w:t xml:space="preserve"> </w:t>
          </w:r>
          <w:r>
            <w:rPr>
              <w:b/>
            </w:rPr>
            <w:t xml:space="preserve"> </w:t>
          </w:r>
          <w:r w:rsidR="004B36F1" w:rsidRPr="004B36F1">
            <w:rPr>
              <w:b/>
            </w:rPr>
            <w:t xml:space="preserve"> Diagnoza sytuacji</w:t>
          </w:r>
          <w:r w:rsidR="00451AB6">
            <w:tab/>
          </w:r>
          <w:r w:rsidR="00C52480">
            <w:t>20</w:t>
          </w:r>
        </w:p>
        <w:p w:rsidR="00B96D15" w:rsidRDefault="00B96D15" w:rsidP="00451AB6">
          <w:pPr>
            <w:tabs>
              <w:tab w:val="right" w:leader="dot" w:pos="9639"/>
            </w:tabs>
            <w:contextualSpacing/>
          </w:pPr>
          <w:r w:rsidRPr="00B96D15">
            <w:t>2.1. D</w:t>
          </w:r>
          <w:r w:rsidR="007D4F5B">
            <w:t>i</w:t>
          </w:r>
          <w:r w:rsidR="006671E1">
            <w:t xml:space="preserve">agnoza sytuacji </w:t>
          </w:r>
          <w:proofErr w:type="spellStart"/>
          <w:r w:rsidR="00433221">
            <w:t>demograficzno</w:t>
          </w:r>
          <w:proofErr w:type="spellEnd"/>
          <w:r w:rsidR="00433221">
            <w:t xml:space="preserve"> – społecznej w województwie świętokrzyskim</w:t>
          </w:r>
          <w:r w:rsidR="00451AB6">
            <w:tab/>
          </w:r>
          <w:r w:rsidR="00C52480">
            <w:t>20</w:t>
          </w:r>
        </w:p>
        <w:p w:rsidR="000B0856" w:rsidRDefault="000B0856" w:rsidP="00451AB6">
          <w:pPr>
            <w:tabs>
              <w:tab w:val="right" w:leader="dot" w:pos="9639"/>
            </w:tabs>
            <w:contextualSpacing/>
          </w:pPr>
          <w:r>
            <w:t xml:space="preserve">       2.1.1. Świętokrzyskie na tle pozostałych województw</w:t>
          </w:r>
          <w:r w:rsidR="00451AB6">
            <w:tab/>
          </w:r>
          <w:r w:rsidR="00C52480">
            <w:t>20</w:t>
          </w:r>
        </w:p>
        <w:p w:rsidR="000B0856" w:rsidRDefault="002D5BD0" w:rsidP="00451AB6">
          <w:pPr>
            <w:tabs>
              <w:tab w:val="right" w:leader="dot" w:pos="9639"/>
            </w:tabs>
            <w:contextualSpacing/>
          </w:pPr>
          <w:r>
            <w:t xml:space="preserve">       2.1.2</w:t>
          </w:r>
          <w:r w:rsidR="000B0856">
            <w:t>. Charakterystyka demograficzna województwa świętokrzyskiego</w:t>
          </w:r>
          <w:r w:rsidR="00451AB6">
            <w:tab/>
          </w:r>
          <w:r w:rsidR="00C52480">
            <w:t>20</w:t>
          </w:r>
        </w:p>
        <w:p w:rsidR="000B0856" w:rsidRDefault="002D5BD0" w:rsidP="00451AB6">
          <w:pPr>
            <w:tabs>
              <w:tab w:val="right" w:leader="dot" w:pos="9639"/>
            </w:tabs>
            <w:contextualSpacing/>
          </w:pPr>
          <w:r>
            <w:t xml:space="preserve">       2.1.3</w:t>
          </w:r>
          <w:r w:rsidR="000B0856">
            <w:t xml:space="preserve">. </w:t>
          </w:r>
          <w:r w:rsidR="00290C74">
            <w:t>Gospodarka i rynek pracy w województwie świętokrzyskim</w:t>
          </w:r>
          <w:r w:rsidR="00451AB6">
            <w:tab/>
          </w:r>
          <w:r w:rsidR="00C52480">
            <w:t>22</w:t>
          </w:r>
        </w:p>
        <w:p w:rsidR="00290C74" w:rsidRDefault="002D5BD0" w:rsidP="00451AB6">
          <w:pPr>
            <w:tabs>
              <w:tab w:val="right" w:leader="dot" w:pos="9639"/>
            </w:tabs>
            <w:contextualSpacing/>
          </w:pPr>
          <w:r>
            <w:t xml:space="preserve">       2.1.4</w:t>
          </w:r>
          <w:r w:rsidR="00290C74">
            <w:t>.</w:t>
          </w:r>
          <w:r>
            <w:t xml:space="preserve"> </w:t>
          </w:r>
          <w:r w:rsidR="00290C74">
            <w:t xml:space="preserve">Poziom życia mieszkańców oraz gospodarstw domowych w województwie  </w:t>
          </w:r>
        </w:p>
        <w:p w:rsidR="00290C74" w:rsidRDefault="00290C74" w:rsidP="00451AB6">
          <w:pPr>
            <w:tabs>
              <w:tab w:val="right" w:leader="dot" w:pos="9639"/>
            </w:tabs>
            <w:contextualSpacing/>
          </w:pPr>
          <w:r>
            <w:t xml:space="preserve">                 </w:t>
          </w:r>
          <w:r w:rsidR="002D5BD0">
            <w:t xml:space="preserve"> ś</w:t>
          </w:r>
          <w:r>
            <w:t>więtokrzyskim</w:t>
          </w:r>
          <w:r w:rsidR="00451AB6">
            <w:tab/>
          </w:r>
          <w:r w:rsidR="00C52480">
            <w:t>25</w:t>
          </w:r>
        </w:p>
        <w:p w:rsidR="00290C74" w:rsidRDefault="00290C74" w:rsidP="00451AB6">
          <w:pPr>
            <w:tabs>
              <w:tab w:val="right" w:leader="dot" w:pos="9639"/>
            </w:tabs>
            <w:contextualSpacing/>
          </w:pPr>
          <w:r>
            <w:t xml:space="preserve"> </w:t>
          </w:r>
          <w:r w:rsidR="002D5BD0">
            <w:t xml:space="preserve">      2.1.5</w:t>
          </w:r>
          <w:r>
            <w:t>. Małżeństwa, rozwody, separacje w województwie świętokrzyskim</w:t>
          </w:r>
          <w:r w:rsidR="00451AB6">
            <w:tab/>
          </w:r>
          <w:r w:rsidR="00C52480">
            <w:t>27</w:t>
          </w:r>
        </w:p>
        <w:p w:rsidR="00290C74" w:rsidRDefault="002D5BD0" w:rsidP="00451AB6">
          <w:pPr>
            <w:tabs>
              <w:tab w:val="right" w:leader="dot" w:pos="9639"/>
            </w:tabs>
            <w:contextualSpacing/>
          </w:pPr>
          <w:r>
            <w:t xml:space="preserve">       2.1.6</w:t>
          </w:r>
          <w:r w:rsidR="00290C74">
            <w:t>. Migracje zarobkowe rodziców w województwie świętokrzyskim</w:t>
          </w:r>
          <w:r w:rsidR="00451AB6">
            <w:tab/>
          </w:r>
          <w:r w:rsidR="00C52480">
            <w:t>30</w:t>
          </w:r>
          <w:bookmarkStart w:id="0" w:name="_GoBack"/>
          <w:bookmarkEnd w:id="0"/>
        </w:p>
        <w:p w:rsidR="00290C74" w:rsidRDefault="002D5BD0" w:rsidP="00451AB6">
          <w:pPr>
            <w:tabs>
              <w:tab w:val="right" w:leader="dot" w:pos="9639"/>
            </w:tabs>
            <w:contextualSpacing/>
          </w:pPr>
          <w:r>
            <w:t xml:space="preserve">       2.1.7</w:t>
          </w:r>
          <w:r w:rsidR="00290C74">
            <w:t>. Dzieci w województwie świętokrzyskim</w:t>
          </w:r>
          <w:r w:rsidR="00451AB6">
            <w:tab/>
          </w:r>
          <w:r w:rsidR="00C52480">
            <w:t>32</w:t>
          </w:r>
        </w:p>
        <w:p w:rsidR="00980022" w:rsidRDefault="00980022" w:rsidP="00451AB6">
          <w:pPr>
            <w:tabs>
              <w:tab w:val="right" w:leader="dot" w:pos="9639"/>
            </w:tabs>
            <w:ind w:left="357"/>
            <w:contextualSpacing/>
          </w:pPr>
        </w:p>
        <w:p w:rsidR="00980022" w:rsidRPr="00980022" w:rsidRDefault="00980022" w:rsidP="00451AB6">
          <w:pPr>
            <w:tabs>
              <w:tab w:val="right" w:leader="dot" w:pos="9639"/>
            </w:tabs>
            <w:contextualSpacing/>
            <w:rPr>
              <w:b/>
            </w:rPr>
          </w:pPr>
          <w:r w:rsidRPr="00980022">
            <w:rPr>
              <w:b/>
            </w:rPr>
            <w:t>III Diagnoza sytuacji w gminach</w:t>
          </w:r>
          <w:r>
            <w:rPr>
              <w:b/>
            </w:rPr>
            <w:t xml:space="preserve"> województwa świętokrzyskiego</w:t>
          </w:r>
          <w:r w:rsidR="00451AB6">
            <w:tab/>
          </w:r>
          <w:r w:rsidR="00C52480">
            <w:t>34</w:t>
          </w:r>
        </w:p>
        <w:p w:rsidR="00980022" w:rsidRDefault="00980022" w:rsidP="00451AB6">
          <w:pPr>
            <w:tabs>
              <w:tab w:val="right" w:leader="dot" w:pos="9639"/>
            </w:tabs>
            <w:contextualSpacing/>
          </w:pPr>
        </w:p>
        <w:p w:rsidR="00303C82" w:rsidRDefault="00303C82" w:rsidP="00451AB6">
          <w:pPr>
            <w:tabs>
              <w:tab w:val="right" w:leader="dot" w:pos="9639"/>
            </w:tabs>
            <w:contextualSpacing/>
          </w:pPr>
          <w:r>
            <w:t>3.1</w:t>
          </w:r>
          <w:r w:rsidR="001554D3">
            <w:t xml:space="preserve">. </w:t>
          </w:r>
          <w:r w:rsidR="00760BA1">
            <w:t>Gminne programy wspierania rodziny w województwie świętokrzyskim</w:t>
          </w:r>
          <w:r w:rsidR="00451AB6">
            <w:tab/>
          </w:r>
          <w:r w:rsidR="00C52480">
            <w:t>34</w:t>
          </w:r>
        </w:p>
        <w:p w:rsidR="00303C82" w:rsidRDefault="00303C82" w:rsidP="00451AB6">
          <w:pPr>
            <w:tabs>
              <w:tab w:val="right" w:leader="dot" w:pos="9639"/>
            </w:tabs>
            <w:contextualSpacing/>
          </w:pPr>
          <w:r>
            <w:t>3.2. Gminny system wsparcia rodziny</w:t>
          </w:r>
          <w:r w:rsidR="00451AB6">
            <w:tab/>
          </w:r>
          <w:r w:rsidR="002D5BD0">
            <w:t>3</w:t>
          </w:r>
          <w:r w:rsidR="00C52480">
            <w:t>8</w:t>
          </w:r>
        </w:p>
        <w:p w:rsidR="00303C82" w:rsidRDefault="00303C82" w:rsidP="00451AB6">
          <w:pPr>
            <w:tabs>
              <w:tab w:val="right" w:leader="dot" w:pos="9639"/>
            </w:tabs>
            <w:contextualSpacing/>
          </w:pPr>
          <w:r>
            <w:t xml:space="preserve">       3.2.1. Formy wsparcia rodziny</w:t>
          </w:r>
          <w:r w:rsidR="00451AB6">
            <w:tab/>
          </w:r>
          <w:r w:rsidR="00C52480">
            <w:t>38</w:t>
          </w:r>
        </w:p>
        <w:p w:rsidR="00303C82" w:rsidRDefault="00303C82" w:rsidP="00451AB6">
          <w:pPr>
            <w:tabs>
              <w:tab w:val="right" w:leader="dot" w:pos="9639"/>
            </w:tabs>
            <w:contextualSpacing/>
          </w:pPr>
          <w:r>
            <w:t xml:space="preserve">       3.2.2. Formy pracy z rodziną w gminach województwa świętokrzyskiego</w:t>
          </w:r>
          <w:r w:rsidR="00451AB6">
            <w:tab/>
          </w:r>
          <w:r w:rsidR="00C52480">
            <w:t>40</w:t>
          </w:r>
        </w:p>
        <w:p w:rsidR="00303C82" w:rsidRDefault="00303C82" w:rsidP="00451AB6">
          <w:pPr>
            <w:tabs>
              <w:tab w:val="right" w:leader="dot" w:pos="9639"/>
            </w:tabs>
            <w:contextualSpacing/>
          </w:pPr>
          <w:r>
            <w:t xml:space="preserve">       3.2.3. Gminne specjalistyczne poradnictwo w województwie świętokrzyskim</w:t>
          </w:r>
          <w:r w:rsidR="00451AB6">
            <w:tab/>
          </w:r>
          <w:r w:rsidR="00C52480">
            <w:t>43</w:t>
          </w:r>
        </w:p>
        <w:p w:rsidR="00303C82" w:rsidRDefault="00303C82" w:rsidP="00451AB6">
          <w:pPr>
            <w:tabs>
              <w:tab w:val="right" w:leader="dot" w:pos="9639"/>
            </w:tabs>
            <w:contextualSpacing/>
          </w:pPr>
          <w:r>
            <w:t xml:space="preserve">       3.2.4. Porady udzielane rodzicom w ramach poradnictwa specjalistycznego</w:t>
          </w:r>
          <w:r w:rsidR="00451AB6">
            <w:tab/>
          </w:r>
          <w:r w:rsidR="00C52480">
            <w:t>46</w:t>
          </w:r>
        </w:p>
        <w:p w:rsidR="00303C82" w:rsidRDefault="00303C82" w:rsidP="00401914">
          <w:pPr>
            <w:tabs>
              <w:tab w:val="right" w:leader="dot" w:pos="9639"/>
            </w:tabs>
            <w:contextualSpacing/>
          </w:pPr>
          <w:r>
            <w:t xml:space="preserve">       </w:t>
          </w:r>
          <w:r w:rsidR="00401914">
            <w:t>3.2.5</w:t>
          </w:r>
          <w:r>
            <w:t>. Zespół interdyscyplinarny</w:t>
          </w:r>
          <w:r w:rsidR="00451AB6">
            <w:tab/>
          </w:r>
          <w:r w:rsidR="00C52480">
            <w:t>47</w:t>
          </w:r>
        </w:p>
        <w:p w:rsidR="00760BA1" w:rsidRDefault="00760BA1" w:rsidP="00451AB6">
          <w:pPr>
            <w:tabs>
              <w:tab w:val="right" w:leader="dot" w:pos="9639"/>
            </w:tabs>
            <w:contextualSpacing/>
          </w:pPr>
        </w:p>
        <w:p w:rsidR="00702520" w:rsidRDefault="001554D3" w:rsidP="00451AB6">
          <w:pPr>
            <w:tabs>
              <w:tab w:val="right" w:leader="dot" w:pos="9639"/>
            </w:tabs>
            <w:contextualSpacing/>
          </w:pPr>
          <w:r>
            <w:t>3.3</w:t>
          </w:r>
          <w:r w:rsidR="00760BA1">
            <w:t>.  Asystent rodziny w gmina</w:t>
          </w:r>
          <w:r w:rsidR="002D5BD0">
            <w:t>ch województwa świętokrzyskiego</w:t>
          </w:r>
          <w:r w:rsidR="00451AB6">
            <w:tab/>
          </w:r>
          <w:r w:rsidR="00C52480">
            <w:t>49</w:t>
          </w:r>
        </w:p>
        <w:p w:rsidR="00760BA1" w:rsidRDefault="00303C82" w:rsidP="00451AB6">
          <w:pPr>
            <w:tabs>
              <w:tab w:val="right" w:leader="dot" w:pos="9639"/>
            </w:tabs>
            <w:contextualSpacing/>
          </w:pPr>
          <w:r>
            <w:t xml:space="preserve">        3.3</w:t>
          </w:r>
          <w:r w:rsidR="00760BA1">
            <w:t xml:space="preserve">.1. </w:t>
          </w:r>
          <w:r w:rsidR="00433221">
            <w:t>Szkolenia dla asystentów rodzin</w:t>
          </w:r>
          <w:r w:rsidR="00451AB6">
            <w:tab/>
          </w:r>
          <w:r w:rsidR="00C52480">
            <w:t>60</w:t>
          </w:r>
        </w:p>
        <w:p w:rsidR="002D5BD0" w:rsidRDefault="00303C82" w:rsidP="00451AB6">
          <w:pPr>
            <w:tabs>
              <w:tab w:val="right" w:leader="dot" w:pos="9639"/>
            </w:tabs>
            <w:contextualSpacing/>
          </w:pPr>
          <w:r>
            <w:t xml:space="preserve">        3.3.2. Resortowy Program Wspierania Rodziny i Systemu Pieczy Zastępczej – „Asystent </w:t>
          </w:r>
          <w:r w:rsidR="002D5BD0">
            <w:t xml:space="preserve"> </w:t>
          </w:r>
        </w:p>
        <w:p w:rsidR="00303C82" w:rsidRDefault="002D5BD0" w:rsidP="00451AB6">
          <w:pPr>
            <w:tabs>
              <w:tab w:val="right" w:leader="dot" w:pos="9639"/>
            </w:tabs>
            <w:contextualSpacing/>
          </w:pPr>
          <w:r>
            <w:t xml:space="preserve">                   </w:t>
          </w:r>
          <w:r w:rsidR="00303C82">
            <w:t>rodziny”</w:t>
          </w:r>
          <w:r w:rsidR="00451AB6">
            <w:tab/>
          </w:r>
          <w:r w:rsidR="00C52480">
            <w:t>62</w:t>
          </w:r>
        </w:p>
        <w:p w:rsidR="00760BA1" w:rsidRDefault="00303C82" w:rsidP="00451AB6">
          <w:pPr>
            <w:tabs>
              <w:tab w:val="right" w:leader="dot" w:pos="9639"/>
            </w:tabs>
            <w:contextualSpacing/>
          </w:pPr>
          <w:r>
            <w:t>3.4</w:t>
          </w:r>
          <w:r w:rsidR="00760BA1">
            <w:t>. Wsparcie środowiska lokalnego</w:t>
          </w:r>
          <w:r w:rsidR="00451AB6">
            <w:tab/>
          </w:r>
          <w:r w:rsidR="00C52480">
            <w:t>63</w:t>
          </w:r>
        </w:p>
        <w:p w:rsidR="00303C82" w:rsidRDefault="00303C82" w:rsidP="00451AB6">
          <w:pPr>
            <w:tabs>
              <w:tab w:val="right" w:leader="dot" w:pos="9639"/>
            </w:tabs>
            <w:contextualSpacing/>
          </w:pPr>
          <w:r>
            <w:t xml:space="preserve">       3.4.1. Rodzina wspierająca</w:t>
          </w:r>
          <w:r w:rsidR="00451AB6">
            <w:tab/>
          </w:r>
          <w:r w:rsidR="00C52480">
            <w:t>63</w:t>
          </w:r>
        </w:p>
        <w:p w:rsidR="00303C82" w:rsidRDefault="00303C82" w:rsidP="00451AB6">
          <w:pPr>
            <w:tabs>
              <w:tab w:val="right" w:leader="dot" w:pos="9639"/>
            </w:tabs>
            <w:contextualSpacing/>
          </w:pPr>
          <w:r>
            <w:lastRenderedPageBreak/>
            <w:t xml:space="preserve">       3.4.2. Placówki wsparcia dziennego</w:t>
          </w:r>
          <w:r w:rsidR="00451AB6">
            <w:tab/>
          </w:r>
          <w:r w:rsidR="00C52480">
            <w:t>65</w:t>
          </w:r>
        </w:p>
        <w:p w:rsidR="00303C82" w:rsidRDefault="00303C82" w:rsidP="00451AB6">
          <w:pPr>
            <w:tabs>
              <w:tab w:val="right" w:leader="dot" w:pos="9639"/>
            </w:tabs>
            <w:contextualSpacing/>
          </w:pPr>
          <w:r>
            <w:t xml:space="preserve">       3.4.3. Współpraca z rodzicami zastępczymi na terenie gmin województwa świętokrzyskiego</w:t>
          </w:r>
          <w:r w:rsidR="00451AB6">
            <w:tab/>
          </w:r>
          <w:r w:rsidR="00C52480">
            <w:t>70</w:t>
          </w:r>
        </w:p>
        <w:p w:rsidR="00760BA1" w:rsidRDefault="006C0677" w:rsidP="00451AB6">
          <w:pPr>
            <w:tabs>
              <w:tab w:val="right" w:leader="dot" w:pos="9639"/>
            </w:tabs>
            <w:contextualSpacing/>
          </w:pPr>
          <w:r>
            <w:t>3.</w:t>
          </w:r>
          <w:r w:rsidR="00303C82">
            <w:t>5</w:t>
          </w:r>
          <w:r w:rsidR="00760BA1">
            <w:t>. Współfinansowanie przez gminę pobytu dziecka w pieczy zastępczej</w:t>
          </w:r>
          <w:r w:rsidR="00451AB6">
            <w:tab/>
          </w:r>
          <w:r w:rsidR="00C52480">
            <w:t>71</w:t>
          </w:r>
        </w:p>
        <w:p w:rsidR="00980022" w:rsidRDefault="00980022" w:rsidP="00451AB6">
          <w:pPr>
            <w:tabs>
              <w:tab w:val="right" w:leader="dot" w:pos="9639"/>
            </w:tabs>
            <w:contextualSpacing/>
          </w:pPr>
        </w:p>
        <w:p w:rsidR="00980022" w:rsidRPr="00980022" w:rsidRDefault="00980022" w:rsidP="00451AB6">
          <w:pPr>
            <w:tabs>
              <w:tab w:val="right" w:leader="dot" w:pos="9639"/>
            </w:tabs>
            <w:contextualSpacing/>
            <w:rPr>
              <w:b/>
            </w:rPr>
          </w:pPr>
          <w:r w:rsidRPr="00980022">
            <w:rPr>
              <w:b/>
            </w:rPr>
            <w:t>I</w:t>
          </w:r>
          <w:r>
            <w:rPr>
              <w:b/>
            </w:rPr>
            <w:t>V</w:t>
          </w:r>
          <w:r w:rsidRPr="00980022">
            <w:rPr>
              <w:b/>
            </w:rPr>
            <w:t xml:space="preserve"> Diagnoza sytuacji w </w:t>
          </w:r>
          <w:r>
            <w:rPr>
              <w:b/>
            </w:rPr>
            <w:t>powiatach województwa świętokrzyskiego</w:t>
          </w:r>
          <w:r w:rsidR="00451AB6">
            <w:tab/>
          </w:r>
          <w:r w:rsidR="00C52480">
            <w:t>76</w:t>
          </w:r>
        </w:p>
        <w:p w:rsidR="00980022" w:rsidRDefault="00980022" w:rsidP="00451AB6">
          <w:pPr>
            <w:tabs>
              <w:tab w:val="right" w:leader="dot" w:pos="9639"/>
            </w:tabs>
            <w:contextualSpacing/>
          </w:pPr>
        </w:p>
        <w:p w:rsidR="00702520" w:rsidRDefault="00702520" w:rsidP="00451AB6">
          <w:pPr>
            <w:tabs>
              <w:tab w:val="right" w:leader="dot" w:pos="9639"/>
            </w:tabs>
            <w:contextualSpacing/>
          </w:pPr>
          <w:r>
            <w:t>4.</w:t>
          </w:r>
          <w:r w:rsidR="00760BA1">
            <w:t xml:space="preserve">1. </w:t>
          </w:r>
          <w:r w:rsidR="00433221">
            <w:t>Powiatowe programy rozwoju pieczy zastępczej</w:t>
          </w:r>
          <w:r w:rsidR="00451AB6">
            <w:tab/>
          </w:r>
          <w:r w:rsidR="00C52480">
            <w:t>76</w:t>
          </w:r>
        </w:p>
        <w:p w:rsidR="00760BA1" w:rsidRDefault="00760BA1" w:rsidP="00451AB6">
          <w:pPr>
            <w:tabs>
              <w:tab w:val="right" w:leader="dot" w:pos="9639"/>
            </w:tabs>
            <w:contextualSpacing/>
          </w:pPr>
          <w:r>
            <w:t xml:space="preserve">4.2. </w:t>
          </w:r>
          <w:r w:rsidR="00433221">
            <w:t>Organizatorzy pieczy zastępczej w województwie świętokrzyskim</w:t>
          </w:r>
          <w:r w:rsidR="00451AB6">
            <w:tab/>
          </w:r>
          <w:r w:rsidR="00C52480">
            <w:t>78</w:t>
          </w:r>
        </w:p>
        <w:p w:rsidR="00303C82" w:rsidRDefault="00303C82" w:rsidP="00451AB6">
          <w:pPr>
            <w:tabs>
              <w:tab w:val="right" w:leader="dot" w:pos="9639"/>
            </w:tabs>
            <w:contextualSpacing/>
          </w:pPr>
          <w:r>
            <w:t>4.3. Resortowy Program Wspierania Rodziny i Systemu Pieczy Zastępczej</w:t>
          </w:r>
          <w:r w:rsidR="00451AB6">
            <w:tab/>
          </w:r>
          <w:r w:rsidR="00C52480">
            <w:t>81</w:t>
          </w:r>
        </w:p>
        <w:p w:rsidR="00771863" w:rsidRDefault="0039123B" w:rsidP="00451AB6">
          <w:pPr>
            <w:tabs>
              <w:tab w:val="right" w:leader="dot" w:pos="9639"/>
            </w:tabs>
            <w:contextualSpacing/>
          </w:pPr>
          <w:r>
            <w:t xml:space="preserve">       4.3.1. Wsparcie rodzin zastępczych i rodzinnych domów dziecka w województwie </w:t>
          </w:r>
          <w:r w:rsidR="00771863">
            <w:t xml:space="preserve">   </w:t>
          </w:r>
        </w:p>
        <w:p w:rsidR="0039123B" w:rsidRDefault="00771863" w:rsidP="00451AB6">
          <w:pPr>
            <w:tabs>
              <w:tab w:val="right" w:leader="dot" w:pos="9639"/>
            </w:tabs>
            <w:contextualSpacing/>
          </w:pPr>
          <w:r>
            <w:t xml:space="preserve">                 </w:t>
          </w:r>
          <w:r w:rsidR="0039123B">
            <w:t>świętokrzyskim</w:t>
          </w:r>
          <w:r w:rsidR="00451AB6">
            <w:tab/>
          </w:r>
          <w:r w:rsidR="00C52480">
            <w:t>81</w:t>
          </w:r>
        </w:p>
        <w:p w:rsidR="0039123B" w:rsidRDefault="0039123B" w:rsidP="00451AB6">
          <w:pPr>
            <w:tabs>
              <w:tab w:val="right" w:leader="dot" w:pos="9639"/>
            </w:tabs>
            <w:contextualSpacing/>
          </w:pPr>
          <w:r>
            <w:t xml:space="preserve">       4.3.2. Koordynator rodzinnej pieczy zastępczej w województwie świętokrzyskim</w:t>
          </w:r>
          <w:r w:rsidR="00451AB6">
            <w:tab/>
          </w:r>
          <w:r w:rsidR="00C52480">
            <w:t>82</w:t>
          </w:r>
        </w:p>
        <w:p w:rsidR="0039123B" w:rsidRDefault="0039123B" w:rsidP="00451AB6">
          <w:pPr>
            <w:tabs>
              <w:tab w:val="right" w:leader="dot" w:pos="9639"/>
            </w:tabs>
            <w:contextualSpacing/>
          </w:pPr>
          <w:r>
            <w:t xml:space="preserve">       4.3.3. Szkolenie rodzin zastępczych, osób prowadzących rodzinne domy dziecka oraz dyrektorów   </w:t>
          </w:r>
        </w:p>
        <w:p w:rsidR="00771863" w:rsidRDefault="0039123B" w:rsidP="00451AB6">
          <w:pPr>
            <w:tabs>
              <w:tab w:val="right" w:leader="dot" w:pos="9639"/>
            </w:tabs>
            <w:contextualSpacing/>
          </w:pPr>
          <w:r>
            <w:t xml:space="preserve">                  placówek opiekuńczo – wychowawczych typu rodzinnego w województwie </w:t>
          </w:r>
        </w:p>
        <w:p w:rsidR="0039123B" w:rsidRDefault="00771863" w:rsidP="00451AB6">
          <w:pPr>
            <w:tabs>
              <w:tab w:val="right" w:leader="dot" w:pos="9639"/>
            </w:tabs>
            <w:contextualSpacing/>
          </w:pPr>
          <w:r>
            <w:t xml:space="preserve">                  </w:t>
          </w:r>
          <w:r w:rsidR="0039123B">
            <w:t>świętokrzyskim</w:t>
          </w:r>
          <w:r w:rsidR="00451AB6">
            <w:tab/>
          </w:r>
          <w:r w:rsidR="00C52480">
            <w:t>84</w:t>
          </w:r>
        </w:p>
        <w:p w:rsidR="00760BA1" w:rsidRDefault="00303C82" w:rsidP="00451AB6">
          <w:pPr>
            <w:tabs>
              <w:tab w:val="right" w:leader="dot" w:pos="9639"/>
            </w:tabs>
            <w:contextualSpacing/>
          </w:pPr>
          <w:r>
            <w:t>4.4</w:t>
          </w:r>
          <w:r w:rsidR="00760BA1">
            <w:t xml:space="preserve">. </w:t>
          </w:r>
          <w:r w:rsidR="00433221">
            <w:t>Rodzinna piecza zastępcza w województwie świętokrzyskim w 2012r.</w:t>
          </w:r>
          <w:r w:rsidR="00451AB6">
            <w:tab/>
          </w:r>
          <w:r w:rsidR="00C52480">
            <w:t>85</w:t>
          </w:r>
        </w:p>
        <w:p w:rsidR="000F3A29" w:rsidRDefault="0039123B" w:rsidP="00451AB6">
          <w:pPr>
            <w:tabs>
              <w:tab w:val="right" w:leader="dot" w:pos="9639"/>
            </w:tabs>
            <w:contextualSpacing/>
          </w:pPr>
          <w:r>
            <w:t>4.5</w:t>
          </w:r>
          <w:r w:rsidR="00433221">
            <w:t>.</w:t>
          </w:r>
          <w:r w:rsidR="00771863">
            <w:t xml:space="preserve"> Rodziny zastępcze w województwie świętokrzyskim w latach 2011 i 2012</w:t>
          </w:r>
          <w:r w:rsidR="00451AB6">
            <w:tab/>
          </w:r>
          <w:r w:rsidR="00C52480">
            <w:t>88</w:t>
          </w:r>
        </w:p>
        <w:p w:rsidR="00433221" w:rsidRDefault="000F3A29" w:rsidP="00451AB6">
          <w:pPr>
            <w:tabs>
              <w:tab w:val="right" w:leader="dot" w:pos="9639"/>
            </w:tabs>
            <w:contextualSpacing/>
          </w:pPr>
          <w:r>
            <w:t xml:space="preserve">4.6. </w:t>
          </w:r>
          <w:r w:rsidR="00F91913">
            <w:t>R</w:t>
          </w:r>
          <w:r w:rsidR="00BC205D">
            <w:t>odziny zastępcze w województwie świętokrzyskim w 2012r.</w:t>
          </w:r>
          <w:r w:rsidR="00451AB6">
            <w:tab/>
          </w:r>
          <w:r w:rsidR="00C52480">
            <w:t>91</w:t>
          </w:r>
        </w:p>
        <w:p w:rsidR="0039123B" w:rsidRDefault="000F3A29" w:rsidP="00451AB6">
          <w:pPr>
            <w:tabs>
              <w:tab w:val="right" w:leader="dot" w:pos="9639"/>
            </w:tabs>
            <w:contextualSpacing/>
          </w:pPr>
          <w:r>
            <w:t xml:space="preserve">      4.6</w:t>
          </w:r>
          <w:r w:rsidR="0039123B">
            <w:t>.1. Rodziny zastępcze zawodowe w województwie świętokrzyskim w 2012</w:t>
          </w:r>
          <w:r w:rsidR="00823030">
            <w:t>r.</w:t>
          </w:r>
          <w:r w:rsidR="00451AB6">
            <w:tab/>
          </w:r>
          <w:r w:rsidR="00C52480">
            <w:t>92</w:t>
          </w:r>
        </w:p>
        <w:p w:rsidR="0039123B" w:rsidRDefault="000F3A29" w:rsidP="00451AB6">
          <w:pPr>
            <w:tabs>
              <w:tab w:val="right" w:leader="dot" w:pos="9639"/>
            </w:tabs>
            <w:contextualSpacing/>
          </w:pPr>
          <w:r>
            <w:t xml:space="preserve">      4.6</w:t>
          </w:r>
          <w:r w:rsidR="0039123B">
            <w:t>.2. Rodziny zastępcze niezawodowe w województwie świętokrzyskim w 2012r.</w:t>
          </w:r>
          <w:r w:rsidR="00451AB6">
            <w:tab/>
          </w:r>
          <w:r w:rsidR="00C52480">
            <w:t>94</w:t>
          </w:r>
        </w:p>
        <w:p w:rsidR="0039123B" w:rsidRDefault="000F3A29" w:rsidP="00451AB6">
          <w:pPr>
            <w:tabs>
              <w:tab w:val="right" w:leader="dot" w:pos="9639"/>
            </w:tabs>
            <w:contextualSpacing/>
          </w:pPr>
          <w:r>
            <w:t xml:space="preserve">      4.6</w:t>
          </w:r>
          <w:r w:rsidR="0039123B">
            <w:t>.3. Rodzina zastępcza spokrewniona w województwie świętokrzyskim w 2012r.</w:t>
          </w:r>
          <w:r w:rsidR="00451AB6">
            <w:tab/>
          </w:r>
          <w:r w:rsidR="00C52480">
            <w:t>95</w:t>
          </w:r>
        </w:p>
        <w:p w:rsidR="0039123B" w:rsidRDefault="000F3A29" w:rsidP="00451AB6">
          <w:pPr>
            <w:tabs>
              <w:tab w:val="right" w:leader="dot" w:pos="9639"/>
            </w:tabs>
            <w:contextualSpacing/>
          </w:pPr>
          <w:r>
            <w:t xml:space="preserve">      4.6</w:t>
          </w:r>
          <w:r w:rsidR="0039123B">
            <w:t>.4. Rodzinne dom dziecka w województwie świętokrzyskim w 2012r.</w:t>
          </w:r>
          <w:r w:rsidR="00451AB6">
            <w:tab/>
          </w:r>
          <w:r w:rsidR="00C52480">
            <w:t>96</w:t>
          </w:r>
        </w:p>
        <w:p w:rsidR="001C2199" w:rsidRDefault="000F3A29" w:rsidP="00451AB6">
          <w:pPr>
            <w:tabs>
              <w:tab w:val="right" w:leader="dot" w:pos="9639"/>
            </w:tabs>
            <w:contextualSpacing/>
          </w:pPr>
          <w:r>
            <w:t>4.7</w:t>
          </w:r>
          <w:r w:rsidR="0039123B">
            <w:t>. W</w:t>
          </w:r>
          <w:r w:rsidR="00F91913">
            <w:t>ykształcenie osób sprawujących pieczę zastępczą nad dziećmi</w:t>
          </w:r>
          <w:r w:rsidR="001C2199">
            <w:t xml:space="preserve"> w województwie </w:t>
          </w:r>
        </w:p>
        <w:p w:rsidR="001C2199" w:rsidRDefault="001C2199" w:rsidP="00451AB6">
          <w:pPr>
            <w:tabs>
              <w:tab w:val="right" w:leader="dot" w:pos="9639"/>
            </w:tabs>
            <w:contextualSpacing/>
          </w:pPr>
          <w:r>
            <w:t xml:space="preserve">                 świętokrzyskim w 2012r.</w:t>
          </w:r>
          <w:r w:rsidR="00451AB6">
            <w:tab/>
          </w:r>
          <w:r w:rsidR="00C52480">
            <w:t>97</w:t>
          </w:r>
        </w:p>
        <w:p w:rsidR="001C2199" w:rsidRDefault="000F3A29" w:rsidP="00451AB6">
          <w:pPr>
            <w:tabs>
              <w:tab w:val="right" w:leader="dot" w:pos="9639"/>
            </w:tabs>
            <w:contextualSpacing/>
          </w:pPr>
          <w:r>
            <w:t>4.8</w:t>
          </w:r>
          <w:r w:rsidR="001C2199">
            <w:t xml:space="preserve">. Kandydaci na rodziny zastępcze oraz zorganizowane szkolenia w województwie </w:t>
          </w:r>
        </w:p>
        <w:p w:rsidR="001C2199" w:rsidRDefault="001C2199" w:rsidP="00451AB6">
          <w:pPr>
            <w:tabs>
              <w:tab w:val="right" w:leader="dot" w:pos="9639"/>
            </w:tabs>
            <w:contextualSpacing/>
          </w:pPr>
          <w:r>
            <w:t xml:space="preserve">                świętokrzyskim w 2012r.</w:t>
          </w:r>
          <w:r w:rsidR="00451AB6">
            <w:tab/>
          </w:r>
          <w:r w:rsidR="00C52480">
            <w:t>98</w:t>
          </w:r>
        </w:p>
        <w:p w:rsidR="0039123B" w:rsidRDefault="000F3A29" w:rsidP="00451AB6">
          <w:pPr>
            <w:tabs>
              <w:tab w:val="right" w:leader="dot" w:pos="9639"/>
            </w:tabs>
            <w:contextualSpacing/>
          </w:pPr>
          <w:r>
            <w:t>4.9</w:t>
          </w:r>
          <w:r w:rsidR="0039123B">
            <w:t xml:space="preserve">. Współpraca z koordynatorem rodzinnej pieczy zastępczej w województwie świętokrzyskim w </w:t>
          </w:r>
        </w:p>
        <w:p w:rsidR="0039123B" w:rsidRDefault="0039123B" w:rsidP="00451AB6">
          <w:pPr>
            <w:tabs>
              <w:tab w:val="right" w:leader="dot" w:pos="9639"/>
            </w:tabs>
            <w:contextualSpacing/>
          </w:pPr>
          <w:r>
            <w:t xml:space="preserve">      </w:t>
          </w:r>
          <w:r w:rsidR="004A1300">
            <w:t xml:space="preserve"> </w:t>
          </w:r>
          <w:r>
            <w:t>2012r.</w:t>
          </w:r>
          <w:r w:rsidR="00451AB6">
            <w:tab/>
          </w:r>
          <w:r w:rsidR="00C52480">
            <w:t>100</w:t>
          </w:r>
        </w:p>
        <w:p w:rsidR="0039123B" w:rsidRDefault="000F3A29" w:rsidP="00451AB6">
          <w:pPr>
            <w:tabs>
              <w:tab w:val="right" w:leader="dot" w:pos="9639"/>
            </w:tabs>
            <w:contextualSpacing/>
          </w:pPr>
          <w:r>
            <w:t>4.10</w:t>
          </w:r>
          <w:r w:rsidR="0039123B">
            <w:t>. Rodzina pomocowa w województwie świętokrzyskim w 2012r.</w:t>
          </w:r>
          <w:r w:rsidR="00451AB6">
            <w:tab/>
          </w:r>
          <w:r w:rsidR="00C52480">
            <w:t>101</w:t>
          </w:r>
        </w:p>
        <w:p w:rsidR="0039123B" w:rsidRDefault="000F3A29" w:rsidP="00451AB6">
          <w:pPr>
            <w:tabs>
              <w:tab w:val="right" w:leader="dot" w:pos="9639"/>
            </w:tabs>
            <w:contextualSpacing/>
          </w:pPr>
          <w:r>
            <w:t>4.11</w:t>
          </w:r>
          <w:r w:rsidR="0039123B">
            <w:t>. Instytucjonalna piecza zastępcza w województwie świętokrzyskim w 2012r.</w:t>
          </w:r>
          <w:r w:rsidR="00451AB6">
            <w:tab/>
          </w:r>
          <w:r w:rsidR="00C52480">
            <w:t>102</w:t>
          </w:r>
        </w:p>
        <w:p w:rsidR="00AA4374" w:rsidRDefault="00AA4374" w:rsidP="00451AB6">
          <w:pPr>
            <w:tabs>
              <w:tab w:val="right" w:leader="dot" w:pos="9639"/>
            </w:tabs>
            <w:contextualSpacing/>
            <w:rPr>
              <w:b/>
            </w:rPr>
          </w:pPr>
        </w:p>
        <w:p w:rsidR="00760BA1" w:rsidRDefault="00760BA1" w:rsidP="00451AB6">
          <w:pPr>
            <w:tabs>
              <w:tab w:val="right" w:leader="dot" w:pos="9639"/>
            </w:tabs>
            <w:contextualSpacing/>
          </w:pPr>
        </w:p>
        <w:p w:rsidR="00980022" w:rsidRPr="00980022" w:rsidRDefault="00980022" w:rsidP="00451AB6">
          <w:pPr>
            <w:tabs>
              <w:tab w:val="right" w:leader="dot" w:pos="9639"/>
            </w:tabs>
            <w:contextualSpacing/>
            <w:rPr>
              <w:b/>
            </w:rPr>
          </w:pPr>
          <w:r w:rsidRPr="00980022">
            <w:rPr>
              <w:b/>
            </w:rPr>
            <w:t>V</w:t>
          </w:r>
          <w:r w:rsidR="0039123B">
            <w:rPr>
              <w:b/>
            </w:rPr>
            <w:t xml:space="preserve">  </w:t>
          </w:r>
          <w:r w:rsidRPr="00980022">
            <w:rPr>
              <w:b/>
            </w:rPr>
            <w:t>Ośrodek adopcyjny</w:t>
          </w:r>
          <w:r w:rsidR="00451AB6">
            <w:tab/>
          </w:r>
          <w:r w:rsidR="00C52480">
            <w:t>106</w:t>
          </w:r>
        </w:p>
        <w:p w:rsidR="00C5559B" w:rsidRDefault="001B1647" w:rsidP="00451AB6">
          <w:pPr>
            <w:tabs>
              <w:tab w:val="right" w:leader="dot" w:pos="9639"/>
            </w:tabs>
            <w:contextualSpacing/>
          </w:pPr>
          <w:r>
            <w:t xml:space="preserve"> </w:t>
          </w:r>
          <w:r w:rsidR="0039123B">
            <w:t>5</w:t>
          </w:r>
          <w:r w:rsidR="006671E1">
            <w:t>.</w:t>
          </w:r>
          <w:r w:rsidR="00C5559B">
            <w:t>1. Procedura adopcyjna</w:t>
          </w:r>
          <w:r w:rsidR="00451AB6">
            <w:tab/>
          </w:r>
          <w:r w:rsidR="00C52480">
            <w:t>106</w:t>
          </w:r>
        </w:p>
        <w:p w:rsidR="002D3E75" w:rsidRDefault="0039123B" w:rsidP="00451AB6">
          <w:pPr>
            <w:tabs>
              <w:tab w:val="right" w:leader="dot" w:pos="9639"/>
            </w:tabs>
            <w:contextualSpacing/>
          </w:pPr>
          <w:r>
            <w:t xml:space="preserve"> 5</w:t>
          </w:r>
          <w:r w:rsidR="00C5559B">
            <w:t>.2.</w:t>
          </w:r>
          <w:r w:rsidR="002D3E75">
            <w:t xml:space="preserve"> </w:t>
          </w:r>
          <w:r w:rsidR="00172B58">
            <w:t>Ośrodek Adopcyjny w Województwie Świętokrzyskim</w:t>
          </w:r>
          <w:r w:rsidR="00451AB6">
            <w:tab/>
          </w:r>
          <w:r w:rsidR="00172B58">
            <w:t>108</w:t>
          </w:r>
        </w:p>
        <w:p w:rsidR="00C5559B" w:rsidRDefault="0039123B" w:rsidP="00451AB6">
          <w:pPr>
            <w:tabs>
              <w:tab w:val="right" w:leader="dot" w:pos="9639"/>
            </w:tabs>
            <w:contextualSpacing/>
          </w:pPr>
          <w:r>
            <w:t xml:space="preserve"> 5</w:t>
          </w:r>
          <w:r w:rsidR="00C5559B">
            <w:t xml:space="preserve">.3. </w:t>
          </w:r>
          <w:r w:rsidR="00172B58">
            <w:t>Podstawowe definicje</w:t>
          </w:r>
          <w:r w:rsidR="00451AB6">
            <w:tab/>
          </w:r>
          <w:r w:rsidR="00172B58">
            <w:t>109</w:t>
          </w:r>
        </w:p>
        <w:p w:rsidR="002D3E75" w:rsidRDefault="0039123B" w:rsidP="00451AB6">
          <w:pPr>
            <w:tabs>
              <w:tab w:val="right" w:leader="dot" w:pos="9639"/>
            </w:tabs>
            <w:contextualSpacing/>
          </w:pPr>
          <w:r>
            <w:t xml:space="preserve"> 5</w:t>
          </w:r>
          <w:r w:rsidR="002D3E75">
            <w:t xml:space="preserve">.4. </w:t>
          </w:r>
          <w:r w:rsidR="00172B58">
            <w:t>Adopcje w Polsce w latach 2000 - 2011</w:t>
          </w:r>
          <w:r w:rsidR="00451AB6">
            <w:tab/>
          </w:r>
          <w:r w:rsidR="00172B58">
            <w:t>111</w:t>
          </w:r>
        </w:p>
        <w:p w:rsidR="002D3E75" w:rsidRDefault="002D3E75" w:rsidP="00451AB6">
          <w:pPr>
            <w:tabs>
              <w:tab w:val="right" w:leader="dot" w:pos="9639"/>
            </w:tabs>
            <w:contextualSpacing/>
          </w:pPr>
        </w:p>
        <w:p w:rsidR="00980022" w:rsidRDefault="00980022" w:rsidP="00451AB6">
          <w:pPr>
            <w:tabs>
              <w:tab w:val="right" w:leader="dot" w:pos="9639"/>
            </w:tabs>
            <w:contextualSpacing/>
          </w:pPr>
        </w:p>
        <w:p w:rsidR="0039123B" w:rsidRDefault="00980022" w:rsidP="00451AB6">
          <w:pPr>
            <w:tabs>
              <w:tab w:val="right" w:leader="dot" w:pos="9639"/>
            </w:tabs>
            <w:contextualSpacing/>
            <w:rPr>
              <w:b/>
            </w:rPr>
          </w:pPr>
          <w:r w:rsidRPr="00980022">
            <w:rPr>
              <w:b/>
            </w:rPr>
            <w:t xml:space="preserve">VI </w:t>
          </w:r>
          <w:r w:rsidR="004F7494">
            <w:rPr>
              <w:b/>
            </w:rPr>
            <w:t>Rodzina w lokalnym systemie opieki i społecznego wsparcia</w:t>
          </w:r>
          <w:r w:rsidR="0039123B">
            <w:rPr>
              <w:b/>
            </w:rPr>
            <w:t xml:space="preserve"> </w:t>
          </w:r>
          <w:r w:rsidR="00451AB6" w:rsidRPr="00C52480">
            <w:tab/>
          </w:r>
          <w:r w:rsidR="00C52480" w:rsidRPr="00C52480">
            <w:t>116</w:t>
          </w:r>
        </w:p>
        <w:p w:rsidR="005C2B13" w:rsidRPr="0039123B" w:rsidRDefault="0039123B" w:rsidP="00451AB6">
          <w:pPr>
            <w:tabs>
              <w:tab w:val="right" w:leader="dot" w:pos="9639"/>
            </w:tabs>
            <w:contextualSpacing/>
            <w:rPr>
              <w:b/>
            </w:rPr>
          </w:pPr>
          <w:r w:rsidRPr="0039123B">
            <w:t>6</w:t>
          </w:r>
          <w:r w:rsidR="00702520">
            <w:t>.</w:t>
          </w:r>
          <w:r w:rsidR="004F7494">
            <w:t xml:space="preserve">1. Zadania samorządu gminnego, powiatowego i województwa w świetle ustawy o wspieraniu </w:t>
          </w:r>
        </w:p>
        <w:p w:rsidR="00702520" w:rsidRDefault="005C2B13" w:rsidP="00451AB6">
          <w:pPr>
            <w:tabs>
              <w:tab w:val="right" w:leader="dot" w:pos="9639"/>
            </w:tabs>
            <w:ind w:left="357"/>
            <w:contextualSpacing/>
          </w:pPr>
          <w:r>
            <w:t xml:space="preserve">        </w:t>
          </w:r>
          <w:r w:rsidR="004F7494">
            <w:t>rodzi</w:t>
          </w:r>
          <w:r w:rsidR="00730FC2">
            <w:t>ny i systemie pieczy zastępczej</w:t>
          </w:r>
          <w:r w:rsidR="00451AB6">
            <w:tab/>
          </w:r>
          <w:r w:rsidR="00C52480">
            <w:t>116</w:t>
          </w:r>
        </w:p>
        <w:p w:rsidR="004F7494" w:rsidRDefault="0039123B" w:rsidP="00451AB6">
          <w:pPr>
            <w:tabs>
              <w:tab w:val="right" w:leader="dot" w:pos="9639"/>
            </w:tabs>
            <w:contextualSpacing/>
          </w:pPr>
          <w:r>
            <w:t>6</w:t>
          </w:r>
          <w:r w:rsidR="004F7494">
            <w:t xml:space="preserve">.2. Główne problemy i </w:t>
          </w:r>
          <w:r w:rsidR="00730FC2">
            <w:t>zagrożenia współczesnej rodziny</w:t>
          </w:r>
          <w:r w:rsidR="00451AB6">
            <w:tab/>
          </w:r>
          <w:r w:rsidR="00C52480">
            <w:t>1</w:t>
          </w:r>
          <w:r w:rsidR="00730FC2">
            <w:t>1</w:t>
          </w:r>
          <w:r w:rsidR="00C52480">
            <w:t>9</w:t>
          </w:r>
        </w:p>
        <w:p w:rsidR="004F7494" w:rsidRDefault="0039123B" w:rsidP="00451AB6">
          <w:pPr>
            <w:tabs>
              <w:tab w:val="right" w:leader="dot" w:pos="9639"/>
            </w:tabs>
            <w:contextualSpacing/>
          </w:pPr>
          <w:r>
            <w:t>6</w:t>
          </w:r>
          <w:r w:rsidR="004F7494">
            <w:t xml:space="preserve">.3. Działania profilaktyczne i wspierające rodzinę w województwie </w:t>
          </w:r>
          <w:r w:rsidR="00730FC2">
            <w:t xml:space="preserve"> świętokrzyskim</w:t>
          </w:r>
          <w:r w:rsidR="00451AB6">
            <w:tab/>
          </w:r>
          <w:r w:rsidR="00C52480">
            <w:t>123</w:t>
          </w:r>
        </w:p>
        <w:p w:rsidR="005C2B13" w:rsidRDefault="005C2B13" w:rsidP="00451AB6">
          <w:pPr>
            <w:tabs>
              <w:tab w:val="right" w:leader="dot" w:pos="9639"/>
            </w:tabs>
            <w:ind w:left="357"/>
            <w:contextualSpacing/>
          </w:pPr>
        </w:p>
        <w:p w:rsidR="00633C7A" w:rsidRDefault="00633C7A" w:rsidP="00451AB6">
          <w:pPr>
            <w:tabs>
              <w:tab w:val="right" w:leader="dot" w:pos="9639"/>
            </w:tabs>
            <w:contextualSpacing/>
            <w:rPr>
              <w:b/>
            </w:rPr>
          </w:pPr>
        </w:p>
        <w:p w:rsidR="00702520" w:rsidRPr="003A30C1" w:rsidRDefault="0039123B" w:rsidP="00451AB6">
          <w:pPr>
            <w:tabs>
              <w:tab w:val="right" w:leader="dot" w:pos="9639"/>
            </w:tabs>
            <w:contextualSpacing/>
            <w:rPr>
              <w:b/>
            </w:rPr>
          </w:pPr>
          <w:r>
            <w:rPr>
              <w:b/>
            </w:rPr>
            <w:lastRenderedPageBreak/>
            <w:t>VI</w:t>
          </w:r>
          <w:r w:rsidR="00760BA1">
            <w:rPr>
              <w:b/>
            </w:rPr>
            <w:t>I</w:t>
          </w:r>
          <w:r w:rsidR="003A30C1" w:rsidRPr="003A30C1">
            <w:rPr>
              <w:b/>
            </w:rPr>
            <w:t xml:space="preserve"> </w:t>
          </w:r>
          <w:r>
            <w:rPr>
              <w:b/>
            </w:rPr>
            <w:t>Obszar</w:t>
          </w:r>
          <w:r w:rsidR="00702520" w:rsidRPr="003A30C1">
            <w:rPr>
              <w:b/>
            </w:rPr>
            <w:t xml:space="preserve"> pomocy społecznej</w:t>
          </w:r>
          <w:r w:rsidR="00451AB6">
            <w:tab/>
          </w:r>
          <w:r w:rsidR="00C52480">
            <w:t>129</w:t>
          </w:r>
        </w:p>
        <w:p w:rsidR="005C2B13" w:rsidRDefault="0039123B" w:rsidP="00451AB6">
          <w:pPr>
            <w:tabs>
              <w:tab w:val="right" w:leader="dot" w:pos="9639"/>
            </w:tabs>
            <w:contextualSpacing/>
          </w:pPr>
          <w:r>
            <w:t>7</w:t>
          </w:r>
          <w:r w:rsidR="00702520">
            <w:t>.</w:t>
          </w:r>
          <w:r w:rsidR="005C2B13">
            <w:t>1.</w:t>
          </w:r>
          <w:r w:rsidR="00702520">
            <w:t xml:space="preserve"> </w:t>
          </w:r>
          <w:r w:rsidR="005C2B13">
            <w:t xml:space="preserve">Zadania samorządu gminnego, powiatowego i województwa w świetle ustawy o pomocy </w:t>
          </w:r>
        </w:p>
        <w:p w:rsidR="00B96D15" w:rsidRDefault="00730FC2" w:rsidP="00451AB6">
          <w:pPr>
            <w:tabs>
              <w:tab w:val="right" w:leader="dot" w:pos="9639"/>
            </w:tabs>
            <w:ind w:left="357"/>
            <w:contextualSpacing/>
          </w:pPr>
          <w:r>
            <w:t xml:space="preserve">       Społecznej</w:t>
          </w:r>
          <w:r w:rsidR="00451AB6">
            <w:tab/>
          </w:r>
          <w:r w:rsidR="00C52480">
            <w:t>129</w:t>
          </w:r>
        </w:p>
        <w:p w:rsidR="005C2B13" w:rsidRDefault="0039123B" w:rsidP="00451AB6">
          <w:pPr>
            <w:tabs>
              <w:tab w:val="right" w:leader="dot" w:pos="9639"/>
            </w:tabs>
            <w:contextualSpacing/>
          </w:pPr>
          <w:r>
            <w:t>7</w:t>
          </w:r>
          <w:r w:rsidR="005C2B13">
            <w:t>.2. Infrastruktura spo</w:t>
          </w:r>
          <w:r w:rsidR="00D454DB">
            <w:t>łeczna regionu świętokrzyskiego</w:t>
          </w:r>
          <w:r w:rsidR="00451AB6">
            <w:tab/>
          </w:r>
          <w:r w:rsidR="00C52480">
            <w:t>130</w:t>
          </w:r>
        </w:p>
        <w:p w:rsidR="005C2B13" w:rsidRDefault="0039123B" w:rsidP="00451AB6">
          <w:pPr>
            <w:tabs>
              <w:tab w:val="right" w:leader="dot" w:pos="9639"/>
            </w:tabs>
            <w:contextualSpacing/>
          </w:pPr>
          <w:r>
            <w:t>7</w:t>
          </w:r>
          <w:r w:rsidR="005C2B13">
            <w:t xml:space="preserve">.3. Zaplecze </w:t>
          </w:r>
          <w:proofErr w:type="spellStart"/>
          <w:r w:rsidR="00350715">
            <w:t>instytucjonalno</w:t>
          </w:r>
          <w:proofErr w:type="spellEnd"/>
          <w:r w:rsidR="00350715">
            <w:t xml:space="preserve"> </w:t>
          </w:r>
          <w:r w:rsidR="00B80AA3">
            <w:t xml:space="preserve"> -  kadrowe pomocy społecznej</w:t>
          </w:r>
          <w:r w:rsidR="00451AB6">
            <w:tab/>
          </w:r>
          <w:r w:rsidR="00C52480">
            <w:t>132</w:t>
          </w:r>
        </w:p>
        <w:p w:rsidR="005C2B13" w:rsidRDefault="0039123B" w:rsidP="00451AB6">
          <w:pPr>
            <w:tabs>
              <w:tab w:val="right" w:leader="dot" w:pos="9639"/>
            </w:tabs>
            <w:contextualSpacing/>
          </w:pPr>
          <w:r>
            <w:t>7</w:t>
          </w:r>
          <w:r w:rsidR="005C2B13">
            <w:t xml:space="preserve">.4. Powody </w:t>
          </w:r>
          <w:r w:rsidR="00B80AA3">
            <w:t>ubiegania się o pomoc</w:t>
          </w:r>
          <w:r w:rsidR="00451AB6">
            <w:tab/>
          </w:r>
          <w:r w:rsidR="00C52480">
            <w:t>134</w:t>
          </w:r>
        </w:p>
        <w:p w:rsidR="00702520" w:rsidRPr="00B96D15" w:rsidRDefault="00702520" w:rsidP="00451AB6">
          <w:pPr>
            <w:tabs>
              <w:tab w:val="right" w:leader="dot" w:pos="9639"/>
            </w:tabs>
            <w:ind w:left="357"/>
            <w:contextualSpacing/>
          </w:pPr>
        </w:p>
        <w:p w:rsidR="004555D4" w:rsidRPr="004555D4" w:rsidRDefault="00350715" w:rsidP="00451AB6">
          <w:pPr>
            <w:tabs>
              <w:tab w:val="right" w:leader="dot" w:pos="9639"/>
            </w:tabs>
            <w:rPr>
              <w:b/>
            </w:rPr>
          </w:pPr>
          <w:r>
            <w:rPr>
              <w:b/>
            </w:rPr>
            <w:t xml:space="preserve">VIII </w:t>
          </w:r>
          <w:r w:rsidR="004555D4" w:rsidRPr="004555D4">
            <w:rPr>
              <w:b/>
            </w:rPr>
            <w:t>Analiza SWOT</w:t>
          </w:r>
          <w:r w:rsidR="00451AB6">
            <w:tab/>
          </w:r>
          <w:r w:rsidR="00C52480">
            <w:t>137</w:t>
          </w:r>
        </w:p>
        <w:p w:rsidR="004555D4" w:rsidRPr="004555D4" w:rsidRDefault="00350715" w:rsidP="00451AB6">
          <w:pPr>
            <w:tabs>
              <w:tab w:val="right" w:leader="dot" w:pos="9639"/>
            </w:tabs>
            <w:rPr>
              <w:b/>
            </w:rPr>
          </w:pPr>
          <w:r>
            <w:rPr>
              <w:b/>
            </w:rPr>
            <w:t>I</w:t>
          </w:r>
          <w:r w:rsidR="003A30C1">
            <w:rPr>
              <w:b/>
            </w:rPr>
            <w:t>X</w:t>
          </w:r>
          <w:r w:rsidR="004555D4" w:rsidRPr="004555D4">
            <w:rPr>
              <w:b/>
            </w:rPr>
            <w:t xml:space="preserve">  </w:t>
          </w:r>
          <w:r w:rsidR="00303815">
            <w:rPr>
              <w:b/>
            </w:rPr>
            <w:t xml:space="preserve"> </w:t>
          </w:r>
          <w:r w:rsidR="004555D4" w:rsidRPr="004555D4">
            <w:rPr>
              <w:b/>
            </w:rPr>
            <w:t>Cele i zadania Programu</w:t>
          </w:r>
          <w:r w:rsidR="00451AB6">
            <w:tab/>
          </w:r>
          <w:r w:rsidR="006D274A">
            <w:t>141</w:t>
          </w:r>
        </w:p>
        <w:p w:rsidR="00715DA6" w:rsidRDefault="003A30C1" w:rsidP="00451AB6">
          <w:pPr>
            <w:tabs>
              <w:tab w:val="right" w:leader="dot" w:pos="9639"/>
            </w:tabs>
            <w:rPr>
              <w:b/>
            </w:rPr>
          </w:pPr>
          <w:r>
            <w:rPr>
              <w:b/>
            </w:rPr>
            <w:t>X</w:t>
          </w:r>
          <w:r w:rsidR="004555D4">
            <w:rPr>
              <w:b/>
            </w:rPr>
            <w:t xml:space="preserve"> </w:t>
          </w:r>
          <w:r w:rsidR="00303815">
            <w:rPr>
              <w:b/>
            </w:rPr>
            <w:t xml:space="preserve"> </w:t>
          </w:r>
          <w:r w:rsidR="004555D4" w:rsidRPr="004555D4">
            <w:rPr>
              <w:b/>
            </w:rPr>
            <w:t xml:space="preserve"> </w:t>
          </w:r>
          <w:r w:rsidR="00715DA6">
            <w:rPr>
              <w:b/>
            </w:rPr>
            <w:t>Realizatorzy Programu</w:t>
          </w:r>
          <w:r w:rsidR="00737C4C">
            <w:tab/>
          </w:r>
          <w:r w:rsidR="001D1779">
            <w:t>150</w:t>
          </w:r>
        </w:p>
        <w:p w:rsidR="004555D4" w:rsidRPr="00A36B45" w:rsidRDefault="00715DA6" w:rsidP="00451AB6">
          <w:pPr>
            <w:tabs>
              <w:tab w:val="right" w:leader="dot" w:pos="9639"/>
            </w:tabs>
          </w:pPr>
          <w:r>
            <w:rPr>
              <w:b/>
            </w:rPr>
            <w:t xml:space="preserve">XI </w:t>
          </w:r>
          <w:r w:rsidR="004555D4" w:rsidRPr="004555D4">
            <w:rPr>
              <w:b/>
            </w:rPr>
            <w:t>Instrumenty finansowe</w:t>
          </w:r>
          <w:r w:rsidR="00737C4C">
            <w:tab/>
          </w:r>
          <w:r w:rsidR="00A36B45">
            <w:t>1</w:t>
          </w:r>
          <w:r w:rsidR="001D1779">
            <w:t>50</w:t>
          </w:r>
        </w:p>
        <w:p w:rsidR="004555D4" w:rsidRPr="004555D4" w:rsidRDefault="00EB5697" w:rsidP="00451AB6">
          <w:pPr>
            <w:tabs>
              <w:tab w:val="right" w:leader="dot" w:pos="9639"/>
            </w:tabs>
            <w:rPr>
              <w:b/>
            </w:rPr>
          </w:pPr>
          <w:r>
            <w:rPr>
              <w:b/>
            </w:rPr>
            <w:t>XI</w:t>
          </w:r>
          <w:r w:rsidR="00715DA6">
            <w:rPr>
              <w:b/>
            </w:rPr>
            <w:t>I</w:t>
          </w:r>
          <w:r w:rsidR="004555D4">
            <w:rPr>
              <w:b/>
            </w:rPr>
            <w:t xml:space="preserve"> </w:t>
          </w:r>
          <w:r w:rsidR="004555D4" w:rsidRPr="004555D4">
            <w:rPr>
              <w:b/>
            </w:rPr>
            <w:t>Promocja Programu</w:t>
          </w:r>
          <w:r w:rsidR="00737C4C">
            <w:tab/>
          </w:r>
          <w:r w:rsidR="001D1779">
            <w:t>151</w:t>
          </w:r>
        </w:p>
        <w:p w:rsidR="002D3E75" w:rsidRDefault="003A30C1" w:rsidP="00451AB6">
          <w:pPr>
            <w:tabs>
              <w:tab w:val="right" w:leader="dot" w:pos="9639"/>
            </w:tabs>
            <w:rPr>
              <w:b/>
            </w:rPr>
          </w:pPr>
          <w:r>
            <w:rPr>
              <w:b/>
            </w:rPr>
            <w:t>X</w:t>
          </w:r>
          <w:r w:rsidR="00EB5697">
            <w:rPr>
              <w:b/>
            </w:rPr>
            <w:t>II</w:t>
          </w:r>
          <w:r w:rsidR="00715DA6">
            <w:rPr>
              <w:b/>
            </w:rPr>
            <w:t>I</w:t>
          </w:r>
          <w:r w:rsidR="00712FA5">
            <w:rPr>
              <w:b/>
            </w:rPr>
            <w:t xml:space="preserve"> </w:t>
          </w:r>
          <w:r w:rsidR="004555D4" w:rsidRPr="004555D4">
            <w:rPr>
              <w:b/>
            </w:rPr>
            <w:t>Mo</w:t>
          </w:r>
          <w:r w:rsidR="002D3E75">
            <w:rPr>
              <w:b/>
            </w:rPr>
            <w:t>nitorowanie i ewaluacja Programu</w:t>
          </w:r>
          <w:r w:rsidR="00737C4C">
            <w:tab/>
          </w:r>
          <w:r w:rsidR="00C22337">
            <w:t>1</w:t>
          </w:r>
          <w:r w:rsidR="001D1779">
            <w:t>52</w:t>
          </w:r>
        </w:p>
        <w:p w:rsidR="002D3E75" w:rsidRDefault="006C1E39" w:rsidP="00451AB6">
          <w:pPr>
            <w:tabs>
              <w:tab w:val="right" w:leader="dot" w:pos="9639"/>
            </w:tabs>
          </w:pPr>
          <w:r>
            <w:rPr>
              <w:b/>
            </w:rPr>
            <w:t>Zakończenie</w:t>
          </w:r>
          <w:r w:rsidR="00737C4C">
            <w:tab/>
          </w:r>
          <w:r w:rsidR="001D1779">
            <w:t>153</w:t>
          </w:r>
        </w:p>
        <w:p w:rsidR="00A36B45" w:rsidRDefault="00A36B45" w:rsidP="00451AB6">
          <w:pPr>
            <w:tabs>
              <w:tab w:val="right" w:leader="dot" w:pos="9639"/>
            </w:tabs>
          </w:pPr>
          <w:r w:rsidRPr="00A36B45">
            <w:rPr>
              <w:b/>
            </w:rPr>
            <w:t>Bibliografia</w:t>
          </w:r>
          <w:r w:rsidR="00737C4C">
            <w:tab/>
          </w:r>
          <w:r w:rsidR="001D1779">
            <w:t>154</w:t>
          </w:r>
        </w:p>
        <w:p w:rsidR="00A36B45" w:rsidRDefault="00A36B45" w:rsidP="00451AB6">
          <w:pPr>
            <w:tabs>
              <w:tab w:val="right" w:leader="dot" w:pos="9639"/>
            </w:tabs>
          </w:pPr>
          <w:r w:rsidRPr="00A36B45">
            <w:rPr>
              <w:b/>
            </w:rPr>
            <w:t>Spis map</w:t>
          </w:r>
          <w:r w:rsidR="00737C4C">
            <w:tab/>
          </w:r>
          <w:r w:rsidR="001D1779">
            <w:t>155</w:t>
          </w:r>
        </w:p>
        <w:p w:rsidR="00A36B45" w:rsidRPr="00A36B45" w:rsidRDefault="00A36B45" w:rsidP="00451AB6">
          <w:pPr>
            <w:tabs>
              <w:tab w:val="right" w:leader="dot" w:pos="9639"/>
            </w:tabs>
            <w:rPr>
              <w:b/>
            </w:rPr>
          </w:pPr>
          <w:r w:rsidRPr="00A36B45">
            <w:rPr>
              <w:b/>
            </w:rPr>
            <w:t>Spis schematów</w:t>
          </w:r>
          <w:r w:rsidR="00737C4C">
            <w:tab/>
          </w:r>
          <w:r w:rsidR="001D1779">
            <w:t>155</w:t>
          </w:r>
        </w:p>
        <w:p w:rsidR="006C1E39" w:rsidRDefault="006C1E39" w:rsidP="00451AB6">
          <w:pPr>
            <w:tabs>
              <w:tab w:val="right" w:leader="dot" w:pos="9639"/>
            </w:tabs>
            <w:rPr>
              <w:b/>
            </w:rPr>
          </w:pPr>
          <w:r>
            <w:rPr>
              <w:b/>
            </w:rPr>
            <w:t>Spis tabel</w:t>
          </w:r>
          <w:r w:rsidR="00737C4C">
            <w:tab/>
          </w:r>
          <w:r w:rsidR="001D1779">
            <w:t>156</w:t>
          </w:r>
        </w:p>
        <w:p w:rsidR="006C1E39" w:rsidRDefault="006C1E39" w:rsidP="00451AB6">
          <w:pPr>
            <w:tabs>
              <w:tab w:val="right" w:leader="dot" w:pos="9639"/>
            </w:tabs>
            <w:rPr>
              <w:b/>
            </w:rPr>
          </w:pPr>
          <w:r>
            <w:rPr>
              <w:b/>
            </w:rPr>
            <w:t>Spis wykresów</w:t>
          </w:r>
          <w:r w:rsidR="00737C4C">
            <w:tab/>
          </w:r>
          <w:r w:rsidR="001D1779">
            <w:t>158</w:t>
          </w:r>
        </w:p>
        <w:p w:rsidR="00FA5441" w:rsidRDefault="00242AD8" w:rsidP="00451AB6">
          <w:pPr>
            <w:tabs>
              <w:tab w:val="right" w:leader="dot" w:pos="9639"/>
            </w:tabs>
          </w:pPr>
        </w:p>
      </w:sdtContent>
    </w:sdt>
    <w:p w:rsidR="00A451C4" w:rsidRDefault="00A451C4" w:rsidP="002354DB">
      <w:pPr>
        <w:rPr>
          <w:rFonts w:ascii="Monotype Corsiva" w:hAnsi="Monotype Corsiva"/>
          <w:b/>
          <w:color w:val="4F6228" w:themeColor="accent3" w:themeShade="80"/>
          <w:sz w:val="28"/>
          <w:szCs w:val="28"/>
        </w:rPr>
      </w:pPr>
    </w:p>
    <w:p w:rsidR="00A451C4" w:rsidRDefault="00A451C4"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1C2199" w:rsidRDefault="001C2199" w:rsidP="002354DB">
      <w:pPr>
        <w:rPr>
          <w:rFonts w:ascii="Monotype Corsiva" w:hAnsi="Monotype Corsiva"/>
          <w:b/>
          <w:color w:val="4F6228" w:themeColor="accent3" w:themeShade="80"/>
          <w:sz w:val="28"/>
          <w:szCs w:val="28"/>
        </w:rPr>
      </w:pPr>
    </w:p>
    <w:p w:rsidR="00F871EA" w:rsidRDefault="00F871EA" w:rsidP="002354DB">
      <w:pPr>
        <w:rPr>
          <w:rFonts w:ascii="Monotype Corsiva" w:hAnsi="Monotype Corsiva"/>
          <w:b/>
          <w:color w:val="4F6228" w:themeColor="accent3" w:themeShade="80"/>
          <w:sz w:val="28"/>
          <w:szCs w:val="28"/>
        </w:rPr>
      </w:pPr>
    </w:p>
    <w:p w:rsidR="00A451C4" w:rsidRPr="00A451C4" w:rsidRDefault="00A451C4" w:rsidP="002354DB">
      <w:pPr>
        <w:rPr>
          <w:rFonts w:ascii="Monotype Corsiva" w:hAnsi="Monotype Corsiva"/>
          <w:b/>
          <w:color w:val="4F6228" w:themeColor="accent3" w:themeShade="80"/>
          <w:sz w:val="28"/>
          <w:szCs w:val="28"/>
        </w:rPr>
      </w:pPr>
      <w:r w:rsidRPr="00A451C4">
        <w:rPr>
          <w:rFonts w:ascii="Monotype Corsiva" w:hAnsi="Monotype Corsiva"/>
          <w:b/>
          <w:color w:val="4F6228" w:themeColor="accent3" w:themeShade="80"/>
          <w:sz w:val="28"/>
          <w:szCs w:val="28"/>
        </w:rPr>
        <w:lastRenderedPageBreak/>
        <w:t>Wstęp</w:t>
      </w:r>
    </w:p>
    <w:p w:rsidR="0068618B" w:rsidRPr="002354DB" w:rsidRDefault="006C4A17" w:rsidP="002354DB">
      <w:r w:rsidRPr="006C4A17">
        <w:rPr>
          <w:rFonts w:ascii="Monotype Corsiva" w:hAnsi="Monotype Corsiva"/>
          <w:b/>
          <w:sz w:val="28"/>
          <w:szCs w:val="28"/>
        </w:rPr>
        <w:t>R</w:t>
      </w:r>
      <w:r w:rsidRPr="006C4A17">
        <w:rPr>
          <w:b/>
          <w:sz w:val="24"/>
          <w:szCs w:val="24"/>
        </w:rPr>
        <w:t>egionalny</w:t>
      </w:r>
      <w:r w:rsidRPr="006C4A17">
        <w:rPr>
          <w:b/>
          <w:sz w:val="28"/>
          <w:szCs w:val="28"/>
        </w:rPr>
        <w:t xml:space="preserve"> </w:t>
      </w:r>
      <w:r w:rsidR="00EF4164">
        <w:rPr>
          <w:b/>
        </w:rPr>
        <w:t>P</w:t>
      </w:r>
      <w:r w:rsidR="0068618B" w:rsidRPr="006C4A17">
        <w:rPr>
          <w:b/>
        </w:rPr>
        <w:t>rogram</w:t>
      </w:r>
      <w:r w:rsidR="0068618B" w:rsidRPr="006C4A17">
        <w:rPr>
          <w:rFonts w:asciiTheme="majorHAnsi" w:hAnsiTheme="majorHAnsi"/>
          <w:b/>
          <w:sz w:val="24"/>
          <w:szCs w:val="24"/>
        </w:rPr>
        <w:t xml:space="preserve"> </w:t>
      </w:r>
      <w:r w:rsidR="00EF4164">
        <w:rPr>
          <w:b/>
          <w:sz w:val="24"/>
          <w:szCs w:val="24"/>
        </w:rPr>
        <w:t>Wspierania R</w:t>
      </w:r>
      <w:r w:rsidR="0068618B" w:rsidRPr="00977EE1">
        <w:rPr>
          <w:b/>
          <w:sz w:val="24"/>
          <w:szCs w:val="24"/>
        </w:rPr>
        <w:t>odziny</w:t>
      </w:r>
      <w:r w:rsidR="00EF4164">
        <w:rPr>
          <w:b/>
          <w:sz w:val="24"/>
          <w:szCs w:val="24"/>
        </w:rPr>
        <w:t xml:space="preserve"> i Systemu Pieczy Z</w:t>
      </w:r>
      <w:r w:rsidR="00C5559B">
        <w:rPr>
          <w:b/>
          <w:sz w:val="24"/>
          <w:szCs w:val="24"/>
        </w:rPr>
        <w:t xml:space="preserve">astępczej </w:t>
      </w:r>
      <w:r w:rsidR="00FA5441">
        <w:rPr>
          <w:b/>
          <w:sz w:val="24"/>
          <w:szCs w:val="24"/>
        </w:rPr>
        <w:t xml:space="preserve"> </w:t>
      </w:r>
      <w:r w:rsidR="00FA5441" w:rsidRPr="00FA5441">
        <w:rPr>
          <w:sz w:val="24"/>
          <w:szCs w:val="24"/>
        </w:rPr>
        <w:t>to</w:t>
      </w:r>
      <w:r w:rsidR="00FA5441">
        <w:rPr>
          <w:b/>
          <w:sz w:val="24"/>
          <w:szCs w:val="24"/>
        </w:rPr>
        <w:t xml:space="preserve"> </w:t>
      </w:r>
      <w:r w:rsidR="00C5559B">
        <w:rPr>
          <w:sz w:val="24"/>
          <w:szCs w:val="24"/>
        </w:rPr>
        <w:t>krok na drodze</w:t>
      </w:r>
      <w:r w:rsidR="0068618B" w:rsidRPr="00505266">
        <w:rPr>
          <w:sz w:val="24"/>
          <w:szCs w:val="24"/>
        </w:rPr>
        <w:t xml:space="preserve"> prowadzącej do utworzenia wzoru rodziny kierującej się dobrem dziecka.</w:t>
      </w:r>
    </w:p>
    <w:p w:rsidR="0068618B" w:rsidRPr="00505266" w:rsidRDefault="0068618B" w:rsidP="002354DB">
      <w:pPr>
        <w:spacing w:line="360" w:lineRule="auto"/>
        <w:contextualSpacing/>
        <w:jc w:val="both"/>
        <w:rPr>
          <w:sz w:val="24"/>
          <w:szCs w:val="24"/>
        </w:rPr>
      </w:pPr>
      <w:r w:rsidRPr="00505266">
        <w:rPr>
          <w:sz w:val="24"/>
          <w:szCs w:val="24"/>
        </w:rPr>
        <w:t>W naszym przekonaniu podana dłoń rodzinie skutecznie pomoże przezwyciężyć trudności wychowawcze i życiowe.</w:t>
      </w:r>
    </w:p>
    <w:p w:rsidR="0068618B" w:rsidRDefault="005E4CD6" w:rsidP="002354DB">
      <w:pPr>
        <w:spacing w:line="360" w:lineRule="auto"/>
        <w:contextualSpacing/>
        <w:jc w:val="both"/>
        <w:rPr>
          <w:sz w:val="24"/>
          <w:szCs w:val="24"/>
        </w:rPr>
      </w:pPr>
      <w:r>
        <w:rPr>
          <w:sz w:val="24"/>
          <w:szCs w:val="24"/>
        </w:rPr>
        <w:t>Każde d</w:t>
      </w:r>
      <w:r w:rsidR="0068618B" w:rsidRPr="00505266">
        <w:rPr>
          <w:sz w:val="24"/>
          <w:szCs w:val="24"/>
        </w:rPr>
        <w:t>ziecko ma swoje potrzeby, ważne sprawy i własne zdanie. Do obowiązk</w:t>
      </w:r>
      <w:r>
        <w:rPr>
          <w:sz w:val="24"/>
          <w:szCs w:val="24"/>
        </w:rPr>
        <w:t>ów</w:t>
      </w:r>
      <w:r w:rsidR="0068618B" w:rsidRPr="00505266">
        <w:rPr>
          <w:sz w:val="24"/>
          <w:szCs w:val="24"/>
        </w:rPr>
        <w:t xml:space="preserve">  rodziców należy stworzenie takich  reguł i </w:t>
      </w:r>
      <w:r>
        <w:rPr>
          <w:sz w:val="24"/>
          <w:szCs w:val="24"/>
        </w:rPr>
        <w:t xml:space="preserve">zasad </w:t>
      </w:r>
      <w:r w:rsidR="00C5559B">
        <w:rPr>
          <w:sz w:val="24"/>
          <w:szCs w:val="24"/>
        </w:rPr>
        <w:t>obowiązujących w rodzinie, których</w:t>
      </w:r>
      <w:r w:rsidR="0068618B" w:rsidRPr="00505266">
        <w:rPr>
          <w:sz w:val="24"/>
          <w:szCs w:val="24"/>
        </w:rPr>
        <w:t xml:space="preserve"> dziecko będzie przestrzegało, ale zarazem muszą one być  zgodne z ogólnie przyjętymi normami społecznymi. Problem pojawia się w chwili, gdy rodzice naruszają przepisy prawa i normy współżycia społecznego.</w:t>
      </w:r>
    </w:p>
    <w:p w:rsidR="005E4CD6" w:rsidRPr="00505266" w:rsidRDefault="005E4CD6" w:rsidP="005E4CD6">
      <w:pPr>
        <w:spacing w:line="360" w:lineRule="auto"/>
        <w:ind w:left="709"/>
        <w:contextualSpacing/>
        <w:jc w:val="both"/>
        <w:rPr>
          <w:sz w:val="24"/>
          <w:szCs w:val="24"/>
        </w:rPr>
      </w:pPr>
    </w:p>
    <w:p w:rsidR="00777CA0" w:rsidRPr="00A73FD0" w:rsidRDefault="002354DB" w:rsidP="00777CA0">
      <w:pPr>
        <w:spacing w:line="360" w:lineRule="auto"/>
        <w:jc w:val="both"/>
        <w:rPr>
          <w:b/>
          <w:sz w:val="24"/>
          <w:szCs w:val="24"/>
        </w:rPr>
      </w:pPr>
      <w:r>
        <w:rPr>
          <w:b/>
          <w:sz w:val="24"/>
          <w:szCs w:val="24"/>
        </w:rPr>
        <w:t xml:space="preserve">  </w:t>
      </w:r>
      <w:r w:rsidR="00777CA0" w:rsidRPr="00A73FD0">
        <w:rPr>
          <w:b/>
          <w:sz w:val="24"/>
          <w:szCs w:val="24"/>
        </w:rPr>
        <w:t>Prawa przynależne rodzinie wg Karty Praw Rodziny z 22 października 1983 roku, to:</w:t>
      </w:r>
    </w:p>
    <w:p w:rsidR="00777CA0" w:rsidRDefault="00777CA0" w:rsidP="00A41A69">
      <w:pPr>
        <w:pStyle w:val="Akapitzlist"/>
        <w:numPr>
          <w:ilvl w:val="0"/>
          <w:numId w:val="85"/>
        </w:numPr>
        <w:spacing w:line="360" w:lineRule="auto"/>
        <w:jc w:val="both"/>
        <w:rPr>
          <w:sz w:val="24"/>
          <w:szCs w:val="24"/>
        </w:rPr>
      </w:pPr>
      <w:r>
        <w:rPr>
          <w:sz w:val="24"/>
          <w:szCs w:val="24"/>
        </w:rPr>
        <w:t>prawo rodziny do dawania życia i wychowywania dzieci;</w:t>
      </w:r>
    </w:p>
    <w:p w:rsidR="00777CA0" w:rsidRDefault="00777CA0" w:rsidP="00A41A69">
      <w:pPr>
        <w:pStyle w:val="Akapitzlist"/>
        <w:numPr>
          <w:ilvl w:val="0"/>
          <w:numId w:val="85"/>
        </w:numPr>
        <w:spacing w:line="360" w:lineRule="auto"/>
        <w:jc w:val="both"/>
        <w:rPr>
          <w:sz w:val="24"/>
          <w:szCs w:val="24"/>
        </w:rPr>
      </w:pPr>
      <w:r>
        <w:rPr>
          <w:sz w:val="24"/>
          <w:szCs w:val="24"/>
        </w:rPr>
        <w:t>prawo rodziny do istnienia i rozwoju</w:t>
      </w:r>
      <w:r w:rsidRPr="00A73FD0">
        <w:rPr>
          <w:sz w:val="24"/>
          <w:szCs w:val="24"/>
        </w:rPr>
        <w:t xml:space="preserve"> </w:t>
      </w:r>
      <w:r>
        <w:rPr>
          <w:sz w:val="24"/>
          <w:szCs w:val="24"/>
        </w:rPr>
        <w:t>przy użyciu koniecznych śr</w:t>
      </w:r>
      <w:r w:rsidR="002354DB">
        <w:rPr>
          <w:sz w:val="24"/>
          <w:szCs w:val="24"/>
        </w:rPr>
        <w:t>odków, narzędzi oraz instytucji</w:t>
      </w:r>
      <w:r>
        <w:rPr>
          <w:sz w:val="24"/>
          <w:szCs w:val="24"/>
        </w:rPr>
        <w:t xml:space="preserve">; </w:t>
      </w:r>
    </w:p>
    <w:p w:rsidR="00777CA0" w:rsidRPr="0024503D" w:rsidRDefault="00777CA0" w:rsidP="00A41A69">
      <w:pPr>
        <w:pStyle w:val="Akapitzlist"/>
        <w:numPr>
          <w:ilvl w:val="0"/>
          <w:numId w:val="85"/>
        </w:numPr>
        <w:spacing w:line="360" w:lineRule="auto"/>
        <w:jc w:val="both"/>
        <w:rPr>
          <w:sz w:val="24"/>
          <w:szCs w:val="24"/>
        </w:rPr>
      </w:pPr>
      <w:r>
        <w:rPr>
          <w:sz w:val="24"/>
          <w:szCs w:val="24"/>
        </w:rPr>
        <w:t>prawo rodziny do polityki prorodzinnej w kwestiach prawnych, gospodarczych, społecznych i finansowych;</w:t>
      </w:r>
    </w:p>
    <w:p w:rsidR="00777CA0" w:rsidRDefault="00777CA0" w:rsidP="00A41A69">
      <w:pPr>
        <w:pStyle w:val="Akapitzlist"/>
        <w:numPr>
          <w:ilvl w:val="0"/>
          <w:numId w:val="85"/>
        </w:numPr>
        <w:spacing w:line="360" w:lineRule="auto"/>
        <w:jc w:val="both"/>
        <w:rPr>
          <w:sz w:val="24"/>
          <w:szCs w:val="24"/>
        </w:rPr>
      </w:pPr>
      <w:r>
        <w:rPr>
          <w:sz w:val="24"/>
          <w:szCs w:val="24"/>
        </w:rPr>
        <w:t>prawo do prywatności i intymności życia rodzinnego;</w:t>
      </w:r>
    </w:p>
    <w:p w:rsidR="00777CA0" w:rsidRPr="005B2B56" w:rsidRDefault="005E4CD6" w:rsidP="00A41A69">
      <w:pPr>
        <w:pStyle w:val="Akapitzlist"/>
        <w:numPr>
          <w:ilvl w:val="0"/>
          <w:numId w:val="85"/>
        </w:numPr>
        <w:spacing w:line="360" w:lineRule="auto"/>
        <w:jc w:val="both"/>
        <w:rPr>
          <w:sz w:val="24"/>
          <w:szCs w:val="24"/>
        </w:rPr>
      </w:pPr>
      <w:r>
        <w:rPr>
          <w:noProof/>
          <w:sz w:val="24"/>
          <w:szCs w:val="24"/>
          <w:lang w:eastAsia="pl-PL"/>
        </w:rPr>
        <w:drawing>
          <wp:anchor distT="0" distB="0" distL="114300" distR="114300" simplePos="0" relativeHeight="251819008" behindDoc="1" locked="0" layoutInCell="1" allowOverlap="1" wp14:anchorId="264A3495" wp14:editId="07D00708">
            <wp:simplePos x="0" y="0"/>
            <wp:positionH relativeFrom="column">
              <wp:posOffset>1929765</wp:posOffset>
            </wp:positionH>
            <wp:positionV relativeFrom="page">
              <wp:posOffset>7001510</wp:posOffset>
            </wp:positionV>
            <wp:extent cx="3338195" cy="2593975"/>
            <wp:effectExtent l="0" t="0" r="0" b="0"/>
            <wp:wrapNone/>
            <wp:docPr id="17" name="Obraz 3" descr="C:\Users\basia\Downloads\MP900178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sia\Downloads\MP900178845.JPG"/>
                    <pic:cNvPicPr>
                      <a:picLocks noChangeAspect="1" noChangeArrowheads="1"/>
                    </pic:cNvPicPr>
                  </pic:nvPicPr>
                  <pic:blipFill>
                    <a:blip r:embed="rId12" cstate="print"/>
                    <a:srcRect/>
                    <a:stretch>
                      <a:fillRect/>
                    </a:stretch>
                  </pic:blipFill>
                  <pic:spPr bwMode="auto">
                    <a:xfrm>
                      <a:off x="0" y="0"/>
                      <a:ext cx="3338195" cy="2593975"/>
                    </a:xfrm>
                    <a:prstGeom prst="rect">
                      <a:avLst/>
                    </a:prstGeom>
                    <a:noFill/>
                    <a:ln w="9525">
                      <a:noFill/>
                      <a:miter lim="800000"/>
                      <a:headEnd/>
                      <a:tailEnd/>
                    </a:ln>
                    <a:effectLst>
                      <a:softEdge rad="635000"/>
                    </a:effectLst>
                  </pic:spPr>
                </pic:pic>
              </a:graphicData>
            </a:graphic>
          </wp:anchor>
        </w:drawing>
      </w:r>
      <w:r w:rsidR="00777CA0">
        <w:rPr>
          <w:sz w:val="24"/>
          <w:szCs w:val="24"/>
        </w:rPr>
        <w:t>prawo rodziny do swobodnego dokonywania wyborów, wypowiedzi w swoich sprawach, do zrzeszania się.</w:t>
      </w:r>
      <w:r w:rsidR="00777CA0" w:rsidRPr="00777CA0">
        <w:t xml:space="preserve"> </w:t>
      </w:r>
    </w:p>
    <w:p w:rsidR="0068618B" w:rsidRPr="00505266" w:rsidRDefault="00777CA0" w:rsidP="002354DB">
      <w:pPr>
        <w:jc w:val="both"/>
        <w:rPr>
          <w:sz w:val="24"/>
          <w:szCs w:val="24"/>
        </w:rPr>
      </w:pPr>
      <w:r>
        <w:rPr>
          <w:sz w:val="24"/>
          <w:szCs w:val="24"/>
        </w:rPr>
        <w:t>Choć te prawa zostały spisane 30</w:t>
      </w:r>
      <w:r w:rsidR="0068618B" w:rsidRPr="00505266">
        <w:rPr>
          <w:sz w:val="24"/>
          <w:szCs w:val="24"/>
        </w:rPr>
        <w:t xml:space="preserve"> lat temu to po dziś dzień są aktualne i w myśl ich założeń powstał </w:t>
      </w:r>
      <w:r w:rsidR="00F10372">
        <w:rPr>
          <w:sz w:val="24"/>
          <w:szCs w:val="24"/>
        </w:rPr>
        <w:t>Regionalny p</w:t>
      </w:r>
      <w:r w:rsidR="0068618B" w:rsidRPr="00505266">
        <w:rPr>
          <w:sz w:val="24"/>
          <w:szCs w:val="24"/>
        </w:rPr>
        <w:t>rogram wspierania rodziny i systemu pieczy zastępczej.</w:t>
      </w:r>
      <w:r w:rsidR="0068618B" w:rsidRPr="00505266">
        <w:rPr>
          <w:noProof/>
          <w:lang w:eastAsia="pl-PL"/>
        </w:rPr>
        <w:t xml:space="preserve"> </w:t>
      </w:r>
    </w:p>
    <w:p w:rsidR="00B9487E" w:rsidRDefault="00B9487E" w:rsidP="00B04774">
      <w:pPr>
        <w:rPr>
          <w:b/>
          <w:sz w:val="32"/>
          <w:szCs w:val="32"/>
        </w:rPr>
      </w:pPr>
    </w:p>
    <w:p w:rsidR="00CD32AB" w:rsidRDefault="009400BB" w:rsidP="00D801C9">
      <w:pPr>
        <w:spacing w:line="360" w:lineRule="auto"/>
        <w:contextualSpacing/>
      </w:pPr>
      <w:r>
        <w:t xml:space="preserve">                 </w:t>
      </w:r>
      <w:r w:rsidR="000F089F">
        <w:t xml:space="preserve">          </w:t>
      </w:r>
    </w:p>
    <w:p w:rsidR="00303815" w:rsidRDefault="00303815" w:rsidP="00D801C9">
      <w:pPr>
        <w:spacing w:line="360" w:lineRule="auto"/>
        <w:contextualSpacing/>
      </w:pPr>
    </w:p>
    <w:p w:rsidR="004A2FA6" w:rsidRDefault="004A2FA6" w:rsidP="00D801C9">
      <w:pPr>
        <w:spacing w:line="360" w:lineRule="auto"/>
        <w:contextualSpacing/>
      </w:pPr>
    </w:p>
    <w:p w:rsidR="00B414B1" w:rsidRDefault="00471E4B" w:rsidP="005E4CD6">
      <w:pPr>
        <w:spacing w:line="312" w:lineRule="auto"/>
        <w:contextualSpacing/>
      </w:pPr>
      <w:r>
        <w:t xml:space="preserve">                                  </w:t>
      </w:r>
    </w:p>
    <w:p w:rsidR="00B414B1" w:rsidRDefault="00B414B1" w:rsidP="005E4CD6">
      <w:pPr>
        <w:spacing w:line="312" w:lineRule="auto"/>
        <w:contextualSpacing/>
      </w:pPr>
    </w:p>
    <w:p w:rsidR="00D55660" w:rsidRDefault="00D55660" w:rsidP="005E4CD6">
      <w:pPr>
        <w:spacing w:line="312" w:lineRule="auto"/>
        <w:contextualSpacing/>
      </w:pPr>
    </w:p>
    <w:p w:rsidR="00246113" w:rsidRDefault="00471E4B" w:rsidP="00B414B1">
      <w:pPr>
        <w:tabs>
          <w:tab w:val="left" w:pos="1022"/>
          <w:tab w:val="left" w:pos="1302"/>
        </w:tabs>
        <w:spacing w:line="312" w:lineRule="auto"/>
        <w:contextualSpacing/>
      </w:pPr>
      <w:r>
        <w:t xml:space="preserve">           </w:t>
      </w:r>
      <w:r w:rsidR="000F02BC">
        <w:t xml:space="preserve">                                                                               </w:t>
      </w:r>
      <w:r>
        <w:t xml:space="preserve"> </w:t>
      </w:r>
    </w:p>
    <w:p w:rsidR="00766AEB" w:rsidRDefault="00766AEB" w:rsidP="005E4CD6">
      <w:pPr>
        <w:spacing w:line="312" w:lineRule="auto"/>
        <w:contextualSpacing/>
        <w:rPr>
          <w:rFonts w:ascii="Monotype Corsiva" w:hAnsi="Monotype Corsiva"/>
          <w:b/>
          <w:color w:val="4F6228" w:themeColor="accent3" w:themeShade="80"/>
          <w:sz w:val="40"/>
          <w:szCs w:val="40"/>
        </w:rPr>
      </w:pPr>
    </w:p>
    <w:p w:rsidR="00F10372" w:rsidRDefault="00425E8A" w:rsidP="005E4CD6">
      <w:pPr>
        <w:spacing w:line="312" w:lineRule="auto"/>
        <w:contextualSpacing/>
        <w:rPr>
          <w:rFonts w:ascii="Monotype Corsiva" w:hAnsi="Monotype Corsiva"/>
          <w:b/>
          <w:color w:val="4F6228" w:themeColor="accent3" w:themeShade="80"/>
          <w:sz w:val="32"/>
          <w:szCs w:val="32"/>
        </w:rPr>
      </w:pPr>
      <w:r w:rsidRPr="00F10372">
        <w:rPr>
          <w:rFonts w:ascii="Monotype Corsiva" w:hAnsi="Monotype Corsiva"/>
          <w:b/>
          <w:color w:val="4F6228" w:themeColor="accent3" w:themeShade="80"/>
          <w:sz w:val="40"/>
          <w:szCs w:val="40"/>
        </w:rPr>
        <w:lastRenderedPageBreak/>
        <w:t>I</w:t>
      </w:r>
      <w:r w:rsidR="00B04774" w:rsidRPr="00FA5441">
        <w:rPr>
          <w:rFonts w:ascii="Monotype Corsiva" w:hAnsi="Monotype Corsiva"/>
          <w:b/>
          <w:color w:val="4F6228" w:themeColor="accent3" w:themeShade="80"/>
          <w:sz w:val="32"/>
          <w:szCs w:val="32"/>
        </w:rPr>
        <w:t xml:space="preserve"> </w:t>
      </w:r>
      <w:r w:rsidR="00303815" w:rsidRPr="00FA5441">
        <w:rPr>
          <w:rFonts w:ascii="Monotype Corsiva" w:hAnsi="Monotype Corsiva"/>
          <w:b/>
          <w:color w:val="4F6228" w:themeColor="accent3" w:themeShade="80"/>
          <w:sz w:val="32"/>
          <w:szCs w:val="32"/>
        </w:rPr>
        <w:t xml:space="preserve"> </w:t>
      </w:r>
      <w:r w:rsidR="00B04774" w:rsidRPr="00FA5441">
        <w:rPr>
          <w:rFonts w:ascii="Monotype Corsiva" w:hAnsi="Monotype Corsiva"/>
          <w:b/>
          <w:color w:val="4F6228" w:themeColor="accent3" w:themeShade="80"/>
          <w:sz w:val="32"/>
          <w:szCs w:val="32"/>
        </w:rPr>
        <w:t xml:space="preserve">Przedmiot </w:t>
      </w:r>
      <w:r w:rsidR="00A57774" w:rsidRPr="00FA5441">
        <w:rPr>
          <w:rFonts w:ascii="Monotype Corsiva" w:hAnsi="Monotype Corsiva"/>
          <w:b/>
          <w:color w:val="4F6228" w:themeColor="accent3" w:themeShade="80"/>
          <w:sz w:val="32"/>
          <w:szCs w:val="32"/>
        </w:rPr>
        <w:t xml:space="preserve">oraz główne założenia </w:t>
      </w:r>
    </w:p>
    <w:p w:rsidR="00A74478" w:rsidRDefault="00EF4164" w:rsidP="005E4CD6">
      <w:pPr>
        <w:spacing w:line="312" w:lineRule="auto"/>
        <w:contextualSpacing/>
        <w:rPr>
          <w:rFonts w:ascii="Monotype Corsiva" w:hAnsi="Monotype Corsiva"/>
          <w:b/>
          <w:color w:val="4F6228" w:themeColor="accent3" w:themeShade="80"/>
          <w:sz w:val="32"/>
          <w:szCs w:val="32"/>
        </w:rPr>
      </w:pPr>
      <w:r>
        <w:rPr>
          <w:rFonts w:ascii="Monotype Corsiva" w:hAnsi="Monotype Corsiva"/>
          <w:b/>
          <w:color w:val="4F6228" w:themeColor="accent3" w:themeShade="80"/>
          <w:sz w:val="32"/>
          <w:szCs w:val="32"/>
        </w:rPr>
        <w:t>Regionalnego P</w:t>
      </w:r>
      <w:r w:rsidR="00B04774" w:rsidRPr="00FA5441">
        <w:rPr>
          <w:rFonts w:ascii="Monotype Corsiva" w:hAnsi="Monotype Corsiva"/>
          <w:b/>
          <w:color w:val="4F6228" w:themeColor="accent3" w:themeShade="80"/>
          <w:sz w:val="32"/>
          <w:szCs w:val="32"/>
        </w:rPr>
        <w:t>rogramu</w:t>
      </w:r>
      <w:r>
        <w:rPr>
          <w:rFonts w:ascii="Monotype Corsiva" w:hAnsi="Monotype Corsiva"/>
          <w:b/>
          <w:color w:val="4F6228" w:themeColor="accent3" w:themeShade="80"/>
          <w:sz w:val="32"/>
          <w:szCs w:val="32"/>
        </w:rPr>
        <w:t xml:space="preserve"> Wspierania R</w:t>
      </w:r>
      <w:r w:rsidR="00A57774" w:rsidRPr="00FA5441">
        <w:rPr>
          <w:rFonts w:ascii="Monotype Corsiva" w:hAnsi="Monotype Corsiva"/>
          <w:b/>
          <w:color w:val="4F6228" w:themeColor="accent3" w:themeShade="80"/>
          <w:sz w:val="32"/>
          <w:szCs w:val="32"/>
        </w:rPr>
        <w:t>odziny</w:t>
      </w:r>
      <w:r w:rsidR="00FA5441">
        <w:rPr>
          <w:rFonts w:ascii="Monotype Corsiva" w:hAnsi="Monotype Corsiva"/>
          <w:b/>
          <w:color w:val="4F6228" w:themeColor="accent3" w:themeShade="80"/>
          <w:sz w:val="32"/>
          <w:szCs w:val="32"/>
        </w:rPr>
        <w:t xml:space="preserve"> </w:t>
      </w:r>
      <w:r>
        <w:rPr>
          <w:rFonts w:ascii="Monotype Corsiva" w:hAnsi="Monotype Corsiva"/>
          <w:b/>
          <w:color w:val="4F6228" w:themeColor="accent3" w:themeShade="80"/>
          <w:sz w:val="32"/>
          <w:szCs w:val="32"/>
        </w:rPr>
        <w:t>i Systemu Pieczy Z</w:t>
      </w:r>
      <w:r w:rsidR="00471E4B" w:rsidRPr="00FA5441">
        <w:rPr>
          <w:rFonts w:ascii="Monotype Corsiva" w:hAnsi="Monotype Corsiva"/>
          <w:b/>
          <w:color w:val="4F6228" w:themeColor="accent3" w:themeShade="80"/>
          <w:sz w:val="32"/>
          <w:szCs w:val="32"/>
        </w:rPr>
        <w:t>astępczej</w:t>
      </w:r>
      <w:r w:rsidR="00D62F6E" w:rsidRPr="00FA5441">
        <w:rPr>
          <w:rFonts w:ascii="Monotype Corsiva" w:hAnsi="Monotype Corsiva"/>
          <w:b/>
          <w:color w:val="4F6228" w:themeColor="accent3" w:themeShade="80"/>
          <w:sz w:val="32"/>
          <w:szCs w:val="32"/>
        </w:rPr>
        <w:t>.</w:t>
      </w:r>
    </w:p>
    <w:p w:rsidR="00FA5441" w:rsidRPr="00FA5441" w:rsidRDefault="00FA5441" w:rsidP="005E4CD6">
      <w:pPr>
        <w:spacing w:line="312" w:lineRule="auto"/>
        <w:contextualSpacing/>
        <w:rPr>
          <w:rFonts w:ascii="Monotype Corsiva" w:hAnsi="Monotype Corsiva"/>
          <w:b/>
          <w:color w:val="4F6228" w:themeColor="accent3" w:themeShade="80"/>
          <w:sz w:val="32"/>
          <w:szCs w:val="32"/>
        </w:rPr>
      </w:pPr>
    </w:p>
    <w:p w:rsidR="00FA5441" w:rsidRDefault="00826B84" w:rsidP="00471E4B">
      <w:pPr>
        <w:spacing w:line="360" w:lineRule="auto"/>
        <w:contextualSpacing/>
        <w:jc w:val="both"/>
        <w:rPr>
          <w:sz w:val="24"/>
          <w:szCs w:val="24"/>
        </w:rPr>
      </w:pPr>
      <w:r>
        <w:rPr>
          <w:rFonts w:ascii="Lucida Handwriting" w:hAnsi="Lucida Handwriting"/>
          <w:b/>
          <w:sz w:val="28"/>
          <w:szCs w:val="28"/>
        </w:rPr>
        <w:t>U</w:t>
      </w:r>
      <w:r w:rsidRPr="00945A76">
        <w:rPr>
          <w:b/>
          <w:sz w:val="28"/>
          <w:szCs w:val="28"/>
        </w:rPr>
        <w:t>stawa</w:t>
      </w:r>
      <w:r w:rsidR="00945A76">
        <w:rPr>
          <w:b/>
          <w:sz w:val="28"/>
          <w:szCs w:val="28"/>
        </w:rPr>
        <w:t xml:space="preserve"> </w:t>
      </w:r>
      <w:r w:rsidR="00945A76">
        <w:rPr>
          <w:sz w:val="24"/>
          <w:szCs w:val="24"/>
        </w:rPr>
        <w:t>o wspieraniu rodziny i systemie pieczy zastępczej w</w:t>
      </w:r>
      <w:r w:rsidR="00F10372">
        <w:rPr>
          <w:sz w:val="24"/>
          <w:szCs w:val="24"/>
        </w:rPr>
        <w:t>prowadziła</w:t>
      </w:r>
      <w:r w:rsidR="00945A76">
        <w:rPr>
          <w:sz w:val="24"/>
          <w:szCs w:val="24"/>
        </w:rPr>
        <w:t xml:space="preserve"> nowe rozwiązania</w:t>
      </w:r>
      <w:r w:rsidR="00FA5441">
        <w:rPr>
          <w:sz w:val="24"/>
          <w:szCs w:val="24"/>
        </w:rPr>
        <w:br/>
      </w:r>
      <w:r w:rsidR="00945A76">
        <w:rPr>
          <w:sz w:val="24"/>
          <w:szCs w:val="24"/>
        </w:rPr>
        <w:t xml:space="preserve"> w dziedzinie wsparcia dziecka i rodziny. Nowy podział zadań dla samorządów wskazuje nowe idee w realizacji: tam gdzie pojawiają się problemy w rodzinie i konieczność podjęcia oddziaływań </w:t>
      </w:r>
      <w:r w:rsidR="00F14F05">
        <w:rPr>
          <w:sz w:val="24"/>
          <w:szCs w:val="24"/>
        </w:rPr>
        <w:t>wspieramy rodzinę</w:t>
      </w:r>
      <w:r w:rsidR="00945A76">
        <w:rPr>
          <w:sz w:val="24"/>
          <w:szCs w:val="24"/>
        </w:rPr>
        <w:t xml:space="preserve">. Gdy wyczerpane zostaną wszelkie instrumenty wsparcia lub z </w:t>
      </w:r>
      <w:r w:rsidR="00FC225E">
        <w:rPr>
          <w:sz w:val="24"/>
          <w:szCs w:val="24"/>
        </w:rPr>
        <w:t xml:space="preserve">jakiegokolwiek </w:t>
      </w:r>
      <w:r w:rsidR="00945A76">
        <w:rPr>
          <w:sz w:val="24"/>
          <w:szCs w:val="24"/>
        </w:rPr>
        <w:t>powod</w:t>
      </w:r>
      <w:r w:rsidR="00FC225E">
        <w:rPr>
          <w:sz w:val="24"/>
          <w:szCs w:val="24"/>
        </w:rPr>
        <w:t>u</w:t>
      </w:r>
      <w:r w:rsidR="00945A76">
        <w:rPr>
          <w:sz w:val="24"/>
          <w:szCs w:val="24"/>
        </w:rPr>
        <w:t xml:space="preserve"> dalsze wsparcie nie jest możliwe organizujemy </w:t>
      </w:r>
      <w:r w:rsidR="00F14F05">
        <w:rPr>
          <w:sz w:val="24"/>
          <w:szCs w:val="24"/>
        </w:rPr>
        <w:t>system pieczy zastępczej</w:t>
      </w:r>
      <w:r w:rsidR="00FA5441">
        <w:rPr>
          <w:sz w:val="24"/>
          <w:szCs w:val="24"/>
        </w:rPr>
        <w:t>.</w:t>
      </w:r>
    </w:p>
    <w:p w:rsidR="00A57774" w:rsidRDefault="00FA5441" w:rsidP="00471E4B">
      <w:pPr>
        <w:spacing w:line="360" w:lineRule="auto"/>
        <w:contextualSpacing/>
        <w:jc w:val="both"/>
        <w:rPr>
          <w:sz w:val="24"/>
          <w:szCs w:val="24"/>
        </w:rPr>
      </w:pPr>
      <w:r>
        <w:rPr>
          <w:sz w:val="28"/>
          <w:szCs w:val="28"/>
        </w:rPr>
        <w:t>Z</w:t>
      </w:r>
      <w:r w:rsidR="00B04774" w:rsidRPr="00945A76">
        <w:rPr>
          <w:sz w:val="24"/>
          <w:szCs w:val="24"/>
        </w:rPr>
        <w:t>godnie</w:t>
      </w:r>
      <w:r w:rsidR="00B04774" w:rsidRPr="004F1F35">
        <w:rPr>
          <w:sz w:val="24"/>
          <w:szCs w:val="24"/>
        </w:rPr>
        <w:t xml:space="preserve"> z </w:t>
      </w:r>
      <w:r w:rsidR="00F10372">
        <w:rPr>
          <w:sz w:val="24"/>
          <w:szCs w:val="24"/>
        </w:rPr>
        <w:t xml:space="preserve">art. </w:t>
      </w:r>
      <w:r w:rsidR="00B04774" w:rsidRPr="004F1F35">
        <w:rPr>
          <w:i/>
          <w:sz w:val="24"/>
          <w:szCs w:val="24"/>
        </w:rPr>
        <w:t>183</w:t>
      </w:r>
      <w:r w:rsidR="00B04774" w:rsidRPr="00F14F05">
        <w:rPr>
          <w:sz w:val="24"/>
          <w:szCs w:val="24"/>
        </w:rPr>
        <w:t xml:space="preserve"> Ustawy o wspieraniu rodziny i systemie pieczy  zastępczej</w:t>
      </w:r>
      <w:r w:rsidR="00471E4B" w:rsidRPr="00F14F05">
        <w:rPr>
          <w:sz w:val="24"/>
          <w:szCs w:val="24"/>
        </w:rPr>
        <w:t xml:space="preserve"> </w:t>
      </w:r>
      <w:r w:rsidR="00471E4B">
        <w:rPr>
          <w:sz w:val="24"/>
          <w:szCs w:val="24"/>
        </w:rPr>
        <w:t>do  zadań własnych</w:t>
      </w:r>
      <w:r w:rsidR="00B04774" w:rsidRPr="004F1F35">
        <w:rPr>
          <w:sz w:val="24"/>
          <w:szCs w:val="24"/>
        </w:rPr>
        <w:t xml:space="preserve"> samorządu województwa należy opracowanie programów dotyczących wspierania rodziny i systemu pieczy zastępczej.</w:t>
      </w:r>
      <w:r w:rsidR="00471E4B">
        <w:rPr>
          <w:sz w:val="24"/>
          <w:szCs w:val="24"/>
        </w:rPr>
        <w:t xml:space="preserve"> </w:t>
      </w:r>
      <w:r w:rsidR="00CE0AC4" w:rsidRPr="004F1F35">
        <w:rPr>
          <w:sz w:val="24"/>
          <w:szCs w:val="24"/>
        </w:rPr>
        <w:t xml:space="preserve">Regionalny Ośrodek Polityki Społecznej </w:t>
      </w:r>
      <w:r w:rsidR="008A2C17">
        <w:rPr>
          <w:sz w:val="24"/>
          <w:szCs w:val="24"/>
        </w:rPr>
        <w:t xml:space="preserve">opracował </w:t>
      </w:r>
      <w:r w:rsidR="00423DF9" w:rsidRPr="004F1F35">
        <w:rPr>
          <w:sz w:val="24"/>
          <w:szCs w:val="24"/>
        </w:rPr>
        <w:t>Program</w:t>
      </w:r>
      <w:r>
        <w:rPr>
          <w:sz w:val="24"/>
          <w:szCs w:val="24"/>
        </w:rPr>
        <w:t xml:space="preserve"> </w:t>
      </w:r>
      <w:r w:rsidR="00423DF9" w:rsidRPr="004F1F35">
        <w:rPr>
          <w:sz w:val="24"/>
          <w:szCs w:val="24"/>
        </w:rPr>
        <w:t>wyznacza</w:t>
      </w:r>
      <w:r>
        <w:rPr>
          <w:sz w:val="24"/>
          <w:szCs w:val="24"/>
        </w:rPr>
        <w:t>jący</w:t>
      </w:r>
      <w:r w:rsidR="00423DF9" w:rsidRPr="004F1F35">
        <w:rPr>
          <w:sz w:val="24"/>
          <w:szCs w:val="24"/>
        </w:rPr>
        <w:t xml:space="preserve"> działania m</w:t>
      </w:r>
      <w:r w:rsidR="00471E4B">
        <w:rPr>
          <w:sz w:val="24"/>
          <w:szCs w:val="24"/>
        </w:rPr>
        <w:t>ające na celu wspieranie rodzin</w:t>
      </w:r>
      <w:r w:rsidR="00423DF9" w:rsidRPr="004F1F35">
        <w:rPr>
          <w:sz w:val="24"/>
          <w:szCs w:val="24"/>
        </w:rPr>
        <w:t xml:space="preserve"> przeżywających tru</w:t>
      </w:r>
      <w:r w:rsidR="00BA3B95">
        <w:rPr>
          <w:sz w:val="24"/>
          <w:szCs w:val="24"/>
        </w:rPr>
        <w:t xml:space="preserve">dności wychowawcze i opiekuńcze. Wskazuje on </w:t>
      </w:r>
      <w:r w:rsidR="00423DF9" w:rsidRPr="004F1F35">
        <w:rPr>
          <w:sz w:val="24"/>
          <w:szCs w:val="24"/>
        </w:rPr>
        <w:t xml:space="preserve">metody pracy z rodziną tak , aby mogła </w:t>
      </w:r>
      <w:r w:rsidR="00AC776B" w:rsidRPr="004F1F35">
        <w:rPr>
          <w:sz w:val="24"/>
          <w:szCs w:val="24"/>
        </w:rPr>
        <w:t xml:space="preserve">ona </w:t>
      </w:r>
      <w:r w:rsidR="00423DF9" w:rsidRPr="004F1F35">
        <w:rPr>
          <w:sz w:val="24"/>
          <w:szCs w:val="24"/>
        </w:rPr>
        <w:t>pełnić prawidłowe funkcje rodzinne.</w:t>
      </w:r>
    </w:p>
    <w:p w:rsidR="00A74478" w:rsidRDefault="00FA5441" w:rsidP="00A57774">
      <w:pPr>
        <w:spacing w:line="360" w:lineRule="auto"/>
        <w:jc w:val="both"/>
        <w:rPr>
          <w:sz w:val="24"/>
          <w:szCs w:val="24"/>
        </w:rPr>
      </w:pPr>
      <w:r>
        <w:rPr>
          <w:sz w:val="24"/>
          <w:szCs w:val="24"/>
        </w:rPr>
        <w:t>W oparciu o Ustawę opracowany został s</w:t>
      </w:r>
      <w:r w:rsidR="00A57774" w:rsidRPr="00865E95">
        <w:rPr>
          <w:sz w:val="24"/>
          <w:szCs w:val="24"/>
        </w:rPr>
        <w:t>chemat</w:t>
      </w:r>
      <w:r w:rsidR="001D1AE0">
        <w:rPr>
          <w:sz w:val="24"/>
          <w:szCs w:val="24"/>
        </w:rPr>
        <w:t xml:space="preserve"> obrazujący</w:t>
      </w:r>
      <w:r w:rsidR="00A57774">
        <w:rPr>
          <w:sz w:val="24"/>
          <w:szCs w:val="24"/>
        </w:rPr>
        <w:t xml:space="preserve"> </w:t>
      </w:r>
      <w:r w:rsidR="00351AEF">
        <w:rPr>
          <w:sz w:val="24"/>
          <w:szCs w:val="24"/>
        </w:rPr>
        <w:t>realizację Programów dotyczących wspierania rodziny i sy</w:t>
      </w:r>
      <w:r w:rsidR="00F10372">
        <w:rPr>
          <w:sz w:val="24"/>
          <w:szCs w:val="24"/>
        </w:rPr>
        <w:t>s</w:t>
      </w:r>
      <w:r w:rsidR="00351AEF">
        <w:rPr>
          <w:sz w:val="24"/>
          <w:szCs w:val="24"/>
        </w:rPr>
        <w:t>temu pieczy zastępczej na poszczególnych szczeblach samorządu i administracji rządowej.</w:t>
      </w:r>
    </w:p>
    <w:p w:rsidR="000F02BC" w:rsidRPr="001F37FC" w:rsidRDefault="0015274D" w:rsidP="000F02BC">
      <w:pPr>
        <w:rPr>
          <w:b/>
          <w:color w:val="984806" w:themeColor="accent6" w:themeShade="80"/>
          <w:sz w:val="24"/>
          <w:szCs w:val="24"/>
        </w:rPr>
      </w:pPr>
      <w:r>
        <w:rPr>
          <w:noProof/>
          <w:sz w:val="24"/>
          <w:szCs w:val="24"/>
          <w:lang w:eastAsia="pl-PL"/>
        </w:rPr>
        <mc:AlternateContent>
          <mc:Choice Requires="wps">
            <w:drawing>
              <wp:anchor distT="0" distB="0" distL="114300" distR="114300" simplePos="0" relativeHeight="251777024" behindDoc="0" locked="0" layoutInCell="1" allowOverlap="1" wp14:anchorId="52AA7BA5" wp14:editId="71565C8E">
                <wp:simplePos x="0" y="0"/>
                <wp:positionH relativeFrom="column">
                  <wp:posOffset>3368675</wp:posOffset>
                </wp:positionH>
                <wp:positionV relativeFrom="page">
                  <wp:posOffset>6553200</wp:posOffset>
                </wp:positionV>
                <wp:extent cx="1825625" cy="634365"/>
                <wp:effectExtent l="19050" t="19050" r="41275" b="51435"/>
                <wp:wrapNone/>
                <wp:docPr id="35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63436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652140" w:rsidRDefault="00994518" w:rsidP="00652140">
                            <w:pPr>
                              <w:jc w:val="center"/>
                              <w:rPr>
                                <w:sz w:val="18"/>
                                <w:szCs w:val="18"/>
                              </w:rPr>
                            </w:pPr>
                            <w:r w:rsidRPr="00652140">
                              <w:rPr>
                                <w:sz w:val="18"/>
                                <w:szCs w:val="18"/>
                              </w:rPr>
                              <w:t>Rządowych programów wspierania rodziny i systemu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35" style="position:absolute;margin-left:265.25pt;margin-top:516pt;width:143.75pt;height:49.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" fillcolor="#9bbb59 [3206]" strokecolor="#f2f2f2 [3041]" strokeweight="3pt">
                <v:shadow on="t" color="#4e6128 [1606]" opacity=".5" offset="1pt"/>
                <v:textbox>
                  <w:txbxContent>
                    <w:p w:rsidR="00994518" w:rsidRPr="00652140" w:rsidRDefault="00994518" w:rsidP="00652140">
                      <w:pPr>
                        <w:jc w:val="center"/>
                        <w:rPr>
                          <w:sz w:val="18"/>
                          <w:szCs w:val="18"/>
                        </w:rPr>
                      </w:pPr>
                      <w:r w:rsidRPr="00652140">
                        <w:rPr>
                          <w:sz w:val="18"/>
                          <w:szCs w:val="18"/>
                        </w:rPr>
                        <w:t>Rządowych programów wspierania rodziny i systemu pieczy zastępczej</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2348416" behindDoc="0" locked="0" layoutInCell="1" allowOverlap="1" wp14:anchorId="192997D8" wp14:editId="6BB2EE4A">
                <wp:simplePos x="0" y="0"/>
                <wp:positionH relativeFrom="column">
                  <wp:posOffset>-966470</wp:posOffset>
                </wp:positionH>
                <wp:positionV relativeFrom="page">
                  <wp:posOffset>6644005</wp:posOffset>
                </wp:positionV>
                <wp:extent cx="998855" cy="581025"/>
                <wp:effectExtent l="18415" t="19685" r="29210" b="48260"/>
                <wp:wrapNone/>
                <wp:docPr id="352"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8855" cy="5810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27B65" w:rsidRDefault="00994518" w:rsidP="00351AEF">
                            <w:pPr>
                              <w:jc w:val="center"/>
                              <w:rPr>
                                <w:sz w:val="20"/>
                                <w:szCs w:val="20"/>
                              </w:rPr>
                            </w:pPr>
                            <w:r w:rsidRPr="00827B65">
                              <w:rPr>
                                <w:sz w:val="20"/>
                                <w:szCs w:val="20"/>
                              </w:rPr>
                              <w:t xml:space="preserve">Administracja rządowa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036" style="position:absolute;margin-left:-76.1pt;margin-top:523.15pt;width:78.65pt;height:45.75pt;rotation:90;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" fillcolor="#9bbb59 [3206]" strokecolor="#f2f2f2 [3041]" strokeweight="3pt">
                <v:shadow on="t" color="#4e6128 [1606]" opacity=".5" offset="1pt"/>
                <v:textbox style="layout-flow:vertical;mso-layout-flow-alt:bottom-to-top">
                  <w:txbxContent>
                    <w:p w:rsidR="00994518" w:rsidRPr="00827B65" w:rsidRDefault="00994518" w:rsidP="00351AEF">
                      <w:pPr>
                        <w:jc w:val="center"/>
                        <w:rPr>
                          <w:sz w:val="20"/>
                          <w:szCs w:val="20"/>
                        </w:rPr>
                      </w:pPr>
                      <w:r w:rsidRPr="00827B65">
                        <w:rPr>
                          <w:sz w:val="20"/>
                          <w:szCs w:val="20"/>
                        </w:rPr>
                        <w:t xml:space="preserve">Administracja rządowa </w:t>
                      </w:r>
                    </w:p>
                  </w:txbxContent>
                </v:textbox>
                <w10:wrap anchory="page"/>
              </v:roundrect>
            </w:pict>
          </mc:Fallback>
        </mc:AlternateContent>
      </w:r>
      <w:r w:rsidR="000F02BC">
        <w:rPr>
          <w:b/>
          <w:i/>
          <w:color w:val="984806" w:themeColor="accent6" w:themeShade="80"/>
        </w:rPr>
        <w:t>Schemat nr</w:t>
      </w:r>
      <w:r w:rsidR="00351AEF">
        <w:rPr>
          <w:b/>
          <w:i/>
          <w:color w:val="984806" w:themeColor="accent6" w:themeShade="80"/>
        </w:rPr>
        <w:t xml:space="preserve"> 1</w:t>
      </w:r>
      <w:r w:rsidR="002C4563">
        <w:rPr>
          <w:b/>
          <w:i/>
          <w:color w:val="984806" w:themeColor="accent6" w:themeShade="80"/>
        </w:rPr>
        <w:t>;</w:t>
      </w:r>
      <w:r w:rsidR="000F02BC">
        <w:rPr>
          <w:noProof/>
          <w:sz w:val="24"/>
          <w:szCs w:val="24"/>
          <w:lang w:eastAsia="pl-PL"/>
        </w:rPr>
        <w:t xml:space="preserve"> </w:t>
      </w:r>
      <w:r w:rsidR="004C7C7C" w:rsidRPr="001F37FC">
        <w:rPr>
          <w:b/>
          <w:noProof/>
          <w:color w:val="984806" w:themeColor="accent6" w:themeShade="80"/>
          <w:lang w:eastAsia="pl-PL"/>
        </w:rPr>
        <w:t>Realizacja programów dotyczących wspierania rodziny i systemów pieczy zastępczej</w:t>
      </w:r>
      <w:r w:rsidR="001F37FC">
        <w:rPr>
          <w:b/>
          <w:noProof/>
          <w:color w:val="984806" w:themeColor="accent6" w:themeShade="80"/>
          <w:lang w:eastAsia="pl-PL"/>
        </w:rPr>
        <w:t>.</w:t>
      </w:r>
    </w:p>
    <w:p w:rsidR="000F02BC" w:rsidRDefault="00F14F05" w:rsidP="00A57774">
      <w:pPr>
        <w:spacing w:line="360" w:lineRule="auto"/>
        <w:jc w:val="both"/>
        <w:rPr>
          <w:sz w:val="24"/>
          <w:szCs w:val="24"/>
        </w:rPr>
      </w:pPr>
      <w:r>
        <w:rPr>
          <w:noProof/>
          <w:sz w:val="24"/>
          <w:szCs w:val="24"/>
          <w:lang w:eastAsia="pl-PL"/>
        </w:rPr>
        <mc:AlternateContent>
          <mc:Choice Requires="wps">
            <w:drawing>
              <wp:anchor distT="0" distB="0" distL="114300" distR="114300" simplePos="0" relativeHeight="251800576" behindDoc="0" locked="0" layoutInCell="1" allowOverlap="1" wp14:anchorId="57FC5251" wp14:editId="05EECE03">
                <wp:simplePos x="0" y="0"/>
                <wp:positionH relativeFrom="column">
                  <wp:posOffset>5568950</wp:posOffset>
                </wp:positionH>
                <wp:positionV relativeFrom="page">
                  <wp:posOffset>6690360</wp:posOffset>
                </wp:positionV>
                <wp:extent cx="634365" cy="347345"/>
                <wp:effectExtent l="19050" t="19050" r="32385" b="52705"/>
                <wp:wrapNone/>
                <wp:docPr id="33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4734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D11F4" w:rsidRDefault="00994518" w:rsidP="005C34DF">
                            <w:pPr>
                              <w:jc w:val="center"/>
                              <w:rPr>
                                <w:b/>
                                <w:sz w:val="18"/>
                                <w:szCs w:val="18"/>
                              </w:rPr>
                            </w:pPr>
                            <w:r w:rsidRPr="008D11F4">
                              <w:rPr>
                                <w:b/>
                                <w:sz w:val="18"/>
                                <w:szCs w:val="18"/>
                              </w:rPr>
                              <w:t>Art.</w:t>
                            </w:r>
                            <w:r>
                              <w:rPr>
                                <w:b/>
                                <w:sz w:val="18"/>
                                <w:szCs w:val="18"/>
                              </w:rPr>
                              <w:t>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9" o:spid="_x0000_s1037" style="position:absolute;left:0;text-align:left;margin-left:438.5pt;margin-top:526.8pt;width:49.95pt;height:27.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" fillcolor="#9bbb59 [3206]" strokecolor="#f2f2f2 [3041]" strokeweight="3pt">
                <v:shadow on="t" color="#4e6128 [1606]" opacity=".5" offset="1pt"/>
                <v:textbox>
                  <w:txbxContent>
                    <w:p w:rsidR="00994518" w:rsidRPr="008D11F4" w:rsidRDefault="00994518" w:rsidP="005C34DF">
                      <w:pPr>
                        <w:jc w:val="center"/>
                        <w:rPr>
                          <w:b/>
                          <w:sz w:val="18"/>
                          <w:szCs w:val="18"/>
                        </w:rPr>
                      </w:pPr>
                      <w:r w:rsidRPr="008D11F4">
                        <w:rPr>
                          <w:b/>
                          <w:sz w:val="18"/>
                          <w:szCs w:val="18"/>
                        </w:rPr>
                        <w:t>Art.</w:t>
                      </w:r>
                      <w:r>
                        <w:rPr>
                          <w:b/>
                          <w:sz w:val="18"/>
                          <w:szCs w:val="18"/>
                        </w:rPr>
                        <w:t>187</w:t>
                      </w:r>
                    </w:p>
                  </w:txbxContent>
                </v:textbox>
                <w10:wrap anchory="page"/>
              </v:roundrect>
            </w:pict>
          </mc:Fallback>
        </mc:AlternateContent>
      </w:r>
      <w:r w:rsidR="0015274D">
        <w:rPr>
          <w:noProof/>
          <w:sz w:val="24"/>
          <w:szCs w:val="24"/>
          <w:lang w:eastAsia="pl-PL"/>
        </w:rPr>
        <mc:AlternateContent>
          <mc:Choice Requires="wps">
            <w:drawing>
              <wp:anchor distT="0" distB="0" distL="114300" distR="114300" simplePos="0" relativeHeight="251772928" behindDoc="0" locked="0" layoutInCell="1" allowOverlap="1" wp14:anchorId="0BE5D2F6" wp14:editId="0ADACE8F">
                <wp:simplePos x="0" y="0"/>
                <wp:positionH relativeFrom="column">
                  <wp:posOffset>-34925</wp:posOffset>
                </wp:positionH>
                <wp:positionV relativeFrom="page">
                  <wp:posOffset>6690360</wp:posOffset>
                </wp:positionV>
                <wp:extent cx="1531620" cy="497205"/>
                <wp:effectExtent l="19050" t="19050" r="30480" b="55245"/>
                <wp:wrapNone/>
                <wp:docPr id="344"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720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652140" w:rsidRDefault="00994518" w:rsidP="00652140">
                            <w:pPr>
                              <w:jc w:val="center"/>
                              <w:rPr>
                                <w:sz w:val="18"/>
                                <w:szCs w:val="18"/>
                              </w:rPr>
                            </w:pPr>
                            <w:r>
                              <w:t xml:space="preserve">MINISTER            </w:t>
                            </w:r>
                            <w:r w:rsidRPr="00652140">
                              <w:rPr>
                                <w:sz w:val="18"/>
                                <w:szCs w:val="18"/>
                              </w:rPr>
                              <w:t>właściwy do spraw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 o:spid="_x0000_s1038" style="position:absolute;left:0;text-align:left;margin-left:-2.75pt;margin-top:526.8pt;width:120.6pt;height:39.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" fillcolor="#9bbb59 [3206]" strokecolor="#f2f2f2 [3041]" strokeweight="3pt">
                <v:shadow on="t" color="#4e6128 [1606]" opacity=".5" offset="1pt"/>
                <v:textbox>
                  <w:txbxContent>
                    <w:p w:rsidR="00994518" w:rsidRPr="00652140" w:rsidRDefault="00994518" w:rsidP="00652140">
                      <w:pPr>
                        <w:jc w:val="center"/>
                        <w:rPr>
                          <w:sz w:val="18"/>
                          <w:szCs w:val="18"/>
                        </w:rPr>
                      </w:pPr>
                      <w:proofErr w:type="gramStart"/>
                      <w:r>
                        <w:t xml:space="preserve">MINISTER            </w:t>
                      </w:r>
                      <w:r w:rsidRPr="00652140">
                        <w:rPr>
                          <w:sz w:val="18"/>
                          <w:szCs w:val="18"/>
                        </w:rPr>
                        <w:t>właściwy</w:t>
                      </w:r>
                      <w:proofErr w:type="gramEnd"/>
                      <w:r w:rsidRPr="00652140">
                        <w:rPr>
                          <w:sz w:val="18"/>
                          <w:szCs w:val="18"/>
                        </w:rPr>
                        <w:t xml:space="preserve"> do spraw rodziny</w:t>
                      </w:r>
                    </w:p>
                  </w:txbxContent>
                </v:textbox>
                <w10:wrap anchory="page"/>
              </v:roundrect>
            </w:pict>
          </mc:Fallback>
        </mc:AlternateContent>
      </w:r>
      <w:r w:rsidR="0015274D">
        <w:rPr>
          <w:noProof/>
          <w:sz w:val="24"/>
          <w:szCs w:val="24"/>
          <w:lang w:eastAsia="pl-PL"/>
        </w:rPr>
        <mc:AlternateContent>
          <mc:Choice Requires="wps">
            <w:drawing>
              <wp:anchor distT="0" distB="0" distL="114300" distR="114300" simplePos="0" relativeHeight="251781120" behindDoc="0" locked="0" layoutInCell="1" allowOverlap="1" wp14:anchorId="0732F75B" wp14:editId="49480266">
                <wp:simplePos x="0" y="0"/>
                <wp:positionH relativeFrom="column">
                  <wp:posOffset>1794510</wp:posOffset>
                </wp:positionH>
                <wp:positionV relativeFrom="page">
                  <wp:posOffset>6850380</wp:posOffset>
                </wp:positionV>
                <wp:extent cx="1339215" cy="2186940"/>
                <wp:effectExtent l="19050" t="19050" r="32385" b="60960"/>
                <wp:wrapNone/>
                <wp:docPr id="34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215" cy="218694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Default="00994518" w:rsidP="00EA1382">
                            <w:pPr>
                              <w:jc w:val="center"/>
                              <w:rPr>
                                <w:b/>
                              </w:rPr>
                            </w:pPr>
                          </w:p>
                          <w:p w:rsidR="00994518" w:rsidRDefault="00994518" w:rsidP="00EA1382">
                            <w:pPr>
                              <w:jc w:val="center"/>
                              <w:rPr>
                                <w:b/>
                              </w:rPr>
                            </w:pPr>
                          </w:p>
                          <w:p w:rsidR="00994518" w:rsidRPr="00EA1382" w:rsidRDefault="00994518" w:rsidP="00EA1382">
                            <w:pPr>
                              <w:jc w:val="center"/>
                              <w:rPr>
                                <w:b/>
                              </w:rPr>
                            </w:pPr>
                            <w:r w:rsidRPr="00EA1382">
                              <w:rPr>
                                <w:b/>
                              </w:rPr>
                              <w:t>OPRACOWANIE                 I                                REALIZACJA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39" style="position:absolute;left:0;text-align:left;margin-left:141.3pt;margin-top:539.4pt;width:105.45pt;height:172.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" fillcolor="#9bbb59 [3206]" strokecolor="#f2f2f2 [3041]" strokeweight="3pt">
                <v:shadow on="t" color="#4e6128 [1606]" opacity=".5" offset="1pt"/>
                <v:textbox>
                  <w:txbxContent>
                    <w:p w:rsidR="00994518" w:rsidRDefault="00994518" w:rsidP="00EA1382">
                      <w:pPr>
                        <w:jc w:val="center"/>
                        <w:rPr>
                          <w:b/>
                        </w:rPr>
                      </w:pPr>
                    </w:p>
                    <w:p w:rsidR="00994518" w:rsidRDefault="00994518" w:rsidP="00EA1382">
                      <w:pPr>
                        <w:jc w:val="center"/>
                        <w:rPr>
                          <w:b/>
                        </w:rPr>
                      </w:pPr>
                    </w:p>
                    <w:p w:rsidR="00994518" w:rsidRPr="00EA1382" w:rsidRDefault="00994518" w:rsidP="00EA1382">
                      <w:pPr>
                        <w:jc w:val="center"/>
                        <w:rPr>
                          <w:b/>
                        </w:rPr>
                      </w:pPr>
                      <w:proofErr w:type="gramStart"/>
                      <w:r w:rsidRPr="00EA1382">
                        <w:rPr>
                          <w:b/>
                        </w:rPr>
                        <w:t>OPRACOWANIE                 I</w:t>
                      </w:r>
                      <w:proofErr w:type="gramEnd"/>
                      <w:r w:rsidRPr="00EA1382">
                        <w:rPr>
                          <w:b/>
                        </w:rPr>
                        <w:t xml:space="preserve">                                REALIZACJA</w:t>
                      </w:r>
                    </w:p>
                  </w:txbxContent>
                </v:textbox>
                <w10:wrap anchory="page"/>
              </v:roundrect>
            </w:pict>
          </mc:Fallback>
        </mc:AlternateContent>
      </w:r>
      <w:r w:rsidR="0015274D">
        <w:rPr>
          <w:noProof/>
          <w:sz w:val="24"/>
          <w:szCs w:val="24"/>
          <w:lang w:eastAsia="pl-PL"/>
        </w:rPr>
        <mc:AlternateContent>
          <mc:Choice Requires="wps">
            <w:drawing>
              <wp:anchor distT="0" distB="0" distL="114300" distR="114300" simplePos="0" relativeHeight="251804672" behindDoc="1" locked="0" layoutInCell="1" allowOverlap="1" wp14:anchorId="6A90E090" wp14:editId="5303E887">
                <wp:simplePos x="0" y="0"/>
                <wp:positionH relativeFrom="column">
                  <wp:posOffset>1414780</wp:posOffset>
                </wp:positionH>
                <wp:positionV relativeFrom="page">
                  <wp:posOffset>6850380</wp:posOffset>
                </wp:positionV>
                <wp:extent cx="1953895" cy="635"/>
                <wp:effectExtent l="0" t="152400" r="84455" b="94615"/>
                <wp:wrapNone/>
                <wp:docPr id="338"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3895" cy="635"/>
                        </a:xfrm>
                        <a:prstGeom prst="straightConnector1">
                          <a:avLst/>
                        </a:prstGeom>
                        <a:noFill/>
                        <a:ln w="9525">
                          <a:solidFill>
                            <a:srgbClr val="7030A0"/>
                          </a:solidFill>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9" o:spid="_x0000_s1026" type="#_x0000_t32" style="position:absolute;margin-left:111.4pt;margin-top:539.4pt;width:153.85pt;height:.0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" strokecolor="#7030a0">
                <v:stroke endarrow="block"/>
                <v:shadow on="t" color="#8c8682" opacity=".5" offset="6pt,-6pt"/>
                <w10:wrap anchory="page"/>
              </v:shape>
            </w:pict>
          </mc:Fallback>
        </mc:AlternateContent>
      </w:r>
    </w:p>
    <w:p w:rsidR="000F02BC" w:rsidRDefault="00F14F05" w:rsidP="00A57774">
      <w:pPr>
        <w:spacing w:line="360" w:lineRule="auto"/>
        <w:jc w:val="both"/>
        <w:rPr>
          <w:sz w:val="24"/>
          <w:szCs w:val="24"/>
        </w:rPr>
      </w:pPr>
      <w:r>
        <w:rPr>
          <w:noProof/>
          <w:sz w:val="24"/>
          <w:szCs w:val="24"/>
          <w:lang w:eastAsia="pl-PL"/>
        </w:rPr>
        <mc:AlternateContent>
          <mc:Choice Requires="wps">
            <w:drawing>
              <wp:anchor distT="4294967293" distB="4294967293" distL="114300" distR="114300" simplePos="0" relativeHeight="251796480" behindDoc="0" locked="0" layoutInCell="1" allowOverlap="1" wp14:anchorId="4027CF2E" wp14:editId="5243EB55">
                <wp:simplePos x="0" y="0"/>
                <wp:positionH relativeFrom="column">
                  <wp:posOffset>5288280</wp:posOffset>
                </wp:positionH>
                <wp:positionV relativeFrom="page">
                  <wp:posOffset>6878955</wp:posOffset>
                </wp:positionV>
                <wp:extent cx="233045" cy="0"/>
                <wp:effectExtent l="0" t="152400" r="90805" b="95250"/>
                <wp:wrapNone/>
                <wp:docPr id="33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cap="rnd">
                          <a:solidFill>
                            <a:srgbClr val="7030A0"/>
                          </a:solidFill>
                          <a:prstDash val="sysDot"/>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5" o:spid="_x0000_s1026" type="#_x0000_t32" style="position:absolute;margin-left:416.4pt;margin-top:541.65pt;width:18.35pt;height:0;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" strokecolor="#7030a0">
                <v:stroke dashstyle="1 1" endarrow="block" endcap="round"/>
                <v:shadow on="t" color="#8c8682" opacity=".5" offset="6pt,-6pt"/>
                <w10:wrap anchory="page"/>
              </v:shape>
            </w:pict>
          </mc:Fallback>
        </mc:AlternateContent>
      </w:r>
      <w:r w:rsidR="0015274D">
        <w:rPr>
          <w:noProof/>
          <w:sz w:val="24"/>
          <w:szCs w:val="24"/>
          <w:lang w:eastAsia="pl-PL"/>
        </w:rPr>
        <mc:AlternateContent>
          <mc:Choice Requires="wps">
            <w:drawing>
              <wp:anchor distT="0" distB="0" distL="114300" distR="114300" simplePos="0" relativeHeight="251778048" behindDoc="0" locked="0" layoutInCell="1" allowOverlap="1" wp14:anchorId="59477FCF" wp14:editId="26FF1299">
                <wp:simplePos x="0" y="0"/>
                <wp:positionH relativeFrom="column">
                  <wp:posOffset>3368675</wp:posOffset>
                </wp:positionH>
                <wp:positionV relativeFrom="page">
                  <wp:posOffset>7270750</wp:posOffset>
                </wp:positionV>
                <wp:extent cx="1825625" cy="510540"/>
                <wp:effectExtent l="19050" t="19050" r="41275" b="60960"/>
                <wp:wrapNone/>
                <wp:docPr id="28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51054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Default="00994518" w:rsidP="001A221B">
                            <w:pPr>
                              <w:jc w:val="center"/>
                            </w:pPr>
                            <w:r>
                              <w:rPr>
                                <w:sz w:val="18"/>
                                <w:szCs w:val="18"/>
                              </w:rPr>
                              <w:t>Programu</w:t>
                            </w:r>
                            <w:r w:rsidRPr="001A221B">
                              <w:rPr>
                                <w:sz w:val="18"/>
                                <w:szCs w:val="18"/>
                              </w:rPr>
                              <w:t xml:space="preserve"> wspierania rodziny</w:t>
                            </w:r>
                            <w:r>
                              <w:rPr>
                                <w:sz w:val="18"/>
                                <w:szCs w:val="18"/>
                              </w:rPr>
                              <w:t xml:space="preserve">         </w:t>
                            </w:r>
                            <w:r w:rsidRPr="001A221B">
                              <w:rPr>
                                <w:sz w:val="18"/>
                                <w:szCs w:val="18"/>
                              </w:rPr>
                              <w:t xml:space="preserve"> i systemu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40" style="position:absolute;left:0;text-align:left;margin-left:265.25pt;margin-top:572.5pt;width:143.75pt;height:4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" fillcolor="#9bbb59 [3206]" strokecolor="#f2f2f2 [3041]" strokeweight="3pt">
                <v:shadow on="t" color="#4e6128 [1606]" opacity=".5" offset="1pt"/>
                <v:textbox>
                  <w:txbxContent>
                    <w:p w:rsidR="00994518" w:rsidRDefault="00994518" w:rsidP="001A221B">
                      <w:pPr>
                        <w:jc w:val="center"/>
                      </w:pPr>
                      <w:r>
                        <w:rPr>
                          <w:sz w:val="18"/>
                          <w:szCs w:val="18"/>
                        </w:rPr>
                        <w:t>Programu</w:t>
                      </w:r>
                      <w:r w:rsidRPr="001A221B">
                        <w:rPr>
                          <w:sz w:val="18"/>
                          <w:szCs w:val="18"/>
                        </w:rPr>
                        <w:t xml:space="preserve"> wspierania </w:t>
                      </w:r>
                      <w:proofErr w:type="gramStart"/>
                      <w:r w:rsidRPr="001A221B">
                        <w:rPr>
                          <w:sz w:val="18"/>
                          <w:szCs w:val="18"/>
                        </w:rPr>
                        <w:t>rodziny</w:t>
                      </w:r>
                      <w:r>
                        <w:rPr>
                          <w:sz w:val="18"/>
                          <w:szCs w:val="18"/>
                        </w:rPr>
                        <w:t xml:space="preserve">         </w:t>
                      </w:r>
                      <w:r w:rsidRPr="001A221B">
                        <w:rPr>
                          <w:sz w:val="18"/>
                          <w:szCs w:val="18"/>
                        </w:rPr>
                        <w:t xml:space="preserve"> i</w:t>
                      </w:r>
                      <w:proofErr w:type="gramEnd"/>
                      <w:r w:rsidRPr="001A221B">
                        <w:rPr>
                          <w:sz w:val="18"/>
                          <w:szCs w:val="18"/>
                        </w:rPr>
                        <w:t xml:space="preserve"> systemu pieczy zastępczej</w:t>
                      </w:r>
                    </w:p>
                  </w:txbxContent>
                </v:textbox>
                <w10:wrap anchory="page"/>
              </v:roundrect>
            </w:pict>
          </mc:Fallback>
        </mc:AlternateContent>
      </w:r>
    </w:p>
    <w:p w:rsidR="000F02BC" w:rsidRDefault="00F14F05" w:rsidP="00A57774">
      <w:pPr>
        <w:spacing w:line="360" w:lineRule="auto"/>
        <w:jc w:val="both"/>
        <w:rPr>
          <w:sz w:val="24"/>
          <w:szCs w:val="24"/>
        </w:rPr>
      </w:pPr>
      <w:r>
        <w:rPr>
          <w:noProof/>
          <w:sz w:val="24"/>
          <w:szCs w:val="24"/>
          <w:lang w:eastAsia="pl-PL"/>
        </w:rPr>
        <mc:AlternateContent>
          <mc:Choice Requires="wps">
            <w:drawing>
              <wp:anchor distT="0" distB="0" distL="114300" distR="114300" simplePos="0" relativeHeight="251803648" behindDoc="0" locked="0" layoutInCell="1" allowOverlap="1" wp14:anchorId="34A43FFF" wp14:editId="1C37E3BE">
                <wp:simplePos x="0" y="0"/>
                <wp:positionH relativeFrom="column">
                  <wp:posOffset>5569585</wp:posOffset>
                </wp:positionH>
                <wp:positionV relativeFrom="page">
                  <wp:posOffset>7312660</wp:posOffset>
                </wp:positionV>
                <wp:extent cx="634365" cy="347345"/>
                <wp:effectExtent l="19050" t="19050" r="32385" b="52705"/>
                <wp:wrapNone/>
                <wp:docPr id="324"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4734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D11F4" w:rsidRDefault="00994518" w:rsidP="008D11F4">
                            <w:pPr>
                              <w:jc w:val="center"/>
                              <w:rPr>
                                <w:b/>
                                <w:sz w:val="18"/>
                                <w:szCs w:val="18"/>
                              </w:rPr>
                            </w:pPr>
                            <w:r w:rsidRPr="008D11F4">
                              <w:rPr>
                                <w:b/>
                                <w:sz w:val="18"/>
                                <w:szCs w:val="18"/>
                              </w:rPr>
                              <w:t>Art.</w:t>
                            </w:r>
                            <w:r>
                              <w:rPr>
                                <w:b/>
                                <w:sz w:val="18"/>
                                <w:szCs w:val="18"/>
                              </w:rPr>
                              <w:t>183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 o:spid="_x0000_s1041" style="position:absolute;left:0;text-align:left;margin-left:438.55pt;margin-top:575.8pt;width:49.95pt;height:27.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" fillcolor="#9bbb59 [3206]" strokecolor="#f2f2f2 [3041]" strokeweight="3pt">
                <v:shadow on="t" color="#4e6128 [1606]" opacity=".5" offset="1pt"/>
                <v:textbox>
                  <w:txbxContent>
                    <w:p w:rsidR="00994518" w:rsidRPr="008D11F4" w:rsidRDefault="00994518" w:rsidP="008D11F4">
                      <w:pPr>
                        <w:jc w:val="center"/>
                        <w:rPr>
                          <w:b/>
                          <w:sz w:val="18"/>
                          <w:szCs w:val="18"/>
                        </w:rPr>
                      </w:pPr>
                      <w:r w:rsidRPr="008D11F4">
                        <w:rPr>
                          <w:b/>
                          <w:sz w:val="18"/>
                          <w:szCs w:val="18"/>
                        </w:rPr>
                        <w:t>Art.</w:t>
                      </w:r>
                      <w:r>
                        <w:rPr>
                          <w:b/>
                          <w:sz w:val="18"/>
                          <w:szCs w:val="18"/>
                        </w:rPr>
                        <w:t>183</w:t>
                      </w:r>
                    </w:p>
                  </w:txbxContent>
                </v:textbox>
                <w10:wrap anchory="page"/>
              </v:roundrect>
            </w:pict>
          </mc:Fallback>
        </mc:AlternateContent>
      </w:r>
      <w:r w:rsidR="0015274D">
        <w:rPr>
          <w:noProof/>
          <w:sz w:val="24"/>
          <w:szCs w:val="24"/>
          <w:lang w:eastAsia="pl-PL"/>
        </w:rPr>
        <mc:AlternateContent>
          <mc:Choice Requires="wps">
            <w:drawing>
              <wp:anchor distT="4294967293" distB="4294967293" distL="114300" distR="114300" simplePos="0" relativeHeight="251807744" behindDoc="0" locked="0" layoutInCell="1" allowOverlap="1" wp14:anchorId="3D25E89B" wp14:editId="72594B83">
                <wp:simplePos x="0" y="0"/>
                <wp:positionH relativeFrom="column">
                  <wp:posOffset>5288280</wp:posOffset>
                </wp:positionH>
                <wp:positionV relativeFrom="page">
                  <wp:posOffset>7538085</wp:posOffset>
                </wp:positionV>
                <wp:extent cx="233045" cy="0"/>
                <wp:effectExtent l="0" t="152400" r="90805" b="95250"/>
                <wp:wrapNone/>
                <wp:docPr id="28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cap="rnd">
                          <a:solidFill>
                            <a:srgbClr val="7030A0"/>
                          </a:solidFill>
                          <a:prstDash val="sysDot"/>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416.4pt;margin-top:593.55pt;width:18.35pt;height:0;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" strokecolor="#7030a0">
                <v:stroke dashstyle="1 1" endarrow="block" endcap="round"/>
                <v:shadow on="t" color="#8c8682" opacity=".5" offset="6pt,-6pt"/>
                <w10:wrap anchory="page"/>
              </v:shape>
            </w:pict>
          </mc:Fallback>
        </mc:AlternateContent>
      </w:r>
      <w:r w:rsidR="0015274D">
        <w:rPr>
          <w:noProof/>
          <w:sz w:val="24"/>
          <w:szCs w:val="24"/>
          <w:lang w:eastAsia="pl-PL"/>
        </w:rPr>
        <mc:AlternateContent>
          <mc:Choice Requires="wps">
            <w:drawing>
              <wp:anchor distT="0" distB="0" distL="114300" distR="114300" simplePos="0" relativeHeight="251776000" behindDoc="0" locked="0" layoutInCell="1" allowOverlap="1" wp14:anchorId="66B2CC2F" wp14:editId="745020FB">
                <wp:simplePos x="0" y="0"/>
                <wp:positionH relativeFrom="column">
                  <wp:posOffset>-34925</wp:posOffset>
                </wp:positionH>
                <wp:positionV relativeFrom="page">
                  <wp:posOffset>7433945</wp:posOffset>
                </wp:positionV>
                <wp:extent cx="1531620" cy="510540"/>
                <wp:effectExtent l="19050" t="19050" r="30480" b="60960"/>
                <wp:wrapNone/>
                <wp:docPr id="262"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51054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Default="00994518" w:rsidP="001A221B">
                            <w:pPr>
                              <w:jc w:val="center"/>
                            </w:pPr>
                            <w:r>
                              <w:t>WOJEWÓDZTWA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6" o:spid="_x0000_s1042" style="position:absolute;left:0;text-align:left;margin-left:-2.75pt;margin-top:585.35pt;width:120.6pt;height:40.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" fillcolor="#9bbb59 [3206]" strokecolor="#f2f2f2 [3041]" strokeweight="3pt">
                <v:shadow on="t" color="#4e6128 [1606]" opacity=".5" offset="1pt"/>
                <v:textbox>
                  <w:txbxContent>
                    <w:p w:rsidR="00994518" w:rsidRDefault="00994518" w:rsidP="001A221B">
                      <w:pPr>
                        <w:jc w:val="center"/>
                      </w:pPr>
                      <w:r>
                        <w:t>WOJEWÓDZTWA</w:t>
                      </w:r>
                    </w:p>
                  </w:txbxContent>
                </v:textbox>
                <w10:wrap anchory="page"/>
              </v:roundrect>
            </w:pict>
          </mc:Fallback>
        </mc:AlternateContent>
      </w:r>
      <w:r w:rsidR="0015274D">
        <w:rPr>
          <w:noProof/>
          <w:sz w:val="24"/>
          <w:szCs w:val="24"/>
          <w:lang w:eastAsia="pl-PL"/>
        </w:rPr>
        <mc:AlternateContent>
          <mc:Choice Requires="wps">
            <w:drawing>
              <wp:anchor distT="0" distB="0" distL="114300" distR="114300" simplePos="0" relativeHeight="251805696" behindDoc="1" locked="0" layoutInCell="1" allowOverlap="1" wp14:anchorId="410E2B54" wp14:editId="57A10FCE">
                <wp:simplePos x="0" y="0"/>
                <wp:positionH relativeFrom="column">
                  <wp:posOffset>1414780</wp:posOffset>
                </wp:positionH>
                <wp:positionV relativeFrom="page">
                  <wp:posOffset>7653655</wp:posOffset>
                </wp:positionV>
                <wp:extent cx="1903095" cy="635"/>
                <wp:effectExtent l="0" t="152400" r="78105" b="94615"/>
                <wp:wrapNone/>
                <wp:docPr id="260"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3095" cy="635"/>
                        </a:xfrm>
                        <a:prstGeom prst="straightConnector1">
                          <a:avLst/>
                        </a:prstGeom>
                        <a:noFill/>
                        <a:ln w="9525">
                          <a:solidFill>
                            <a:srgbClr val="7030A0"/>
                          </a:solidFill>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111.4pt;margin-top:602.65pt;width:149.85pt;height:.0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" strokecolor="#7030a0">
                <v:stroke endarrow="block"/>
                <v:shadow on="t" color="#8c8682" opacity=".5" offset="6pt,-6pt"/>
                <w10:wrap anchory="page"/>
              </v:shape>
            </w:pict>
          </mc:Fallback>
        </mc:AlternateContent>
      </w:r>
      <w:r w:rsidR="0015274D">
        <w:rPr>
          <w:noProof/>
          <w:sz w:val="24"/>
          <w:szCs w:val="24"/>
          <w:lang w:eastAsia="pl-PL"/>
        </w:rPr>
        <mc:AlternateContent>
          <mc:Choice Requires="wps">
            <w:drawing>
              <wp:anchor distT="0" distB="0" distL="114300" distR="114300" simplePos="0" relativeHeight="252349440" behindDoc="0" locked="0" layoutInCell="1" allowOverlap="1" wp14:anchorId="58E826F4" wp14:editId="5D2B45AA">
                <wp:simplePos x="0" y="0"/>
                <wp:positionH relativeFrom="column">
                  <wp:posOffset>-1346200</wp:posOffset>
                </wp:positionH>
                <wp:positionV relativeFrom="page">
                  <wp:posOffset>8242300</wp:posOffset>
                </wp:positionV>
                <wp:extent cx="1758315" cy="581025"/>
                <wp:effectExtent l="17145" t="20955" r="30480" b="49530"/>
                <wp:wrapNone/>
                <wp:docPr id="259"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58315" cy="58102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27B65" w:rsidRDefault="00994518" w:rsidP="00351AEF">
                            <w:pPr>
                              <w:jc w:val="center"/>
                              <w:rPr>
                                <w:sz w:val="24"/>
                                <w:szCs w:val="24"/>
                              </w:rPr>
                            </w:pPr>
                            <w:r w:rsidRPr="00827B65">
                              <w:rPr>
                                <w:sz w:val="24"/>
                                <w:szCs w:val="24"/>
                              </w:rPr>
                              <w:t>Samorząd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043" style="position:absolute;left:0;text-align:left;margin-left:-106pt;margin-top:649pt;width:138.45pt;height:45.75pt;rotation:90;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" fillcolor="#9bbb59 [3206]" strokecolor="#f2f2f2 [3041]" strokeweight="3pt">
                <v:shadow on="t" color="#4e6128 [1606]" opacity=".5" offset="1pt"/>
                <v:textbox style="layout-flow:vertical;mso-layout-flow-alt:bottom-to-top">
                  <w:txbxContent>
                    <w:p w:rsidR="00994518" w:rsidRPr="00827B65" w:rsidRDefault="00994518" w:rsidP="00351AEF">
                      <w:pPr>
                        <w:jc w:val="center"/>
                        <w:rPr>
                          <w:sz w:val="24"/>
                          <w:szCs w:val="24"/>
                        </w:rPr>
                      </w:pPr>
                      <w:r w:rsidRPr="00827B65">
                        <w:rPr>
                          <w:sz w:val="24"/>
                          <w:szCs w:val="24"/>
                        </w:rPr>
                        <w:t>Samorząd</w:t>
                      </w:r>
                    </w:p>
                  </w:txbxContent>
                </v:textbox>
                <w10:wrap anchory="page"/>
              </v:roundrect>
            </w:pict>
          </mc:Fallback>
        </mc:AlternateContent>
      </w:r>
    </w:p>
    <w:p w:rsidR="00A74478" w:rsidRDefault="0015274D" w:rsidP="00A57774">
      <w:pPr>
        <w:spacing w:line="360" w:lineRule="auto"/>
        <w:jc w:val="both"/>
        <w:rPr>
          <w:sz w:val="24"/>
          <w:szCs w:val="24"/>
        </w:rPr>
      </w:pPr>
      <w:r>
        <w:rPr>
          <w:noProof/>
          <w:sz w:val="24"/>
          <w:szCs w:val="24"/>
          <w:lang w:eastAsia="pl-PL"/>
        </w:rPr>
        <mc:AlternateContent>
          <mc:Choice Requires="wps">
            <w:drawing>
              <wp:anchor distT="0" distB="0" distL="114300" distR="114300" simplePos="0" relativeHeight="251801600" behindDoc="0" locked="0" layoutInCell="1" allowOverlap="1" wp14:anchorId="601C8198" wp14:editId="40A48134">
                <wp:simplePos x="0" y="0"/>
                <wp:positionH relativeFrom="column">
                  <wp:posOffset>5565140</wp:posOffset>
                </wp:positionH>
                <wp:positionV relativeFrom="page">
                  <wp:posOffset>8023860</wp:posOffset>
                </wp:positionV>
                <wp:extent cx="634365" cy="347345"/>
                <wp:effectExtent l="19050" t="19050" r="32385" b="52705"/>
                <wp:wrapNone/>
                <wp:docPr id="258"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4734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D11F4" w:rsidRDefault="00994518" w:rsidP="008D11F4">
                            <w:pPr>
                              <w:jc w:val="center"/>
                              <w:rPr>
                                <w:b/>
                                <w:sz w:val="18"/>
                                <w:szCs w:val="18"/>
                              </w:rPr>
                            </w:pPr>
                            <w:r w:rsidRPr="008D11F4">
                              <w:rPr>
                                <w:b/>
                                <w:sz w:val="18"/>
                                <w:szCs w:val="18"/>
                              </w:rPr>
                              <w:t>Art.</w:t>
                            </w:r>
                            <w:r>
                              <w:rPr>
                                <w:b/>
                                <w:sz w:val="18"/>
                                <w:szCs w:val="18"/>
                              </w:rPr>
                              <w:t>180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0" o:spid="_x0000_s1044" style="position:absolute;left:0;text-align:left;margin-left:438.2pt;margin-top:631.8pt;width:49.95pt;height:27.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" fillcolor="#9bbb59 [3206]" strokecolor="#f2f2f2 [3041]" strokeweight="3pt">
                <v:shadow on="t" color="#4e6128 [1606]" opacity=".5" offset="1pt"/>
                <v:textbox>
                  <w:txbxContent>
                    <w:p w:rsidR="00994518" w:rsidRPr="008D11F4" w:rsidRDefault="00994518" w:rsidP="008D11F4">
                      <w:pPr>
                        <w:jc w:val="center"/>
                        <w:rPr>
                          <w:b/>
                          <w:sz w:val="18"/>
                          <w:szCs w:val="18"/>
                        </w:rPr>
                      </w:pPr>
                      <w:r w:rsidRPr="008D11F4">
                        <w:rPr>
                          <w:b/>
                          <w:sz w:val="18"/>
                          <w:szCs w:val="18"/>
                        </w:rPr>
                        <w:t>Art.</w:t>
                      </w:r>
                      <w:r>
                        <w:rPr>
                          <w:b/>
                          <w:sz w:val="18"/>
                          <w:szCs w:val="18"/>
                        </w:rPr>
                        <w:t>180</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79072" behindDoc="0" locked="0" layoutInCell="1" allowOverlap="1" wp14:anchorId="03BABA00" wp14:editId="2D7E34FE">
                <wp:simplePos x="0" y="0"/>
                <wp:positionH relativeFrom="column">
                  <wp:posOffset>3368675</wp:posOffset>
                </wp:positionH>
                <wp:positionV relativeFrom="page">
                  <wp:posOffset>7909560</wp:posOffset>
                </wp:positionV>
                <wp:extent cx="1825625" cy="638810"/>
                <wp:effectExtent l="19050" t="19050" r="41275" b="66040"/>
                <wp:wrapNone/>
                <wp:docPr id="256"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63881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1A221B" w:rsidRDefault="00994518" w:rsidP="001A221B">
                            <w:pPr>
                              <w:jc w:val="center"/>
                              <w:rPr>
                                <w:sz w:val="18"/>
                                <w:szCs w:val="18"/>
                              </w:rPr>
                            </w:pPr>
                            <w:r>
                              <w:rPr>
                                <w:sz w:val="18"/>
                                <w:szCs w:val="18"/>
                              </w:rPr>
                              <w:t>3 – letnich powiatowych programów dotyczący rozwoju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0" o:spid="_x0000_s1045" style="position:absolute;left:0;text-align:left;margin-left:265.25pt;margin-top:622.8pt;width:143.75pt;height:50.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" fillcolor="#9bbb59 [3206]" strokecolor="#f2f2f2 [3041]" strokeweight="3pt">
                <v:shadow on="t" color="#4e6128 [1606]" opacity=".5" offset="1pt"/>
                <v:textbox>
                  <w:txbxContent>
                    <w:p w:rsidR="00994518" w:rsidRPr="001A221B" w:rsidRDefault="00994518" w:rsidP="001A221B">
                      <w:pPr>
                        <w:jc w:val="center"/>
                        <w:rPr>
                          <w:sz w:val="18"/>
                          <w:szCs w:val="18"/>
                        </w:rPr>
                      </w:pPr>
                      <w:r>
                        <w:rPr>
                          <w:sz w:val="18"/>
                          <w:szCs w:val="18"/>
                        </w:rPr>
                        <w:t>3 – letnich powiatowych programów dotyczący rozwoju pieczy zastępczej</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74976" behindDoc="0" locked="0" layoutInCell="1" allowOverlap="1" wp14:anchorId="5DC3C771" wp14:editId="3AC72BB8">
                <wp:simplePos x="0" y="0"/>
                <wp:positionH relativeFrom="column">
                  <wp:posOffset>-34925</wp:posOffset>
                </wp:positionH>
                <wp:positionV relativeFrom="page">
                  <wp:posOffset>8048625</wp:posOffset>
                </wp:positionV>
                <wp:extent cx="1531620" cy="414655"/>
                <wp:effectExtent l="19050" t="19050" r="30480" b="61595"/>
                <wp:wrapNone/>
                <wp:docPr id="25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465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Default="00994518" w:rsidP="001A221B">
                            <w:pPr>
                              <w:jc w:val="center"/>
                            </w:pPr>
                            <w:r>
                              <w:t>POWIATU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46" style="position:absolute;left:0;text-align:left;margin-left:-2.75pt;margin-top:633.75pt;width:120.6pt;height:3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" fillcolor="#9bbb59 [3206]" strokecolor="#f2f2f2 [3041]" strokeweight="3pt">
                <v:shadow on="t" color="#4e6128 [1606]" opacity=".5" offset="1pt"/>
                <v:textbox>
                  <w:txbxContent>
                    <w:p w:rsidR="00994518" w:rsidRDefault="00994518" w:rsidP="001A221B">
                      <w:pPr>
                        <w:jc w:val="center"/>
                      </w:pPr>
                      <w:r>
                        <w:t>POWIATU</w:t>
                      </w:r>
                    </w:p>
                  </w:txbxContent>
                </v:textbox>
                <w10:wrap anchory="page"/>
              </v:roundrect>
            </w:pict>
          </mc:Fallback>
        </mc:AlternateContent>
      </w:r>
    </w:p>
    <w:p w:rsidR="00A74478" w:rsidRPr="00865E95" w:rsidRDefault="00F14F05" w:rsidP="00A57774">
      <w:pPr>
        <w:spacing w:line="360" w:lineRule="auto"/>
        <w:jc w:val="both"/>
        <w:rPr>
          <w:sz w:val="24"/>
          <w:szCs w:val="24"/>
        </w:rPr>
      </w:pPr>
      <w:r>
        <w:rPr>
          <w:noProof/>
          <w:sz w:val="24"/>
          <w:szCs w:val="24"/>
          <w:lang w:eastAsia="pl-PL"/>
        </w:rPr>
        <mc:AlternateContent>
          <mc:Choice Requires="wps">
            <w:drawing>
              <wp:anchor distT="4294967293" distB="4294967293" distL="114300" distR="114300" simplePos="0" relativeHeight="251808768" behindDoc="0" locked="0" layoutInCell="1" allowOverlap="1" wp14:anchorId="03B66858" wp14:editId="07CDB4F7">
                <wp:simplePos x="0" y="0"/>
                <wp:positionH relativeFrom="column">
                  <wp:posOffset>5288280</wp:posOffset>
                </wp:positionH>
                <wp:positionV relativeFrom="page">
                  <wp:posOffset>8156575</wp:posOffset>
                </wp:positionV>
                <wp:extent cx="233045" cy="0"/>
                <wp:effectExtent l="0" t="152400" r="90805" b="95250"/>
                <wp:wrapNone/>
                <wp:docPr id="257"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cap="rnd">
                          <a:solidFill>
                            <a:srgbClr val="7030A0"/>
                          </a:solidFill>
                          <a:prstDash val="sysDot"/>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416.4pt;margin-top:642.25pt;width:18.35pt;height:0;z-index:251808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" strokecolor="#7030a0">
                <v:stroke dashstyle="1 1" endarrow="block" endcap="round"/>
                <v:shadow on="t" color="#8c8682" opacity=".5" offset="6pt,-6pt"/>
                <w10:wrap anchory="page"/>
              </v:shape>
            </w:pict>
          </mc:Fallback>
        </mc:AlternateContent>
      </w:r>
      <w:r w:rsidR="0015274D">
        <w:rPr>
          <w:noProof/>
          <w:sz w:val="24"/>
          <w:szCs w:val="24"/>
          <w:lang w:eastAsia="pl-PL"/>
        </w:rPr>
        <mc:AlternateContent>
          <mc:Choice Requires="wps">
            <w:drawing>
              <wp:anchor distT="4294967293" distB="4294967293" distL="114300" distR="114300" simplePos="0" relativeHeight="251806720" behindDoc="1" locked="0" layoutInCell="1" allowOverlap="1" wp14:anchorId="1A9F6275" wp14:editId="6F90D647">
                <wp:simplePos x="0" y="0"/>
                <wp:positionH relativeFrom="column">
                  <wp:posOffset>1560195</wp:posOffset>
                </wp:positionH>
                <wp:positionV relativeFrom="page">
                  <wp:posOffset>8293099</wp:posOffset>
                </wp:positionV>
                <wp:extent cx="1808480" cy="0"/>
                <wp:effectExtent l="0" t="152400" r="77470" b="95250"/>
                <wp:wrapNone/>
                <wp:docPr id="253"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8480" cy="0"/>
                        </a:xfrm>
                        <a:prstGeom prst="straightConnector1">
                          <a:avLst/>
                        </a:prstGeom>
                        <a:noFill/>
                        <a:ln w="9525">
                          <a:solidFill>
                            <a:srgbClr val="7030A0"/>
                          </a:solidFill>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122.85pt;margin-top:653pt;width:142.4pt;height:0;z-index:-251509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" strokecolor="#7030a0">
                <v:stroke endarrow="block"/>
                <v:shadow on="t" color="#8c8682" opacity=".5" offset="6pt,-6pt"/>
                <w10:wrap anchory="page"/>
              </v:shape>
            </w:pict>
          </mc:Fallback>
        </mc:AlternateContent>
      </w:r>
      <w:r w:rsidR="0015274D">
        <w:rPr>
          <w:noProof/>
          <w:sz w:val="24"/>
          <w:szCs w:val="24"/>
          <w:lang w:eastAsia="pl-PL"/>
        </w:rPr>
        <mc:AlternateContent>
          <mc:Choice Requires="wps">
            <w:drawing>
              <wp:anchor distT="0" distB="0" distL="114300" distR="114300" simplePos="0" relativeHeight="251780096" behindDoc="0" locked="0" layoutInCell="1" allowOverlap="1" wp14:anchorId="22794F57" wp14:editId="22E58583">
                <wp:simplePos x="0" y="0"/>
                <wp:positionH relativeFrom="column">
                  <wp:posOffset>3368675</wp:posOffset>
                </wp:positionH>
                <wp:positionV relativeFrom="page">
                  <wp:posOffset>8622665</wp:posOffset>
                </wp:positionV>
                <wp:extent cx="1825625" cy="481330"/>
                <wp:effectExtent l="19050" t="19050" r="41275" b="52070"/>
                <wp:wrapNone/>
                <wp:docPr id="251"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48133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1A221B" w:rsidRDefault="00994518" w:rsidP="001A221B">
                            <w:pPr>
                              <w:jc w:val="center"/>
                              <w:rPr>
                                <w:sz w:val="18"/>
                                <w:szCs w:val="18"/>
                              </w:rPr>
                            </w:pPr>
                            <w:r>
                              <w:rPr>
                                <w:sz w:val="18"/>
                                <w:szCs w:val="18"/>
                              </w:rPr>
                              <w:t>3 – letnich gminnych programów wspierania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47" style="position:absolute;left:0;text-align:left;margin-left:265.25pt;margin-top:678.95pt;width:143.75pt;height:37.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" fillcolor="#9bbb59 [3206]" strokecolor="#f2f2f2 [3041]" strokeweight="3pt">
                <v:shadow on="t" color="#4e6128 [1606]" opacity=".5" offset="1pt"/>
                <v:textbox>
                  <w:txbxContent>
                    <w:p w:rsidR="00994518" w:rsidRPr="001A221B" w:rsidRDefault="00994518" w:rsidP="001A221B">
                      <w:pPr>
                        <w:jc w:val="center"/>
                        <w:rPr>
                          <w:sz w:val="18"/>
                          <w:szCs w:val="18"/>
                        </w:rPr>
                      </w:pPr>
                      <w:r>
                        <w:rPr>
                          <w:sz w:val="18"/>
                          <w:szCs w:val="18"/>
                        </w:rPr>
                        <w:t>3 – letnich gminnych programów wspierania rodziny</w:t>
                      </w:r>
                    </w:p>
                  </w:txbxContent>
                </v:textbox>
                <w10:wrap anchory="page"/>
              </v:roundrect>
            </w:pict>
          </mc:Fallback>
        </mc:AlternateContent>
      </w:r>
    </w:p>
    <w:p w:rsidR="00FA5815" w:rsidRDefault="00F14F05" w:rsidP="00B04774">
      <w:pPr>
        <w:spacing w:line="360" w:lineRule="auto"/>
        <w:contextualSpacing/>
        <w:rPr>
          <w:sz w:val="24"/>
          <w:szCs w:val="24"/>
        </w:rPr>
      </w:pPr>
      <w:r>
        <w:rPr>
          <w:noProof/>
          <w:sz w:val="24"/>
          <w:szCs w:val="24"/>
          <w:lang w:eastAsia="pl-PL"/>
        </w:rPr>
        <mc:AlternateContent>
          <mc:Choice Requires="wps">
            <w:drawing>
              <wp:anchor distT="0" distB="0" distL="114300" distR="114300" simplePos="0" relativeHeight="251802624" behindDoc="0" locked="0" layoutInCell="1" allowOverlap="1" wp14:anchorId="18941B31" wp14:editId="04E3DC27">
                <wp:simplePos x="0" y="0"/>
                <wp:positionH relativeFrom="column">
                  <wp:posOffset>5569585</wp:posOffset>
                </wp:positionH>
                <wp:positionV relativeFrom="page">
                  <wp:posOffset>8753475</wp:posOffset>
                </wp:positionV>
                <wp:extent cx="634365" cy="347345"/>
                <wp:effectExtent l="19050" t="19050" r="32385" b="52705"/>
                <wp:wrapNone/>
                <wp:docPr id="250"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4734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Pr="008D11F4" w:rsidRDefault="00994518" w:rsidP="008D11F4">
                            <w:pPr>
                              <w:jc w:val="center"/>
                              <w:rPr>
                                <w:b/>
                                <w:sz w:val="18"/>
                                <w:szCs w:val="18"/>
                              </w:rPr>
                            </w:pPr>
                            <w:r w:rsidRPr="008D11F4">
                              <w:rPr>
                                <w:b/>
                                <w:sz w:val="18"/>
                                <w:szCs w:val="18"/>
                              </w:rPr>
                              <w:t>Art.176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1" o:spid="_x0000_s1048" style="position:absolute;margin-left:438.55pt;margin-top:689.25pt;width:49.95pt;height:27.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" fillcolor="#9bbb59 [3206]" strokecolor="#f2f2f2 [3041]" strokeweight="3pt">
                <v:shadow on="t" color="#4e6128 [1606]" opacity=".5" offset="1pt"/>
                <v:textbox>
                  <w:txbxContent>
                    <w:p w:rsidR="00994518" w:rsidRPr="008D11F4" w:rsidRDefault="00994518" w:rsidP="008D11F4">
                      <w:pPr>
                        <w:jc w:val="center"/>
                        <w:rPr>
                          <w:b/>
                          <w:sz w:val="18"/>
                          <w:szCs w:val="18"/>
                        </w:rPr>
                      </w:pPr>
                      <w:r w:rsidRPr="008D11F4">
                        <w:rPr>
                          <w:b/>
                          <w:sz w:val="18"/>
                          <w:szCs w:val="18"/>
                        </w:rPr>
                        <w:t>Art.176</w:t>
                      </w:r>
                    </w:p>
                  </w:txbxContent>
                </v:textbox>
                <w10:wrap anchory="page"/>
              </v:roundrect>
            </w:pict>
          </mc:Fallback>
        </mc:AlternateContent>
      </w:r>
    </w:p>
    <w:p w:rsidR="001826B8" w:rsidRPr="004F1F35" w:rsidRDefault="00F14F05" w:rsidP="00B04774">
      <w:pPr>
        <w:spacing w:line="360" w:lineRule="auto"/>
        <w:contextualSpacing/>
        <w:rPr>
          <w:sz w:val="24"/>
          <w:szCs w:val="24"/>
        </w:rPr>
      </w:pPr>
      <w:r>
        <w:rPr>
          <w:noProof/>
          <w:sz w:val="24"/>
          <w:szCs w:val="24"/>
          <w:lang w:eastAsia="pl-PL"/>
        </w:rPr>
        <mc:AlternateContent>
          <mc:Choice Requires="wps">
            <w:drawing>
              <wp:anchor distT="4294967293" distB="4294967293" distL="114300" distR="114300" simplePos="0" relativeHeight="251809792" behindDoc="0" locked="0" layoutInCell="1" allowOverlap="1" wp14:anchorId="6DDB7AF2" wp14:editId="18087C45">
                <wp:simplePos x="0" y="0"/>
                <wp:positionH relativeFrom="column">
                  <wp:posOffset>5288280</wp:posOffset>
                </wp:positionH>
                <wp:positionV relativeFrom="page">
                  <wp:posOffset>8897620</wp:posOffset>
                </wp:positionV>
                <wp:extent cx="233045" cy="0"/>
                <wp:effectExtent l="0" t="152400" r="90805" b="95250"/>
                <wp:wrapNone/>
                <wp:docPr id="247"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cap="rnd">
                          <a:solidFill>
                            <a:srgbClr val="7030A0"/>
                          </a:solidFill>
                          <a:prstDash val="sysDot"/>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416.4pt;margin-top:700.6pt;width:18.35pt;height:0;z-index:2518097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" strokecolor="#7030a0">
                <v:stroke dashstyle="1 1" endarrow="block" endcap="round"/>
                <v:shadow on="t" color="#8c8682" opacity=".5" offset="6pt,-6pt"/>
                <w10:wrap anchory="page"/>
              </v:shape>
            </w:pict>
          </mc:Fallback>
        </mc:AlternateContent>
      </w:r>
    </w:p>
    <w:p w:rsidR="008F04AC" w:rsidRPr="004F6DA9" w:rsidRDefault="0015274D" w:rsidP="00D62F6E">
      <w:pPr>
        <w:spacing w:line="360" w:lineRule="auto"/>
        <w:contextualSpacing/>
        <w:rPr>
          <w:sz w:val="24"/>
          <w:szCs w:val="24"/>
        </w:rPr>
      </w:pPr>
      <w:r>
        <w:rPr>
          <w:noProof/>
          <w:sz w:val="24"/>
          <w:szCs w:val="24"/>
          <w:lang w:eastAsia="pl-PL"/>
        </w:rPr>
        <mc:AlternateContent>
          <mc:Choice Requires="wps">
            <w:drawing>
              <wp:anchor distT="0" distB="0" distL="114300" distR="114300" simplePos="0" relativeHeight="251773952" behindDoc="0" locked="0" layoutInCell="1" allowOverlap="1" wp14:anchorId="0F98E3B1" wp14:editId="7763B678">
                <wp:simplePos x="0" y="0"/>
                <wp:positionH relativeFrom="column">
                  <wp:posOffset>-34925</wp:posOffset>
                </wp:positionH>
                <wp:positionV relativeFrom="page">
                  <wp:posOffset>8753475</wp:posOffset>
                </wp:positionV>
                <wp:extent cx="1531620" cy="414655"/>
                <wp:effectExtent l="19050" t="19050" r="30480" b="61595"/>
                <wp:wrapNone/>
                <wp:docPr id="20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4655"/>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994518" w:rsidRDefault="00994518" w:rsidP="001A221B">
                            <w:pPr>
                              <w:jc w:val="center"/>
                            </w:pPr>
                            <w:r>
                              <w:t>GMINY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4" o:spid="_x0000_s1049" style="position:absolute;margin-left:-2.75pt;margin-top:689.25pt;width:120.6pt;height:3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" fillcolor="#9bbb59 [3206]" strokecolor="#f2f2f2 [3041]" strokeweight="3pt">
                <v:shadow on="t" color="#4e6128 [1606]" opacity=".5" offset="1pt"/>
                <v:textbox>
                  <w:txbxContent>
                    <w:p w:rsidR="00994518" w:rsidRDefault="00994518" w:rsidP="001A221B">
                      <w:pPr>
                        <w:jc w:val="center"/>
                      </w:pPr>
                      <w:r>
                        <w:t>GMINY</w:t>
                      </w:r>
                    </w:p>
                  </w:txbxContent>
                </v:textbox>
                <w10:wrap anchory="page"/>
              </v:roundrect>
            </w:pict>
          </mc:Fallback>
        </mc:AlternateContent>
      </w:r>
      <w:r>
        <w:rPr>
          <w:noProof/>
          <w:sz w:val="24"/>
          <w:szCs w:val="24"/>
          <w:lang w:eastAsia="pl-PL"/>
        </w:rPr>
        <mc:AlternateContent>
          <mc:Choice Requires="wps">
            <w:drawing>
              <wp:anchor distT="4294967293" distB="4294967293" distL="114300" distR="114300" simplePos="0" relativeHeight="251784192" behindDoc="1" locked="0" layoutInCell="1" allowOverlap="1" wp14:anchorId="475C0A23" wp14:editId="30FDB3D0">
                <wp:simplePos x="0" y="0"/>
                <wp:positionH relativeFrom="column">
                  <wp:posOffset>1560195</wp:posOffset>
                </wp:positionH>
                <wp:positionV relativeFrom="page">
                  <wp:posOffset>8942069</wp:posOffset>
                </wp:positionV>
                <wp:extent cx="1808480" cy="0"/>
                <wp:effectExtent l="0" t="152400" r="77470" b="95250"/>
                <wp:wrapNone/>
                <wp:docPr id="20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8480" cy="0"/>
                        </a:xfrm>
                        <a:prstGeom prst="straightConnector1">
                          <a:avLst/>
                        </a:prstGeom>
                        <a:noFill/>
                        <a:ln w="9525">
                          <a:solidFill>
                            <a:srgbClr val="7030A0"/>
                          </a:solidFill>
                          <a:round/>
                          <a:headEnd/>
                          <a:tailEnd type="triangle" w="med" len="med"/>
                        </a:ln>
                        <a:effectLst>
                          <a:outerShdw dist="107763" dir="18900000" algn="ctr" rotWithShape="0">
                            <a:srgbClr val="8C8682">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22.85pt;margin-top:704.1pt;width:142.4pt;height:0;z-index:-251532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" strokecolor="#7030a0">
                <v:stroke endarrow="block"/>
                <v:shadow on="t" color="#8c8682" opacity=".5" offset="6pt,-6pt"/>
                <w10:wrap anchory="page"/>
              </v:shape>
            </w:pict>
          </mc:Fallback>
        </mc:AlternateContent>
      </w:r>
    </w:p>
    <w:p w:rsidR="00970437" w:rsidRPr="00017C8A" w:rsidRDefault="00BA3B95" w:rsidP="00D62F6E">
      <w:pPr>
        <w:spacing w:line="360" w:lineRule="auto"/>
        <w:contextualSpacing/>
        <w:rPr>
          <w:sz w:val="24"/>
          <w:szCs w:val="24"/>
        </w:rPr>
      </w:pPr>
      <w:r>
        <w:rPr>
          <w:i/>
          <w:sz w:val="20"/>
          <w:szCs w:val="20"/>
        </w:rPr>
        <w:t>Źródło</w:t>
      </w:r>
      <w:r w:rsidR="000F02BC">
        <w:rPr>
          <w:i/>
          <w:sz w:val="20"/>
          <w:szCs w:val="20"/>
        </w:rPr>
        <w:t>: opracowanie własne ROPS</w:t>
      </w:r>
      <w:r w:rsidR="00B47CCB">
        <w:rPr>
          <w:i/>
          <w:sz w:val="20"/>
          <w:szCs w:val="20"/>
        </w:rPr>
        <w:t>.</w:t>
      </w:r>
    </w:p>
    <w:p w:rsidR="005277CE" w:rsidRPr="00B800DD" w:rsidRDefault="00D62F6E" w:rsidP="00E76FAA">
      <w:pPr>
        <w:spacing w:line="264" w:lineRule="auto"/>
        <w:rPr>
          <w:rFonts w:ascii="Monotype Corsiva" w:hAnsi="Monotype Corsiva"/>
          <w:b/>
          <w:color w:val="4F6228" w:themeColor="accent3" w:themeShade="80"/>
          <w:sz w:val="28"/>
          <w:szCs w:val="28"/>
        </w:rPr>
      </w:pPr>
      <w:r w:rsidRPr="00B800DD">
        <w:rPr>
          <w:rFonts w:ascii="Monotype Corsiva" w:hAnsi="Monotype Corsiva"/>
          <w:b/>
          <w:color w:val="4F6228" w:themeColor="accent3" w:themeShade="80"/>
          <w:sz w:val="28"/>
          <w:szCs w:val="28"/>
        </w:rPr>
        <w:lastRenderedPageBreak/>
        <w:t xml:space="preserve">1.1. </w:t>
      </w:r>
      <w:r w:rsidR="00305BA1" w:rsidRPr="00B800DD">
        <w:rPr>
          <w:rFonts w:ascii="Monotype Corsiva" w:hAnsi="Monotype Corsiva"/>
          <w:b/>
          <w:color w:val="4F6228" w:themeColor="accent3" w:themeShade="80"/>
          <w:sz w:val="28"/>
          <w:szCs w:val="28"/>
        </w:rPr>
        <w:t>Założenia Programu</w:t>
      </w:r>
    </w:p>
    <w:p w:rsidR="00741B3B" w:rsidRDefault="00D62F6E" w:rsidP="00E76FAA">
      <w:pPr>
        <w:pStyle w:val="Akapitzlist"/>
        <w:spacing w:line="264" w:lineRule="auto"/>
        <w:ind w:left="420"/>
        <w:rPr>
          <w:rFonts w:cstheme="minorHAnsi"/>
          <w:sz w:val="24"/>
          <w:szCs w:val="24"/>
        </w:rPr>
      </w:pPr>
      <w:r w:rsidRPr="00D62F6E">
        <w:rPr>
          <w:rFonts w:ascii="Lucida Handwriting" w:hAnsi="Lucida Handwriting" w:cstheme="minorHAnsi"/>
          <w:b/>
          <w:sz w:val="28"/>
          <w:szCs w:val="28"/>
        </w:rPr>
        <w:t>Z</w:t>
      </w:r>
      <w:r w:rsidRPr="00D62F6E">
        <w:rPr>
          <w:rFonts w:cstheme="minorHAnsi"/>
          <w:b/>
          <w:sz w:val="24"/>
          <w:szCs w:val="24"/>
        </w:rPr>
        <w:t xml:space="preserve">ałożenia </w:t>
      </w:r>
      <w:r w:rsidR="00B800DD" w:rsidRPr="00B800DD">
        <w:rPr>
          <w:rFonts w:cstheme="minorHAnsi"/>
          <w:sz w:val="24"/>
          <w:szCs w:val="24"/>
        </w:rPr>
        <w:t>Regionalnego</w:t>
      </w:r>
      <w:r w:rsidR="00B800DD">
        <w:rPr>
          <w:rFonts w:cstheme="minorHAnsi"/>
          <w:b/>
          <w:sz w:val="24"/>
          <w:szCs w:val="24"/>
        </w:rPr>
        <w:t xml:space="preserve"> </w:t>
      </w:r>
      <w:r w:rsidR="00EF4164">
        <w:rPr>
          <w:rFonts w:cstheme="minorHAnsi"/>
          <w:sz w:val="24"/>
          <w:szCs w:val="24"/>
        </w:rPr>
        <w:t>P</w:t>
      </w:r>
      <w:r w:rsidRPr="00D62F6E">
        <w:rPr>
          <w:rFonts w:cstheme="minorHAnsi"/>
          <w:sz w:val="24"/>
          <w:szCs w:val="24"/>
        </w:rPr>
        <w:t xml:space="preserve">rogramu </w:t>
      </w:r>
      <w:r w:rsidR="00EF4164">
        <w:rPr>
          <w:rFonts w:cstheme="minorHAnsi"/>
          <w:sz w:val="24"/>
          <w:szCs w:val="24"/>
        </w:rPr>
        <w:t>Wspierania Rodziny i Sytemu Pieczy Z</w:t>
      </w:r>
      <w:r w:rsidR="00B800DD">
        <w:rPr>
          <w:rFonts w:cstheme="minorHAnsi"/>
          <w:sz w:val="24"/>
          <w:szCs w:val="24"/>
        </w:rPr>
        <w:t xml:space="preserve">astępczej </w:t>
      </w:r>
      <w:r w:rsidRPr="00D62F6E">
        <w:rPr>
          <w:rFonts w:cstheme="minorHAnsi"/>
          <w:sz w:val="24"/>
          <w:szCs w:val="24"/>
        </w:rPr>
        <w:t>to</w:t>
      </w:r>
      <w:r w:rsidR="00741B3B" w:rsidRPr="00D62F6E">
        <w:rPr>
          <w:rFonts w:cstheme="minorHAnsi"/>
          <w:sz w:val="24"/>
          <w:szCs w:val="24"/>
        </w:rPr>
        <w:t>:</w:t>
      </w:r>
    </w:p>
    <w:p w:rsidR="00D62F6E" w:rsidRPr="00D62F6E" w:rsidRDefault="00D62F6E" w:rsidP="00741B3B">
      <w:pPr>
        <w:pStyle w:val="Akapitzlist"/>
        <w:spacing w:line="240" w:lineRule="auto"/>
        <w:ind w:left="420"/>
        <w:rPr>
          <w:rFonts w:cstheme="minorHAnsi"/>
          <w:sz w:val="24"/>
          <w:szCs w:val="24"/>
        </w:rPr>
      </w:pPr>
    </w:p>
    <w:p w:rsidR="005277CE" w:rsidRPr="008D3A37" w:rsidRDefault="00EF6A33" w:rsidP="00A41A69">
      <w:pPr>
        <w:pStyle w:val="Akapitzlist"/>
        <w:numPr>
          <w:ilvl w:val="0"/>
          <w:numId w:val="28"/>
        </w:numPr>
        <w:spacing w:line="360" w:lineRule="auto"/>
        <w:rPr>
          <w:sz w:val="24"/>
          <w:szCs w:val="24"/>
        </w:rPr>
      </w:pPr>
      <w:r w:rsidRPr="008D3A37">
        <w:rPr>
          <w:sz w:val="24"/>
          <w:szCs w:val="24"/>
        </w:rPr>
        <w:t>pośredniczenie w udzielanej</w:t>
      </w:r>
      <w:r w:rsidR="005277CE" w:rsidRPr="008D3A37">
        <w:rPr>
          <w:sz w:val="24"/>
          <w:szCs w:val="24"/>
        </w:rPr>
        <w:t xml:space="preserve"> pomoc</w:t>
      </w:r>
      <w:r w:rsidRPr="008D3A37">
        <w:rPr>
          <w:sz w:val="24"/>
          <w:szCs w:val="24"/>
        </w:rPr>
        <w:t>y</w:t>
      </w:r>
      <w:r w:rsidR="005277CE" w:rsidRPr="008D3A37">
        <w:rPr>
          <w:sz w:val="24"/>
          <w:szCs w:val="24"/>
        </w:rPr>
        <w:t xml:space="preserve"> rodzinom naturalnym- powiat , gmina</w:t>
      </w:r>
      <w:r w:rsidR="008871CA" w:rsidRPr="008D3A37">
        <w:rPr>
          <w:sz w:val="24"/>
          <w:szCs w:val="24"/>
        </w:rPr>
        <w:t>;</w:t>
      </w:r>
    </w:p>
    <w:p w:rsidR="00EF6A33" w:rsidRPr="008D3A37" w:rsidRDefault="005277CE" w:rsidP="00A41A69">
      <w:pPr>
        <w:pStyle w:val="Akapitzlist"/>
        <w:numPr>
          <w:ilvl w:val="0"/>
          <w:numId w:val="28"/>
        </w:numPr>
        <w:spacing w:line="360" w:lineRule="auto"/>
        <w:rPr>
          <w:sz w:val="24"/>
          <w:szCs w:val="24"/>
        </w:rPr>
      </w:pPr>
      <w:r w:rsidRPr="008D3A37">
        <w:rPr>
          <w:sz w:val="24"/>
          <w:szCs w:val="24"/>
        </w:rPr>
        <w:t>wspieranie osób odpowiedzialnych za pomoc rodzinom naturalnym we właściwym wypełnianiu funkcji;</w:t>
      </w:r>
    </w:p>
    <w:p w:rsidR="005277CE" w:rsidRDefault="005277CE" w:rsidP="00A41A69">
      <w:pPr>
        <w:pStyle w:val="Akapitzlist"/>
        <w:numPr>
          <w:ilvl w:val="0"/>
          <w:numId w:val="28"/>
        </w:numPr>
        <w:spacing w:line="360" w:lineRule="auto"/>
        <w:rPr>
          <w:sz w:val="24"/>
          <w:szCs w:val="24"/>
        </w:rPr>
      </w:pPr>
      <w:r w:rsidRPr="008D3A37">
        <w:rPr>
          <w:sz w:val="24"/>
          <w:szCs w:val="24"/>
        </w:rPr>
        <w:t xml:space="preserve">upowszechnianie wiedzy o placówkach </w:t>
      </w:r>
      <w:r w:rsidR="00EF6A33" w:rsidRPr="008D3A37">
        <w:rPr>
          <w:sz w:val="24"/>
          <w:szCs w:val="24"/>
        </w:rPr>
        <w:t>oferujących wsparcie</w:t>
      </w:r>
      <w:r w:rsidRPr="008D3A37">
        <w:rPr>
          <w:sz w:val="24"/>
          <w:szCs w:val="24"/>
        </w:rPr>
        <w:t xml:space="preserve"> rodziny</w:t>
      </w:r>
      <w:r w:rsidR="008871CA" w:rsidRPr="008D3A37">
        <w:rPr>
          <w:sz w:val="24"/>
          <w:szCs w:val="24"/>
        </w:rPr>
        <w:t>.</w:t>
      </w:r>
    </w:p>
    <w:p w:rsidR="00F14F05" w:rsidRPr="008D3A37" w:rsidRDefault="00F14F05" w:rsidP="00F14F05">
      <w:pPr>
        <w:pStyle w:val="Akapitzlist"/>
        <w:spacing w:line="360" w:lineRule="auto"/>
        <w:ind w:left="1080"/>
        <w:rPr>
          <w:sz w:val="24"/>
          <w:szCs w:val="24"/>
        </w:rPr>
      </w:pPr>
    </w:p>
    <w:p w:rsidR="008A2C17" w:rsidRDefault="00934A34" w:rsidP="00E76FAA">
      <w:pPr>
        <w:spacing w:line="264" w:lineRule="auto"/>
        <w:contextualSpacing/>
        <w:rPr>
          <w:rFonts w:ascii="Monotype Corsiva" w:hAnsi="Monotype Corsiva"/>
          <w:b/>
          <w:color w:val="4F6228" w:themeColor="accent3" w:themeShade="80"/>
          <w:sz w:val="28"/>
          <w:szCs w:val="28"/>
        </w:rPr>
      </w:pPr>
      <w:r>
        <w:rPr>
          <w:b/>
          <w:noProof/>
          <w:sz w:val="28"/>
          <w:szCs w:val="28"/>
          <w:lang w:eastAsia="pl-PL"/>
        </w:rPr>
        <mc:AlternateContent>
          <mc:Choice Requires="wps">
            <w:drawing>
              <wp:anchor distT="0" distB="0" distL="114300" distR="114300" simplePos="0" relativeHeight="251815936" behindDoc="1" locked="0" layoutInCell="1" allowOverlap="1" wp14:anchorId="0FE7F6E6" wp14:editId="50F7A235">
                <wp:simplePos x="0" y="0"/>
                <wp:positionH relativeFrom="column">
                  <wp:posOffset>5077460</wp:posOffset>
                </wp:positionH>
                <wp:positionV relativeFrom="page">
                  <wp:posOffset>3114040</wp:posOffset>
                </wp:positionV>
                <wp:extent cx="1447800" cy="275590"/>
                <wp:effectExtent l="0" t="76200" r="76200" b="0"/>
                <wp:wrapTight wrapText="bothSides">
                  <wp:wrapPolygon edited="0">
                    <wp:start x="3411" y="-5972"/>
                    <wp:lineTo x="0" y="-5972"/>
                    <wp:lineTo x="0" y="5972"/>
                    <wp:lineTo x="1705" y="17917"/>
                    <wp:lineTo x="1989" y="19410"/>
                    <wp:lineTo x="21884" y="19410"/>
                    <wp:lineTo x="21884" y="17917"/>
                    <wp:lineTo x="22453" y="8959"/>
                    <wp:lineTo x="22453" y="-5972"/>
                    <wp:lineTo x="3411" y="-5972"/>
                  </wp:wrapPolygon>
                </wp:wrapTight>
                <wp:docPr id="201" name="AutoShape 276"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0" cy="275590"/>
                        </a:xfrm>
                        <a:prstGeom prst="homePlate">
                          <a:avLst>
                            <a:gd name="adj" fmla="val 81662"/>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934A34" w:rsidRDefault="00994518" w:rsidP="004710D6">
                            <w:pPr>
                              <w:jc w:val="center"/>
                              <w:rPr>
                                <w:sz w:val="20"/>
                                <w:szCs w:val="20"/>
                              </w:rPr>
                            </w:pPr>
                            <w:r w:rsidRPr="00934A34">
                              <w:rPr>
                                <w:sz w:val="20"/>
                                <w:szCs w:val="20"/>
                              </w:rPr>
                              <w:t>Przedmiot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6" o:spid="_x0000_s1050" type="#_x0000_t15" alt="40%" style="position:absolute;margin-left:399.8pt;margin-top:245.2pt;width:114pt;height:21.7pt;flip:x;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" adj="18242" fillcolor="#ccc0d9 [1303]" stroked="f" strokecolor="#212120">
                <v:fill opacity="58853f"/>
                <v:shadow on="t" color="#8c8682" opacity=".5" offset="6pt,-6pt"/>
                <v:textbox>
                  <w:txbxContent>
                    <w:p w:rsidR="00994518" w:rsidRPr="00934A34" w:rsidRDefault="00994518" w:rsidP="004710D6">
                      <w:pPr>
                        <w:jc w:val="center"/>
                        <w:rPr>
                          <w:sz w:val="20"/>
                          <w:szCs w:val="20"/>
                        </w:rPr>
                      </w:pPr>
                      <w:r w:rsidRPr="00934A34">
                        <w:rPr>
                          <w:sz w:val="20"/>
                          <w:szCs w:val="20"/>
                        </w:rPr>
                        <w:t>Przedmiot Programu</w:t>
                      </w:r>
                    </w:p>
                  </w:txbxContent>
                </v:textbox>
                <w10:wrap type="tight" anchory="page"/>
              </v:shape>
            </w:pict>
          </mc:Fallback>
        </mc:AlternateContent>
      </w:r>
      <w:r w:rsidR="008A2C17" w:rsidRPr="00B800DD">
        <w:rPr>
          <w:rFonts w:ascii="Monotype Corsiva" w:hAnsi="Monotype Corsiva"/>
          <w:b/>
          <w:color w:val="4F6228" w:themeColor="accent3" w:themeShade="80"/>
          <w:sz w:val="28"/>
          <w:szCs w:val="28"/>
        </w:rPr>
        <w:t>1.2</w:t>
      </w:r>
      <w:r w:rsidR="00D62F6E" w:rsidRPr="00B800DD">
        <w:rPr>
          <w:rFonts w:ascii="Monotype Corsiva" w:hAnsi="Monotype Corsiva"/>
          <w:b/>
          <w:color w:val="4F6228" w:themeColor="accent3" w:themeShade="80"/>
          <w:sz w:val="28"/>
          <w:szCs w:val="28"/>
        </w:rPr>
        <w:t>.</w:t>
      </w:r>
      <w:r w:rsidR="008A2C17" w:rsidRPr="00B800DD">
        <w:rPr>
          <w:rFonts w:ascii="Monotype Corsiva" w:hAnsi="Monotype Corsiva"/>
          <w:b/>
          <w:color w:val="4F6228" w:themeColor="accent3" w:themeShade="80"/>
          <w:sz w:val="28"/>
          <w:szCs w:val="28"/>
        </w:rPr>
        <w:t xml:space="preserve"> </w:t>
      </w:r>
      <w:r w:rsidR="00A57774" w:rsidRPr="00B800DD">
        <w:rPr>
          <w:rFonts w:ascii="Monotype Corsiva" w:hAnsi="Monotype Corsiva"/>
          <w:b/>
          <w:color w:val="4F6228" w:themeColor="accent3" w:themeShade="80"/>
          <w:sz w:val="28"/>
          <w:szCs w:val="28"/>
        </w:rPr>
        <w:t>Przedmiot</w:t>
      </w:r>
      <w:r w:rsidR="00014F93" w:rsidRPr="00B800DD">
        <w:rPr>
          <w:rFonts w:ascii="Monotype Corsiva" w:hAnsi="Monotype Corsiva"/>
          <w:b/>
          <w:color w:val="4F6228" w:themeColor="accent3" w:themeShade="80"/>
          <w:sz w:val="28"/>
          <w:szCs w:val="28"/>
        </w:rPr>
        <w:t xml:space="preserve"> Programu</w:t>
      </w:r>
    </w:p>
    <w:p w:rsidR="00F14F05" w:rsidRPr="00B800DD" w:rsidRDefault="00F14F05" w:rsidP="00E76FAA">
      <w:pPr>
        <w:spacing w:line="264" w:lineRule="auto"/>
        <w:contextualSpacing/>
        <w:rPr>
          <w:rFonts w:ascii="Monotype Corsiva" w:hAnsi="Monotype Corsiva"/>
          <w:color w:val="4F6228" w:themeColor="accent3" w:themeShade="80"/>
          <w:sz w:val="28"/>
          <w:szCs w:val="28"/>
        </w:rPr>
      </w:pPr>
    </w:p>
    <w:p w:rsidR="00014F93" w:rsidRDefault="00D62F6E" w:rsidP="00E76FAA">
      <w:pPr>
        <w:spacing w:line="264" w:lineRule="auto"/>
        <w:contextualSpacing/>
        <w:rPr>
          <w:sz w:val="24"/>
          <w:szCs w:val="24"/>
        </w:rPr>
      </w:pPr>
      <w:r w:rsidRPr="00D62F6E">
        <w:rPr>
          <w:rFonts w:ascii="Lucida Handwriting" w:hAnsi="Lucida Handwriting" w:cstheme="minorHAnsi"/>
          <w:b/>
          <w:sz w:val="28"/>
          <w:szCs w:val="28"/>
        </w:rPr>
        <w:t>P</w:t>
      </w:r>
      <w:r w:rsidRPr="00D62F6E">
        <w:rPr>
          <w:rFonts w:cstheme="minorHAnsi"/>
          <w:b/>
          <w:sz w:val="24"/>
          <w:szCs w:val="24"/>
        </w:rPr>
        <w:t>rzedmiotem</w:t>
      </w:r>
      <w:r w:rsidRPr="00D62F6E">
        <w:rPr>
          <w:rFonts w:cstheme="minorHAnsi"/>
          <w:sz w:val="24"/>
          <w:szCs w:val="24"/>
        </w:rPr>
        <w:t xml:space="preserve"> Programu są m</w:t>
      </w:r>
      <w:r w:rsidR="00AC776B" w:rsidRPr="00D62F6E">
        <w:rPr>
          <w:rFonts w:cstheme="minorHAnsi"/>
          <w:sz w:val="24"/>
          <w:szCs w:val="24"/>
        </w:rPr>
        <w:t>ożliwości</w:t>
      </w:r>
      <w:r w:rsidR="00CE0AC4" w:rsidRPr="008A2C17">
        <w:rPr>
          <w:sz w:val="24"/>
          <w:szCs w:val="24"/>
        </w:rPr>
        <w:t xml:space="preserve"> kreowania potencjał</w:t>
      </w:r>
      <w:r w:rsidR="008A2C17">
        <w:rPr>
          <w:sz w:val="24"/>
          <w:szCs w:val="24"/>
        </w:rPr>
        <w:t>u śro</w:t>
      </w:r>
      <w:r w:rsidR="009453BF">
        <w:rPr>
          <w:sz w:val="24"/>
          <w:szCs w:val="24"/>
        </w:rPr>
        <w:t>dowisk</w:t>
      </w:r>
      <w:r w:rsidR="008A2C17">
        <w:rPr>
          <w:sz w:val="24"/>
          <w:szCs w:val="24"/>
        </w:rPr>
        <w:t xml:space="preserve">, które będą mogły </w:t>
      </w:r>
      <w:r w:rsidR="00CE0AC4" w:rsidRPr="008A2C17">
        <w:rPr>
          <w:sz w:val="24"/>
          <w:szCs w:val="24"/>
        </w:rPr>
        <w:t>wesprzeć rodzinę.</w:t>
      </w:r>
      <w:r w:rsidR="00AC776B" w:rsidRPr="008A2C17">
        <w:rPr>
          <w:sz w:val="24"/>
          <w:szCs w:val="24"/>
        </w:rPr>
        <w:t xml:space="preserve"> </w:t>
      </w:r>
    </w:p>
    <w:p w:rsidR="00E76FAA" w:rsidRDefault="00E76FAA" w:rsidP="00E76FAA">
      <w:pPr>
        <w:spacing w:line="264" w:lineRule="auto"/>
        <w:contextualSpacing/>
        <w:rPr>
          <w:sz w:val="24"/>
          <w:szCs w:val="24"/>
        </w:rPr>
      </w:pPr>
    </w:p>
    <w:p w:rsidR="008A2C17" w:rsidRPr="008A2C17" w:rsidRDefault="008A2C17" w:rsidP="00B04774">
      <w:pPr>
        <w:spacing w:line="360" w:lineRule="auto"/>
        <w:contextualSpacing/>
        <w:rPr>
          <w:sz w:val="24"/>
          <w:szCs w:val="24"/>
        </w:rPr>
      </w:pPr>
    </w:p>
    <w:p w:rsidR="008A2C17" w:rsidRDefault="008A2C17" w:rsidP="00E76FAA">
      <w:pPr>
        <w:spacing w:line="264" w:lineRule="auto"/>
        <w:contextualSpacing/>
        <w:rPr>
          <w:rFonts w:ascii="Monotype Corsiva" w:hAnsi="Monotype Corsiva"/>
          <w:b/>
          <w:color w:val="4F6228" w:themeColor="accent3" w:themeShade="80"/>
          <w:sz w:val="28"/>
          <w:szCs w:val="28"/>
        </w:rPr>
      </w:pPr>
      <w:r w:rsidRPr="00B800DD">
        <w:rPr>
          <w:rFonts w:ascii="Monotype Corsiva" w:hAnsi="Monotype Corsiva"/>
          <w:b/>
          <w:color w:val="4F6228" w:themeColor="accent3" w:themeShade="80"/>
          <w:sz w:val="28"/>
          <w:szCs w:val="28"/>
        </w:rPr>
        <w:t>1.3</w:t>
      </w:r>
      <w:r w:rsidR="00D62F6E" w:rsidRPr="00B800DD">
        <w:rPr>
          <w:rFonts w:ascii="Monotype Corsiva" w:hAnsi="Monotype Corsiva"/>
          <w:b/>
          <w:color w:val="4F6228" w:themeColor="accent3" w:themeShade="80"/>
          <w:sz w:val="28"/>
          <w:szCs w:val="28"/>
        </w:rPr>
        <w:t>.</w:t>
      </w:r>
      <w:r w:rsidRPr="00B800DD">
        <w:rPr>
          <w:rFonts w:ascii="Monotype Corsiva" w:hAnsi="Monotype Corsiva"/>
          <w:b/>
          <w:color w:val="4F6228" w:themeColor="accent3" w:themeShade="80"/>
          <w:sz w:val="28"/>
          <w:szCs w:val="28"/>
        </w:rPr>
        <w:t xml:space="preserve"> </w:t>
      </w:r>
      <w:r w:rsidR="00BA3B95">
        <w:rPr>
          <w:rFonts w:ascii="Monotype Corsiva" w:hAnsi="Monotype Corsiva"/>
          <w:b/>
          <w:color w:val="4F6228" w:themeColor="accent3" w:themeShade="80"/>
          <w:sz w:val="28"/>
          <w:szCs w:val="28"/>
        </w:rPr>
        <w:t xml:space="preserve">Główny </w:t>
      </w:r>
      <w:r w:rsidR="001826B8" w:rsidRPr="00B800DD">
        <w:rPr>
          <w:rFonts w:ascii="Monotype Corsiva" w:hAnsi="Monotype Corsiva"/>
          <w:b/>
          <w:color w:val="4F6228" w:themeColor="accent3" w:themeShade="80"/>
          <w:sz w:val="28"/>
          <w:szCs w:val="28"/>
        </w:rPr>
        <w:t>cel</w:t>
      </w:r>
      <w:r w:rsidR="00AC776B" w:rsidRPr="00B800DD">
        <w:rPr>
          <w:rFonts w:ascii="Monotype Corsiva" w:hAnsi="Monotype Corsiva"/>
          <w:b/>
          <w:color w:val="4F6228" w:themeColor="accent3" w:themeShade="80"/>
          <w:sz w:val="28"/>
          <w:szCs w:val="28"/>
        </w:rPr>
        <w:t xml:space="preserve"> Programu</w:t>
      </w:r>
    </w:p>
    <w:p w:rsidR="00F14F05" w:rsidRPr="00B800DD" w:rsidRDefault="00F14F05" w:rsidP="00E76FAA">
      <w:pPr>
        <w:spacing w:line="264" w:lineRule="auto"/>
        <w:contextualSpacing/>
        <w:rPr>
          <w:rFonts w:ascii="Monotype Corsiva" w:hAnsi="Monotype Corsiva"/>
          <w:b/>
          <w:color w:val="4F6228" w:themeColor="accent3" w:themeShade="80"/>
          <w:sz w:val="28"/>
          <w:szCs w:val="28"/>
        </w:rPr>
      </w:pPr>
    </w:p>
    <w:p w:rsidR="00B04774" w:rsidRDefault="0015274D" w:rsidP="00E76FAA">
      <w:pPr>
        <w:spacing w:line="264" w:lineRule="auto"/>
        <w:contextualSpacing/>
        <w:rPr>
          <w:sz w:val="24"/>
          <w:szCs w:val="24"/>
        </w:rPr>
      </w:pPr>
      <w:r>
        <w:rPr>
          <w:b/>
          <w:noProof/>
          <w:sz w:val="28"/>
          <w:szCs w:val="28"/>
          <w:lang w:eastAsia="pl-PL"/>
        </w:rPr>
        <mc:AlternateContent>
          <mc:Choice Requires="wps">
            <w:drawing>
              <wp:anchor distT="0" distB="0" distL="114300" distR="114300" simplePos="0" relativeHeight="251814912" behindDoc="1" locked="0" layoutInCell="1" allowOverlap="1" wp14:anchorId="1F8A67F7" wp14:editId="1BC323C9">
                <wp:simplePos x="0" y="0"/>
                <wp:positionH relativeFrom="column">
                  <wp:posOffset>5116830</wp:posOffset>
                </wp:positionH>
                <wp:positionV relativeFrom="page">
                  <wp:posOffset>4793615</wp:posOffset>
                </wp:positionV>
                <wp:extent cx="1447800" cy="426085"/>
                <wp:effectExtent l="0" t="76200" r="76200" b="0"/>
                <wp:wrapTight wrapText="bothSides">
                  <wp:wrapPolygon edited="0">
                    <wp:start x="5400" y="-3863"/>
                    <wp:lineTo x="0" y="-3863"/>
                    <wp:lineTo x="0" y="11589"/>
                    <wp:lineTo x="3979" y="20280"/>
                    <wp:lineTo x="4263" y="20280"/>
                    <wp:lineTo x="21884" y="20280"/>
                    <wp:lineTo x="22453" y="13520"/>
                    <wp:lineTo x="22453" y="-3863"/>
                    <wp:lineTo x="5400" y="-3863"/>
                  </wp:wrapPolygon>
                </wp:wrapTight>
                <wp:docPr id="200" name="AutoShape 27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0" cy="426085"/>
                        </a:xfrm>
                        <a:prstGeom prst="homePlate">
                          <a:avLst>
                            <a:gd name="adj" fmla="val 84948"/>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934A34" w:rsidRDefault="00994518" w:rsidP="004710D6">
                            <w:pPr>
                              <w:jc w:val="center"/>
                              <w:rPr>
                                <w:sz w:val="20"/>
                                <w:szCs w:val="20"/>
                              </w:rPr>
                            </w:pPr>
                            <w:r w:rsidRPr="00934A34">
                              <w:rPr>
                                <w:sz w:val="20"/>
                                <w:szCs w:val="20"/>
                              </w:rPr>
                              <w:t>Główny cel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51" type="#_x0000_t15" alt="40%" style="position:absolute;margin-left:402.9pt;margin-top:377.45pt;width:114pt;height:33.55pt;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" fillcolor="#ccc0d9 [1303]" stroked="f" strokecolor="#212120">
                <v:fill opacity="58853f"/>
                <v:shadow on="t" color="#8c8682" opacity=".5" offset="6pt,-6pt"/>
                <v:textbox>
                  <w:txbxContent>
                    <w:p w:rsidR="00994518" w:rsidRPr="00934A34" w:rsidRDefault="00994518" w:rsidP="004710D6">
                      <w:pPr>
                        <w:jc w:val="center"/>
                        <w:rPr>
                          <w:sz w:val="20"/>
                          <w:szCs w:val="20"/>
                        </w:rPr>
                      </w:pPr>
                      <w:r w:rsidRPr="00934A34">
                        <w:rPr>
                          <w:sz w:val="20"/>
                          <w:szCs w:val="20"/>
                        </w:rPr>
                        <w:t>Główny cel Programu</w:t>
                      </w:r>
                    </w:p>
                  </w:txbxContent>
                </v:textbox>
                <w10:wrap type="tight" anchory="page"/>
              </v:shape>
            </w:pict>
          </mc:Fallback>
        </mc:AlternateContent>
      </w:r>
      <w:r w:rsidR="00BA3B95">
        <w:rPr>
          <w:rFonts w:ascii="Lucida Handwriting" w:hAnsi="Lucida Handwriting" w:cstheme="minorHAnsi"/>
          <w:b/>
          <w:sz w:val="28"/>
          <w:szCs w:val="28"/>
        </w:rPr>
        <w:t>G</w:t>
      </w:r>
      <w:r w:rsidR="00BA3B95">
        <w:rPr>
          <w:rFonts w:cstheme="minorHAnsi"/>
          <w:b/>
          <w:sz w:val="24"/>
          <w:szCs w:val="24"/>
        </w:rPr>
        <w:t>łównym</w:t>
      </w:r>
      <w:r w:rsidR="00D62F6E" w:rsidRPr="00D62F6E">
        <w:rPr>
          <w:rFonts w:cstheme="minorHAnsi"/>
          <w:sz w:val="24"/>
          <w:szCs w:val="24"/>
        </w:rPr>
        <w:t xml:space="preserve"> celem Programu jest w</w:t>
      </w:r>
      <w:r w:rsidR="00860A7A" w:rsidRPr="00D62F6E">
        <w:rPr>
          <w:rFonts w:cstheme="minorHAnsi"/>
          <w:sz w:val="24"/>
          <w:szCs w:val="24"/>
        </w:rPr>
        <w:t>ykreowanie</w:t>
      </w:r>
      <w:r w:rsidR="00860A7A" w:rsidRPr="008A2C17">
        <w:rPr>
          <w:sz w:val="24"/>
          <w:szCs w:val="24"/>
        </w:rPr>
        <w:t xml:space="preserve"> </w:t>
      </w:r>
      <w:r w:rsidR="00D94621" w:rsidRPr="008A2C17">
        <w:rPr>
          <w:sz w:val="24"/>
          <w:szCs w:val="24"/>
        </w:rPr>
        <w:t xml:space="preserve">systemu </w:t>
      </w:r>
      <w:r w:rsidR="0065164B" w:rsidRPr="008A2C17">
        <w:rPr>
          <w:sz w:val="24"/>
          <w:szCs w:val="24"/>
        </w:rPr>
        <w:t>wsparcia</w:t>
      </w:r>
      <w:r w:rsidR="008871CA" w:rsidRPr="008A2C17">
        <w:rPr>
          <w:sz w:val="24"/>
          <w:szCs w:val="24"/>
        </w:rPr>
        <w:t xml:space="preserve"> dla</w:t>
      </w:r>
      <w:r w:rsidR="00D94621" w:rsidRPr="008A2C17">
        <w:rPr>
          <w:sz w:val="24"/>
          <w:szCs w:val="24"/>
        </w:rPr>
        <w:t xml:space="preserve"> </w:t>
      </w:r>
      <w:r w:rsidR="008871CA" w:rsidRPr="008A2C17">
        <w:rPr>
          <w:sz w:val="24"/>
          <w:szCs w:val="24"/>
        </w:rPr>
        <w:t xml:space="preserve"> rodziny</w:t>
      </w:r>
      <w:r w:rsidR="0065164B" w:rsidRPr="008A2C17">
        <w:rPr>
          <w:sz w:val="24"/>
          <w:szCs w:val="24"/>
        </w:rPr>
        <w:t xml:space="preserve"> </w:t>
      </w:r>
      <w:r w:rsidR="00D94621" w:rsidRPr="008A2C17">
        <w:rPr>
          <w:sz w:val="24"/>
          <w:szCs w:val="24"/>
        </w:rPr>
        <w:t xml:space="preserve">naturalnej </w:t>
      </w:r>
      <w:r w:rsidR="00985D61" w:rsidRPr="008A2C17">
        <w:rPr>
          <w:sz w:val="24"/>
          <w:szCs w:val="24"/>
        </w:rPr>
        <w:t>oraz</w:t>
      </w:r>
      <w:r w:rsidR="00D94621" w:rsidRPr="008A2C17">
        <w:rPr>
          <w:sz w:val="24"/>
          <w:szCs w:val="24"/>
        </w:rPr>
        <w:t xml:space="preserve"> zastępczej</w:t>
      </w:r>
      <w:r w:rsidR="0065164B" w:rsidRPr="008A2C17">
        <w:rPr>
          <w:sz w:val="24"/>
          <w:szCs w:val="24"/>
        </w:rPr>
        <w:t>.</w:t>
      </w:r>
    </w:p>
    <w:p w:rsidR="00E76FAA" w:rsidRDefault="00E76FAA" w:rsidP="00E76FAA">
      <w:pPr>
        <w:spacing w:line="264" w:lineRule="auto"/>
        <w:contextualSpacing/>
        <w:rPr>
          <w:sz w:val="24"/>
          <w:szCs w:val="24"/>
        </w:rPr>
      </w:pPr>
    </w:p>
    <w:p w:rsidR="008A2C17" w:rsidRPr="008A2C17" w:rsidRDefault="008A2C17" w:rsidP="00D801C9">
      <w:pPr>
        <w:spacing w:line="360" w:lineRule="auto"/>
        <w:contextualSpacing/>
        <w:rPr>
          <w:sz w:val="24"/>
          <w:szCs w:val="24"/>
        </w:rPr>
      </w:pPr>
    </w:p>
    <w:p w:rsidR="008A2C17" w:rsidRDefault="008A2C17" w:rsidP="00F14F05">
      <w:pPr>
        <w:spacing w:line="264" w:lineRule="auto"/>
        <w:contextualSpacing/>
        <w:rPr>
          <w:rFonts w:ascii="Monotype Corsiva" w:hAnsi="Monotype Corsiva"/>
          <w:b/>
          <w:color w:val="4F6228" w:themeColor="accent3" w:themeShade="80"/>
          <w:sz w:val="28"/>
          <w:szCs w:val="28"/>
        </w:rPr>
      </w:pPr>
      <w:r w:rsidRPr="00B800DD">
        <w:rPr>
          <w:rFonts w:ascii="Monotype Corsiva" w:hAnsi="Monotype Corsiva"/>
          <w:b/>
          <w:color w:val="4F6228" w:themeColor="accent3" w:themeShade="80"/>
          <w:sz w:val="28"/>
          <w:szCs w:val="28"/>
        </w:rPr>
        <w:t>1.4</w:t>
      </w:r>
      <w:r w:rsidR="004710D6" w:rsidRPr="00B800DD">
        <w:rPr>
          <w:rFonts w:ascii="Monotype Corsiva" w:hAnsi="Monotype Corsiva"/>
          <w:b/>
          <w:color w:val="4F6228" w:themeColor="accent3" w:themeShade="80"/>
          <w:sz w:val="28"/>
          <w:szCs w:val="28"/>
        </w:rPr>
        <w:t>.</w:t>
      </w:r>
      <w:r w:rsidRPr="00B800DD">
        <w:rPr>
          <w:rFonts w:ascii="Monotype Corsiva" w:hAnsi="Monotype Corsiva"/>
          <w:b/>
          <w:color w:val="4F6228" w:themeColor="accent3" w:themeShade="80"/>
          <w:sz w:val="28"/>
          <w:szCs w:val="28"/>
        </w:rPr>
        <w:t xml:space="preserve"> Adresaci</w:t>
      </w:r>
      <w:r w:rsidR="00305BA1" w:rsidRPr="00B800DD">
        <w:rPr>
          <w:rFonts w:ascii="Monotype Corsiva" w:hAnsi="Monotype Corsiva"/>
          <w:b/>
          <w:color w:val="4F6228" w:themeColor="accent3" w:themeShade="80"/>
          <w:sz w:val="28"/>
          <w:szCs w:val="28"/>
        </w:rPr>
        <w:t xml:space="preserve">, odbiorcy </w:t>
      </w:r>
      <w:r w:rsidR="008871CA" w:rsidRPr="00B800DD">
        <w:rPr>
          <w:rFonts w:ascii="Monotype Corsiva" w:hAnsi="Monotype Corsiva"/>
          <w:b/>
          <w:color w:val="4F6228" w:themeColor="accent3" w:themeShade="80"/>
          <w:sz w:val="28"/>
          <w:szCs w:val="28"/>
        </w:rPr>
        <w:t>Programu</w:t>
      </w:r>
    </w:p>
    <w:p w:rsidR="00F14F05" w:rsidRPr="00B800DD" w:rsidRDefault="00F14F05" w:rsidP="00F14F05">
      <w:pPr>
        <w:spacing w:line="264" w:lineRule="auto"/>
        <w:contextualSpacing/>
        <w:rPr>
          <w:rFonts w:ascii="Monotype Corsiva" w:hAnsi="Monotype Corsiva"/>
          <w:color w:val="4F6228" w:themeColor="accent3" w:themeShade="80"/>
          <w:sz w:val="28"/>
          <w:szCs w:val="28"/>
        </w:rPr>
      </w:pPr>
    </w:p>
    <w:p w:rsidR="00305BA1" w:rsidRPr="00763F57" w:rsidRDefault="00305BA1" w:rsidP="00F14F05">
      <w:pPr>
        <w:spacing w:line="264" w:lineRule="auto"/>
        <w:contextualSpacing/>
        <w:rPr>
          <w:rFonts w:cstheme="minorHAnsi"/>
          <w:sz w:val="24"/>
          <w:szCs w:val="24"/>
        </w:rPr>
      </w:pPr>
      <w:r>
        <w:rPr>
          <w:rFonts w:ascii="Lucida Handwriting" w:hAnsi="Lucida Handwriting"/>
          <w:b/>
          <w:sz w:val="28"/>
          <w:szCs w:val="28"/>
        </w:rPr>
        <w:t xml:space="preserve"> </w:t>
      </w:r>
      <w:r w:rsidR="00D62F6E">
        <w:rPr>
          <w:rFonts w:ascii="Lucida Handwriting" w:hAnsi="Lucida Handwriting"/>
          <w:b/>
          <w:sz w:val="28"/>
          <w:szCs w:val="28"/>
        </w:rPr>
        <w:t xml:space="preserve"> </w:t>
      </w:r>
      <w:r w:rsidR="00763F57">
        <w:rPr>
          <w:rFonts w:ascii="Lucida Handwriting" w:hAnsi="Lucida Handwriting"/>
          <w:b/>
          <w:sz w:val="28"/>
          <w:szCs w:val="28"/>
        </w:rPr>
        <w:t>P</w:t>
      </w:r>
      <w:r w:rsidR="00763F57" w:rsidRPr="00F14F05">
        <w:rPr>
          <w:rFonts w:cstheme="minorHAnsi"/>
          <w:b/>
          <w:sz w:val="24"/>
          <w:szCs w:val="24"/>
        </w:rPr>
        <w:t>rogram</w:t>
      </w:r>
      <w:r w:rsidR="00763F57" w:rsidRPr="00763F57">
        <w:rPr>
          <w:rFonts w:cstheme="minorHAnsi"/>
          <w:sz w:val="24"/>
          <w:szCs w:val="24"/>
        </w:rPr>
        <w:t xml:space="preserve"> </w:t>
      </w:r>
      <w:r w:rsidR="009453BF">
        <w:rPr>
          <w:rFonts w:cstheme="minorHAnsi"/>
          <w:sz w:val="24"/>
          <w:szCs w:val="24"/>
        </w:rPr>
        <w:t>adresowany jest do</w:t>
      </w:r>
      <w:r w:rsidRPr="00763F57">
        <w:rPr>
          <w:rFonts w:cstheme="minorHAnsi"/>
          <w:sz w:val="24"/>
          <w:szCs w:val="24"/>
        </w:rPr>
        <w:t>:</w:t>
      </w:r>
    </w:p>
    <w:p w:rsidR="0005000B" w:rsidRDefault="0005000B" w:rsidP="00A41A69">
      <w:pPr>
        <w:pStyle w:val="Akapitzlist"/>
        <w:numPr>
          <w:ilvl w:val="0"/>
          <w:numId w:val="27"/>
        </w:numPr>
        <w:spacing w:line="312" w:lineRule="auto"/>
        <w:rPr>
          <w:sz w:val="24"/>
          <w:szCs w:val="24"/>
        </w:rPr>
      </w:pPr>
      <w:r>
        <w:rPr>
          <w:sz w:val="24"/>
          <w:szCs w:val="24"/>
        </w:rPr>
        <w:t>mieszkańców województwa świętokrzyskiego.</w:t>
      </w:r>
    </w:p>
    <w:p w:rsidR="001826B8" w:rsidRPr="001826B8" w:rsidRDefault="00763F57" w:rsidP="00A41A69">
      <w:pPr>
        <w:pStyle w:val="Akapitzlist"/>
        <w:numPr>
          <w:ilvl w:val="0"/>
          <w:numId w:val="27"/>
        </w:numPr>
        <w:spacing w:line="312" w:lineRule="auto"/>
        <w:rPr>
          <w:sz w:val="24"/>
          <w:szCs w:val="24"/>
        </w:rPr>
      </w:pPr>
      <w:r>
        <w:rPr>
          <w:sz w:val="24"/>
          <w:szCs w:val="24"/>
        </w:rPr>
        <w:t>samorządów</w:t>
      </w:r>
      <w:r w:rsidR="0005000B">
        <w:rPr>
          <w:sz w:val="24"/>
          <w:szCs w:val="24"/>
        </w:rPr>
        <w:t xml:space="preserve"> powiatowych</w:t>
      </w:r>
      <w:r w:rsidR="00BA3B95">
        <w:rPr>
          <w:sz w:val="24"/>
          <w:szCs w:val="24"/>
        </w:rPr>
        <w:t>,</w:t>
      </w:r>
      <w:r w:rsidR="00BA3B95" w:rsidRPr="00BA3B95">
        <w:rPr>
          <w:sz w:val="24"/>
          <w:szCs w:val="24"/>
        </w:rPr>
        <w:t xml:space="preserve"> </w:t>
      </w:r>
      <w:r w:rsidR="00BA3B95">
        <w:rPr>
          <w:sz w:val="24"/>
          <w:szCs w:val="24"/>
        </w:rPr>
        <w:t xml:space="preserve">gminnych </w:t>
      </w:r>
      <w:r w:rsidR="001826B8" w:rsidRPr="001826B8">
        <w:rPr>
          <w:sz w:val="24"/>
          <w:szCs w:val="24"/>
        </w:rPr>
        <w:t>;</w:t>
      </w:r>
    </w:p>
    <w:p w:rsidR="001826B8" w:rsidRDefault="00763F57" w:rsidP="00A41A69">
      <w:pPr>
        <w:pStyle w:val="Akapitzlist"/>
        <w:numPr>
          <w:ilvl w:val="0"/>
          <w:numId w:val="27"/>
        </w:numPr>
        <w:spacing w:line="312" w:lineRule="auto"/>
        <w:rPr>
          <w:sz w:val="24"/>
          <w:szCs w:val="24"/>
        </w:rPr>
      </w:pPr>
      <w:r>
        <w:rPr>
          <w:sz w:val="24"/>
          <w:szCs w:val="24"/>
        </w:rPr>
        <w:t>asystentów</w:t>
      </w:r>
      <w:r w:rsidR="001826B8" w:rsidRPr="00D85B82">
        <w:rPr>
          <w:sz w:val="24"/>
          <w:szCs w:val="24"/>
        </w:rPr>
        <w:t xml:space="preserve"> rod</w:t>
      </w:r>
      <w:r w:rsidR="00D85B82">
        <w:rPr>
          <w:sz w:val="24"/>
          <w:szCs w:val="24"/>
        </w:rPr>
        <w:t>zin;</w:t>
      </w:r>
    </w:p>
    <w:p w:rsidR="009453BF" w:rsidRPr="009453BF" w:rsidRDefault="009453BF" w:rsidP="00A41A69">
      <w:pPr>
        <w:pStyle w:val="Akapitzlist"/>
        <w:numPr>
          <w:ilvl w:val="0"/>
          <w:numId w:val="27"/>
        </w:numPr>
        <w:spacing w:line="312" w:lineRule="auto"/>
        <w:rPr>
          <w:sz w:val="24"/>
          <w:szCs w:val="24"/>
        </w:rPr>
      </w:pPr>
      <w:r>
        <w:rPr>
          <w:sz w:val="24"/>
          <w:szCs w:val="24"/>
        </w:rPr>
        <w:t>rodzin zastępczych;</w:t>
      </w:r>
    </w:p>
    <w:p w:rsidR="00D85B82" w:rsidRDefault="00763F57" w:rsidP="00A41A69">
      <w:pPr>
        <w:pStyle w:val="Akapitzlist"/>
        <w:numPr>
          <w:ilvl w:val="0"/>
          <w:numId w:val="27"/>
        </w:numPr>
        <w:spacing w:line="312" w:lineRule="auto"/>
        <w:rPr>
          <w:sz w:val="24"/>
          <w:szCs w:val="24"/>
        </w:rPr>
      </w:pPr>
      <w:r>
        <w:rPr>
          <w:sz w:val="24"/>
          <w:szCs w:val="24"/>
        </w:rPr>
        <w:t>organizatorów rodzinnej pieczy</w:t>
      </w:r>
      <w:r w:rsidR="001826B8" w:rsidRPr="00D85B82">
        <w:rPr>
          <w:sz w:val="24"/>
          <w:szCs w:val="24"/>
        </w:rPr>
        <w:t xml:space="preserve"> zastępczej</w:t>
      </w:r>
      <w:r w:rsidR="00D85B82">
        <w:rPr>
          <w:sz w:val="24"/>
          <w:szCs w:val="24"/>
        </w:rPr>
        <w:t>;</w:t>
      </w:r>
    </w:p>
    <w:p w:rsidR="00D85B82" w:rsidRPr="00BA3B95" w:rsidRDefault="00763F57" w:rsidP="00BA3B95">
      <w:pPr>
        <w:pStyle w:val="Akapitzlist"/>
        <w:numPr>
          <w:ilvl w:val="0"/>
          <w:numId w:val="27"/>
        </w:numPr>
        <w:spacing w:line="312" w:lineRule="auto"/>
        <w:rPr>
          <w:sz w:val="24"/>
          <w:szCs w:val="24"/>
        </w:rPr>
      </w:pPr>
      <w:r>
        <w:rPr>
          <w:sz w:val="24"/>
          <w:szCs w:val="24"/>
        </w:rPr>
        <w:t xml:space="preserve"> placówek</w:t>
      </w:r>
      <w:r w:rsidR="00D85B82">
        <w:rPr>
          <w:sz w:val="24"/>
          <w:szCs w:val="24"/>
        </w:rPr>
        <w:t xml:space="preserve"> wsparcia dziennego;</w:t>
      </w:r>
    </w:p>
    <w:p w:rsidR="00D85B82" w:rsidRDefault="00763F57" w:rsidP="00A41A69">
      <w:pPr>
        <w:pStyle w:val="Akapitzlist"/>
        <w:numPr>
          <w:ilvl w:val="0"/>
          <w:numId w:val="27"/>
        </w:numPr>
        <w:spacing w:line="312" w:lineRule="auto"/>
        <w:rPr>
          <w:sz w:val="24"/>
          <w:szCs w:val="24"/>
        </w:rPr>
      </w:pPr>
      <w:r>
        <w:rPr>
          <w:sz w:val="24"/>
          <w:szCs w:val="24"/>
        </w:rPr>
        <w:t xml:space="preserve"> ośrodka adopcyjnego</w:t>
      </w:r>
      <w:r w:rsidR="00D85B82">
        <w:rPr>
          <w:sz w:val="24"/>
          <w:szCs w:val="24"/>
        </w:rPr>
        <w:t>;</w:t>
      </w:r>
    </w:p>
    <w:p w:rsidR="009453BF" w:rsidRDefault="009453BF" w:rsidP="00A41A69">
      <w:pPr>
        <w:pStyle w:val="Akapitzlist"/>
        <w:numPr>
          <w:ilvl w:val="0"/>
          <w:numId w:val="27"/>
        </w:numPr>
        <w:spacing w:line="312" w:lineRule="auto"/>
        <w:rPr>
          <w:sz w:val="24"/>
          <w:szCs w:val="24"/>
        </w:rPr>
      </w:pPr>
      <w:r>
        <w:rPr>
          <w:sz w:val="24"/>
          <w:szCs w:val="24"/>
        </w:rPr>
        <w:t>kandydatów na rodziców zastępczych, adopcyjnych;</w:t>
      </w:r>
    </w:p>
    <w:p w:rsidR="009453BF" w:rsidRPr="009453BF" w:rsidRDefault="009453BF" w:rsidP="00A41A69">
      <w:pPr>
        <w:pStyle w:val="Akapitzlist"/>
        <w:numPr>
          <w:ilvl w:val="0"/>
          <w:numId w:val="27"/>
        </w:numPr>
        <w:spacing w:line="312" w:lineRule="auto"/>
        <w:rPr>
          <w:sz w:val="24"/>
          <w:szCs w:val="24"/>
        </w:rPr>
      </w:pPr>
      <w:r>
        <w:rPr>
          <w:sz w:val="24"/>
          <w:szCs w:val="24"/>
        </w:rPr>
        <w:t>rodzin przysposabiających;</w:t>
      </w:r>
    </w:p>
    <w:p w:rsidR="008871CA" w:rsidRPr="006A6597" w:rsidRDefault="00763F57" w:rsidP="00A41A69">
      <w:pPr>
        <w:pStyle w:val="Akapitzlist"/>
        <w:numPr>
          <w:ilvl w:val="0"/>
          <w:numId w:val="27"/>
        </w:numPr>
        <w:spacing w:line="312" w:lineRule="auto"/>
        <w:rPr>
          <w:sz w:val="24"/>
          <w:szCs w:val="24"/>
        </w:rPr>
      </w:pPr>
      <w:r>
        <w:rPr>
          <w:sz w:val="24"/>
          <w:szCs w:val="24"/>
        </w:rPr>
        <w:t xml:space="preserve"> rodzinnych domów</w:t>
      </w:r>
      <w:r w:rsidR="001826B8" w:rsidRPr="00D85B82">
        <w:rPr>
          <w:sz w:val="24"/>
          <w:szCs w:val="24"/>
        </w:rPr>
        <w:t xml:space="preserve"> dziecka</w:t>
      </w:r>
      <w:r w:rsidR="0005000B">
        <w:rPr>
          <w:sz w:val="24"/>
          <w:szCs w:val="24"/>
        </w:rPr>
        <w:t>, placówek opiekuńczo - wychowawczych</w:t>
      </w:r>
      <w:r w:rsidR="00D85B82">
        <w:rPr>
          <w:sz w:val="24"/>
          <w:szCs w:val="24"/>
        </w:rPr>
        <w:t>;</w:t>
      </w:r>
      <w:r w:rsidR="00380FDC" w:rsidRPr="00380FDC">
        <w:rPr>
          <w:b/>
          <w:noProof/>
          <w:sz w:val="32"/>
          <w:szCs w:val="32"/>
          <w:lang w:eastAsia="pl-PL"/>
        </w:rPr>
        <w:t xml:space="preserve"> </w:t>
      </w:r>
    </w:p>
    <w:p w:rsidR="006A6597" w:rsidRPr="006A6597" w:rsidRDefault="006A6597" w:rsidP="00A41A69">
      <w:pPr>
        <w:pStyle w:val="Akapitzlist"/>
        <w:numPr>
          <w:ilvl w:val="0"/>
          <w:numId w:val="27"/>
        </w:numPr>
        <w:spacing w:line="312" w:lineRule="auto"/>
        <w:rPr>
          <w:sz w:val="24"/>
          <w:szCs w:val="24"/>
        </w:rPr>
      </w:pPr>
      <w:r w:rsidRPr="006A6597">
        <w:rPr>
          <w:noProof/>
          <w:sz w:val="24"/>
          <w:szCs w:val="24"/>
          <w:lang w:eastAsia="pl-PL"/>
        </w:rPr>
        <w:t>Organizacji pozarządowych;</w:t>
      </w:r>
    </w:p>
    <w:p w:rsidR="00017C8A" w:rsidRDefault="00017C8A" w:rsidP="00970437">
      <w:pPr>
        <w:pStyle w:val="Akapitzlist"/>
        <w:spacing w:line="312" w:lineRule="auto"/>
        <w:rPr>
          <w:sz w:val="24"/>
          <w:szCs w:val="24"/>
        </w:rPr>
      </w:pPr>
    </w:p>
    <w:p w:rsidR="00305BA1" w:rsidRPr="003516E7" w:rsidRDefault="0015274D" w:rsidP="008871CA">
      <w:pPr>
        <w:spacing w:line="360" w:lineRule="auto"/>
        <w:contextualSpacing/>
        <w:rPr>
          <w:rFonts w:ascii="Monotype Corsiva" w:hAnsi="Monotype Corsiva"/>
          <w:color w:val="4F6228" w:themeColor="accent3" w:themeShade="80"/>
          <w:sz w:val="28"/>
          <w:szCs w:val="28"/>
        </w:rPr>
      </w:pPr>
      <w:r>
        <w:rPr>
          <w:rFonts w:ascii="Monotype Corsiva" w:hAnsi="Monotype Corsiva"/>
          <w:b/>
          <w:noProof/>
          <w:color w:val="4F6228" w:themeColor="accent3" w:themeShade="80"/>
          <w:sz w:val="28"/>
          <w:szCs w:val="28"/>
          <w:lang w:eastAsia="pl-PL"/>
        </w:rPr>
        <w:lastRenderedPageBreak/>
        <mc:AlternateContent>
          <mc:Choice Requires="wps">
            <w:drawing>
              <wp:anchor distT="0" distB="0" distL="114300" distR="114300" simplePos="0" relativeHeight="251812864" behindDoc="1" locked="0" layoutInCell="1" allowOverlap="1" wp14:anchorId="73D26CE2" wp14:editId="6AA81236">
                <wp:simplePos x="0" y="0"/>
                <wp:positionH relativeFrom="column">
                  <wp:posOffset>-847090</wp:posOffset>
                </wp:positionH>
                <wp:positionV relativeFrom="page">
                  <wp:posOffset>621030</wp:posOffset>
                </wp:positionV>
                <wp:extent cx="1145540" cy="421005"/>
                <wp:effectExtent l="635" t="78105" r="82550" b="5715"/>
                <wp:wrapNone/>
                <wp:docPr id="199" name="AutoShape 273"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421005"/>
                        </a:xfrm>
                        <a:prstGeom prst="homePlate">
                          <a:avLst>
                            <a:gd name="adj" fmla="val 68024"/>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2E3709" w:rsidRDefault="00994518" w:rsidP="004710D6">
                            <w:pPr>
                              <w:jc w:val="center"/>
                              <w:rPr>
                                <w:sz w:val="16"/>
                                <w:szCs w:val="16"/>
                              </w:rPr>
                            </w:pPr>
                            <w:r w:rsidRPr="002E3709">
                              <w:rPr>
                                <w:sz w:val="16"/>
                                <w:szCs w:val="16"/>
                              </w:rPr>
                              <w:t>Miejsce realizacji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3" o:spid="_x0000_s1052" type="#_x0000_t15" alt="40%" style="position:absolute;margin-left:-66.7pt;margin-top:48.9pt;width:90.2pt;height:33.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" fillcolor="#ccc0d9 [1303]" stroked="f" strokecolor="#212120">
                <v:fill opacity="58853f"/>
                <v:shadow on="t" color="#8c8682" opacity=".5" offset="6pt,-6pt"/>
                <v:textbox>
                  <w:txbxContent>
                    <w:p w:rsidR="00994518" w:rsidRPr="002E3709" w:rsidRDefault="00994518" w:rsidP="004710D6">
                      <w:pPr>
                        <w:jc w:val="center"/>
                        <w:rPr>
                          <w:sz w:val="16"/>
                          <w:szCs w:val="16"/>
                        </w:rPr>
                      </w:pPr>
                      <w:r w:rsidRPr="002E3709">
                        <w:rPr>
                          <w:sz w:val="16"/>
                          <w:szCs w:val="16"/>
                        </w:rPr>
                        <w:t>Miejsce realizacji Programu</w:t>
                      </w:r>
                    </w:p>
                  </w:txbxContent>
                </v:textbox>
                <w10:wrap anchory="page"/>
              </v:shape>
            </w:pict>
          </mc:Fallback>
        </mc:AlternateContent>
      </w:r>
      <w:r w:rsidR="00305BA1" w:rsidRPr="003516E7">
        <w:rPr>
          <w:rFonts w:ascii="Monotype Corsiva" w:hAnsi="Monotype Corsiva"/>
          <w:b/>
          <w:color w:val="4F6228" w:themeColor="accent3" w:themeShade="80"/>
          <w:sz w:val="28"/>
          <w:szCs w:val="28"/>
        </w:rPr>
        <w:t>1.5</w:t>
      </w:r>
      <w:r w:rsidR="004710D6" w:rsidRPr="003516E7">
        <w:rPr>
          <w:rFonts w:ascii="Monotype Corsiva" w:hAnsi="Monotype Corsiva"/>
          <w:b/>
          <w:color w:val="4F6228" w:themeColor="accent3" w:themeShade="80"/>
          <w:sz w:val="28"/>
          <w:szCs w:val="28"/>
        </w:rPr>
        <w:t>.</w:t>
      </w:r>
      <w:r w:rsidR="00305BA1" w:rsidRPr="003516E7">
        <w:rPr>
          <w:rFonts w:ascii="Monotype Corsiva" w:hAnsi="Monotype Corsiva"/>
          <w:b/>
          <w:color w:val="4F6228" w:themeColor="accent3" w:themeShade="80"/>
          <w:sz w:val="28"/>
          <w:szCs w:val="28"/>
        </w:rPr>
        <w:t xml:space="preserve"> </w:t>
      </w:r>
      <w:r w:rsidR="00A3173B" w:rsidRPr="003516E7">
        <w:rPr>
          <w:rFonts w:ascii="Monotype Corsiva" w:hAnsi="Monotype Corsiva"/>
          <w:b/>
          <w:color w:val="4F6228" w:themeColor="accent3" w:themeShade="80"/>
          <w:sz w:val="28"/>
          <w:szCs w:val="28"/>
        </w:rPr>
        <w:t>Miejsce realizacji Pro</w:t>
      </w:r>
      <w:r w:rsidR="00D85B82" w:rsidRPr="003516E7">
        <w:rPr>
          <w:rFonts w:ascii="Monotype Corsiva" w:hAnsi="Monotype Corsiva"/>
          <w:b/>
          <w:color w:val="4F6228" w:themeColor="accent3" w:themeShade="80"/>
          <w:sz w:val="28"/>
          <w:szCs w:val="28"/>
        </w:rPr>
        <w:t>gra</w:t>
      </w:r>
      <w:r w:rsidR="00934A34">
        <w:rPr>
          <w:rFonts w:ascii="Monotype Corsiva" w:hAnsi="Monotype Corsiva"/>
          <w:b/>
          <w:color w:val="4F6228" w:themeColor="accent3" w:themeShade="80"/>
          <w:sz w:val="28"/>
          <w:szCs w:val="28"/>
        </w:rPr>
        <w:t>mu</w:t>
      </w:r>
      <w:r w:rsidR="00A3173B" w:rsidRPr="003516E7">
        <w:rPr>
          <w:rFonts w:ascii="Monotype Corsiva" w:hAnsi="Monotype Corsiva"/>
          <w:color w:val="4F6228" w:themeColor="accent3" w:themeShade="80"/>
          <w:sz w:val="28"/>
          <w:szCs w:val="28"/>
        </w:rPr>
        <w:t xml:space="preserve"> </w:t>
      </w:r>
    </w:p>
    <w:p w:rsidR="00A3173B" w:rsidRDefault="00D62F6E" w:rsidP="008871CA">
      <w:pPr>
        <w:spacing w:line="360" w:lineRule="auto"/>
        <w:contextualSpacing/>
        <w:rPr>
          <w:sz w:val="24"/>
          <w:szCs w:val="24"/>
        </w:rPr>
      </w:pPr>
      <w:r w:rsidRPr="00D62F6E">
        <w:rPr>
          <w:rFonts w:ascii="Lucida Handwriting" w:hAnsi="Lucida Handwriting" w:cstheme="minorHAnsi"/>
          <w:b/>
          <w:sz w:val="28"/>
          <w:szCs w:val="28"/>
        </w:rPr>
        <w:t>M</w:t>
      </w:r>
      <w:r w:rsidRPr="00D62F6E">
        <w:rPr>
          <w:rFonts w:cstheme="minorHAnsi"/>
          <w:b/>
          <w:sz w:val="24"/>
          <w:szCs w:val="24"/>
        </w:rPr>
        <w:t>iejscem</w:t>
      </w:r>
      <w:r w:rsidRPr="00D62F6E">
        <w:rPr>
          <w:rFonts w:cstheme="minorHAnsi"/>
          <w:sz w:val="24"/>
          <w:szCs w:val="24"/>
        </w:rPr>
        <w:t xml:space="preserve"> realizacji Programu  jest teren</w:t>
      </w:r>
      <w:r w:rsidR="00A3173B" w:rsidRPr="00D85B82">
        <w:rPr>
          <w:sz w:val="24"/>
          <w:szCs w:val="24"/>
        </w:rPr>
        <w:t xml:space="preserve"> województwa świętokrzyskiego.</w:t>
      </w:r>
    </w:p>
    <w:p w:rsidR="00E76FAA" w:rsidRDefault="00E76FAA" w:rsidP="008871CA">
      <w:pPr>
        <w:spacing w:line="360" w:lineRule="auto"/>
        <w:contextualSpacing/>
        <w:rPr>
          <w:sz w:val="24"/>
          <w:szCs w:val="24"/>
        </w:rPr>
      </w:pPr>
    </w:p>
    <w:p w:rsidR="00305BA1" w:rsidRPr="003516E7" w:rsidRDefault="0015274D" w:rsidP="008871CA">
      <w:pPr>
        <w:spacing w:line="360" w:lineRule="auto"/>
        <w:contextualSpacing/>
        <w:rPr>
          <w:rFonts w:ascii="Monotype Corsiva" w:hAnsi="Monotype Corsiva"/>
          <w:color w:val="4F6228" w:themeColor="accent3" w:themeShade="80"/>
          <w:sz w:val="24"/>
          <w:szCs w:val="24"/>
        </w:rPr>
      </w:pPr>
      <w:r>
        <w:rPr>
          <w:rFonts w:ascii="Monotype Corsiva" w:hAnsi="Monotype Corsiva"/>
          <w:b/>
          <w:noProof/>
          <w:color w:val="4F6228" w:themeColor="accent3" w:themeShade="80"/>
          <w:sz w:val="28"/>
          <w:szCs w:val="28"/>
          <w:lang w:eastAsia="pl-PL"/>
        </w:rPr>
        <mc:AlternateContent>
          <mc:Choice Requires="wps">
            <w:drawing>
              <wp:anchor distT="0" distB="0" distL="114300" distR="114300" simplePos="0" relativeHeight="251811840" behindDoc="1" locked="0" layoutInCell="1" allowOverlap="1" wp14:anchorId="4CCF820D" wp14:editId="4FBCFDCB">
                <wp:simplePos x="0" y="0"/>
                <wp:positionH relativeFrom="column">
                  <wp:posOffset>-861060</wp:posOffset>
                </wp:positionH>
                <wp:positionV relativeFrom="page">
                  <wp:posOffset>1845945</wp:posOffset>
                </wp:positionV>
                <wp:extent cx="981710" cy="379730"/>
                <wp:effectExtent l="0" t="76200" r="85090" b="1270"/>
                <wp:wrapNone/>
                <wp:docPr id="198" name="AutoShape 27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379730"/>
                        </a:xfrm>
                        <a:prstGeom prst="homePlate">
                          <a:avLst>
                            <a:gd name="adj" fmla="val 64632"/>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2E3709" w:rsidRDefault="00994518" w:rsidP="004710D6">
                            <w:pPr>
                              <w:jc w:val="center"/>
                              <w:rPr>
                                <w:sz w:val="16"/>
                                <w:szCs w:val="16"/>
                              </w:rPr>
                            </w:pPr>
                            <w:r w:rsidRPr="002E3709">
                              <w:rPr>
                                <w:sz w:val="16"/>
                                <w:szCs w:val="16"/>
                              </w:rPr>
                              <w:t>Czas realizacji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2" o:spid="_x0000_s1053" type="#_x0000_t15" alt="40%" style="position:absolute;margin-left:-67.8pt;margin-top:145.35pt;width:77.3pt;height:29.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" fillcolor="#ccc0d9 [1303]" stroked="f" strokecolor="#212120">
                <v:fill opacity="58853f"/>
                <v:shadow on="t" color="#8c8682" opacity=".5" offset="6pt,-6pt"/>
                <v:textbox>
                  <w:txbxContent>
                    <w:p w:rsidR="00994518" w:rsidRPr="002E3709" w:rsidRDefault="00994518" w:rsidP="004710D6">
                      <w:pPr>
                        <w:jc w:val="center"/>
                        <w:rPr>
                          <w:sz w:val="16"/>
                          <w:szCs w:val="16"/>
                        </w:rPr>
                      </w:pPr>
                      <w:r w:rsidRPr="002E3709">
                        <w:rPr>
                          <w:sz w:val="16"/>
                          <w:szCs w:val="16"/>
                        </w:rPr>
                        <w:t>Czas realizacji Programu</w:t>
                      </w:r>
                    </w:p>
                  </w:txbxContent>
                </v:textbox>
                <w10:wrap anchory="page"/>
              </v:shape>
            </w:pict>
          </mc:Fallback>
        </mc:AlternateContent>
      </w:r>
    </w:p>
    <w:p w:rsidR="00305BA1" w:rsidRPr="003516E7" w:rsidRDefault="00305BA1" w:rsidP="008871CA">
      <w:pPr>
        <w:spacing w:line="360" w:lineRule="auto"/>
        <w:contextualSpacing/>
        <w:rPr>
          <w:rFonts w:ascii="Monotype Corsiva" w:hAnsi="Monotype Corsiva"/>
          <w:b/>
          <w:color w:val="4F6228" w:themeColor="accent3" w:themeShade="80"/>
          <w:sz w:val="28"/>
          <w:szCs w:val="28"/>
        </w:rPr>
      </w:pPr>
      <w:r w:rsidRPr="003516E7">
        <w:rPr>
          <w:rFonts w:ascii="Monotype Corsiva" w:hAnsi="Monotype Corsiva"/>
          <w:b/>
          <w:color w:val="4F6228" w:themeColor="accent3" w:themeShade="80"/>
          <w:sz w:val="28"/>
          <w:szCs w:val="28"/>
        </w:rPr>
        <w:t>1.6</w:t>
      </w:r>
      <w:r w:rsidR="004710D6" w:rsidRPr="003516E7">
        <w:rPr>
          <w:rFonts w:ascii="Monotype Corsiva" w:hAnsi="Monotype Corsiva"/>
          <w:b/>
          <w:color w:val="4F6228" w:themeColor="accent3" w:themeShade="80"/>
          <w:sz w:val="28"/>
          <w:szCs w:val="28"/>
        </w:rPr>
        <w:t>.</w:t>
      </w:r>
      <w:r w:rsidRPr="003516E7">
        <w:rPr>
          <w:rFonts w:ascii="Monotype Corsiva" w:hAnsi="Monotype Corsiva"/>
          <w:b/>
          <w:color w:val="4F6228" w:themeColor="accent3" w:themeShade="80"/>
          <w:sz w:val="28"/>
          <w:szCs w:val="28"/>
        </w:rPr>
        <w:t xml:space="preserve"> Czas realizacji Programu </w:t>
      </w:r>
    </w:p>
    <w:p w:rsidR="00A3173B" w:rsidRDefault="00305BA1" w:rsidP="008871CA">
      <w:pPr>
        <w:spacing w:line="360" w:lineRule="auto"/>
        <w:contextualSpacing/>
        <w:rPr>
          <w:sz w:val="24"/>
          <w:szCs w:val="24"/>
        </w:rPr>
      </w:pPr>
      <w:r w:rsidRPr="00305BA1">
        <w:rPr>
          <w:rFonts w:ascii="Lucida Handwriting" w:hAnsi="Lucida Handwriting"/>
          <w:b/>
          <w:sz w:val="28"/>
          <w:szCs w:val="28"/>
        </w:rPr>
        <w:t>L</w:t>
      </w:r>
      <w:r w:rsidR="00A3173B" w:rsidRPr="00305BA1">
        <w:rPr>
          <w:b/>
          <w:sz w:val="24"/>
          <w:szCs w:val="24"/>
        </w:rPr>
        <w:t>ata</w:t>
      </w:r>
      <w:r w:rsidR="009453BF">
        <w:rPr>
          <w:sz w:val="24"/>
          <w:szCs w:val="24"/>
        </w:rPr>
        <w:t xml:space="preserve"> 2013 – 2018</w:t>
      </w:r>
      <w:r w:rsidR="00A3173B" w:rsidRPr="00D85B82">
        <w:rPr>
          <w:sz w:val="24"/>
          <w:szCs w:val="24"/>
        </w:rPr>
        <w:t>.</w:t>
      </w:r>
    </w:p>
    <w:p w:rsidR="00E76FAA" w:rsidRDefault="00E76FAA" w:rsidP="008871CA">
      <w:pPr>
        <w:spacing w:line="360" w:lineRule="auto"/>
        <w:contextualSpacing/>
        <w:rPr>
          <w:sz w:val="24"/>
          <w:szCs w:val="24"/>
        </w:rPr>
      </w:pPr>
    </w:p>
    <w:p w:rsidR="00305BA1" w:rsidRPr="00D85B82" w:rsidRDefault="0015274D" w:rsidP="008871CA">
      <w:pPr>
        <w:spacing w:line="360" w:lineRule="auto"/>
        <w:contextualSpacing/>
        <w:rPr>
          <w:sz w:val="24"/>
          <w:szCs w:val="24"/>
        </w:rPr>
      </w:pPr>
      <w:r>
        <w:rPr>
          <w:b/>
          <w:noProof/>
          <w:sz w:val="28"/>
          <w:szCs w:val="28"/>
          <w:lang w:eastAsia="pl-PL"/>
        </w:rPr>
        <mc:AlternateContent>
          <mc:Choice Requires="wps">
            <w:drawing>
              <wp:anchor distT="0" distB="0" distL="114300" distR="114300" simplePos="0" relativeHeight="251810816" behindDoc="1" locked="0" layoutInCell="1" allowOverlap="1" wp14:anchorId="2061431E" wp14:editId="4E589EBA">
                <wp:simplePos x="0" y="0"/>
                <wp:positionH relativeFrom="column">
                  <wp:posOffset>-855980</wp:posOffset>
                </wp:positionH>
                <wp:positionV relativeFrom="page">
                  <wp:posOffset>3124200</wp:posOffset>
                </wp:positionV>
                <wp:extent cx="1085215" cy="361950"/>
                <wp:effectExtent l="0" t="76200" r="76835" b="0"/>
                <wp:wrapNone/>
                <wp:docPr id="197" name="AutoShape 271"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361950"/>
                        </a:xfrm>
                        <a:prstGeom prst="homePlate">
                          <a:avLst>
                            <a:gd name="adj" fmla="val 74956"/>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2E3709" w:rsidRDefault="00994518" w:rsidP="00763F57">
                            <w:pPr>
                              <w:jc w:val="center"/>
                              <w:rPr>
                                <w:sz w:val="16"/>
                                <w:szCs w:val="16"/>
                              </w:rPr>
                            </w:pPr>
                            <w:r w:rsidRPr="002E3709">
                              <w:rPr>
                                <w:sz w:val="16"/>
                                <w:szCs w:val="16"/>
                              </w:rPr>
                              <w:t>Koordynator Programu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1" o:spid="_x0000_s1054" type="#_x0000_t15" alt="40%" style="position:absolute;margin-left:-67.4pt;margin-top:246pt;width:85.45pt;height:28.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" fillcolor="#ccc0d9 [1303]" stroked="f" strokecolor="#212120">
                <v:fill opacity="58853f"/>
                <v:shadow on="t" color="#8c8682" opacity=".5" offset="6pt,-6pt"/>
                <v:textbox>
                  <w:txbxContent>
                    <w:p w:rsidR="00994518" w:rsidRPr="002E3709" w:rsidRDefault="00994518" w:rsidP="00763F57">
                      <w:pPr>
                        <w:jc w:val="center"/>
                        <w:rPr>
                          <w:sz w:val="16"/>
                          <w:szCs w:val="16"/>
                        </w:rPr>
                      </w:pPr>
                      <w:r w:rsidRPr="002E3709">
                        <w:rPr>
                          <w:sz w:val="16"/>
                          <w:szCs w:val="16"/>
                        </w:rPr>
                        <w:t>Koordynator Programu</w:t>
                      </w:r>
                    </w:p>
                  </w:txbxContent>
                </v:textbox>
                <w10:wrap anchory="page"/>
              </v:shape>
            </w:pict>
          </mc:Fallback>
        </mc:AlternateContent>
      </w:r>
    </w:p>
    <w:p w:rsidR="00305BA1" w:rsidRPr="003516E7" w:rsidRDefault="00305BA1" w:rsidP="008871CA">
      <w:pPr>
        <w:spacing w:line="360" w:lineRule="auto"/>
        <w:contextualSpacing/>
        <w:rPr>
          <w:rFonts w:ascii="Monotype Corsiva" w:hAnsi="Monotype Corsiva" w:cs="Arial"/>
          <w:b/>
          <w:color w:val="4F6228" w:themeColor="accent3" w:themeShade="80"/>
          <w:sz w:val="28"/>
          <w:szCs w:val="28"/>
        </w:rPr>
      </w:pPr>
      <w:r w:rsidRPr="003516E7">
        <w:rPr>
          <w:rFonts w:ascii="Monotype Corsiva" w:hAnsi="Monotype Corsiva" w:cs="Arial"/>
          <w:b/>
          <w:color w:val="4F6228" w:themeColor="accent3" w:themeShade="80"/>
          <w:sz w:val="28"/>
          <w:szCs w:val="28"/>
        </w:rPr>
        <w:t>1.7</w:t>
      </w:r>
      <w:r w:rsidR="004710D6" w:rsidRPr="003516E7">
        <w:rPr>
          <w:rFonts w:ascii="Monotype Corsiva" w:hAnsi="Monotype Corsiva" w:cs="Arial"/>
          <w:b/>
          <w:color w:val="4F6228" w:themeColor="accent3" w:themeShade="80"/>
          <w:sz w:val="28"/>
          <w:szCs w:val="28"/>
        </w:rPr>
        <w:t>.</w:t>
      </w:r>
      <w:r w:rsidR="00934A34">
        <w:rPr>
          <w:rFonts w:ascii="Monotype Corsiva" w:hAnsi="Monotype Corsiva" w:cs="Arial"/>
          <w:b/>
          <w:color w:val="4F6228" w:themeColor="accent3" w:themeShade="80"/>
          <w:sz w:val="28"/>
          <w:szCs w:val="28"/>
        </w:rPr>
        <w:t xml:space="preserve"> Koordynator Program</w:t>
      </w:r>
      <w:r w:rsidR="00E76FAA">
        <w:rPr>
          <w:rFonts w:ascii="Monotype Corsiva" w:hAnsi="Monotype Corsiva" w:cs="Arial"/>
          <w:b/>
          <w:color w:val="4F6228" w:themeColor="accent3" w:themeShade="80"/>
          <w:sz w:val="28"/>
          <w:szCs w:val="28"/>
        </w:rPr>
        <w:t>u</w:t>
      </w:r>
    </w:p>
    <w:p w:rsidR="00305BA1" w:rsidRPr="00305BA1" w:rsidRDefault="00A3173B" w:rsidP="00763F57">
      <w:pPr>
        <w:spacing w:line="360" w:lineRule="auto"/>
        <w:contextualSpacing/>
        <w:rPr>
          <w:b/>
          <w:sz w:val="24"/>
          <w:szCs w:val="24"/>
        </w:rPr>
      </w:pPr>
      <w:r w:rsidRPr="00305BA1">
        <w:rPr>
          <w:rFonts w:ascii="Lucida Handwriting" w:hAnsi="Lucida Handwriting"/>
          <w:b/>
          <w:sz w:val="28"/>
          <w:szCs w:val="28"/>
        </w:rPr>
        <w:t>R</w:t>
      </w:r>
      <w:r w:rsidRPr="00305BA1">
        <w:rPr>
          <w:b/>
          <w:sz w:val="24"/>
          <w:szCs w:val="24"/>
        </w:rPr>
        <w:t xml:space="preserve">egionalny Ośrodek Polityki Społecznej </w:t>
      </w:r>
    </w:p>
    <w:p w:rsidR="00A3173B" w:rsidRPr="00D85B82" w:rsidRDefault="00A3173B" w:rsidP="00763F57">
      <w:pPr>
        <w:spacing w:line="360" w:lineRule="auto"/>
        <w:contextualSpacing/>
        <w:rPr>
          <w:sz w:val="24"/>
          <w:szCs w:val="24"/>
        </w:rPr>
      </w:pPr>
      <w:r w:rsidRPr="00D85B82">
        <w:rPr>
          <w:sz w:val="24"/>
          <w:szCs w:val="24"/>
        </w:rPr>
        <w:t>Urzędu Marszałkowskiego Województw</w:t>
      </w:r>
      <w:r w:rsidR="00305BA1">
        <w:rPr>
          <w:sz w:val="24"/>
          <w:szCs w:val="24"/>
        </w:rPr>
        <w:t>a</w:t>
      </w:r>
      <w:r w:rsidRPr="00D85B82">
        <w:rPr>
          <w:sz w:val="24"/>
          <w:szCs w:val="24"/>
        </w:rPr>
        <w:t xml:space="preserve"> Świętokrzyskiego w Kielcach.</w:t>
      </w:r>
    </w:p>
    <w:p w:rsidR="00A3173B" w:rsidRPr="00A3173B" w:rsidRDefault="00A3173B" w:rsidP="008871CA">
      <w:pPr>
        <w:spacing w:line="360" w:lineRule="auto"/>
        <w:contextualSpacing/>
        <w:rPr>
          <w:i/>
          <w:sz w:val="24"/>
          <w:szCs w:val="24"/>
        </w:rPr>
      </w:pPr>
    </w:p>
    <w:p w:rsidR="00684D35" w:rsidRPr="004F1F35" w:rsidRDefault="00684D35" w:rsidP="00D801C9">
      <w:pPr>
        <w:spacing w:line="360" w:lineRule="auto"/>
        <w:contextualSpacing/>
        <w:rPr>
          <w:sz w:val="24"/>
          <w:szCs w:val="24"/>
        </w:rPr>
      </w:pPr>
    </w:p>
    <w:p w:rsidR="00303815" w:rsidRPr="003516E7" w:rsidRDefault="00305BA1" w:rsidP="00305BA1">
      <w:pPr>
        <w:spacing w:line="360" w:lineRule="auto"/>
        <w:rPr>
          <w:rFonts w:ascii="Monotype Corsiva" w:hAnsi="Monotype Corsiva"/>
          <w:b/>
          <w:color w:val="4F6228" w:themeColor="accent3" w:themeShade="80"/>
          <w:sz w:val="28"/>
          <w:szCs w:val="28"/>
        </w:rPr>
      </w:pPr>
      <w:r w:rsidRPr="003516E7">
        <w:rPr>
          <w:rFonts w:ascii="Monotype Corsiva" w:hAnsi="Monotype Corsiva"/>
          <w:b/>
          <w:color w:val="4F6228" w:themeColor="accent3" w:themeShade="80"/>
          <w:sz w:val="28"/>
          <w:szCs w:val="28"/>
        </w:rPr>
        <w:t>1.8</w:t>
      </w:r>
      <w:r w:rsidR="004710D6" w:rsidRPr="003516E7">
        <w:rPr>
          <w:rFonts w:ascii="Monotype Corsiva" w:hAnsi="Monotype Corsiva"/>
          <w:b/>
          <w:color w:val="4F6228" w:themeColor="accent3" w:themeShade="80"/>
          <w:sz w:val="28"/>
          <w:szCs w:val="28"/>
        </w:rPr>
        <w:t>.</w:t>
      </w:r>
      <w:r w:rsidR="00CB347D" w:rsidRPr="003516E7">
        <w:rPr>
          <w:rFonts w:ascii="Monotype Corsiva" w:hAnsi="Monotype Corsiva"/>
          <w:b/>
          <w:color w:val="4F6228" w:themeColor="accent3" w:themeShade="80"/>
          <w:sz w:val="28"/>
          <w:szCs w:val="28"/>
        </w:rPr>
        <w:t xml:space="preserve"> </w:t>
      </w:r>
      <w:r w:rsidR="00684D35" w:rsidRPr="003516E7">
        <w:rPr>
          <w:rFonts w:ascii="Monotype Corsiva" w:hAnsi="Monotype Corsiva"/>
          <w:b/>
          <w:color w:val="4F6228" w:themeColor="accent3" w:themeShade="80"/>
          <w:sz w:val="28"/>
          <w:szCs w:val="28"/>
        </w:rPr>
        <w:t>Uwarunkowania prawne</w:t>
      </w:r>
    </w:p>
    <w:p w:rsidR="00F6783C" w:rsidRPr="004F1F35" w:rsidRDefault="00F6783C" w:rsidP="00F6783C">
      <w:pPr>
        <w:pStyle w:val="Akapitzlist"/>
        <w:spacing w:line="360" w:lineRule="auto"/>
        <w:ind w:left="360"/>
        <w:rPr>
          <w:sz w:val="24"/>
          <w:szCs w:val="24"/>
        </w:rPr>
      </w:pPr>
      <w:r w:rsidRPr="002D073C">
        <w:rPr>
          <w:rFonts w:ascii="Lucida Handwriting" w:hAnsi="Lucida Handwriting"/>
          <w:b/>
          <w:sz w:val="28"/>
          <w:szCs w:val="28"/>
        </w:rPr>
        <w:t>R</w:t>
      </w:r>
      <w:r w:rsidRPr="002D073C">
        <w:rPr>
          <w:b/>
          <w:sz w:val="24"/>
          <w:szCs w:val="24"/>
        </w:rPr>
        <w:t>ealizacja</w:t>
      </w:r>
      <w:r w:rsidRPr="004F1F35">
        <w:rPr>
          <w:sz w:val="24"/>
          <w:szCs w:val="24"/>
        </w:rPr>
        <w:t xml:space="preserve"> Programu </w:t>
      </w:r>
      <w:r w:rsidR="004C205C" w:rsidRPr="004F1F35">
        <w:rPr>
          <w:sz w:val="24"/>
          <w:szCs w:val="24"/>
        </w:rPr>
        <w:t>oraz</w:t>
      </w:r>
      <w:r w:rsidRPr="004F1F35">
        <w:rPr>
          <w:sz w:val="24"/>
          <w:szCs w:val="24"/>
        </w:rPr>
        <w:t xml:space="preserve"> polityki wspierania rodziny i s</w:t>
      </w:r>
      <w:r w:rsidR="00BA3B95">
        <w:rPr>
          <w:sz w:val="24"/>
          <w:szCs w:val="24"/>
        </w:rPr>
        <w:t>ystemu pieczy zastępczej bazuje</w:t>
      </w:r>
      <w:r w:rsidRPr="004F1F35">
        <w:rPr>
          <w:sz w:val="24"/>
          <w:szCs w:val="24"/>
        </w:rPr>
        <w:t xml:space="preserve"> na </w:t>
      </w:r>
      <w:r w:rsidR="00450972" w:rsidRPr="004F1F35">
        <w:rPr>
          <w:sz w:val="24"/>
          <w:szCs w:val="24"/>
        </w:rPr>
        <w:t xml:space="preserve">następujących </w:t>
      </w:r>
      <w:r w:rsidRPr="004F1F35">
        <w:rPr>
          <w:sz w:val="24"/>
          <w:szCs w:val="24"/>
        </w:rPr>
        <w:t>aktach prawnych:</w:t>
      </w:r>
    </w:p>
    <w:p w:rsidR="009453BF" w:rsidRPr="004F1F35" w:rsidRDefault="009453BF" w:rsidP="00A41A69">
      <w:pPr>
        <w:pStyle w:val="Akapitzlist"/>
        <w:numPr>
          <w:ilvl w:val="0"/>
          <w:numId w:val="26"/>
        </w:numPr>
        <w:spacing w:line="360" w:lineRule="auto"/>
        <w:jc w:val="both"/>
        <w:rPr>
          <w:sz w:val="24"/>
          <w:szCs w:val="24"/>
        </w:rPr>
      </w:pPr>
      <w:r w:rsidRPr="004F1F35">
        <w:rPr>
          <w:sz w:val="24"/>
          <w:szCs w:val="24"/>
        </w:rPr>
        <w:t>Ustawa o samorządzie województwa z dnia 5 czerwca 1998 roku (</w:t>
      </w:r>
      <w:proofErr w:type="spellStart"/>
      <w:r w:rsidRPr="004F1F35">
        <w:rPr>
          <w:sz w:val="24"/>
          <w:szCs w:val="24"/>
        </w:rPr>
        <w:t>Dz.U</w:t>
      </w:r>
      <w:proofErr w:type="spellEnd"/>
      <w:r w:rsidRPr="004F1F35">
        <w:rPr>
          <w:sz w:val="24"/>
          <w:szCs w:val="24"/>
        </w:rPr>
        <w:t>.</w:t>
      </w:r>
      <w:r w:rsidR="008B062D">
        <w:rPr>
          <w:sz w:val="24"/>
          <w:szCs w:val="24"/>
        </w:rPr>
        <w:t xml:space="preserve"> z 2001</w:t>
      </w:r>
      <w:r w:rsidR="00762299">
        <w:rPr>
          <w:sz w:val="24"/>
          <w:szCs w:val="24"/>
        </w:rPr>
        <w:t>r.</w:t>
      </w:r>
      <w:r w:rsidR="008B062D">
        <w:rPr>
          <w:sz w:val="24"/>
          <w:szCs w:val="24"/>
        </w:rPr>
        <w:br/>
      </w:r>
      <w:r w:rsidRPr="004F1F35">
        <w:rPr>
          <w:sz w:val="24"/>
          <w:szCs w:val="24"/>
        </w:rPr>
        <w:t>Nr</w:t>
      </w:r>
      <w:r>
        <w:rPr>
          <w:sz w:val="24"/>
          <w:szCs w:val="24"/>
        </w:rPr>
        <w:t xml:space="preserve"> </w:t>
      </w:r>
      <w:r w:rsidR="008B062D">
        <w:rPr>
          <w:sz w:val="24"/>
          <w:szCs w:val="24"/>
        </w:rPr>
        <w:t>142</w:t>
      </w:r>
      <w:r>
        <w:rPr>
          <w:sz w:val="24"/>
          <w:szCs w:val="24"/>
        </w:rPr>
        <w:t>);</w:t>
      </w:r>
    </w:p>
    <w:p w:rsidR="009453BF" w:rsidRPr="004F1F35" w:rsidRDefault="0015274D" w:rsidP="00A41A69">
      <w:pPr>
        <w:pStyle w:val="Akapitzlist"/>
        <w:numPr>
          <w:ilvl w:val="0"/>
          <w:numId w:val="26"/>
        </w:numPr>
        <w:spacing w:line="360" w:lineRule="auto"/>
        <w:jc w:val="both"/>
        <w:rPr>
          <w:sz w:val="24"/>
          <w:szCs w:val="24"/>
        </w:rPr>
      </w:pPr>
      <w:r>
        <w:rPr>
          <w:rFonts w:ascii="Lucida Handwriting" w:hAnsi="Lucida Handwriting"/>
          <w:b/>
          <w:noProof/>
          <w:sz w:val="28"/>
          <w:szCs w:val="28"/>
          <w:lang w:eastAsia="pl-PL"/>
        </w:rPr>
        <mc:AlternateContent>
          <mc:Choice Requires="wps">
            <w:drawing>
              <wp:anchor distT="0" distB="0" distL="114300" distR="114300" simplePos="0" relativeHeight="251678720" behindDoc="0" locked="0" layoutInCell="1" allowOverlap="1" wp14:anchorId="38CE34B1" wp14:editId="59C82C16">
                <wp:simplePos x="0" y="0"/>
                <wp:positionH relativeFrom="column">
                  <wp:posOffset>-822960</wp:posOffset>
                </wp:positionH>
                <wp:positionV relativeFrom="page">
                  <wp:posOffset>5745480</wp:posOffset>
                </wp:positionV>
                <wp:extent cx="1224915" cy="361950"/>
                <wp:effectExtent l="5715" t="78105" r="83820" b="7620"/>
                <wp:wrapNone/>
                <wp:docPr id="194" name="AutoShape 3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361950"/>
                        </a:xfrm>
                        <a:prstGeom prst="homePlate">
                          <a:avLst>
                            <a:gd name="adj" fmla="val 84605"/>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2E3709" w:rsidRDefault="00994518" w:rsidP="00E262F6">
                            <w:pPr>
                              <w:jc w:val="center"/>
                              <w:rPr>
                                <w:sz w:val="18"/>
                                <w:szCs w:val="18"/>
                              </w:rPr>
                            </w:pPr>
                            <w:r w:rsidRPr="002E3709">
                              <w:rPr>
                                <w:sz w:val="18"/>
                                <w:szCs w:val="18"/>
                              </w:rPr>
                              <w:t>Akty prawne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5" type="#_x0000_t15" alt="40%" style="position:absolute;left:0;text-align:left;margin-left:-64.8pt;margin-top:452.4pt;width:96.4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" fillcolor="#ccc0d9 [1303]" stroked="f" strokecolor="#212120">
                <v:fill opacity="58853f"/>
                <v:shadow on="t" color="#8c8682" opacity=".5" offset="6pt,-6pt"/>
                <v:textbox>
                  <w:txbxContent>
                    <w:p w:rsidR="00994518" w:rsidRPr="002E3709" w:rsidRDefault="00994518" w:rsidP="00E262F6">
                      <w:pPr>
                        <w:jc w:val="center"/>
                        <w:rPr>
                          <w:sz w:val="18"/>
                          <w:szCs w:val="18"/>
                        </w:rPr>
                      </w:pPr>
                      <w:r w:rsidRPr="002E3709">
                        <w:rPr>
                          <w:sz w:val="18"/>
                          <w:szCs w:val="18"/>
                        </w:rPr>
                        <w:t>Akty prawne</w:t>
                      </w:r>
                    </w:p>
                  </w:txbxContent>
                </v:textbox>
                <w10:wrap anchory="page"/>
              </v:shape>
            </w:pict>
          </mc:Fallback>
        </mc:AlternateContent>
      </w:r>
      <w:r w:rsidR="009453BF" w:rsidRPr="004F1F35">
        <w:rPr>
          <w:sz w:val="24"/>
          <w:szCs w:val="24"/>
        </w:rPr>
        <w:t>Ustawa o pomocy społecznej z dnia 12 marca 2004roku (</w:t>
      </w:r>
      <w:proofErr w:type="spellStart"/>
      <w:r w:rsidR="009453BF" w:rsidRPr="004F1F35">
        <w:rPr>
          <w:sz w:val="24"/>
          <w:szCs w:val="24"/>
        </w:rPr>
        <w:t>Dz.U</w:t>
      </w:r>
      <w:proofErr w:type="spellEnd"/>
      <w:r w:rsidR="009453BF" w:rsidRPr="004F1F35">
        <w:rPr>
          <w:sz w:val="24"/>
          <w:szCs w:val="24"/>
        </w:rPr>
        <w:t xml:space="preserve">. </w:t>
      </w:r>
      <w:r w:rsidR="008B062D">
        <w:rPr>
          <w:sz w:val="24"/>
          <w:szCs w:val="24"/>
        </w:rPr>
        <w:t>z 2013</w:t>
      </w:r>
      <w:r w:rsidR="00762299">
        <w:rPr>
          <w:sz w:val="24"/>
          <w:szCs w:val="24"/>
        </w:rPr>
        <w:t>r.</w:t>
      </w:r>
      <w:r w:rsidR="008B062D">
        <w:rPr>
          <w:sz w:val="24"/>
          <w:szCs w:val="24"/>
        </w:rPr>
        <w:t xml:space="preserve"> </w:t>
      </w:r>
      <w:r w:rsidR="009453BF" w:rsidRPr="004F1F35">
        <w:rPr>
          <w:sz w:val="24"/>
          <w:szCs w:val="24"/>
        </w:rPr>
        <w:t>Nr 1</w:t>
      </w:r>
      <w:r w:rsidR="008B062D">
        <w:rPr>
          <w:sz w:val="24"/>
          <w:szCs w:val="24"/>
        </w:rPr>
        <w:t>82</w:t>
      </w:r>
      <w:r w:rsidR="009453BF" w:rsidRPr="004F1F35">
        <w:rPr>
          <w:sz w:val="24"/>
          <w:szCs w:val="24"/>
        </w:rPr>
        <w:t>)</w:t>
      </w:r>
      <w:r w:rsidR="009453BF">
        <w:rPr>
          <w:sz w:val="24"/>
          <w:szCs w:val="24"/>
        </w:rPr>
        <w:t>;</w:t>
      </w:r>
    </w:p>
    <w:p w:rsidR="007D77EE" w:rsidRPr="004F1F35" w:rsidRDefault="007D77EE" w:rsidP="00A41A69">
      <w:pPr>
        <w:pStyle w:val="Akapitzlist"/>
        <w:numPr>
          <w:ilvl w:val="0"/>
          <w:numId w:val="26"/>
        </w:numPr>
        <w:spacing w:line="360" w:lineRule="auto"/>
        <w:jc w:val="both"/>
        <w:rPr>
          <w:sz w:val="24"/>
          <w:szCs w:val="24"/>
        </w:rPr>
      </w:pPr>
      <w:r w:rsidRPr="004F1F35">
        <w:rPr>
          <w:sz w:val="24"/>
          <w:szCs w:val="24"/>
        </w:rPr>
        <w:t xml:space="preserve">Ustawa o wspieraniu rodziny i systemu pieczy zastępczej </w:t>
      </w:r>
      <w:r w:rsidR="003D0E2C" w:rsidRPr="004F1F35">
        <w:rPr>
          <w:sz w:val="24"/>
          <w:szCs w:val="24"/>
        </w:rPr>
        <w:t>z dnia 9 czerwca 2011 roku (</w:t>
      </w:r>
      <w:proofErr w:type="spellStart"/>
      <w:r w:rsidR="003D0E2C" w:rsidRPr="004F1F35">
        <w:rPr>
          <w:sz w:val="24"/>
          <w:szCs w:val="24"/>
        </w:rPr>
        <w:t>Dz.U</w:t>
      </w:r>
      <w:proofErr w:type="spellEnd"/>
      <w:r w:rsidR="003D0E2C" w:rsidRPr="004F1F35">
        <w:rPr>
          <w:sz w:val="24"/>
          <w:szCs w:val="24"/>
        </w:rPr>
        <w:t>.</w:t>
      </w:r>
      <w:r w:rsidR="008B062D">
        <w:rPr>
          <w:sz w:val="24"/>
          <w:szCs w:val="24"/>
        </w:rPr>
        <w:t xml:space="preserve"> z 2013</w:t>
      </w:r>
      <w:r w:rsidR="00762299">
        <w:rPr>
          <w:sz w:val="24"/>
          <w:szCs w:val="24"/>
        </w:rPr>
        <w:t xml:space="preserve">r. </w:t>
      </w:r>
      <w:r w:rsidR="003D0E2C" w:rsidRPr="004F1F35">
        <w:rPr>
          <w:sz w:val="24"/>
          <w:szCs w:val="24"/>
        </w:rPr>
        <w:t>Nr 1</w:t>
      </w:r>
      <w:r w:rsidR="00762299">
        <w:rPr>
          <w:sz w:val="24"/>
          <w:szCs w:val="24"/>
        </w:rPr>
        <w:t>35</w:t>
      </w:r>
      <w:r w:rsidR="003D0E2C" w:rsidRPr="004F1F35">
        <w:rPr>
          <w:sz w:val="24"/>
          <w:szCs w:val="24"/>
        </w:rPr>
        <w:t>)</w:t>
      </w:r>
      <w:r w:rsidR="00B348E2">
        <w:rPr>
          <w:sz w:val="24"/>
          <w:szCs w:val="24"/>
        </w:rPr>
        <w:t>;</w:t>
      </w:r>
    </w:p>
    <w:p w:rsidR="009453BF" w:rsidRPr="004F1F35" w:rsidRDefault="009453BF" w:rsidP="00A41A69">
      <w:pPr>
        <w:pStyle w:val="Akapitzlist"/>
        <w:numPr>
          <w:ilvl w:val="0"/>
          <w:numId w:val="26"/>
        </w:numPr>
        <w:spacing w:line="360" w:lineRule="auto"/>
        <w:jc w:val="both"/>
        <w:rPr>
          <w:sz w:val="24"/>
          <w:szCs w:val="24"/>
        </w:rPr>
      </w:pPr>
      <w:r w:rsidRPr="004F1F35">
        <w:rPr>
          <w:sz w:val="24"/>
          <w:szCs w:val="24"/>
        </w:rPr>
        <w:t>Ustawa o przeciwdziałaniu przemocy w rodzinie z dnia 29 lipca 2005 roku (</w:t>
      </w:r>
      <w:proofErr w:type="spellStart"/>
      <w:r w:rsidRPr="004F1F35">
        <w:rPr>
          <w:sz w:val="24"/>
          <w:szCs w:val="24"/>
        </w:rPr>
        <w:t>Dz.U</w:t>
      </w:r>
      <w:proofErr w:type="spellEnd"/>
      <w:r w:rsidRPr="004F1F35">
        <w:rPr>
          <w:sz w:val="24"/>
          <w:szCs w:val="24"/>
        </w:rPr>
        <w:t xml:space="preserve">. </w:t>
      </w:r>
      <w:r w:rsidR="00AC37DC">
        <w:rPr>
          <w:sz w:val="24"/>
          <w:szCs w:val="24"/>
        </w:rPr>
        <w:t xml:space="preserve">z 2005r. </w:t>
      </w:r>
      <w:r w:rsidRPr="004F1F35">
        <w:rPr>
          <w:sz w:val="24"/>
          <w:szCs w:val="24"/>
        </w:rPr>
        <w:t>Nr</w:t>
      </w:r>
      <w:r>
        <w:rPr>
          <w:sz w:val="24"/>
          <w:szCs w:val="24"/>
        </w:rPr>
        <w:t xml:space="preserve"> 180);</w:t>
      </w:r>
    </w:p>
    <w:p w:rsidR="00D2305A" w:rsidRPr="004F1F35" w:rsidRDefault="00D2305A" w:rsidP="00A41A69">
      <w:pPr>
        <w:pStyle w:val="Akapitzlist"/>
        <w:numPr>
          <w:ilvl w:val="0"/>
          <w:numId w:val="26"/>
        </w:numPr>
        <w:spacing w:line="360" w:lineRule="auto"/>
        <w:jc w:val="both"/>
        <w:rPr>
          <w:sz w:val="24"/>
          <w:szCs w:val="24"/>
        </w:rPr>
      </w:pPr>
      <w:r w:rsidRPr="004F1F35">
        <w:rPr>
          <w:sz w:val="24"/>
          <w:szCs w:val="24"/>
        </w:rPr>
        <w:t>Ustawa o działalności pożytku publicznego i o wolontariacie z dnia 24 kwietnia 2003 roku (</w:t>
      </w:r>
      <w:proofErr w:type="spellStart"/>
      <w:r w:rsidRPr="004F1F35">
        <w:rPr>
          <w:sz w:val="24"/>
          <w:szCs w:val="24"/>
        </w:rPr>
        <w:t>Dz.U</w:t>
      </w:r>
      <w:proofErr w:type="spellEnd"/>
      <w:r w:rsidRPr="004F1F35">
        <w:rPr>
          <w:sz w:val="24"/>
          <w:szCs w:val="24"/>
        </w:rPr>
        <w:t xml:space="preserve">. </w:t>
      </w:r>
      <w:r w:rsidR="00AC37DC">
        <w:rPr>
          <w:sz w:val="24"/>
          <w:szCs w:val="24"/>
        </w:rPr>
        <w:t xml:space="preserve">z 2010r. </w:t>
      </w:r>
      <w:r w:rsidRPr="004F1F35">
        <w:rPr>
          <w:sz w:val="24"/>
          <w:szCs w:val="24"/>
        </w:rPr>
        <w:t>Nr 234</w:t>
      </w:r>
      <w:r w:rsidR="00A3173B">
        <w:rPr>
          <w:sz w:val="24"/>
          <w:szCs w:val="24"/>
        </w:rPr>
        <w:t>)</w:t>
      </w:r>
      <w:r w:rsidR="00B348E2">
        <w:rPr>
          <w:sz w:val="24"/>
          <w:szCs w:val="24"/>
        </w:rPr>
        <w:t>;</w:t>
      </w:r>
    </w:p>
    <w:p w:rsidR="00D2305A" w:rsidRPr="004F1F35" w:rsidRDefault="00D2305A" w:rsidP="00A41A69">
      <w:pPr>
        <w:pStyle w:val="Akapitzlist"/>
        <w:numPr>
          <w:ilvl w:val="0"/>
          <w:numId w:val="26"/>
        </w:numPr>
        <w:spacing w:line="360" w:lineRule="auto"/>
        <w:jc w:val="both"/>
        <w:rPr>
          <w:sz w:val="24"/>
          <w:szCs w:val="24"/>
        </w:rPr>
      </w:pPr>
      <w:r w:rsidRPr="004F1F35">
        <w:rPr>
          <w:sz w:val="24"/>
          <w:szCs w:val="24"/>
        </w:rPr>
        <w:t>Ustawa o promocji zatrudni</w:t>
      </w:r>
      <w:r w:rsidR="00763F57">
        <w:rPr>
          <w:sz w:val="24"/>
          <w:szCs w:val="24"/>
        </w:rPr>
        <w:t>enia i instytucjach rynku pracy z dnia 20 kwietnia 2004 (</w:t>
      </w:r>
      <w:proofErr w:type="spellStart"/>
      <w:r w:rsidR="00763F57">
        <w:rPr>
          <w:sz w:val="24"/>
          <w:szCs w:val="24"/>
        </w:rPr>
        <w:t>Dz.U</w:t>
      </w:r>
      <w:proofErr w:type="spellEnd"/>
      <w:r w:rsidR="00763F57">
        <w:rPr>
          <w:sz w:val="24"/>
          <w:szCs w:val="24"/>
        </w:rPr>
        <w:t xml:space="preserve">. </w:t>
      </w:r>
      <w:r w:rsidR="00AC37DC">
        <w:rPr>
          <w:sz w:val="24"/>
          <w:szCs w:val="24"/>
        </w:rPr>
        <w:t>z 2008r. Nr 6</w:t>
      </w:r>
      <w:r w:rsidR="00763F57">
        <w:rPr>
          <w:sz w:val="24"/>
          <w:szCs w:val="24"/>
        </w:rPr>
        <w:t>9)</w:t>
      </w:r>
      <w:r w:rsidR="00B348E2">
        <w:rPr>
          <w:sz w:val="24"/>
          <w:szCs w:val="24"/>
        </w:rPr>
        <w:t>;</w:t>
      </w:r>
    </w:p>
    <w:p w:rsidR="00E76FAA" w:rsidRPr="00E76FAA" w:rsidRDefault="00D2305A" w:rsidP="00970437">
      <w:pPr>
        <w:pStyle w:val="Akapitzlist"/>
        <w:numPr>
          <w:ilvl w:val="0"/>
          <w:numId w:val="26"/>
        </w:numPr>
        <w:spacing w:line="360" w:lineRule="auto"/>
        <w:jc w:val="both"/>
        <w:rPr>
          <w:sz w:val="24"/>
          <w:szCs w:val="24"/>
        </w:rPr>
      </w:pPr>
      <w:r w:rsidRPr="004F1F35">
        <w:rPr>
          <w:sz w:val="24"/>
          <w:szCs w:val="24"/>
        </w:rPr>
        <w:t>Ustawa o wychowaniu w trzeźwości i przeciwdziałaniu alkoholizmowi z dnia 26 października 1982 (</w:t>
      </w:r>
      <w:proofErr w:type="spellStart"/>
      <w:r w:rsidRPr="004F1F35">
        <w:rPr>
          <w:sz w:val="24"/>
          <w:szCs w:val="24"/>
        </w:rPr>
        <w:t>Dz.U</w:t>
      </w:r>
      <w:proofErr w:type="spellEnd"/>
      <w:r w:rsidRPr="004F1F35">
        <w:rPr>
          <w:sz w:val="24"/>
          <w:szCs w:val="24"/>
        </w:rPr>
        <w:t xml:space="preserve">. </w:t>
      </w:r>
      <w:r w:rsidR="00AC37DC">
        <w:rPr>
          <w:sz w:val="24"/>
          <w:szCs w:val="24"/>
        </w:rPr>
        <w:t xml:space="preserve">z 2007r. </w:t>
      </w:r>
      <w:r w:rsidRPr="004F1F35">
        <w:rPr>
          <w:sz w:val="24"/>
          <w:szCs w:val="24"/>
        </w:rPr>
        <w:t>Nr 70</w:t>
      </w:r>
      <w:r w:rsidR="00B348E2">
        <w:rPr>
          <w:sz w:val="24"/>
          <w:szCs w:val="24"/>
        </w:rPr>
        <w:t>);</w:t>
      </w:r>
    </w:p>
    <w:p w:rsidR="00970437" w:rsidRPr="00E76FAA" w:rsidRDefault="008D3A37" w:rsidP="00E76FAA">
      <w:pPr>
        <w:pStyle w:val="Akapitzlist"/>
        <w:spacing w:line="360" w:lineRule="auto"/>
        <w:ind w:left="1080"/>
        <w:jc w:val="both"/>
        <w:rPr>
          <w:sz w:val="24"/>
          <w:szCs w:val="24"/>
        </w:rPr>
      </w:pPr>
      <w:r>
        <w:rPr>
          <w:noProof/>
          <w:lang w:eastAsia="pl-PL"/>
        </w:rPr>
        <w:drawing>
          <wp:anchor distT="0" distB="0" distL="114300" distR="114300" simplePos="0" relativeHeight="252248064" behindDoc="0" locked="0" layoutInCell="1" allowOverlap="1" wp14:anchorId="005C31B5" wp14:editId="6BEBA9F8">
            <wp:simplePos x="0" y="0"/>
            <wp:positionH relativeFrom="column">
              <wp:posOffset>4109720</wp:posOffset>
            </wp:positionH>
            <wp:positionV relativeFrom="page">
              <wp:posOffset>314325</wp:posOffset>
            </wp:positionV>
            <wp:extent cx="2390775" cy="533400"/>
            <wp:effectExtent l="0" t="0" r="0" b="0"/>
            <wp:wrapSquare wrapText="bothSides"/>
            <wp:docPr id="139"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FE5EAB">
        <w:rPr>
          <w:noProof/>
          <w:lang w:eastAsia="pl-PL"/>
        </w:rPr>
        <w:drawing>
          <wp:anchor distT="0" distB="0" distL="114300" distR="114300" simplePos="0" relativeHeight="252246016" behindDoc="0" locked="0" layoutInCell="1" allowOverlap="1" wp14:anchorId="4AE4784B" wp14:editId="39E7BE5F">
            <wp:simplePos x="0" y="0"/>
            <wp:positionH relativeFrom="column">
              <wp:posOffset>4481195</wp:posOffset>
            </wp:positionH>
            <wp:positionV relativeFrom="page">
              <wp:posOffset>314325</wp:posOffset>
            </wp:positionV>
            <wp:extent cx="2095500" cy="466090"/>
            <wp:effectExtent l="0" t="0" r="0" b="0"/>
            <wp:wrapSquare wrapText="bothSides"/>
            <wp:docPr id="1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303815" w:rsidRDefault="00303815" w:rsidP="00D801C9">
      <w:pPr>
        <w:spacing w:line="360" w:lineRule="auto"/>
        <w:contextualSpacing/>
        <w:rPr>
          <w:noProof/>
          <w:sz w:val="24"/>
          <w:szCs w:val="24"/>
          <w:lang w:eastAsia="pl-PL"/>
        </w:rPr>
      </w:pPr>
      <w:r w:rsidRPr="00B348E2">
        <w:rPr>
          <w:b/>
          <w:sz w:val="24"/>
          <w:szCs w:val="24"/>
        </w:rPr>
        <w:lastRenderedPageBreak/>
        <w:t>Program zgodny</w:t>
      </w:r>
      <w:r w:rsidR="00A3173B" w:rsidRPr="00B348E2">
        <w:rPr>
          <w:b/>
          <w:sz w:val="24"/>
          <w:szCs w:val="24"/>
        </w:rPr>
        <w:t xml:space="preserve"> jest </w:t>
      </w:r>
      <w:r w:rsidR="00605011" w:rsidRPr="00B348E2">
        <w:rPr>
          <w:b/>
          <w:sz w:val="24"/>
          <w:szCs w:val="24"/>
        </w:rPr>
        <w:t xml:space="preserve">z podstawowymi założeniami </w:t>
      </w:r>
      <w:r w:rsidRPr="00B348E2">
        <w:rPr>
          <w:b/>
          <w:sz w:val="24"/>
          <w:szCs w:val="24"/>
        </w:rPr>
        <w:t>:</w:t>
      </w:r>
      <w:r w:rsidR="00FE5EAB" w:rsidRPr="00FE5EAB">
        <w:rPr>
          <w:noProof/>
          <w:sz w:val="24"/>
          <w:szCs w:val="24"/>
          <w:lang w:eastAsia="pl-PL"/>
        </w:rPr>
        <w:t xml:space="preserve"> </w:t>
      </w:r>
    </w:p>
    <w:p w:rsidR="008D3A37" w:rsidRPr="00B348E2" w:rsidRDefault="008D3A37" w:rsidP="00D801C9">
      <w:pPr>
        <w:spacing w:line="360" w:lineRule="auto"/>
        <w:contextualSpacing/>
        <w:rPr>
          <w:b/>
          <w:sz w:val="24"/>
          <w:szCs w:val="24"/>
        </w:rPr>
      </w:pPr>
    </w:p>
    <w:p w:rsidR="00E75426" w:rsidRPr="00741B3B" w:rsidRDefault="00E75426" w:rsidP="00A41A69">
      <w:pPr>
        <w:numPr>
          <w:ilvl w:val="0"/>
          <w:numId w:val="25"/>
        </w:numPr>
        <w:autoSpaceDE w:val="0"/>
        <w:autoSpaceDN w:val="0"/>
        <w:adjustRightInd w:val="0"/>
        <w:spacing w:after="0" w:line="360" w:lineRule="auto"/>
        <w:jc w:val="both"/>
        <w:rPr>
          <w:color w:val="000000"/>
          <w:sz w:val="24"/>
          <w:szCs w:val="24"/>
        </w:rPr>
      </w:pPr>
      <w:r w:rsidRPr="00E75426">
        <w:rPr>
          <w:sz w:val="24"/>
          <w:szCs w:val="24"/>
        </w:rPr>
        <w:t>Strategii Polityki Społecznej Województwa Świętokrzys</w:t>
      </w:r>
      <w:r w:rsidR="009453BF">
        <w:rPr>
          <w:sz w:val="24"/>
          <w:szCs w:val="24"/>
        </w:rPr>
        <w:t>kiego na lata 2012-2020 przyjętej</w:t>
      </w:r>
      <w:r w:rsidRPr="00E75426">
        <w:rPr>
          <w:sz w:val="24"/>
          <w:szCs w:val="24"/>
        </w:rPr>
        <w:t xml:space="preserve"> </w:t>
      </w:r>
      <w:r w:rsidRPr="00741B3B">
        <w:rPr>
          <w:sz w:val="24"/>
          <w:szCs w:val="24"/>
        </w:rPr>
        <w:t xml:space="preserve">Uchwałą Nr </w:t>
      </w:r>
      <w:r w:rsidRPr="00741B3B">
        <w:rPr>
          <w:bCs/>
          <w:sz w:val="24"/>
          <w:szCs w:val="24"/>
        </w:rPr>
        <w:t xml:space="preserve">XVI/296/12 Sejmiku Województwa </w:t>
      </w:r>
      <w:r w:rsidRPr="00741B3B">
        <w:rPr>
          <w:rFonts w:ascii="TimesNewRomanPS-BoldMT" w:eastAsia="TimesNewRomanPS-BoldMT" w:cs="TimesNewRomanPS-BoldMT" w:hint="eastAsia"/>
          <w:bCs/>
          <w:sz w:val="24"/>
          <w:szCs w:val="24"/>
        </w:rPr>
        <w:t>Ś</w:t>
      </w:r>
      <w:r w:rsidRPr="00741B3B">
        <w:rPr>
          <w:bCs/>
          <w:sz w:val="24"/>
          <w:szCs w:val="24"/>
        </w:rPr>
        <w:t>wi</w:t>
      </w:r>
      <w:r w:rsidRPr="00741B3B">
        <w:rPr>
          <w:rFonts w:ascii="TimesNewRomanPS-BoldMT" w:eastAsia="TimesNewRomanPS-BoldMT" w:cs="TimesNewRomanPS-BoldMT" w:hint="eastAsia"/>
          <w:bCs/>
          <w:sz w:val="24"/>
          <w:szCs w:val="24"/>
        </w:rPr>
        <w:t>ę</w:t>
      </w:r>
      <w:r w:rsidRPr="00741B3B">
        <w:rPr>
          <w:bCs/>
          <w:sz w:val="24"/>
          <w:szCs w:val="24"/>
        </w:rPr>
        <w:t>tokrzyskiego z dnia 30 stycznia 2012r.;</w:t>
      </w:r>
    </w:p>
    <w:p w:rsidR="00605011" w:rsidRPr="00E75426" w:rsidRDefault="00E75426" w:rsidP="00A41A69">
      <w:pPr>
        <w:pStyle w:val="Akapitzlist"/>
        <w:numPr>
          <w:ilvl w:val="0"/>
          <w:numId w:val="25"/>
        </w:numPr>
        <w:spacing w:line="360" w:lineRule="auto"/>
        <w:rPr>
          <w:sz w:val="24"/>
          <w:szCs w:val="24"/>
        </w:rPr>
      </w:pPr>
      <w:r w:rsidRPr="00E75426">
        <w:rPr>
          <w:bCs/>
          <w:sz w:val="24"/>
          <w:szCs w:val="24"/>
        </w:rPr>
        <w:t>Strategii Rozwoju Województwa Świętokrzyskiego do roku 2020 przyjęt</w:t>
      </w:r>
      <w:r w:rsidR="00F05B6F">
        <w:rPr>
          <w:bCs/>
          <w:sz w:val="24"/>
          <w:szCs w:val="24"/>
        </w:rPr>
        <w:t>ej</w:t>
      </w:r>
      <w:r w:rsidRPr="00E75426">
        <w:rPr>
          <w:bCs/>
          <w:sz w:val="24"/>
          <w:szCs w:val="24"/>
        </w:rPr>
        <w:t xml:space="preserve">  </w:t>
      </w:r>
      <w:r w:rsidR="00F05B6F">
        <w:rPr>
          <w:rFonts w:eastAsia="ClassicalGaramondPL-Roman"/>
          <w:sz w:val="24"/>
          <w:szCs w:val="24"/>
        </w:rPr>
        <w:t>U</w:t>
      </w:r>
      <w:r w:rsidRPr="00E75426">
        <w:rPr>
          <w:rFonts w:eastAsia="ClassicalGaramondPL-Roman"/>
          <w:sz w:val="24"/>
          <w:szCs w:val="24"/>
        </w:rPr>
        <w:t>chwałą                 Nr XLII/508/06 Sejmiku Województwa Świętokrzyskiego z dnia 26 października 2006r</w:t>
      </w:r>
      <w:r w:rsidRPr="00E75426">
        <w:rPr>
          <w:sz w:val="24"/>
          <w:szCs w:val="24"/>
        </w:rPr>
        <w:t>.;</w:t>
      </w:r>
    </w:p>
    <w:p w:rsidR="009453BF" w:rsidRDefault="009453BF" w:rsidP="00A41A69">
      <w:pPr>
        <w:pStyle w:val="Akapitzlist"/>
        <w:numPr>
          <w:ilvl w:val="0"/>
          <w:numId w:val="25"/>
        </w:numPr>
        <w:spacing w:line="360" w:lineRule="auto"/>
        <w:rPr>
          <w:sz w:val="24"/>
          <w:szCs w:val="24"/>
        </w:rPr>
      </w:pPr>
      <w:r>
        <w:rPr>
          <w:sz w:val="24"/>
          <w:szCs w:val="24"/>
        </w:rPr>
        <w:t>Wojewódzkiego Programu Przeciwdziałania Przemocy w Rodzinie na lata 2011 – 2016;</w:t>
      </w:r>
    </w:p>
    <w:p w:rsidR="008E197B" w:rsidRDefault="009453BF" w:rsidP="00A41A69">
      <w:pPr>
        <w:pStyle w:val="Akapitzlist"/>
        <w:numPr>
          <w:ilvl w:val="0"/>
          <w:numId w:val="25"/>
        </w:numPr>
        <w:spacing w:line="360" w:lineRule="auto"/>
        <w:rPr>
          <w:sz w:val="24"/>
          <w:szCs w:val="24"/>
        </w:rPr>
      </w:pPr>
      <w:r>
        <w:rPr>
          <w:sz w:val="24"/>
          <w:szCs w:val="24"/>
        </w:rPr>
        <w:t>Świętokrzyskiego</w:t>
      </w:r>
      <w:r w:rsidR="008E197B">
        <w:rPr>
          <w:sz w:val="24"/>
          <w:szCs w:val="24"/>
        </w:rPr>
        <w:t xml:space="preserve"> Program</w:t>
      </w:r>
      <w:r>
        <w:rPr>
          <w:sz w:val="24"/>
          <w:szCs w:val="24"/>
        </w:rPr>
        <w:t>u</w:t>
      </w:r>
      <w:r w:rsidR="008E197B">
        <w:rPr>
          <w:sz w:val="24"/>
          <w:szCs w:val="24"/>
        </w:rPr>
        <w:t xml:space="preserve"> Pomocy Społecznej na lata 2012 – 2017;</w:t>
      </w:r>
    </w:p>
    <w:p w:rsidR="003516E7" w:rsidRDefault="00BA3B95" w:rsidP="00A41A69">
      <w:pPr>
        <w:pStyle w:val="Akapitzlist"/>
        <w:numPr>
          <w:ilvl w:val="0"/>
          <w:numId w:val="25"/>
        </w:numPr>
        <w:spacing w:line="360" w:lineRule="auto"/>
        <w:rPr>
          <w:sz w:val="24"/>
          <w:szCs w:val="24"/>
        </w:rPr>
      </w:pPr>
      <w:r>
        <w:rPr>
          <w:sz w:val="24"/>
          <w:szCs w:val="24"/>
        </w:rPr>
        <w:t>Wojewódzkiego</w:t>
      </w:r>
      <w:r w:rsidR="003516E7">
        <w:rPr>
          <w:sz w:val="24"/>
          <w:szCs w:val="24"/>
        </w:rPr>
        <w:t xml:space="preserve"> Program</w:t>
      </w:r>
      <w:r>
        <w:rPr>
          <w:sz w:val="24"/>
          <w:szCs w:val="24"/>
        </w:rPr>
        <w:t>u</w:t>
      </w:r>
      <w:r w:rsidR="00CE1A1A">
        <w:rPr>
          <w:sz w:val="24"/>
          <w:szCs w:val="24"/>
        </w:rPr>
        <w:t xml:space="preserve"> Przeciwdziałania Wykluczeniu Społecznemu na lata 2012 – 2017;</w:t>
      </w:r>
    </w:p>
    <w:p w:rsidR="00115138" w:rsidRPr="004F1F35" w:rsidRDefault="00115138" w:rsidP="00115138">
      <w:pPr>
        <w:pStyle w:val="Akapitzlist"/>
        <w:spacing w:line="360" w:lineRule="auto"/>
        <w:rPr>
          <w:sz w:val="24"/>
          <w:szCs w:val="24"/>
        </w:rPr>
      </w:pPr>
    </w:p>
    <w:p w:rsidR="00FE5EAB" w:rsidRDefault="00FE5EAB" w:rsidP="00FE5EAB">
      <w:pPr>
        <w:spacing w:line="360" w:lineRule="auto"/>
        <w:contextualSpacing/>
        <w:rPr>
          <w:noProof/>
          <w:sz w:val="24"/>
          <w:szCs w:val="24"/>
          <w:lang w:eastAsia="pl-PL"/>
        </w:rPr>
      </w:pPr>
      <w:r w:rsidRPr="00B348E2">
        <w:rPr>
          <w:b/>
          <w:sz w:val="24"/>
          <w:szCs w:val="24"/>
        </w:rPr>
        <w:t xml:space="preserve">Program </w:t>
      </w:r>
      <w:r>
        <w:rPr>
          <w:b/>
          <w:sz w:val="24"/>
          <w:szCs w:val="24"/>
        </w:rPr>
        <w:t>został opracowany na podstawie danych z</w:t>
      </w:r>
      <w:r w:rsidRPr="00B348E2">
        <w:rPr>
          <w:b/>
          <w:sz w:val="24"/>
          <w:szCs w:val="24"/>
        </w:rPr>
        <w:t xml:space="preserve"> :</w:t>
      </w:r>
      <w:r w:rsidRPr="00FE5EAB">
        <w:rPr>
          <w:noProof/>
          <w:sz w:val="24"/>
          <w:szCs w:val="24"/>
          <w:lang w:eastAsia="pl-PL"/>
        </w:rPr>
        <w:t xml:space="preserve"> </w:t>
      </w:r>
    </w:p>
    <w:p w:rsidR="00FE5EAB" w:rsidRPr="00FE5EAB" w:rsidRDefault="00FE5EAB" w:rsidP="00A41A69">
      <w:pPr>
        <w:pStyle w:val="Akapitzlist"/>
        <w:numPr>
          <w:ilvl w:val="0"/>
          <w:numId w:val="24"/>
        </w:numPr>
        <w:spacing w:line="360" w:lineRule="auto"/>
        <w:rPr>
          <w:sz w:val="24"/>
          <w:szCs w:val="24"/>
        </w:rPr>
      </w:pPr>
      <w:r w:rsidRPr="00FE5EAB">
        <w:rPr>
          <w:sz w:val="24"/>
          <w:szCs w:val="24"/>
        </w:rPr>
        <w:t>Ministerstwa Pracy i Polityki Społecznej;</w:t>
      </w:r>
    </w:p>
    <w:p w:rsidR="00FE5EAB" w:rsidRPr="00FE5EAB" w:rsidRDefault="00FE5EAB" w:rsidP="00A41A69">
      <w:pPr>
        <w:pStyle w:val="Akapitzlist"/>
        <w:numPr>
          <w:ilvl w:val="0"/>
          <w:numId w:val="24"/>
        </w:numPr>
        <w:spacing w:line="360" w:lineRule="auto"/>
        <w:rPr>
          <w:sz w:val="24"/>
          <w:szCs w:val="24"/>
        </w:rPr>
      </w:pPr>
      <w:r w:rsidRPr="00FE5EAB">
        <w:rPr>
          <w:sz w:val="24"/>
          <w:szCs w:val="24"/>
        </w:rPr>
        <w:t>Ministerstwa Sprawiedliwości;</w:t>
      </w:r>
    </w:p>
    <w:p w:rsidR="00FE5EAB" w:rsidRPr="00FE5EAB" w:rsidRDefault="00FE5EAB" w:rsidP="00A41A69">
      <w:pPr>
        <w:pStyle w:val="Akapitzlist"/>
        <w:numPr>
          <w:ilvl w:val="0"/>
          <w:numId w:val="24"/>
        </w:numPr>
        <w:spacing w:line="360" w:lineRule="auto"/>
        <w:rPr>
          <w:sz w:val="24"/>
          <w:szCs w:val="24"/>
        </w:rPr>
      </w:pPr>
      <w:r w:rsidRPr="00FE5EAB">
        <w:rPr>
          <w:sz w:val="24"/>
          <w:szCs w:val="24"/>
        </w:rPr>
        <w:t>Głównego Urzędu Statystycznego;</w:t>
      </w:r>
    </w:p>
    <w:p w:rsidR="00FE5EAB" w:rsidRPr="00FE5EAB" w:rsidRDefault="00FE5EAB" w:rsidP="00A41A69">
      <w:pPr>
        <w:pStyle w:val="Akapitzlist"/>
        <w:numPr>
          <w:ilvl w:val="0"/>
          <w:numId w:val="24"/>
        </w:numPr>
        <w:spacing w:line="360" w:lineRule="auto"/>
        <w:rPr>
          <w:sz w:val="24"/>
          <w:szCs w:val="24"/>
        </w:rPr>
      </w:pPr>
      <w:r w:rsidRPr="00FE5EAB">
        <w:rPr>
          <w:sz w:val="24"/>
          <w:szCs w:val="24"/>
        </w:rPr>
        <w:t>Urzędu Statystycznego w Kielcach;</w:t>
      </w:r>
    </w:p>
    <w:p w:rsidR="00FE5EAB" w:rsidRPr="00FE5EAB" w:rsidRDefault="00FE5EAB" w:rsidP="00A41A69">
      <w:pPr>
        <w:pStyle w:val="Akapitzlist"/>
        <w:numPr>
          <w:ilvl w:val="0"/>
          <w:numId w:val="24"/>
        </w:numPr>
        <w:spacing w:line="360" w:lineRule="auto"/>
        <w:rPr>
          <w:sz w:val="24"/>
          <w:szCs w:val="24"/>
        </w:rPr>
      </w:pPr>
      <w:r w:rsidRPr="00FE5EAB">
        <w:rPr>
          <w:sz w:val="24"/>
          <w:szCs w:val="24"/>
        </w:rPr>
        <w:t>Ośrodka Adopcyjnego;</w:t>
      </w:r>
    </w:p>
    <w:p w:rsidR="00FE5EAB" w:rsidRPr="00FE5EAB" w:rsidRDefault="00FE5EAB" w:rsidP="00A41A69">
      <w:pPr>
        <w:pStyle w:val="Akapitzlist"/>
        <w:numPr>
          <w:ilvl w:val="0"/>
          <w:numId w:val="24"/>
        </w:numPr>
        <w:spacing w:line="360" w:lineRule="auto"/>
        <w:rPr>
          <w:sz w:val="24"/>
          <w:szCs w:val="24"/>
        </w:rPr>
      </w:pPr>
      <w:r w:rsidRPr="00FE5EAB">
        <w:rPr>
          <w:sz w:val="24"/>
          <w:szCs w:val="24"/>
        </w:rPr>
        <w:t>Sądu Okręgowego w Kielcach;</w:t>
      </w:r>
    </w:p>
    <w:p w:rsidR="00FE5EAB" w:rsidRDefault="00FE5EAB" w:rsidP="00A41A69">
      <w:pPr>
        <w:pStyle w:val="Akapitzlist"/>
        <w:numPr>
          <w:ilvl w:val="0"/>
          <w:numId w:val="24"/>
        </w:numPr>
        <w:spacing w:line="360" w:lineRule="auto"/>
        <w:rPr>
          <w:sz w:val="24"/>
          <w:szCs w:val="24"/>
        </w:rPr>
      </w:pPr>
      <w:r w:rsidRPr="00FE5EAB">
        <w:rPr>
          <w:sz w:val="24"/>
          <w:szCs w:val="24"/>
        </w:rPr>
        <w:t>Dane z ankiety opracowanej przez ROPS skierowanej do powiatów i gmin województwa świętokrzyskiego;</w:t>
      </w:r>
    </w:p>
    <w:p w:rsidR="00BA3B95" w:rsidRPr="00FE5EAB" w:rsidRDefault="00BA3B95" w:rsidP="00A41A69">
      <w:pPr>
        <w:pStyle w:val="Akapitzlist"/>
        <w:numPr>
          <w:ilvl w:val="0"/>
          <w:numId w:val="24"/>
        </w:numPr>
        <w:spacing w:line="360" w:lineRule="auto"/>
        <w:rPr>
          <w:sz w:val="24"/>
          <w:szCs w:val="24"/>
        </w:rPr>
      </w:pPr>
      <w:r>
        <w:rPr>
          <w:sz w:val="24"/>
          <w:szCs w:val="24"/>
        </w:rPr>
        <w:t>Świętokrzyskie Rodziny Zastępcze 2011</w:t>
      </w:r>
      <w:r w:rsidR="00016583">
        <w:rPr>
          <w:sz w:val="24"/>
          <w:szCs w:val="24"/>
        </w:rPr>
        <w:t xml:space="preserve"> – Wyniki badania społecznego zrealizowanego w ramach projektu systemowego Regionalnego Ośrodka Polityki Społecznej „Edukacja receptą na lepsze jutro”, Kielce 2011r.</w:t>
      </w:r>
    </w:p>
    <w:p w:rsidR="00EF6A33" w:rsidRDefault="00EF6A33" w:rsidP="00EF6A33">
      <w:pPr>
        <w:pStyle w:val="Akapitzlist"/>
        <w:spacing w:line="360" w:lineRule="auto"/>
        <w:rPr>
          <w:sz w:val="24"/>
          <w:szCs w:val="24"/>
        </w:rPr>
      </w:pPr>
    </w:p>
    <w:p w:rsidR="00865E95" w:rsidRDefault="00865E95" w:rsidP="00EF6A33">
      <w:pPr>
        <w:pStyle w:val="Akapitzlist"/>
        <w:spacing w:line="360" w:lineRule="auto"/>
        <w:rPr>
          <w:sz w:val="24"/>
          <w:szCs w:val="24"/>
        </w:rPr>
      </w:pPr>
    </w:p>
    <w:p w:rsidR="00865E95" w:rsidRDefault="00865E95" w:rsidP="00EF6A33">
      <w:pPr>
        <w:pStyle w:val="Akapitzlist"/>
        <w:spacing w:line="360" w:lineRule="auto"/>
        <w:rPr>
          <w:sz w:val="24"/>
          <w:szCs w:val="24"/>
        </w:rPr>
      </w:pPr>
    </w:p>
    <w:p w:rsidR="003C2337" w:rsidRPr="00380FDC" w:rsidRDefault="003C2337" w:rsidP="00380FDC">
      <w:pPr>
        <w:spacing w:line="360" w:lineRule="auto"/>
        <w:rPr>
          <w:sz w:val="24"/>
          <w:szCs w:val="24"/>
        </w:rPr>
      </w:pPr>
    </w:p>
    <w:p w:rsidR="00425E8A" w:rsidRPr="00BD458E" w:rsidRDefault="0015274D" w:rsidP="00FF4591">
      <w:pPr>
        <w:spacing w:line="360" w:lineRule="auto"/>
        <w:rPr>
          <w:rFonts w:ascii="Monotype Corsiva" w:hAnsi="Monotype Corsiva"/>
          <w:b/>
          <w:color w:val="4F6228" w:themeColor="accent3" w:themeShade="80"/>
          <w:sz w:val="28"/>
          <w:szCs w:val="28"/>
        </w:rPr>
      </w:pPr>
      <w:r>
        <w:rPr>
          <w:noProof/>
          <w:lang w:eastAsia="pl-PL"/>
        </w:rPr>
        <w:lastRenderedPageBreak/>
        <mc:AlternateContent>
          <mc:Choice Requires="wps">
            <w:drawing>
              <wp:anchor distT="0" distB="0" distL="114300" distR="114300" simplePos="0" relativeHeight="251680768" behindDoc="1" locked="0" layoutInCell="1" allowOverlap="1" wp14:anchorId="3A0E753D" wp14:editId="57B46812">
                <wp:simplePos x="0" y="0"/>
                <wp:positionH relativeFrom="column">
                  <wp:posOffset>4140200</wp:posOffset>
                </wp:positionH>
                <wp:positionV relativeFrom="page">
                  <wp:posOffset>480060</wp:posOffset>
                </wp:positionV>
                <wp:extent cx="1609725" cy="1028700"/>
                <wp:effectExtent l="495300" t="342900" r="9525" b="0"/>
                <wp:wrapSquare wrapText="bothSides"/>
                <wp:docPr id="16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102870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460CFA" w:rsidRDefault="00994518" w:rsidP="00921B05">
                            <w:pPr>
                              <w:jc w:val="right"/>
                              <w:rPr>
                                <w:sz w:val="18"/>
                                <w:szCs w:val="18"/>
                              </w:rPr>
                            </w:pPr>
                            <w:r>
                              <w:rPr>
                                <w:i/>
                                <w:sz w:val="18"/>
                                <w:szCs w:val="18"/>
                              </w:rPr>
                              <w:t>„Podstawową siłą</w:t>
                            </w:r>
                            <w:r w:rsidRPr="00921B05">
                              <w:rPr>
                                <w:i/>
                                <w:sz w:val="18"/>
                                <w:szCs w:val="18"/>
                              </w:rPr>
                              <w:t xml:space="preserve"> pedagogiczną jest dom rodzinny”</w:t>
                            </w:r>
                            <w:r>
                              <w:rPr>
                                <w:sz w:val="18"/>
                                <w:szCs w:val="18"/>
                              </w:rPr>
                              <w:t xml:space="preserve">                                </w:t>
                            </w:r>
                            <w:r w:rsidRPr="00921B05">
                              <w:rPr>
                                <w:i/>
                                <w:sz w:val="18"/>
                                <w:szCs w:val="18"/>
                              </w:rPr>
                              <w:t>Fiodor Dostojewski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56" style="position:absolute;margin-left:326pt;margin-top:37.8pt;width:126.75pt;height:8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" fillcolor="#eaf1dd [662]" stroked="f" strokecolor="#212120">
                <v:shadow on="t" type="perspective" color="#e5dfec [663]" opacity=".5" origin=".5,.5" offset="-6pt,-6pt" matrix="1.25,,,1.25"/>
                <v:textbox>
                  <w:txbxContent>
                    <w:p w:rsidR="00994518" w:rsidRPr="00460CFA" w:rsidRDefault="00994518" w:rsidP="00921B05">
                      <w:pPr>
                        <w:jc w:val="right"/>
                        <w:rPr>
                          <w:sz w:val="18"/>
                          <w:szCs w:val="18"/>
                        </w:rPr>
                      </w:pPr>
                      <w:r>
                        <w:rPr>
                          <w:i/>
                          <w:sz w:val="18"/>
                          <w:szCs w:val="18"/>
                        </w:rPr>
                        <w:t>„Podstawową siłą</w:t>
                      </w:r>
                      <w:r w:rsidRPr="00921B05">
                        <w:rPr>
                          <w:i/>
                          <w:sz w:val="18"/>
                          <w:szCs w:val="18"/>
                        </w:rPr>
                        <w:t xml:space="preserve"> pedagogiczną jest dom </w:t>
                      </w:r>
                      <w:proofErr w:type="gramStart"/>
                      <w:r w:rsidRPr="00921B05">
                        <w:rPr>
                          <w:i/>
                          <w:sz w:val="18"/>
                          <w:szCs w:val="18"/>
                        </w:rPr>
                        <w:t>rodzinny”</w:t>
                      </w:r>
                      <w:r>
                        <w:rPr>
                          <w:sz w:val="18"/>
                          <w:szCs w:val="18"/>
                        </w:rPr>
                        <w:t xml:space="preserve">                                </w:t>
                      </w:r>
                      <w:r w:rsidRPr="00921B05">
                        <w:rPr>
                          <w:i/>
                          <w:sz w:val="18"/>
                          <w:szCs w:val="18"/>
                        </w:rPr>
                        <w:t>Fiodor</w:t>
                      </w:r>
                      <w:proofErr w:type="gramEnd"/>
                      <w:r w:rsidRPr="00921B05">
                        <w:rPr>
                          <w:i/>
                          <w:sz w:val="18"/>
                          <w:szCs w:val="18"/>
                        </w:rPr>
                        <w:t xml:space="preserve"> Dostojewski</w:t>
                      </w:r>
                    </w:p>
                  </w:txbxContent>
                </v:textbox>
                <w10:wrap type="square" anchory="page"/>
              </v:oval>
            </w:pict>
          </mc:Fallback>
        </mc:AlternateContent>
      </w:r>
      <w:r w:rsidR="00FF4591" w:rsidRPr="00BD458E">
        <w:rPr>
          <w:rFonts w:ascii="Monotype Corsiva" w:hAnsi="Monotype Corsiva"/>
          <w:b/>
          <w:color w:val="4F6228" w:themeColor="accent3" w:themeShade="80"/>
          <w:sz w:val="28"/>
          <w:szCs w:val="28"/>
        </w:rPr>
        <w:t>1.9</w:t>
      </w:r>
      <w:r w:rsidR="004A2FA6" w:rsidRPr="00BD458E">
        <w:rPr>
          <w:rFonts w:ascii="Monotype Corsiva" w:hAnsi="Monotype Corsiva"/>
          <w:b/>
          <w:color w:val="4F6228" w:themeColor="accent3" w:themeShade="80"/>
          <w:sz w:val="28"/>
          <w:szCs w:val="28"/>
        </w:rPr>
        <w:t>.</w:t>
      </w:r>
      <w:r w:rsidR="00CB347D" w:rsidRPr="00BD458E">
        <w:rPr>
          <w:rFonts w:ascii="Monotype Corsiva" w:hAnsi="Monotype Corsiva"/>
          <w:b/>
          <w:color w:val="4F6228" w:themeColor="accent3" w:themeShade="80"/>
          <w:sz w:val="28"/>
          <w:szCs w:val="28"/>
        </w:rPr>
        <w:t xml:space="preserve"> </w:t>
      </w:r>
      <w:r w:rsidR="00425E8A" w:rsidRPr="00BD458E">
        <w:rPr>
          <w:rFonts w:ascii="Monotype Corsiva" w:hAnsi="Monotype Corsiva"/>
          <w:b/>
          <w:color w:val="4F6228" w:themeColor="accent3" w:themeShade="80"/>
          <w:sz w:val="28"/>
          <w:szCs w:val="28"/>
        </w:rPr>
        <w:t xml:space="preserve">Podstawowe pojęcia </w:t>
      </w:r>
    </w:p>
    <w:p w:rsidR="00CB347D" w:rsidRPr="00BD458E" w:rsidRDefault="00FF4591" w:rsidP="00CB347D">
      <w:pPr>
        <w:pStyle w:val="Akapitzlist"/>
        <w:spacing w:line="360" w:lineRule="auto"/>
        <w:ind w:left="360"/>
        <w:rPr>
          <w:rFonts w:ascii="Monotype Corsiva" w:hAnsi="Monotype Corsiva"/>
          <w:b/>
          <w:color w:val="4F6228" w:themeColor="accent3" w:themeShade="80"/>
          <w:sz w:val="24"/>
          <w:szCs w:val="24"/>
        </w:rPr>
      </w:pPr>
      <w:r w:rsidRPr="00BD458E">
        <w:rPr>
          <w:rFonts w:ascii="Monotype Corsiva" w:hAnsi="Monotype Corsiva"/>
          <w:b/>
          <w:color w:val="4F6228" w:themeColor="accent3" w:themeShade="80"/>
          <w:sz w:val="24"/>
          <w:szCs w:val="24"/>
        </w:rPr>
        <w:t>1.9</w:t>
      </w:r>
      <w:r w:rsidR="00CB347D" w:rsidRPr="00BD458E">
        <w:rPr>
          <w:rFonts w:ascii="Monotype Corsiva" w:hAnsi="Monotype Corsiva"/>
          <w:b/>
          <w:color w:val="4F6228" w:themeColor="accent3" w:themeShade="80"/>
          <w:sz w:val="24"/>
          <w:szCs w:val="24"/>
        </w:rPr>
        <w:t>.1 Rodzina</w:t>
      </w:r>
    </w:p>
    <w:p w:rsidR="00EF6A33" w:rsidRPr="00BD458E" w:rsidRDefault="00CB347D" w:rsidP="00BD458E">
      <w:pPr>
        <w:spacing w:line="312" w:lineRule="auto"/>
        <w:jc w:val="both"/>
        <w:rPr>
          <w:sz w:val="24"/>
          <w:szCs w:val="24"/>
        </w:rPr>
      </w:pPr>
      <w:r w:rsidRPr="00BD458E">
        <w:rPr>
          <w:rFonts w:ascii="Lucida Handwriting" w:hAnsi="Lucida Handwriting"/>
          <w:b/>
          <w:sz w:val="28"/>
          <w:szCs w:val="28"/>
        </w:rPr>
        <w:t>R</w:t>
      </w:r>
      <w:r w:rsidRPr="00BD458E">
        <w:rPr>
          <w:b/>
          <w:sz w:val="24"/>
          <w:szCs w:val="24"/>
        </w:rPr>
        <w:t>odzina</w:t>
      </w:r>
      <w:r w:rsidRPr="00BD458E">
        <w:rPr>
          <w:sz w:val="24"/>
          <w:szCs w:val="24"/>
        </w:rPr>
        <w:t xml:space="preserve"> to instytu</w:t>
      </w:r>
      <w:r w:rsidR="00D2162C" w:rsidRPr="00BD458E">
        <w:rPr>
          <w:sz w:val="24"/>
          <w:szCs w:val="24"/>
        </w:rPr>
        <w:t>cja stale ewoluująca. Czynnikami</w:t>
      </w:r>
      <w:r w:rsidR="00B348E2" w:rsidRPr="00BD458E">
        <w:rPr>
          <w:sz w:val="24"/>
          <w:szCs w:val="24"/>
        </w:rPr>
        <w:t>,</w:t>
      </w:r>
      <w:r w:rsidRPr="00BD458E">
        <w:rPr>
          <w:sz w:val="24"/>
          <w:szCs w:val="24"/>
        </w:rPr>
        <w:t xml:space="preserve"> de</w:t>
      </w:r>
      <w:r w:rsidR="00B348E2" w:rsidRPr="00BD458E">
        <w:rPr>
          <w:sz w:val="24"/>
          <w:szCs w:val="24"/>
        </w:rPr>
        <w:t>terminującym</w:t>
      </w:r>
      <w:r w:rsidR="00D2162C" w:rsidRPr="00BD458E">
        <w:rPr>
          <w:sz w:val="24"/>
          <w:szCs w:val="24"/>
        </w:rPr>
        <w:t>i</w:t>
      </w:r>
      <w:r w:rsidR="00B348E2" w:rsidRPr="00BD458E">
        <w:rPr>
          <w:sz w:val="24"/>
          <w:szCs w:val="24"/>
        </w:rPr>
        <w:t xml:space="preserve"> jej m</w:t>
      </w:r>
      <w:r w:rsidR="00D2162C" w:rsidRPr="00BD458E">
        <w:rPr>
          <w:sz w:val="24"/>
          <w:szCs w:val="24"/>
        </w:rPr>
        <w:t>odyfikacje</w:t>
      </w:r>
      <w:r w:rsidR="00B348E2" w:rsidRPr="00BD458E">
        <w:rPr>
          <w:sz w:val="24"/>
          <w:szCs w:val="24"/>
        </w:rPr>
        <w:t xml:space="preserve"> są </w:t>
      </w:r>
      <w:r w:rsidRPr="00BD458E">
        <w:rPr>
          <w:sz w:val="24"/>
          <w:szCs w:val="24"/>
        </w:rPr>
        <w:t xml:space="preserve"> przemiany</w:t>
      </w:r>
      <w:r w:rsidR="00D2162C" w:rsidRPr="00BD458E">
        <w:rPr>
          <w:sz w:val="24"/>
          <w:szCs w:val="24"/>
        </w:rPr>
        <w:t>: społeczne</w:t>
      </w:r>
      <w:r w:rsidR="00706B7C">
        <w:rPr>
          <w:sz w:val="24"/>
          <w:szCs w:val="24"/>
        </w:rPr>
        <w:t>,</w:t>
      </w:r>
      <w:r w:rsidRPr="00BD458E">
        <w:rPr>
          <w:sz w:val="24"/>
          <w:szCs w:val="24"/>
        </w:rPr>
        <w:t xml:space="preserve"> ekonomiczne, uwarunkowania kulturowe, historyczne</w:t>
      </w:r>
      <w:r w:rsidR="00E262F6" w:rsidRPr="00BD458E">
        <w:rPr>
          <w:sz w:val="24"/>
          <w:szCs w:val="24"/>
        </w:rPr>
        <w:t xml:space="preserve"> oraz religijne</w:t>
      </w:r>
      <w:r w:rsidR="00B348E2" w:rsidRPr="00BD458E">
        <w:rPr>
          <w:sz w:val="24"/>
          <w:szCs w:val="24"/>
        </w:rPr>
        <w:t>.</w:t>
      </w:r>
    </w:p>
    <w:p w:rsidR="00E262F6" w:rsidRPr="00F053EA" w:rsidRDefault="00460CFA" w:rsidP="00BD458E">
      <w:pPr>
        <w:spacing w:line="360" w:lineRule="auto"/>
        <w:jc w:val="both"/>
        <w:rPr>
          <w:b/>
          <w:sz w:val="24"/>
          <w:szCs w:val="24"/>
          <w:u w:val="single"/>
        </w:rPr>
      </w:pPr>
      <w:r w:rsidRPr="00F053EA">
        <w:rPr>
          <w:b/>
          <w:sz w:val="24"/>
          <w:szCs w:val="24"/>
          <w:u w:val="single"/>
        </w:rPr>
        <w:t>Definicja rodziny w prawie polskim:</w:t>
      </w:r>
    </w:p>
    <w:p w:rsidR="007F42E2" w:rsidRPr="00DD088C" w:rsidRDefault="004F1F35" w:rsidP="00F62F04">
      <w:pPr>
        <w:spacing w:line="312" w:lineRule="auto"/>
        <w:jc w:val="both"/>
        <w:rPr>
          <w:sz w:val="24"/>
          <w:szCs w:val="24"/>
        </w:rPr>
      </w:pPr>
      <w:r w:rsidRPr="00DD088C">
        <w:rPr>
          <w:b/>
          <w:i/>
          <w:sz w:val="24"/>
          <w:szCs w:val="24"/>
        </w:rPr>
        <w:t>Kodeks rodzinny i opiekuńczy z dnia 25 lutego 1964 roku</w:t>
      </w:r>
      <w:r w:rsidRPr="00DD088C">
        <w:rPr>
          <w:b/>
          <w:sz w:val="24"/>
          <w:szCs w:val="24"/>
        </w:rPr>
        <w:t>,</w:t>
      </w:r>
      <w:r w:rsidRPr="00DD088C">
        <w:rPr>
          <w:sz w:val="24"/>
          <w:szCs w:val="24"/>
        </w:rPr>
        <w:t xml:space="preserve"> nie podaje jednej definicji rodziny. Wyjaśniono jedynie pośrednio, czym jest rodzina.</w:t>
      </w:r>
      <w:r w:rsidR="00F62F04">
        <w:rPr>
          <w:sz w:val="24"/>
          <w:szCs w:val="24"/>
        </w:rPr>
        <w:t xml:space="preserve"> </w:t>
      </w:r>
    </w:p>
    <w:p w:rsidR="004F1F35" w:rsidRDefault="007F42E2" w:rsidP="00A41A69">
      <w:pPr>
        <w:pStyle w:val="Akapitzlist"/>
        <w:numPr>
          <w:ilvl w:val="0"/>
          <w:numId w:val="23"/>
        </w:numPr>
        <w:spacing w:line="312" w:lineRule="auto"/>
        <w:jc w:val="both"/>
        <w:rPr>
          <w:sz w:val="24"/>
          <w:szCs w:val="24"/>
        </w:rPr>
      </w:pPr>
      <w:r>
        <w:rPr>
          <w:sz w:val="24"/>
          <w:szCs w:val="24"/>
        </w:rPr>
        <w:t xml:space="preserve">Art. </w:t>
      </w:r>
      <w:r w:rsidR="004F1F35">
        <w:rPr>
          <w:sz w:val="24"/>
          <w:szCs w:val="24"/>
        </w:rPr>
        <w:t xml:space="preserve"> </w:t>
      </w:r>
      <w:r w:rsidR="00F62F04">
        <w:rPr>
          <w:sz w:val="24"/>
          <w:szCs w:val="24"/>
        </w:rPr>
        <w:t>23: „M</w:t>
      </w:r>
      <w:r>
        <w:rPr>
          <w:sz w:val="24"/>
          <w:szCs w:val="24"/>
        </w:rPr>
        <w:t>ałżonkowie mają równe prawa i obowiązki w małżeństwie. Są obowiązani do wspólnego pożycia, do wzajemnej pomocy i wierności oraz do współdziałania dla dobra rodziny, którą przez swój związek założyli.”</w:t>
      </w:r>
    </w:p>
    <w:p w:rsidR="007F42E2" w:rsidRDefault="00F62F04" w:rsidP="00A41A69">
      <w:pPr>
        <w:pStyle w:val="Akapitzlist"/>
        <w:numPr>
          <w:ilvl w:val="0"/>
          <w:numId w:val="23"/>
        </w:numPr>
        <w:spacing w:line="312" w:lineRule="auto"/>
        <w:jc w:val="both"/>
        <w:rPr>
          <w:sz w:val="24"/>
          <w:szCs w:val="24"/>
        </w:rPr>
      </w:pPr>
      <w:r>
        <w:rPr>
          <w:sz w:val="24"/>
          <w:szCs w:val="24"/>
        </w:rPr>
        <w:t>Art. 27: „O</w:t>
      </w:r>
      <w:r w:rsidR="007F42E2">
        <w:rPr>
          <w:sz w:val="24"/>
          <w:szCs w:val="24"/>
        </w:rPr>
        <w:t>boje małżonkowie obowiązani są, każdy według swych sił oraz swych możliwości zarobkowych i majątkowych, przyczyniać się do zaspokojenia potrzeb rodziny, którą przez swój zwi</w:t>
      </w:r>
      <w:r w:rsidR="008D3A37">
        <w:rPr>
          <w:sz w:val="24"/>
          <w:szCs w:val="24"/>
        </w:rPr>
        <w:t>ązek założyli. Zadośćuczynienie</w:t>
      </w:r>
      <w:r w:rsidR="007F42E2">
        <w:rPr>
          <w:sz w:val="24"/>
          <w:szCs w:val="24"/>
        </w:rPr>
        <w:t xml:space="preserve"> temu obowiązkowi może polegać także, w całości lub części, na osobistych staraniach </w:t>
      </w:r>
      <w:r w:rsidR="00B348E2">
        <w:rPr>
          <w:sz w:val="24"/>
          <w:szCs w:val="24"/>
        </w:rPr>
        <w:t xml:space="preserve">     </w:t>
      </w:r>
      <w:r>
        <w:rPr>
          <w:sz w:val="24"/>
          <w:szCs w:val="24"/>
        </w:rPr>
        <w:t xml:space="preserve">                      </w:t>
      </w:r>
      <w:r w:rsidR="007F42E2">
        <w:rPr>
          <w:sz w:val="24"/>
          <w:szCs w:val="24"/>
        </w:rPr>
        <w:t>o wychowanie dzieci i na pracy we wspólnym gospodarstwie domowym.”</w:t>
      </w:r>
    </w:p>
    <w:p w:rsidR="00F62F04" w:rsidRDefault="00CB347D" w:rsidP="00F62F04">
      <w:pPr>
        <w:spacing w:line="312" w:lineRule="auto"/>
        <w:jc w:val="both"/>
        <w:rPr>
          <w:sz w:val="24"/>
          <w:szCs w:val="24"/>
        </w:rPr>
      </w:pPr>
      <w:r>
        <w:rPr>
          <w:sz w:val="24"/>
          <w:szCs w:val="24"/>
        </w:rPr>
        <w:t xml:space="preserve">Rodzina według Kodeksu rodzinnego i opiekuńczego to związek dwojga ludzi, kobiety </w:t>
      </w:r>
      <w:r w:rsidR="00B348E2">
        <w:rPr>
          <w:sz w:val="24"/>
          <w:szCs w:val="24"/>
        </w:rPr>
        <w:t xml:space="preserve">              </w:t>
      </w:r>
      <w:r>
        <w:rPr>
          <w:sz w:val="24"/>
          <w:szCs w:val="24"/>
        </w:rPr>
        <w:t xml:space="preserve">i mężczyzny wychowujących razem dzieci, posiadających równe prawa i obowiązki, zobowiązanych do wspólnego pożycia, wzajemnej pomocy, współdziałania i wierności. </w:t>
      </w:r>
    </w:p>
    <w:p w:rsidR="00DD088C" w:rsidRDefault="00E06F85" w:rsidP="00B348E2">
      <w:pPr>
        <w:spacing w:line="360" w:lineRule="auto"/>
        <w:jc w:val="both"/>
        <w:rPr>
          <w:b/>
          <w:i/>
          <w:sz w:val="24"/>
          <w:szCs w:val="24"/>
        </w:rPr>
      </w:pPr>
      <w:r>
        <w:rPr>
          <w:b/>
          <w:i/>
          <w:sz w:val="24"/>
          <w:szCs w:val="24"/>
        </w:rPr>
        <w:t>Konstytucja Rzeczyp</w:t>
      </w:r>
      <w:r w:rsidR="008D3A37">
        <w:rPr>
          <w:b/>
          <w:i/>
          <w:sz w:val="24"/>
          <w:szCs w:val="24"/>
        </w:rPr>
        <w:t>ospolitej P</w:t>
      </w:r>
      <w:r w:rsidR="00DD088C" w:rsidRPr="00DD088C">
        <w:rPr>
          <w:b/>
          <w:i/>
          <w:sz w:val="24"/>
          <w:szCs w:val="24"/>
        </w:rPr>
        <w:t>olskiej z dnia 2 kwietnia 1997r</w:t>
      </w:r>
      <w:r w:rsidR="00DD088C" w:rsidRPr="00DD088C">
        <w:rPr>
          <w:b/>
          <w:sz w:val="24"/>
          <w:szCs w:val="24"/>
        </w:rPr>
        <w:t>.</w:t>
      </w:r>
      <w:r w:rsidR="00DD088C">
        <w:rPr>
          <w:b/>
          <w:i/>
          <w:sz w:val="24"/>
          <w:szCs w:val="24"/>
        </w:rPr>
        <w:t>:</w:t>
      </w:r>
    </w:p>
    <w:p w:rsidR="00DD088C" w:rsidRDefault="00F62F04" w:rsidP="00A41A69">
      <w:pPr>
        <w:pStyle w:val="Akapitzlist"/>
        <w:numPr>
          <w:ilvl w:val="0"/>
          <w:numId w:val="22"/>
        </w:numPr>
        <w:spacing w:line="312" w:lineRule="auto"/>
        <w:jc w:val="both"/>
        <w:rPr>
          <w:sz w:val="24"/>
          <w:szCs w:val="24"/>
        </w:rPr>
      </w:pPr>
      <w:r>
        <w:rPr>
          <w:sz w:val="24"/>
          <w:szCs w:val="24"/>
        </w:rPr>
        <w:t>Art. 18: „M</w:t>
      </w:r>
      <w:r w:rsidR="0067416B">
        <w:rPr>
          <w:sz w:val="24"/>
          <w:szCs w:val="24"/>
        </w:rPr>
        <w:t>ałżeństwo, rodzina, macierzyństwo i rodzicielstwo znajdują się pod ochroną i opieką Rzeczypospolitej Polskiej”;</w:t>
      </w:r>
      <w:r w:rsidR="00D1466F" w:rsidRPr="00D1466F">
        <w:rPr>
          <w:noProof/>
          <w:sz w:val="24"/>
          <w:szCs w:val="24"/>
          <w:lang w:eastAsia="pl-PL"/>
        </w:rPr>
        <w:t xml:space="preserve"> </w:t>
      </w:r>
    </w:p>
    <w:p w:rsidR="0067416B" w:rsidRDefault="00F62F04" w:rsidP="00A41A69">
      <w:pPr>
        <w:pStyle w:val="Akapitzlist"/>
        <w:numPr>
          <w:ilvl w:val="0"/>
          <w:numId w:val="22"/>
        </w:numPr>
        <w:spacing w:line="312" w:lineRule="auto"/>
        <w:jc w:val="both"/>
        <w:rPr>
          <w:sz w:val="24"/>
          <w:szCs w:val="24"/>
        </w:rPr>
      </w:pPr>
      <w:r>
        <w:rPr>
          <w:sz w:val="24"/>
          <w:szCs w:val="24"/>
        </w:rPr>
        <w:t>Art. 48: „R</w:t>
      </w:r>
      <w:r w:rsidR="008D3A37">
        <w:rPr>
          <w:sz w:val="24"/>
          <w:szCs w:val="24"/>
        </w:rPr>
        <w:t>odzice mają</w:t>
      </w:r>
      <w:r w:rsidR="0067416B">
        <w:rPr>
          <w:sz w:val="24"/>
          <w:szCs w:val="24"/>
        </w:rPr>
        <w:t xml:space="preserve"> prawo do wychowywania</w:t>
      </w:r>
      <w:r w:rsidR="00ED6A58">
        <w:rPr>
          <w:sz w:val="24"/>
          <w:szCs w:val="24"/>
        </w:rPr>
        <w:t xml:space="preserve"> dzieci zgodnie z własnymi przekonaniami”;</w:t>
      </w:r>
      <w:r w:rsidR="00380FDC" w:rsidRPr="00380FDC">
        <w:rPr>
          <w:noProof/>
          <w:sz w:val="24"/>
          <w:szCs w:val="24"/>
          <w:lang w:eastAsia="pl-PL"/>
        </w:rPr>
        <w:t xml:space="preserve"> </w:t>
      </w:r>
    </w:p>
    <w:p w:rsidR="00ED6A58" w:rsidRDefault="00F62F04" w:rsidP="00A41A69">
      <w:pPr>
        <w:pStyle w:val="Akapitzlist"/>
        <w:numPr>
          <w:ilvl w:val="0"/>
          <w:numId w:val="22"/>
        </w:numPr>
        <w:spacing w:line="312" w:lineRule="auto"/>
        <w:jc w:val="both"/>
        <w:rPr>
          <w:sz w:val="24"/>
          <w:szCs w:val="24"/>
        </w:rPr>
      </w:pPr>
      <w:r>
        <w:rPr>
          <w:sz w:val="24"/>
          <w:szCs w:val="24"/>
        </w:rPr>
        <w:t>Art. 71:</w:t>
      </w:r>
      <w:r w:rsidR="00232B15">
        <w:rPr>
          <w:sz w:val="24"/>
          <w:szCs w:val="24"/>
        </w:rPr>
        <w:t xml:space="preserve"> „Państwo w swojej polityce społecznej i gospodarczej uwzględnia dobro rodziny. Rodziny znajdujące się w trudnej sytuacji materialnej i społecznej, zwłaszcza wielodzietne i niepełne, mają prawo do szczególnej pomocy ze strony władz publicznych”;</w:t>
      </w:r>
    </w:p>
    <w:p w:rsidR="00DA389E" w:rsidRPr="00706B7C" w:rsidRDefault="00F62F04" w:rsidP="00706B7C">
      <w:pPr>
        <w:pStyle w:val="Akapitzlist"/>
        <w:numPr>
          <w:ilvl w:val="0"/>
          <w:numId w:val="22"/>
        </w:numPr>
        <w:spacing w:line="312" w:lineRule="auto"/>
        <w:jc w:val="both"/>
        <w:rPr>
          <w:sz w:val="24"/>
          <w:szCs w:val="24"/>
        </w:rPr>
      </w:pPr>
      <w:r>
        <w:rPr>
          <w:sz w:val="24"/>
          <w:szCs w:val="24"/>
        </w:rPr>
        <w:t>Art. 72:</w:t>
      </w:r>
      <w:r w:rsidR="00232B15">
        <w:rPr>
          <w:sz w:val="24"/>
          <w:szCs w:val="24"/>
        </w:rPr>
        <w:t xml:space="preserve"> „ Rzeczpospolita Polska zapewnia ochronę praw dziecka. Każdy ma prawo żądać od organów władzy publicznej ochrony dziecka przed przemocą, okrucieństwem, wyzyskiem i demoralizacją.</w:t>
      </w:r>
      <w:r w:rsidR="00706B7C">
        <w:rPr>
          <w:sz w:val="24"/>
          <w:szCs w:val="24"/>
        </w:rPr>
        <w:t xml:space="preserve"> </w:t>
      </w:r>
      <w:r w:rsidR="00232B15" w:rsidRPr="00706B7C">
        <w:rPr>
          <w:sz w:val="24"/>
          <w:szCs w:val="24"/>
        </w:rPr>
        <w:t>Dziecko pozbawione opieki rodzicielskiej ma prawo do opieki i pomocy władz publicznych”.</w:t>
      </w:r>
    </w:p>
    <w:p w:rsidR="00F62F04" w:rsidRDefault="00F62F04" w:rsidP="00F62F04">
      <w:pPr>
        <w:pStyle w:val="Akapitzlist"/>
        <w:spacing w:line="312" w:lineRule="auto"/>
        <w:ind w:left="822"/>
        <w:jc w:val="both"/>
        <w:rPr>
          <w:sz w:val="24"/>
          <w:szCs w:val="24"/>
        </w:rPr>
      </w:pPr>
    </w:p>
    <w:p w:rsidR="008B3401" w:rsidRDefault="007E72B6" w:rsidP="00BB6716">
      <w:pPr>
        <w:spacing w:line="312" w:lineRule="auto"/>
        <w:contextualSpacing/>
        <w:jc w:val="both"/>
        <w:rPr>
          <w:sz w:val="24"/>
          <w:szCs w:val="24"/>
        </w:rPr>
      </w:pPr>
      <w:r w:rsidRPr="008770CB">
        <w:rPr>
          <w:b/>
          <w:sz w:val="24"/>
          <w:szCs w:val="24"/>
        </w:rPr>
        <w:t>Rodzina</w:t>
      </w:r>
      <w:r>
        <w:rPr>
          <w:sz w:val="24"/>
          <w:szCs w:val="24"/>
        </w:rPr>
        <w:t xml:space="preserve"> </w:t>
      </w:r>
      <w:r w:rsidR="00706B7C">
        <w:rPr>
          <w:b/>
          <w:sz w:val="24"/>
          <w:szCs w:val="24"/>
        </w:rPr>
        <w:t>przez</w:t>
      </w:r>
      <w:r w:rsidRPr="008770CB">
        <w:rPr>
          <w:b/>
          <w:sz w:val="24"/>
          <w:szCs w:val="24"/>
        </w:rPr>
        <w:t xml:space="preserve"> Ustaw</w:t>
      </w:r>
      <w:r w:rsidR="00706B7C">
        <w:rPr>
          <w:b/>
          <w:sz w:val="24"/>
          <w:szCs w:val="24"/>
        </w:rPr>
        <w:t>ę</w:t>
      </w:r>
      <w:r w:rsidRPr="008770CB">
        <w:rPr>
          <w:b/>
          <w:sz w:val="24"/>
          <w:szCs w:val="24"/>
        </w:rPr>
        <w:t xml:space="preserve"> o wspieraniu rodziny i systemie pieczy zastępczej z dnia 9 czerwca 2011r</w:t>
      </w:r>
      <w:r w:rsidR="008770CB">
        <w:rPr>
          <w:b/>
          <w:sz w:val="24"/>
          <w:szCs w:val="24"/>
        </w:rPr>
        <w:t xml:space="preserve">., </w:t>
      </w:r>
      <w:r w:rsidR="00706B7C">
        <w:rPr>
          <w:b/>
          <w:sz w:val="24"/>
          <w:szCs w:val="24"/>
        </w:rPr>
        <w:t>określana jest jako</w:t>
      </w:r>
      <w:r w:rsidR="008770CB">
        <w:rPr>
          <w:sz w:val="24"/>
          <w:szCs w:val="24"/>
        </w:rPr>
        <w:t>:</w:t>
      </w:r>
      <w:r w:rsidR="00B620BA">
        <w:rPr>
          <w:sz w:val="24"/>
          <w:szCs w:val="24"/>
        </w:rPr>
        <w:t xml:space="preserve"> podstawowa k</w:t>
      </w:r>
      <w:r w:rsidR="00696757">
        <w:rPr>
          <w:sz w:val="24"/>
          <w:szCs w:val="24"/>
        </w:rPr>
        <w:t xml:space="preserve">omórka społeczeństwa </w:t>
      </w:r>
      <w:r w:rsidR="00B620BA">
        <w:rPr>
          <w:sz w:val="24"/>
          <w:szCs w:val="24"/>
        </w:rPr>
        <w:t>oraz naturalne środowisko rozwoju i dobra</w:t>
      </w:r>
      <w:r w:rsidR="001917BF">
        <w:rPr>
          <w:sz w:val="24"/>
          <w:szCs w:val="24"/>
        </w:rPr>
        <w:t xml:space="preserve"> wszystkich jej członków, a w </w:t>
      </w:r>
      <w:r w:rsidR="008770CB">
        <w:rPr>
          <w:sz w:val="24"/>
          <w:szCs w:val="24"/>
        </w:rPr>
        <w:t>szczególności dzieci.</w:t>
      </w:r>
      <w:r w:rsidR="008805A8">
        <w:rPr>
          <w:sz w:val="24"/>
          <w:szCs w:val="24"/>
        </w:rPr>
        <w:t xml:space="preserve"> </w:t>
      </w:r>
    </w:p>
    <w:p w:rsidR="00BB6716" w:rsidRDefault="0015274D" w:rsidP="00BB6716">
      <w:pPr>
        <w:spacing w:line="360" w:lineRule="auto"/>
        <w:contextualSpacing/>
        <w:jc w:val="both"/>
        <w:rPr>
          <w:sz w:val="24"/>
          <w:szCs w:val="24"/>
        </w:rPr>
      </w:pPr>
      <w:r>
        <w:rPr>
          <w:noProof/>
          <w:lang w:eastAsia="pl-PL"/>
        </w:rPr>
        <mc:AlternateContent>
          <mc:Choice Requires="wps">
            <w:drawing>
              <wp:anchor distT="0" distB="0" distL="114300" distR="114300" simplePos="0" relativeHeight="251679744" behindDoc="1" locked="0" layoutInCell="1" allowOverlap="1" wp14:anchorId="3F095C3F" wp14:editId="6524B154">
                <wp:simplePos x="0" y="0"/>
                <wp:positionH relativeFrom="column">
                  <wp:posOffset>5183505</wp:posOffset>
                </wp:positionH>
                <wp:positionV relativeFrom="page">
                  <wp:posOffset>2644140</wp:posOffset>
                </wp:positionV>
                <wp:extent cx="1447800" cy="361950"/>
                <wp:effectExtent l="1905" t="81915" r="83820" b="3810"/>
                <wp:wrapNone/>
                <wp:docPr id="166" name="AutoShape 36"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0" cy="361950"/>
                        </a:xfrm>
                        <a:prstGeom prst="homePlate">
                          <a:avLst>
                            <a:gd name="adj" fmla="val 100000"/>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sidP="00E262F6">
                            <w:pPr>
                              <w:jc w:val="center"/>
                            </w:pPr>
                            <w:r>
                              <w:t>Definicja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7" type="#_x0000_t15" alt="40%" style="position:absolute;left:0;text-align:left;margin-left:408.15pt;margin-top:208.2pt;width:114pt;height:28.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" fillcolor="#ccc0d9 [1303]" stroked="f" strokecolor="#212120">
                <v:fill opacity="58853f"/>
                <v:shadow on="t" color="#8c8682" opacity=".5" offset="6pt,-6pt"/>
                <v:textbox>
                  <w:txbxContent>
                    <w:p w:rsidR="00994518" w:rsidRDefault="00994518" w:rsidP="00E262F6">
                      <w:pPr>
                        <w:jc w:val="center"/>
                      </w:pPr>
                      <w:r>
                        <w:t>Definicja Rodziny</w:t>
                      </w:r>
                    </w:p>
                  </w:txbxContent>
                </v:textbox>
                <w10:wrap anchory="page"/>
              </v:shape>
            </w:pict>
          </mc:Fallback>
        </mc:AlternateContent>
      </w:r>
      <w:r w:rsidR="00BB6716">
        <w:rPr>
          <w:sz w:val="24"/>
          <w:szCs w:val="24"/>
        </w:rPr>
        <w:t>W w/w ustawie</w:t>
      </w:r>
      <w:r w:rsidR="008805A8">
        <w:rPr>
          <w:sz w:val="24"/>
          <w:szCs w:val="24"/>
        </w:rPr>
        <w:t xml:space="preserve"> </w:t>
      </w:r>
      <w:r w:rsidR="00BB6716">
        <w:rPr>
          <w:sz w:val="24"/>
          <w:szCs w:val="24"/>
        </w:rPr>
        <w:t>centralnym</w:t>
      </w:r>
      <w:r w:rsidR="008805A8">
        <w:rPr>
          <w:sz w:val="24"/>
          <w:szCs w:val="24"/>
        </w:rPr>
        <w:t xml:space="preserve"> punktem </w:t>
      </w:r>
      <w:r w:rsidR="00BB6716">
        <w:rPr>
          <w:sz w:val="24"/>
          <w:szCs w:val="24"/>
        </w:rPr>
        <w:t>(</w:t>
      </w:r>
      <w:r w:rsidR="008805A8">
        <w:rPr>
          <w:sz w:val="24"/>
          <w:szCs w:val="24"/>
        </w:rPr>
        <w:t>wyjścia</w:t>
      </w:r>
      <w:r w:rsidR="00BB6716">
        <w:rPr>
          <w:sz w:val="24"/>
          <w:szCs w:val="24"/>
        </w:rPr>
        <w:t>)</w:t>
      </w:r>
      <w:r w:rsidR="008805A8">
        <w:rPr>
          <w:sz w:val="24"/>
          <w:szCs w:val="24"/>
        </w:rPr>
        <w:t xml:space="preserve"> jest rodzina, nie dziecko. Sytuacja dziecka postrzegana jest przez pryzmat rodziny. Z ustawy wynika, że w pierwszej kolejności należy pomóc rodzinie, jeśli t</w:t>
      </w:r>
      <w:r w:rsidR="00BB6716">
        <w:rPr>
          <w:sz w:val="24"/>
          <w:szCs w:val="24"/>
        </w:rPr>
        <w:t>o zawiedzie należy wtedy myśleć</w:t>
      </w:r>
      <w:r w:rsidR="008B3401">
        <w:rPr>
          <w:sz w:val="24"/>
          <w:szCs w:val="24"/>
        </w:rPr>
        <w:t xml:space="preserve"> </w:t>
      </w:r>
      <w:r w:rsidR="008805A8">
        <w:rPr>
          <w:sz w:val="24"/>
          <w:szCs w:val="24"/>
        </w:rPr>
        <w:t xml:space="preserve">o </w:t>
      </w:r>
      <w:r w:rsidR="00696757">
        <w:rPr>
          <w:sz w:val="24"/>
          <w:szCs w:val="24"/>
        </w:rPr>
        <w:t>zapewnieniu</w:t>
      </w:r>
      <w:r w:rsidR="008805A8">
        <w:rPr>
          <w:sz w:val="24"/>
          <w:szCs w:val="24"/>
        </w:rPr>
        <w:t xml:space="preserve"> dzieck</w:t>
      </w:r>
      <w:r w:rsidR="00696757">
        <w:rPr>
          <w:sz w:val="24"/>
          <w:szCs w:val="24"/>
        </w:rPr>
        <w:t>u</w:t>
      </w:r>
      <w:r w:rsidR="008805A8">
        <w:rPr>
          <w:sz w:val="24"/>
          <w:szCs w:val="24"/>
        </w:rPr>
        <w:t xml:space="preserve"> pieczy zastępczej.</w:t>
      </w:r>
    </w:p>
    <w:p w:rsidR="00F053EA" w:rsidRDefault="00F053EA" w:rsidP="00BB6716">
      <w:pPr>
        <w:spacing w:line="360" w:lineRule="auto"/>
        <w:contextualSpacing/>
        <w:jc w:val="both"/>
        <w:rPr>
          <w:sz w:val="24"/>
          <w:szCs w:val="24"/>
        </w:rPr>
      </w:pPr>
    </w:p>
    <w:p w:rsidR="00F053EA" w:rsidRDefault="008770CB" w:rsidP="00F053EA">
      <w:pPr>
        <w:spacing w:line="360" w:lineRule="auto"/>
        <w:jc w:val="both"/>
        <w:rPr>
          <w:sz w:val="24"/>
          <w:szCs w:val="24"/>
        </w:rPr>
      </w:pPr>
      <w:r w:rsidRPr="008770CB">
        <w:rPr>
          <w:b/>
          <w:sz w:val="24"/>
          <w:szCs w:val="24"/>
        </w:rPr>
        <w:t>Rodzina</w:t>
      </w:r>
      <w:r>
        <w:rPr>
          <w:b/>
          <w:sz w:val="24"/>
          <w:szCs w:val="24"/>
        </w:rPr>
        <w:t xml:space="preserve"> </w:t>
      </w:r>
      <w:r w:rsidR="00696757">
        <w:rPr>
          <w:b/>
          <w:sz w:val="24"/>
          <w:szCs w:val="24"/>
        </w:rPr>
        <w:t>zgodnie z definicją</w:t>
      </w:r>
      <w:r>
        <w:rPr>
          <w:b/>
          <w:sz w:val="24"/>
          <w:szCs w:val="24"/>
        </w:rPr>
        <w:t xml:space="preserve"> Ustawy o pomocy społecznej z dnia 12 marca 2004r, to: </w:t>
      </w:r>
      <w:r>
        <w:rPr>
          <w:sz w:val="24"/>
          <w:szCs w:val="24"/>
        </w:rPr>
        <w:t xml:space="preserve">osoby spokrewnione lub niespokrewnione pozostające w faktycznym </w:t>
      </w:r>
      <w:r w:rsidR="00706B7C">
        <w:rPr>
          <w:sz w:val="24"/>
          <w:szCs w:val="24"/>
        </w:rPr>
        <w:t>związku, wspólnie zamieszkujące</w:t>
      </w:r>
      <w:r w:rsidR="009C3427">
        <w:rPr>
          <w:sz w:val="24"/>
          <w:szCs w:val="24"/>
        </w:rPr>
        <w:t xml:space="preserve"> </w:t>
      </w:r>
      <w:r w:rsidR="00F053EA">
        <w:rPr>
          <w:sz w:val="24"/>
          <w:szCs w:val="24"/>
        </w:rPr>
        <w:t>i gospodarujące.</w:t>
      </w:r>
    </w:p>
    <w:p w:rsidR="00F053EA" w:rsidRDefault="00BB6716" w:rsidP="00F053EA">
      <w:pPr>
        <w:spacing w:line="360" w:lineRule="auto"/>
        <w:jc w:val="both"/>
        <w:rPr>
          <w:sz w:val="24"/>
          <w:szCs w:val="24"/>
        </w:rPr>
      </w:pPr>
      <w:r>
        <w:rPr>
          <w:b/>
          <w:sz w:val="24"/>
          <w:szCs w:val="24"/>
        </w:rPr>
        <w:t xml:space="preserve">Rodzina wg </w:t>
      </w:r>
      <w:r w:rsidR="004F64D4">
        <w:rPr>
          <w:b/>
          <w:sz w:val="24"/>
          <w:szCs w:val="24"/>
        </w:rPr>
        <w:t>definicji wypracowanej na Ś</w:t>
      </w:r>
      <w:r>
        <w:rPr>
          <w:b/>
          <w:sz w:val="24"/>
          <w:szCs w:val="24"/>
        </w:rPr>
        <w:t>wiatow</w:t>
      </w:r>
      <w:r w:rsidR="004F64D4">
        <w:rPr>
          <w:b/>
          <w:sz w:val="24"/>
          <w:szCs w:val="24"/>
        </w:rPr>
        <w:t>ym</w:t>
      </w:r>
      <w:r>
        <w:rPr>
          <w:b/>
          <w:sz w:val="24"/>
          <w:szCs w:val="24"/>
        </w:rPr>
        <w:t xml:space="preserve"> Szczy</w:t>
      </w:r>
      <w:r w:rsidR="004F64D4">
        <w:rPr>
          <w:b/>
          <w:sz w:val="24"/>
          <w:szCs w:val="24"/>
        </w:rPr>
        <w:t>cie</w:t>
      </w:r>
      <w:r>
        <w:rPr>
          <w:b/>
          <w:sz w:val="24"/>
          <w:szCs w:val="24"/>
        </w:rPr>
        <w:t xml:space="preserve"> R</w:t>
      </w:r>
      <w:r w:rsidR="0054626E" w:rsidRPr="0054626E">
        <w:rPr>
          <w:b/>
          <w:sz w:val="24"/>
          <w:szCs w:val="24"/>
        </w:rPr>
        <w:t>ozwoju Społecznego, Kopenhaga 1995r.,§26</w:t>
      </w:r>
      <w:r>
        <w:rPr>
          <w:sz w:val="24"/>
          <w:szCs w:val="24"/>
        </w:rPr>
        <w:t xml:space="preserve"> stanowi podstawową</w:t>
      </w:r>
      <w:r w:rsidR="0054626E">
        <w:rPr>
          <w:sz w:val="24"/>
          <w:szCs w:val="24"/>
        </w:rPr>
        <w:t xml:space="preserve"> komórkę społeczeństwa, odgrywającą kluczową rolę w rozwoju społecznym</w:t>
      </w:r>
      <w:r w:rsidR="004F64D4">
        <w:rPr>
          <w:sz w:val="24"/>
          <w:szCs w:val="24"/>
        </w:rPr>
        <w:t xml:space="preserve"> </w:t>
      </w:r>
      <w:r w:rsidR="008805A8">
        <w:rPr>
          <w:sz w:val="24"/>
          <w:szCs w:val="24"/>
        </w:rPr>
        <w:t xml:space="preserve">i jako taka powinna być wspierania względem prawa, zdolności </w:t>
      </w:r>
      <w:r w:rsidR="004F64D4">
        <w:rPr>
          <w:sz w:val="24"/>
          <w:szCs w:val="24"/>
        </w:rPr>
        <w:br/>
      </w:r>
      <w:r w:rsidR="008805A8">
        <w:rPr>
          <w:sz w:val="24"/>
          <w:szCs w:val="24"/>
        </w:rPr>
        <w:t>i zakresu odpowiedzialności jej członków.</w:t>
      </w:r>
    </w:p>
    <w:p w:rsidR="00D75C41" w:rsidRPr="00F06072" w:rsidRDefault="0015274D" w:rsidP="00B348E2">
      <w:pPr>
        <w:spacing w:line="360" w:lineRule="auto"/>
        <w:jc w:val="both"/>
        <w:rPr>
          <w:b/>
          <w:sz w:val="24"/>
          <w:szCs w:val="24"/>
        </w:rPr>
      </w:pPr>
      <w:r>
        <w:rPr>
          <w:noProof/>
          <w:sz w:val="24"/>
          <w:szCs w:val="24"/>
          <w:lang w:eastAsia="pl-PL"/>
        </w:rPr>
        <mc:AlternateContent>
          <mc:Choice Requires="wps">
            <w:drawing>
              <wp:anchor distT="0" distB="0" distL="114300" distR="114300" simplePos="0" relativeHeight="251816960" behindDoc="1" locked="0" layoutInCell="1" allowOverlap="1" wp14:anchorId="4BB3D88E" wp14:editId="4D878EC9">
                <wp:simplePos x="0" y="0"/>
                <wp:positionH relativeFrom="column">
                  <wp:posOffset>5097780</wp:posOffset>
                </wp:positionH>
                <wp:positionV relativeFrom="page">
                  <wp:posOffset>6056630</wp:posOffset>
                </wp:positionV>
                <wp:extent cx="1447800" cy="451485"/>
                <wp:effectExtent l="0" t="76200" r="76200" b="5715"/>
                <wp:wrapTight wrapText="bothSides">
                  <wp:wrapPolygon edited="0">
                    <wp:start x="5684" y="-3646"/>
                    <wp:lineTo x="0" y="-3646"/>
                    <wp:lineTo x="0" y="11848"/>
                    <wp:lineTo x="3979" y="20962"/>
                    <wp:lineTo x="4263" y="20962"/>
                    <wp:lineTo x="21884" y="20962"/>
                    <wp:lineTo x="22453" y="14582"/>
                    <wp:lineTo x="22453" y="-3646"/>
                    <wp:lineTo x="5684" y="-3646"/>
                  </wp:wrapPolygon>
                </wp:wrapTight>
                <wp:docPr id="164" name="AutoShape 27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0" cy="451485"/>
                        </a:xfrm>
                        <a:prstGeom prst="homePlate">
                          <a:avLst>
                            <a:gd name="adj" fmla="val 80169"/>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sidP="00BB1875">
                            <w:pPr>
                              <w:jc w:val="center"/>
                            </w:pPr>
                            <w:r>
                              <w:t>Władza rodzicielska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7" o:spid="_x0000_s1058" type="#_x0000_t15" alt="40%" style="position:absolute;left:0;text-align:left;margin-left:401.4pt;margin-top:476.9pt;width:114pt;height:35.55pt;flip:x;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" fillcolor="#ccc0d9 [1303]" stroked="f" strokecolor="#212120">
                <v:fill opacity="58853f"/>
                <v:shadow on="t" color="#8c8682" opacity=".5" offset="6pt,-6pt"/>
                <v:textbox>
                  <w:txbxContent>
                    <w:p w:rsidR="00994518" w:rsidRDefault="00994518" w:rsidP="00BB1875">
                      <w:pPr>
                        <w:jc w:val="center"/>
                      </w:pPr>
                      <w:r>
                        <w:t>Władza rodzicielska</w:t>
                      </w:r>
                    </w:p>
                  </w:txbxContent>
                </v:textbox>
                <w10:wrap type="tight" anchory="page"/>
              </v:shape>
            </w:pict>
          </mc:Fallback>
        </mc:AlternateContent>
      </w:r>
      <w:r w:rsidR="00232B15" w:rsidRPr="00232B15">
        <w:rPr>
          <w:b/>
          <w:sz w:val="24"/>
          <w:szCs w:val="24"/>
        </w:rPr>
        <w:t>Władza rodzicielska</w:t>
      </w:r>
      <w:r w:rsidR="00F06072">
        <w:rPr>
          <w:b/>
          <w:sz w:val="24"/>
          <w:szCs w:val="24"/>
        </w:rPr>
        <w:t xml:space="preserve">. </w:t>
      </w:r>
      <w:r w:rsidR="00BB1875">
        <w:rPr>
          <w:sz w:val="24"/>
          <w:szCs w:val="24"/>
        </w:rPr>
        <w:t>Wg</w:t>
      </w:r>
      <w:r w:rsidR="00DF3190">
        <w:rPr>
          <w:sz w:val="24"/>
          <w:szCs w:val="24"/>
        </w:rPr>
        <w:t xml:space="preserve"> Kodeksu rodzinnego i opiekuńczego rodzice nad dzieckiem sprawują </w:t>
      </w:r>
      <w:r w:rsidR="00DF3190" w:rsidRPr="00DF3190">
        <w:rPr>
          <w:b/>
          <w:sz w:val="24"/>
          <w:szCs w:val="24"/>
        </w:rPr>
        <w:t>władze rodzicielską</w:t>
      </w:r>
      <w:r w:rsidR="00DF3190">
        <w:rPr>
          <w:sz w:val="24"/>
          <w:szCs w:val="24"/>
        </w:rPr>
        <w:t xml:space="preserve">. </w:t>
      </w:r>
      <w:r w:rsidR="00BB1875">
        <w:rPr>
          <w:sz w:val="24"/>
          <w:szCs w:val="24"/>
        </w:rPr>
        <w:t>Władza rodzicielska przysługuje obojgu rodzicom</w:t>
      </w:r>
      <w:r w:rsidR="00D75C41">
        <w:rPr>
          <w:sz w:val="24"/>
          <w:szCs w:val="24"/>
        </w:rPr>
        <w:t xml:space="preserve"> obejmując</w:t>
      </w:r>
      <w:r w:rsidR="00C6384F">
        <w:rPr>
          <w:sz w:val="24"/>
          <w:szCs w:val="24"/>
        </w:rPr>
        <w:t xml:space="preserve"> obowiązek i prawo rodziców</w:t>
      </w:r>
      <w:r w:rsidR="00D75C41">
        <w:rPr>
          <w:sz w:val="24"/>
          <w:szCs w:val="24"/>
        </w:rPr>
        <w:t xml:space="preserve"> do wykonywania pieczy nad osobą</w:t>
      </w:r>
      <w:r w:rsidR="00C6384F">
        <w:rPr>
          <w:sz w:val="24"/>
          <w:szCs w:val="24"/>
        </w:rPr>
        <w:t xml:space="preserve"> i majątkiem dziecka oraz do wychowania dziecka. </w:t>
      </w:r>
      <w:r w:rsidR="00DF3190">
        <w:rPr>
          <w:sz w:val="24"/>
          <w:szCs w:val="24"/>
        </w:rPr>
        <w:t xml:space="preserve">Dziecko </w:t>
      </w:r>
      <w:r w:rsidR="00C6384F">
        <w:rPr>
          <w:sz w:val="24"/>
          <w:szCs w:val="24"/>
        </w:rPr>
        <w:t>natomiast winne jest</w:t>
      </w:r>
      <w:r w:rsidR="00DF3190">
        <w:rPr>
          <w:sz w:val="24"/>
          <w:szCs w:val="24"/>
        </w:rPr>
        <w:t xml:space="preserve"> posłuszeństwo</w:t>
      </w:r>
      <w:r w:rsidR="00C6384F">
        <w:rPr>
          <w:sz w:val="24"/>
          <w:szCs w:val="24"/>
        </w:rPr>
        <w:t xml:space="preserve"> rodzicom</w:t>
      </w:r>
      <w:r w:rsidR="00DF3190">
        <w:rPr>
          <w:sz w:val="24"/>
          <w:szCs w:val="24"/>
        </w:rPr>
        <w:t xml:space="preserve">. Władzę rodzicielską powinni sprawować rodzice zgodnie z dobrem dziecka, uwzględniając stopień jego dojrzałości. </w:t>
      </w:r>
      <w:r w:rsidR="00BB1875">
        <w:rPr>
          <w:sz w:val="24"/>
          <w:szCs w:val="24"/>
        </w:rPr>
        <w:t>Dziecko pozostaje pod władzą rodzicielską do 18 roku życia. Granicą</w:t>
      </w:r>
      <w:r w:rsidR="00DF3190">
        <w:rPr>
          <w:sz w:val="24"/>
          <w:szCs w:val="24"/>
        </w:rPr>
        <w:t xml:space="preserve"> władzy rodzicielskiej jest dobro dziecka. Zasada dobra dziecka to nakaz kierowania się kryterium najlepszego zabezpieczenia interesów dziecka w działalności publicznych i prywatnych instytucji </w:t>
      </w:r>
      <w:r w:rsidR="004F64D4">
        <w:rPr>
          <w:sz w:val="24"/>
          <w:szCs w:val="24"/>
        </w:rPr>
        <w:t>pomocy</w:t>
      </w:r>
      <w:r w:rsidR="00DF3190">
        <w:rPr>
          <w:sz w:val="24"/>
          <w:szCs w:val="24"/>
        </w:rPr>
        <w:t xml:space="preserve"> społecznej, sądów, władz administracyjnych, ciał ustawodawczych</w:t>
      </w:r>
      <w:r w:rsidR="00C6384F">
        <w:rPr>
          <w:sz w:val="24"/>
          <w:szCs w:val="24"/>
        </w:rPr>
        <w:t xml:space="preserve">. </w:t>
      </w:r>
    </w:p>
    <w:p w:rsidR="00B6201F" w:rsidRPr="008D3A37" w:rsidRDefault="00C44D9D" w:rsidP="00D75C41">
      <w:pPr>
        <w:spacing w:line="312" w:lineRule="auto"/>
        <w:jc w:val="both"/>
        <w:rPr>
          <w:b/>
          <w:sz w:val="24"/>
          <w:szCs w:val="24"/>
        </w:rPr>
      </w:pPr>
      <w:r w:rsidRPr="008D3A37">
        <w:rPr>
          <w:b/>
          <w:sz w:val="24"/>
          <w:szCs w:val="24"/>
        </w:rPr>
        <w:t>Charakter wład</w:t>
      </w:r>
      <w:r w:rsidR="006A72DE" w:rsidRPr="008D3A37">
        <w:rPr>
          <w:b/>
          <w:sz w:val="24"/>
          <w:szCs w:val="24"/>
        </w:rPr>
        <w:t>z</w:t>
      </w:r>
      <w:r w:rsidRPr="008D3A37">
        <w:rPr>
          <w:b/>
          <w:sz w:val="24"/>
          <w:szCs w:val="24"/>
        </w:rPr>
        <w:t xml:space="preserve">y rodzicielskiej wyznacza wielostronny stosunek prawny łączący rodziców </w:t>
      </w:r>
      <w:r w:rsidR="006A72DE" w:rsidRPr="008D3A37">
        <w:rPr>
          <w:b/>
          <w:sz w:val="24"/>
          <w:szCs w:val="24"/>
        </w:rPr>
        <w:t xml:space="preserve">         </w:t>
      </w:r>
      <w:r w:rsidRPr="008D3A37">
        <w:rPr>
          <w:b/>
          <w:sz w:val="24"/>
          <w:szCs w:val="24"/>
        </w:rPr>
        <w:t>z dzieckiem</w:t>
      </w:r>
      <w:r w:rsidR="006A72DE" w:rsidRPr="008D3A37">
        <w:rPr>
          <w:b/>
          <w:sz w:val="24"/>
          <w:szCs w:val="24"/>
        </w:rPr>
        <w:t>, osobami trzecimi, instytucjami publicznymi:</w:t>
      </w:r>
    </w:p>
    <w:p w:rsidR="006A72DE" w:rsidRDefault="006A72DE" w:rsidP="00A41A69">
      <w:pPr>
        <w:pStyle w:val="Akapitzlist"/>
        <w:numPr>
          <w:ilvl w:val="0"/>
          <w:numId w:val="21"/>
        </w:numPr>
        <w:spacing w:line="312" w:lineRule="auto"/>
        <w:jc w:val="both"/>
        <w:rPr>
          <w:sz w:val="24"/>
          <w:szCs w:val="24"/>
        </w:rPr>
      </w:pPr>
      <w:r>
        <w:rPr>
          <w:sz w:val="24"/>
          <w:szCs w:val="24"/>
        </w:rPr>
        <w:t xml:space="preserve">Relacja rodziców z dzieckiem to </w:t>
      </w:r>
      <w:r w:rsidRPr="006A72DE">
        <w:rPr>
          <w:b/>
          <w:sz w:val="24"/>
          <w:szCs w:val="24"/>
        </w:rPr>
        <w:t xml:space="preserve">stosunek </w:t>
      </w:r>
      <w:proofErr w:type="spellStart"/>
      <w:r w:rsidRPr="006A72DE">
        <w:rPr>
          <w:b/>
          <w:sz w:val="24"/>
          <w:szCs w:val="24"/>
        </w:rPr>
        <w:t>rodzinno</w:t>
      </w:r>
      <w:proofErr w:type="spellEnd"/>
      <w:r w:rsidRPr="006A72DE">
        <w:rPr>
          <w:b/>
          <w:sz w:val="24"/>
          <w:szCs w:val="24"/>
        </w:rPr>
        <w:t xml:space="preserve"> prawny</w:t>
      </w:r>
      <w:r>
        <w:rPr>
          <w:sz w:val="24"/>
          <w:szCs w:val="24"/>
        </w:rPr>
        <w:t>, regulowany na gruncie Kodeksu rodzinnego i opiekuńczego. Granicą interwencji prawnej jest przekonanie, że działania rodziców (rodzica) naruszają dobro i interes dziecka;</w:t>
      </w:r>
    </w:p>
    <w:p w:rsidR="006A72DE" w:rsidRDefault="006A72DE" w:rsidP="00A41A69">
      <w:pPr>
        <w:pStyle w:val="Akapitzlist"/>
        <w:numPr>
          <w:ilvl w:val="0"/>
          <w:numId w:val="21"/>
        </w:numPr>
        <w:spacing w:line="312" w:lineRule="auto"/>
        <w:jc w:val="both"/>
        <w:rPr>
          <w:sz w:val="24"/>
          <w:szCs w:val="24"/>
        </w:rPr>
      </w:pPr>
      <w:r>
        <w:rPr>
          <w:sz w:val="24"/>
          <w:szCs w:val="24"/>
        </w:rPr>
        <w:lastRenderedPageBreak/>
        <w:t xml:space="preserve">Relacja z osobami trzecimi to </w:t>
      </w:r>
      <w:r w:rsidRPr="006A72DE">
        <w:rPr>
          <w:b/>
          <w:sz w:val="24"/>
          <w:szCs w:val="24"/>
        </w:rPr>
        <w:t>relacje cywilnoprawne</w:t>
      </w:r>
      <w:r>
        <w:rPr>
          <w:sz w:val="24"/>
          <w:szCs w:val="24"/>
        </w:rPr>
        <w:t xml:space="preserve"> wynikające z podmiotowego prawa rodziców do dziecka, np. osoby trzecie nie mogą bez wiedzy rodzica podejmować decyzji wobec dziecka;</w:t>
      </w:r>
    </w:p>
    <w:p w:rsidR="00D75C41" w:rsidRPr="00970437" w:rsidRDefault="006A72DE" w:rsidP="00A41A69">
      <w:pPr>
        <w:pStyle w:val="Akapitzlist"/>
        <w:numPr>
          <w:ilvl w:val="0"/>
          <w:numId w:val="21"/>
        </w:numPr>
        <w:spacing w:line="312" w:lineRule="auto"/>
        <w:jc w:val="both"/>
        <w:rPr>
          <w:sz w:val="24"/>
          <w:szCs w:val="24"/>
        </w:rPr>
      </w:pPr>
      <w:r>
        <w:rPr>
          <w:sz w:val="24"/>
          <w:szCs w:val="24"/>
        </w:rPr>
        <w:t xml:space="preserve">Relacja z Państwem (instytucjami publicznymi) to </w:t>
      </w:r>
      <w:r w:rsidRPr="006A72DE">
        <w:rPr>
          <w:b/>
          <w:sz w:val="24"/>
          <w:szCs w:val="24"/>
        </w:rPr>
        <w:t>stosunek administracyjnoprawny</w:t>
      </w:r>
      <w:r>
        <w:rPr>
          <w:sz w:val="24"/>
          <w:szCs w:val="24"/>
        </w:rPr>
        <w:t xml:space="preserve"> wynikający z obowiązków rodzica </w:t>
      </w:r>
      <w:r w:rsidR="00B0390A">
        <w:rPr>
          <w:sz w:val="24"/>
          <w:szCs w:val="24"/>
        </w:rPr>
        <w:t>względem dzieci, np. obowiązek szkolny, obowiązek szczepień, badań przesiewowych.</w:t>
      </w:r>
    </w:p>
    <w:p w:rsidR="006B5971" w:rsidRPr="00232B15" w:rsidRDefault="00D2162C" w:rsidP="00D75C41">
      <w:pPr>
        <w:spacing w:line="312" w:lineRule="auto"/>
        <w:jc w:val="both"/>
        <w:rPr>
          <w:sz w:val="24"/>
          <w:szCs w:val="24"/>
        </w:rPr>
      </w:pPr>
      <w:r>
        <w:rPr>
          <w:sz w:val="24"/>
          <w:szCs w:val="24"/>
        </w:rPr>
        <w:t xml:space="preserve"> </w:t>
      </w:r>
      <w:r w:rsidR="00B0390A">
        <w:rPr>
          <w:sz w:val="24"/>
          <w:szCs w:val="24"/>
        </w:rPr>
        <w:t>W przypadku niewywiązywania się rodziców z wychowania i opie</w:t>
      </w:r>
      <w:r w:rsidR="00D75C41">
        <w:rPr>
          <w:sz w:val="24"/>
          <w:szCs w:val="24"/>
        </w:rPr>
        <w:t xml:space="preserve">ki nad  małoletnimi dziećmi, na instytucjach i służbach społecznych </w:t>
      </w:r>
      <w:r w:rsidR="00B0390A">
        <w:rPr>
          <w:sz w:val="24"/>
          <w:szCs w:val="24"/>
        </w:rPr>
        <w:t>spoczywa obowiązek dos</w:t>
      </w:r>
      <w:r w:rsidR="00D75C41">
        <w:rPr>
          <w:sz w:val="24"/>
          <w:szCs w:val="24"/>
        </w:rPr>
        <w:t>trzeżenia problemu</w:t>
      </w:r>
      <w:r w:rsidR="00B0390A">
        <w:rPr>
          <w:sz w:val="24"/>
          <w:szCs w:val="24"/>
        </w:rPr>
        <w:t xml:space="preserve"> </w:t>
      </w:r>
      <w:r w:rsidR="00D75C41">
        <w:rPr>
          <w:sz w:val="24"/>
          <w:szCs w:val="24"/>
        </w:rPr>
        <w:t xml:space="preserve"> </w:t>
      </w:r>
      <w:r w:rsidR="00B0390A">
        <w:rPr>
          <w:sz w:val="24"/>
          <w:szCs w:val="24"/>
        </w:rPr>
        <w:t xml:space="preserve">i zaproponowania w porę adekwatnej do potrzeb pomocy. Egzekucja obowiązków rodzicielskich następuje w trybie </w:t>
      </w:r>
      <w:proofErr w:type="spellStart"/>
      <w:r w:rsidR="00B0390A">
        <w:rPr>
          <w:sz w:val="24"/>
          <w:szCs w:val="24"/>
        </w:rPr>
        <w:t>administracyjno</w:t>
      </w:r>
      <w:proofErr w:type="spellEnd"/>
      <w:r w:rsidR="00B0390A">
        <w:rPr>
          <w:sz w:val="24"/>
          <w:szCs w:val="24"/>
        </w:rPr>
        <w:t xml:space="preserve"> – prawnym.</w:t>
      </w:r>
      <w:r w:rsidR="00B0390A">
        <w:rPr>
          <w:rStyle w:val="Odwoanieprzypisudolnego"/>
          <w:sz w:val="24"/>
          <w:szCs w:val="24"/>
        </w:rPr>
        <w:footnoteReference w:id="1"/>
      </w:r>
    </w:p>
    <w:p w:rsidR="00B6201F" w:rsidRPr="008D3A37" w:rsidRDefault="00D73D90" w:rsidP="00D75C41">
      <w:pPr>
        <w:spacing w:line="26" w:lineRule="atLeast"/>
        <w:jc w:val="both"/>
        <w:rPr>
          <w:b/>
          <w:sz w:val="24"/>
          <w:szCs w:val="24"/>
        </w:rPr>
      </w:pPr>
      <w:r w:rsidRPr="008D3A37">
        <w:rPr>
          <w:b/>
          <w:sz w:val="24"/>
          <w:szCs w:val="24"/>
        </w:rPr>
        <w:t>Władza rodzicielska może ustać przed ukończeniem 18 roku życia dziecka z następujących</w:t>
      </w:r>
      <w:r w:rsidR="008B3401" w:rsidRPr="008D3A37">
        <w:rPr>
          <w:b/>
          <w:sz w:val="24"/>
          <w:szCs w:val="24"/>
        </w:rPr>
        <w:t xml:space="preserve"> przyczyn:</w:t>
      </w:r>
      <w:r w:rsidR="00380FDC" w:rsidRPr="008D3A37">
        <w:rPr>
          <w:b/>
          <w:noProof/>
          <w:sz w:val="24"/>
          <w:szCs w:val="24"/>
          <w:lang w:eastAsia="pl-PL"/>
        </w:rPr>
        <w:t xml:space="preserve"> </w:t>
      </w:r>
    </w:p>
    <w:p w:rsidR="00D73D90" w:rsidRDefault="00D73D90" w:rsidP="008627DD">
      <w:pPr>
        <w:pStyle w:val="Akapitzlist"/>
        <w:numPr>
          <w:ilvl w:val="0"/>
          <w:numId w:val="16"/>
        </w:numPr>
        <w:spacing w:line="312" w:lineRule="auto"/>
        <w:jc w:val="both"/>
        <w:rPr>
          <w:sz w:val="24"/>
          <w:szCs w:val="24"/>
        </w:rPr>
      </w:pPr>
      <w:r>
        <w:rPr>
          <w:sz w:val="24"/>
          <w:szCs w:val="24"/>
        </w:rPr>
        <w:t>śmierć dziecka lub rodziców;</w:t>
      </w:r>
    </w:p>
    <w:p w:rsidR="00D73D90" w:rsidRDefault="00D73D90" w:rsidP="008627DD">
      <w:pPr>
        <w:pStyle w:val="Akapitzlist"/>
        <w:numPr>
          <w:ilvl w:val="0"/>
          <w:numId w:val="16"/>
        </w:numPr>
        <w:spacing w:line="312" w:lineRule="auto"/>
        <w:jc w:val="both"/>
        <w:rPr>
          <w:sz w:val="24"/>
          <w:szCs w:val="24"/>
        </w:rPr>
      </w:pPr>
      <w:r>
        <w:rPr>
          <w:sz w:val="24"/>
          <w:szCs w:val="24"/>
        </w:rPr>
        <w:t>częściowe lub całkowite ubezwłasnowolnienie rodziców;</w:t>
      </w:r>
    </w:p>
    <w:p w:rsidR="00D73D90" w:rsidRDefault="00D75C41" w:rsidP="008627DD">
      <w:pPr>
        <w:pStyle w:val="Akapitzlist"/>
        <w:numPr>
          <w:ilvl w:val="0"/>
          <w:numId w:val="16"/>
        </w:numPr>
        <w:spacing w:line="312" w:lineRule="auto"/>
        <w:ind w:left="714" w:hanging="357"/>
        <w:jc w:val="both"/>
        <w:rPr>
          <w:sz w:val="24"/>
          <w:szCs w:val="24"/>
        </w:rPr>
      </w:pPr>
      <w:r>
        <w:rPr>
          <w:sz w:val="24"/>
          <w:szCs w:val="24"/>
        </w:rPr>
        <w:t xml:space="preserve">zaprzeczenie </w:t>
      </w:r>
      <w:r w:rsidR="00236492">
        <w:rPr>
          <w:sz w:val="24"/>
          <w:szCs w:val="24"/>
        </w:rPr>
        <w:t>ojcostwa lub macierzyństwa, unieważnienie uznania lub przysposobienia dziecka, uchylenie prawomocnego wyroku ustalającego ojcostwo;</w:t>
      </w:r>
    </w:p>
    <w:p w:rsidR="00236492" w:rsidRDefault="004647AC" w:rsidP="008627DD">
      <w:pPr>
        <w:pStyle w:val="Akapitzlist"/>
        <w:numPr>
          <w:ilvl w:val="0"/>
          <w:numId w:val="16"/>
        </w:numPr>
        <w:spacing w:line="312" w:lineRule="auto"/>
        <w:ind w:left="714" w:hanging="357"/>
        <w:jc w:val="both"/>
        <w:rPr>
          <w:sz w:val="24"/>
          <w:szCs w:val="24"/>
        </w:rPr>
      </w:pPr>
      <w:r>
        <w:rPr>
          <w:sz w:val="24"/>
          <w:szCs w:val="24"/>
        </w:rPr>
        <w:t>pozbawienie lub zawieszenie przez sąd rodzinny władzy rodzicielskiej;</w:t>
      </w:r>
      <w:r w:rsidR="00D543F8" w:rsidRPr="00D543F8">
        <w:rPr>
          <w:noProof/>
          <w:sz w:val="24"/>
          <w:szCs w:val="24"/>
          <w:lang w:eastAsia="pl-PL"/>
        </w:rPr>
        <w:t xml:space="preserve"> </w:t>
      </w:r>
    </w:p>
    <w:p w:rsidR="004647AC" w:rsidRDefault="004647AC" w:rsidP="008627DD">
      <w:pPr>
        <w:pStyle w:val="Akapitzlist"/>
        <w:numPr>
          <w:ilvl w:val="0"/>
          <w:numId w:val="16"/>
        </w:numPr>
        <w:spacing w:line="312" w:lineRule="auto"/>
        <w:ind w:left="714" w:hanging="357"/>
        <w:jc w:val="both"/>
        <w:rPr>
          <w:sz w:val="24"/>
          <w:szCs w:val="24"/>
        </w:rPr>
      </w:pPr>
      <w:r>
        <w:rPr>
          <w:sz w:val="24"/>
          <w:szCs w:val="24"/>
        </w:rPr>
        <w:t>pozbawienie przez sąd karny, praw rodzicielskich i opiekuńczych;</w:t>
      </w:r>
    </w:p>
    <w:p w:rsidR="006B5971" w:rsidRDefault="004647AC" w:rsidP="008627DD">
      <w:pPr>
        <w:pStyle w:val="Akapitzlist"/>
        <w:numPr>
          <w:ilvl w:val="0"/>
          <w:numId w:val="16"/>
        </w:numPr>
        <w:spacing w:line="312" w:lineRule="auto"/>
        <w:ind w:left="714" w:hanging="357"/>
        <w:jc w:val="both"/>
        <w:rPr>
          <w:sz w:val="24"/>
          <w:szCs w:val="24"/>
        </w:rPr>
      </w:pPr>
      <w:r>
        <w:rPr>
          <w:sz w:val="24"/>
          <w:szCs w:val="24"/>
        </w:rPr>
        <w:t>rozwiązanie przysposobienia.</w:t>
      </w:r>
    </w:p>
    <w:p w:rsidR="00694221" w:rsidRPr="00232B15" w:rsidRDefault="00694221" w:rsidP="00232B15">
      <w:pPr>
        <w:pStyle w:val="Akapitzlist"/>
        <w:spacing w:line="360" w:lineRule="auto"/>
        <w:jc w:val="both"/>
        <w:rPr>
          <w:sz w:val="24"/>
          <w:szCs w:val="24"/>
        </w:rPr>
      </w:pPr>
    </w:p>
    <w:p w:rsidR="00812EBB" w:rsidRDefault="00812EBB" w:rsidP="00812EBB">
      <w:pPr>
        <w:pStyle w:val="Akapitzlist"/>
        <w:spacing w:line="360" w:lineRule="auto"/>
        <w:jc w:val="both"/>
        <w:rPr>
          <w:sz w:val="24"/>
          <w:szCs w:val="24"/>
        </w:rPr>
      </w:pPr>
      <w:r w:rsidRPr="00A54D31">
        <w:rPr>
          <w:b/>
          <w:i/>
          <w:color w:val="984806" w:themeColor="accent6" w:themeShade="80"/>
        </w:rPr>
        <w:t xml:space="preserve">Tabela nr </w:t>
      </w:r>
      <w:r w:rsidR="00587F0F">
        <w:rPr>
          <w:b/>
          <w:i/>
          <w:color w:val="984806" w:themeColor="accent6" w:themeShade="80"/>
        </w:rPr>
        <w:t>1</w:t>
      </w:r>
      <w:r w:rsidRPr="00A54D31">
        <w:rPr>
          <w:b/>
          <w:i/>
          <w:color w:val="984806" w:themeColor="accent6" w:themeShade="80"/>
        </w:rPr>
        <w:t>;</w:t>
      </w:r>
      <w:r w:rsidR="008B3401">
        <w:rPr>
          <w:b/>
          <w:i/>
          <w:color w:val="984806" w:themeColor="accent6" w:themeShade="80"/>
        </w:rPr>
        <w:t xml:space="preserve"> </w:t>
      </w:r>
      <w:r>
        <w:rPr>
          <w:b/>
          <w:color w:val="984806" w:themeColor="accent6" w:themeShade="80"/>
        </w:rPr>
        <w:t>Władza rodzic</w:t>
      </w:r>
      <w:r w:rsidR="00447778">
        <w:rPr>
          <w:b/>
          <w:color w:val="984806" w:themeColor="accent6" w:themeShade="80"/>
        </w:rPr>
        <w:t>i</w:t>
      </w:r>
      <w:r>
        <w:rPr>
          <w:b/>
          <w:color w:val="984806" w:themeColor="accent6" w:themeShade="80"/>
        </w:rPr>
        <w:t>elska</w:t>
      </w:r>
      <w:r w:rsidRPr="00A54D31">
        <w:rPr>
          <w:b/>
          <w:color w:val="984806" w:themeColor="accent6" w:themeShade="80"/>
        </w:rPr>
        <w:t>.</w:t>
      </w:r>
    </w:p>
    <w:tbl>
      <w:tblPr>
        <w:tblStyle w:val="Jasnecieniowanieakcent3"/>
        <w:tblW w:w="9498" w:type="dxa"/>
        <w:tblInd w:w="-108" w:type="dxa"/>
        <w:tblLook w:val="04A0" w:firstRow="1" w:lastRow="0" w:firstColumn="1" w:lastColumn="0" w:noHBand="0" w:noVBand="1"/>
      </w:tblPr>
      <w:tblGrid>
        <w:gridCol w:w="3468"/>
        <w:gridCol w:w="3053"/>
        <w:gridCol w:w="2977"/>
      </w:tblGrid>
      <w:tr w:rsidR="00812EBB" w:rsidTr="00694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3"/>
          </w:tcPr>
          <w:p w:rsidR="00812EBB" w:rsidRDefault="00E34679" w:rsidP="00F053EA">
            <w:pPr>
              <w:pStyle w:val="Akapitzlist"/>
              <w:ind w:left="0"/>
              <w:jc w:val="center"/>
              <w:rPr>
                <w:sz w:val="24"/>
                <w:szCs w:val="24"/>
              </w:rPr>
            </w:pPr>
            <w:r>
              <w:rPr>
                <w:sz w:val="24"/>
                <w:szCs w:val="24"/>
              </w:rPr>
              <w:t>Sąd opiekuńczy</w:t>
            </w:r>
          </w:p>
          <w:p w:rsidR="00812EBB" w:rsidRDefault="0094441E" w:rsidP="00F053EA">
            <w:pPr>
              <w:pStyle w:val="Akapitzlist"/>
              <w:ind w:left="0"/>
              <w:jc w:val="center"/>
              <w:rPr>
                <w:sz w:val="24"/>
                <w:szCs w:val="24"/>
              </w:rPr>
            </w:pPr>
            <w:r>
              <w:rPr>
                <w:sz w:val="24"/>
                <w:szCs w:val="24"/>
              </w:rPr>
              <w:t>m</w:t>
            </w:r>
            <w:r w:rsidR="00812EBB">
              <w:rPr>
                <w:sz w:val="24"/>
                <w:szCs w:val="24"/>
              </w:rPr>
              <w:t>oże</w:t>
            </w:r>
            <w:r>
              <w:rPr>
                <w:sz w:val="24"/>
                <w:szCs w:val="24"/>
              </w:rPr>
              <w:t xml:space="preserve"> władzę rodzicielską</w:t>
            </w:r>
          </w:p>
        </w:tc>
      </w:tr>
      <w:tr w:rsidR="00812EBB" w:rsidTr="00D5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8" w:type="dxa"/>
            <w:vAlign w:val="center"/>
          </w:tcPr>
          <w:p w:rsidR="00812EBB" w:rsidRPr="008A5FF3" w:rsidRDefault="00812EBB" w:rsidP="00F053EA">
            <w:pPr>
              <w:pStyle w:val="Akapitzlist"/>
              <w:ind w:left="0"/>
              <w:jc w:val="center"/>
              <w:rPr>
                <w:b w:val="0"/>
                <w:sz w:val="24"/>
                <w:szCs w:val="24"/>
              </w:rPr>
            </w:pPr>
            <w:r w:rsidRPr="008A5FF3">
              <w:rPr>
                <w:sz w:val="24"/>
                <w:szCs w:val="24"/>
              </w:rPr>
              <w:t>OGRANICZ</w:t>
            </w:r>
            <w:r w:rsidR="0094441E">
              <w:rPr>
                <w:sz w:val="24"/>
                <w:szCs w:val="24"/>
              </w:rPr>
              <w:t>YĆ</w:t>
            </w:r>
          </w:p>
        </w:tc>
        <w:tc>
          <w:tcPr>
            <w:tcW w:w="3053" w:type="dxa"/>
            <w:vAlign w:val="center"/>
          </w:tcPr>
          <w:p w:rsidR="00812EBB" w:rsidRDefault="00812EBB" w:rsidP="00F053EA">
            <w:pPr>
              <w:pStyle w:val="Akapitzlist"/>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ZAWIES</w:t>
            </w:r>
            <w:r w:rsidR="0094441E">
              <w:rPr>
                <w:sz w:val="24"/>
                <w:szCs w:val="24"/>
              </w:rPr>
              <w:t>IĆ</w:t>
            </w:r>
          </w:p>
        </w:tc>
        <w:tc>
          <w:tcPr>
            <w:tcW w:w="2977" w:type="dxa"/>
            <w:vAlign w:val="center"/>
          </w:tcPr>
          <w:p w:rsidR="00812EBB" w:rsidRDefault="00812EBB" w:rsidP="00F053EA">
            <w:pPr>
              <w:pStyle w:val="Akapitzlist"/>
              <w:ind w:left="0"/>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POZBAWI</w:t>
            </w:r>
            <w:r w:rsidR="0094441E">
              <w:rPr>
                <w:sz w:val="24"/>
                <w:szCs w:val="24"/>
              </w:rPr>
              <w:t>Ć</w:t>
            </w:r>
          </w:p>
        </w:tc>
      </w:tr>
      <w:tr w:rsidR="00812EBB" w:rsidTr="00694221">
        <w:trPr>
          <w:trHeight w:val="1408"/>
        </w:trPr>
        <w:tc>
          <w:tcPr>
            <w:cnfStyle w:val="001000000000" w:firstRow="0" w:lastRow="0" w:firstColumn="1" w:lastColumn="0" w:oddVBand="0" w:evenVBand="0" w:oddHBand="0" w:evenHBand="0" w:firstRowFirstColumn="0" w:firstRowLastColumn="0" w:lastRowFirstColumn="0" w:lastRowLastColumn="0"/>
            <w:tcW w:w="3468" w:type="dxa"/>
          </w:tcPr>
          <w:p w:rsidR="00447778" w:rsidRPr="00F05B6F" w:rsidRDefault="00812EBB" w:rsidP="00F06072">
            <w:pPr>
              <w:pStyle w:val="Akapitzlist"/>
              <w:ind w:left="0"/>
              <w:jc w:val="both"/>
              <w:rPr>
                <w:b w:val="0"/>
              </w:rPr>
            </w:pPr>
            <w:r w:rsidRPr="00F05B6F">
              <w:rPr>
                <w:b w:val="0"/>
              </w:rPr>
              <w:t>W przypadku</w:t>
            </w:r>
            <w:r w:rsidR="00447778" w:rsidRPr="00F05B6F">
              <w:rPr>
                <w:b w:val="0"/>
              </w:rPr>
              <w:t>:</w:t>
            </w:r>
          </w:p>
          <w:p w:rsidR="00447778" w:rsidRPr="00F05B6F" w:rsidRDefault="00447778" w:rsidP="00F06072">
            <w:pPr>
              <w:pStyle w:val="Akapitzlist"/>
              <w:ind w:left="0"/>
              <w:jc w:val="both"/>
              <w:rPr>
                <w:b w:val="0"/>
              </w:rPr>
            </w:pPr>
            <w:r w:rsidRPr="00F05B6F">
              <w:rPr>
                <w:b w:val="0"/>
              </w:rPr>
              <w:t>-</w:t>
            </w:r>
            <w:r w:rsidR="00812EBB" w:rsidRPr="00F05B6F">
              <w:rPr>
                <w:b w:val="0"/>
              </w:rPr>
              <w:t xml:space="preserve"> zagrożenia dobra dziecka,</w:t>
            </w:r>
          </w:p>
          <w:p w:rsidR="00447778" w:rsidRPr="00F06072" w:rsidRDefault="00447778" w:rsidP="00F06072">
            <w:pPr>
              <w:pStyle w:val="Akapitzlist"/>
              <w:ind w:left="0"/>
              <w:jc w:val="both"/>
              <w:rPr>
                <w:b w:val="0"/>
              </w:rPr>
            </w:pPr>
            <w:r w:rsidRPr="00F05B6F">
              <w:rPr>
                <w:b w:val="0"/>
              </w:rPr>
              <w:t xml:space="preserve">-jeżeli władza rodzicielska przysługuje obojgu rodzicom żyjącym </w:t>
            </w:r>
            <w:r w:rsidR="00F05B6F">
              <w:rPr>
                <w:b w:val="0"/>
              </w:rPr>
              <w:br/>
            </w:r>
            <w:r w:rsidRPr="00F05B6F">
              <w:rPr>
                <w:b w:val="0"/>
              </w:rPr>
              <w:t>w rozłączeniu, sąd może powierzyć wykonywanie władzy jednemu z nich, ograniczając władzę rodzicielską drugiemu</w:t>
            </w:r>
            <w:r w:rsidR="00FB26B9" w:rsidRPr="00F05B6F">
              <w:rPr>
                <w:b w:val="0"/>
              </w:rPr>
              <w:t>.</w:t>
            </w:r>
          </w:p>
        </w:tc>
        <w:tc>
          <w:tcPr>
            <w:tcW w:w="3053" w:type="dxa"/>
          </w:tcPr>
          <w:p w:rsidR="00C44D9D" w:rsidRPr="00F06072" w:rsidRDefault="00E1445A"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W przypadku</w:t>
            </w:r>
            <w:r w:rsidR="00C44D9D" w:rsidRPr="00F06072">
              <w:t>:</w:t>
            </w:r>
          </w:p>
          <w:p w:rsidR="00812EBB" w:rsidRPr="00F06072" w:rsidRDefault="00E1445A"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 xml:space="preserve"> </w:t>
            </w:r>
            <w:r w:rsidR="0094441E" w:rsidRPr="00F06072">
              <w:t xml:space="preserve">- </w:t>
            </w:r>
            <w:r w:rsidRPr="00F06072">
              <w:t xml:space="preserve">pojawienia się </w:t>
            </w:r>
            <w:r w:rsidR="008E2FD8" w:rsidRPr="00F06072">
              <w:t xml:space="preserve">przemijającej </w:t>
            </w:r>
            <w:r w:rsidRPr="00F06072">
              <w:t>przeszkody</w:t>
            </w:r>
            <w:r w:rsidR="00B6201F" w:rsidRPr="00F06072">
              <w:t xml:space="preserve"> </w:t>
            </w:r>
            <w:r w:rsidR="008E2FD8" w:rsidRPr="00F06072">
              <w:t>( choroba, konieczność poddania się zabiegowi, wyjazd)</w:t>
            </w:r>
            <w:r w:rsidRPr="00F06072">
              <w:t xml:space="preserve"> </w:t>
            </w:r>
            <w:r w:rsidR="008E2FD8" w:rsidRPr="00F06072">
              <w:t xml:space="preserve">  </w:t>
            </w:r>
            <w:r w:rsidRPr="00F06072">
              <w:t>w wykonywaniu władzy rodzicielskiej</w:t>
            </w:r>
            <w:r w:rsidR="008E2FD8" w:rsidRPr="00F06072">
              <w:t xml:space="preserve"> sąd może orzec jej</w:t>
            </w:r>
            <w:r w:rsidR="0094441E" w:rsidRPr="00F06072">
              <w:t xml:space="preserve"> zawieszenie- po jej  ustaniu są</w:t>
            </w:r>
            <w:r w:rsidR="008E2FD8" w:rsidRPr="00F06072">
              <w:t>d uchyli zawieszenie.</w:t>
            </w:r>
          </w:p>
        </w:tc>
        <w:tc>
          <w:tcPr>
            <w:tcW w:w="2977" w:type="dxa"/>
          </w:tcPr>
          <w:p w:rsidR="00812EBB" w:rsidRPr="00F06072" w:rsidRDefault="008E2FD8"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W przypadku:</w:t>
            </w:r>
          </w:p>
          <w:p w:rsidR="008E2FD8" w:rsidRPr="00F06072" w:rsidRDefault="008E2FD8"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-trwałej przeszkody;</w:t>
            </w:r>
          </w:p>
          <w:p w:rsidR="008E2FD8" w:rsidRPr="00F06072" w:rsidRDefault="008E2FD8"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-nadużywania władzy rodzicielskiej;</w:t>
            </w:r>
          </w:p>
          <w:p w:rsidR="008E2FD8" w:rsidRPr="00F06072" w:rsidRDefault="008E2FD8"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 xml:space="preserve">- zaniedbywania obowiązków względem dziecka. </w:t>
            </w:r>
          </w:p>
          <w:p w:rsidR="008E2FD8" w:rsidRPr="00F06072" w:rsidRDefault="008E2FD8" w:rsidP="00F06072">
            <w:pPr>
              <w:pStyle w:val="Akapitzlist"/>
              <w:ind w:left="0"/>
              <w:cnfStyle w:val="000000000000" w:firstRow="0" w:lastRow="0" w:firstColumn="0" w:lastColumn="0" w:oddVBand="0" w:evenVBand="0" w:oddHBand="0" w:evenHBand="0" w:firstRowFirstColumn="0" w:firstRowLastColumn="0" w:lastRowFirstColumn="0" w:lastRowLastColumn="0"/>
            </w:pPr>
            <w:r w:rsidRPr="00F06072">
              <w:t>Pozbawienie władzy rodzicielskiej może dotyczyć jednego rodzica.</w:t>
            </w:r>
          </w:p>
        </w:tc>
      </w:tr>
      <w:tr w:rsidR="00FB26B9" w:rsidTr="00694221">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468" w:type="dxa"/>
          </w:tcPr>
          <w:p w:rsidR="00FB26B9" w:rsidRPr="00D545B6" w:rsidRDefault="00FB26B9" w:rsidP="00F06072">
            <w:pPr>
              <w:pStyle w:val="Akapitzlist"/>
              <w:spacing w:line="360" w:lineRule="auto"/>
              <w:ind w:left="0"/>
              <w:rPr>
                <w:b w:val="0"/>
              </w:rPr>
            </w:pPr>
            <w:r w:rsidRPr="00D545B6">
              <w:t xml:space="preserve"> Art. 107 i 109 Kodeksu rodzinnego i opiekuńczego</w:t>
            </w:r>
          </w:p>
        </w:tc>
        <w:tc>
          <w:tcPr>
            <w:tcW w:w="3053" w:type="dxa"/>
          </w:tcPr>
          <w:p w:rsidR="00F06072" w:rsidRPr="00D545B6" w:rsidRDefault="008E2FD8" w:rsidP="00F06072">
            <w:pPr>
              <w:pStyle w:val="Akapitzlist"/>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D545B6">
              <w:t xml:space="preserve">Art. 110 Kodeksu </w:t>
            </w:r>
          </w:p>
          <w:p w:rsidR="00FB26B9" w:rsidRPr="00D545B6" w:rsidRDefault="008E2FD8" w:rsidP="00F06072">
            <w:pPr>
              <w:pStyle w:val="Akapitzlist"/>
              <w:spacing w:line="360" w:lineRule="auto"/>
              <w:ind w:left="0"/>
              <w:jc w:val="center"/>
              <w:cnfStyle w:val="000000100000" w:firstRow="0" w:lastRow="0" w:firstColumn="0" w:lastColumn="0" w:oddVBand="0" w:evenVBand="0" w:oddHBand="1" w:evenHBand="0" w:firstRowFirstColumn="0" w:firstRowLastColumn="0" w:lastRowFirstColumn="0" w:lastRowLastColumn="0"/>
            </w:pPr>
            <w:r w:rsidRPr="00D545B6">
              <w:t>rodzinnego i opiekuńczego</w:t>
            </w:r>
          </w:p>
        </w:tc>
        <w:tc>
          <w:tcPr>
            <w:tcW w:w="2977" w:type="dxa"/>
          </w:tcPr>
          <w:p w:rsidR="00F06072" w:rsidRPr="00D545B6" w:rsidRDefault="008E2FD8" w:rsidP="00F06072">
            <w:pPr>
              <w:pStyle w:val="Akapitzlist"/>
              <w:spacing w:line="360" w:lineRule="auto"/>
              <w:ind w:left="0"/>
              <w:jc w:val="right"/>
              <w:cnfStyle w:val="000000100000" w:firstRow="0" w:lastRow="0" w:firstColumn="0" w:lastColumn="0" w:oddVBand="0" w:evenVBand="0" w:oddHBand="1" w:evenHBand="0" w:firstRowFirstColumn="0" w:firstRowLastColumn="0" w:lastRowFirstColumn="0" w:lastRowLastColumn="0"/>
            </w:pPr>
            <w:r w:rsidRPr="00D545B6">
              <w:t xml:space="preserve">Art.111 Kodeksu </w:t>
            </w:r>
          </w:p>
          <w:p w:rsidR="008E2FD8" w:rsidRPr="00D545B6" w:rsidRDefault="008E2FD8" w:rsidP="00F06072">
            <w:pPr>
              <w:pStyle w:val="Akapitzlist"/>
              <w:spacing w:line="360" w:lineRule="auto"/>
              <w:ind w:left="0"/>
              <w:jc w:val="right"/>
              <w:cnfStyle w:val="000000100000" w:firstRow="0" w:lastRow="0" w:firstColumn="0" w:lastColumn="0" w:oddVBand="0" w:evenVBand="0" w:oddHBand="1" w:evenHBand="0" w:firstRowFirstColumn="0" w:firstRowLastColumn="0" w:lastRowFirstColumn="0" w:lastRowLastColumn="0"/>
            </w:pPr>
            <w:r w:rsidRPr="00D545B6">
              <w:t>rodzinnego i opiekuńczego</w:t>
            </w:r>
          </w:p>
        </w:tc>
      </w:tr>
      <w:tr w:rsidR="008E2FD8" w:rsidTr="00694221">
        <w:trPr>
          <w:trHeight w:val="464"/>
        </w:trPr>
        <w:tc>
          <w:tcPr>
            <w:cnfStyle w:val="001000000000" w:firstRow="0" w:lastRow="0" w:firstColumn="1" w:lastColumn="0" w:oddVBand="0" w:evenVBand="0" w:oddHBand="0" w:evenHBand="0" w:firstRowFirstColumn="0" w:firstRowLastColumn="0" w:lastRowFirstColumn="0" w:lastRowLastColumn="0"/>
            <w:tcW w:w="9498" w:type="dxa"/>
            <w:gridSpan w:val="3"/>
          </w:tcPr>
          <w:p w:rsidR="008E2FD8" w:rsidRPr="00D545B6" w:rsidRDefault="003122D3" w:rsidP="00F053EA">
            <w:pPr>
              <w:pStyle w:val="Akapitzlist"/>
              <w:ind w:left="0"/>
              <w:jc w:val="center"/>
            </w:pPr>
            <w:r w:rsidRPr="00D545B6">
              <w:t>U</w:t>
            </w:r>
            <w:r w:rsidR="008E2FD8" w:rsidRPr="00D545B6">
              <w:t xml:space="preserve">stanie przyczyny ograniczenia , zawieszenia i pozbawienia władzy </w:t>
            </w:r>
            <w:r w:rsidR="00B6201F" w:rsidRPr="00D545B6">
              <w:t>rodzicielskiej stanowi podstawę do przywrócenia władzy rodzicielskiej</w:t>
            </w:r>
            <w:r w:rsidR="0094441E" w:rsidRPr="00D545B6">
              <w:t>.</w:t>
            </w:r>
          </w:p>
        </w:tc>
      </w:tr>
    </w:tbl>
    <w:p w:rsidR="00F053EA" w:rsidRPr="00D744E3" w:rsidRDefault="00D545B6" w:rsidP="00D744E3">
      <w:pPr>
        <w:spacing w:before="100" w:beforeAutospacing="1" w:after="100" w:afterAutospacing="1" w:line="240" w:lineRule="auto"/>
        <w:contextualSpacing/>
        <w:rPr>
          <w:i/>
          <w:sz w:val="20"/>
          <w:szCs w:val="20"/>
        </w:rPr>
      </w:pPr>
      <w:r>
        <w:rPr>
          <w:i/>
          <w:sz w:val="20"/>
          <w:szCs w:val="20"/>
        </w:rPr>
        <w:t>Źródło</w:t>
      </w:r>
      <w:r w:rsidR="00C44D9D">
        <w:rPr>
          <w:i/>
          <w:sz w:val="20"/>
          <w:szCs w:val="20"/>
        </w:rPr>
        <w:t>: opracowanie własne</w:t>
      </w:r>
      <w:r w:rsidR="00B47CCB">
        <w:rPr>
          <w:i/>
          <w:sz w:val="20"/>
          <w:szCs w:val="20"/>
        </w:rPr>
        <w:t xml:space="preserve"> ROPS.</w:t>
      </w:r>
    </w:p>
    <w:p w:rsidR="002C4563" w:rsidRDefault="002C4563" w:rsidP="00F053EA">
      <w:pPr>
        <w:spacing w:line="360" w:lineRule="auto"/>
        <w:jc w:val="both"/>
        <w:rPr>
          <w:sz w:val="24"/>
          <w:szCs w:val="24"/>
        </w:rPr>
      </w:pPr>
    </w:p>
    <w:p w:rsidR="00D744E3" w:rsidRPr="00D744E3" w:rsidRDefault="00B4481F" w:rsidP="00CE742A">
      <w:pPr>
        <w:jc w:val="both"/>
        <w:rPr>
          <w:sz w:val="24"/>
          <w:szCs w:val="24"/>
        </w:rPr>
      </w:pPr>
      <w:r>
        <w:rPr>
          <w:sz w:val="24"/>
          <w:szCs w:val="24"/>
        </w:rPr>
        <w:lastRenderedPageBreak/>
        <w:t xml:space="preserve">Regulacje prawne w </w:t>
      </w:r>
      <w:r w:rsidR="008B3401" w:rsidRPr="00154202">
        <w:rPr>
          <w:sz w:val="24"/>
          <w:szCs w:val="24"/>
        </w:rPr>
        <w:t>Ustaw</w:t>
      </w:r>
      <w:r w:rsidR="003122D3">
        <w:rPr>
          <w:sz w:val="24"/>
          <w:szCs w:val="24"/>
        </w:rPr>
        <w:t>ie</w:t>
      </w:r>
      <w:r w:rsidR="008B3401" w:rsidRPr="00154202">
        <w:rPr>
          <w:sz w:val="24"/>
          <w:szCs w:val="24"/>
        </w:rPr>
        <w:t xml:space="preserve"> o wspieraniu rodziny i systemu pieczy </w:t>
      </w:r>
      <w:r w:rsidR="00154202" w:rsidRPr="00154202">
        <w:rPr>
          <w:sz w:val="24"/>
          <w:szCs w:val="24"/>
        </w:rPr>
        <w:t>zastępczej</w:t>
      </w:r>
      <w:r>
        <w:rPr>
          <w:sz w:val="24"/>
          <w:szCs w:val="24"/>
        </w:rPr>
        <w:t xml:space="preserve"> odwołują się   w korzeniach aksjologicznych wychowania do zasad: pomocniczości, autonomii, prymatu rodziny, poszanowania praw dziecka do życia w rodzinie, personalizmu, stałości opieki</w:t>
      </w:r>
      <w:r w:rsidR="00225215">
        <w:rPr>
          <w:sz w:val="24"/>
          <w:szCs w:val="24"/>
        </w:rPr>
        <w:t>.</w:t>
      </w:r>
      <w:r w:rsidR="00B57C3A">
        <w:rPr>
          <w:rStyle w:val="Odwoanieprzypisudolnego"/>
          <w:sz w:val="24"/>
          <w:szCs w:val="24"/>
        </w:rPr>
        <w:footnoteReference w:id="2"/>
      </w:r>
    </w:p>
    <w:p w:rsidR="00F053EA" w:rsidRPr="00CE742A" w:rsidRDefault="00F053EA" w:rsidP="00CE742A">
      <w:pPr>
        <w:jc w:val="both"/>
      </w:pPr>
      <w:r w:rsidRPr="004E0DF6">
        <w:rPr>
          <w:sz w:val="24"/>
          <w:szCs w:val="24"/>
        </w:rPr>
        <w:t>S</w:t>
      </w:r>
      <w:r w:rsidR="00CC0AFA" w:rsidRPr="004E0DF6">
        <w:rPr>
          <w:sz w:val="24"/>
          <w:szCs w:val="24"/>
        </w:rPr>
        <w:t xml:space="preserve">chemat </w:t>
      </w:r>
      <w:r w:rsidR="00942EA4" w:rsidRPr="004E0DF6">
        <w:rPr>
          <w:sz w:val="24"/>
          <w:szCs w:val="24"/>
        </w:rPr>
        <w:t xml:space="preserve">nr 2 </w:t>
      </w:r>
      <w:r w:rsidR="004E0DF6" w:rsidRPr="004E0DF6">
        <w:rPr>
          <w:sz w:val="24"/>
          <w:szCs w:val="24"/>
        </w:rPr>
        <w:t>obrazuje</w:t>
      </w:r>
      <w:r w:rsidR="00415610" w:rsidRPr="004E0DF6">
        <w:rPr>
          <w:sz w:val="24"/>
          <w:szCs w:val="24"/>
        </w:rPr>
        <w:t xml:space="preserve"> </w:t>
      </w:r>
      <w:r w:rsidR="004E0DF6" w:rsidRPr="004E0DF6">
        <w:rPr>
          <w:sz w:val="24"/>
          <w:szCs w:val="24"/>
        </w:rPr>
        <w:t xml:space="preserve">rodziny o różnym poziomie funkcjonowania  wychowawczego </w:t>
      </w:r>
      <w:r w:rsidR="00DE5245">
        <w:rPr>
          <w:sz w:val="24"/>
          <w:szCs w:val="24"/>
        </w:rPr>
        <w:br/>
      </w:r>
      <w:r w:rsidR="00D20D05">
        <w:rPr>
          <w:sz w:val="24"/>
          <w:szCs w:val="24"/>
        </w:rPr>
        <w:t>w odniesieniu do typologizacji</w:t>
      </w:r>
      <w:r w:rsidR="004E0DF6" w:rsidRPr="004E0DF6">
        <w:rPr>
          <w:sz w:val="24"/>
          <w:szCs w:val="24"/>
        </w:rPr>
        <w:t xml:space="preserve"> Stanisława Kawuli z uwzględnieniem opracowania charakterystyki stopnia trudności w wypełnianiu funkcji opiekuńczo – wychowawczej </w:t>
      </w:r>
      <w:r w:rsidR="00D20D05">
        <w:rPr>
          <w:sz w:val="24"/>
          <w:szCs w:val="24"/>
        </w:rPr>
        <w:br/>
      </w:r>
      <w:r w:rsidR="004E0DF6" w:rsidRPr="004E0DF6">
        <w:rPr>
          <w:sz w:val="24"/>
          <w:szCs w:val="24"/>
        </w:rPr>
        <w:t>w rodzinach z dziećmi dokonanego przez Barbarę Kowalczyk</w:t>
      </w:r>
      <w:r w:rsidR="004E0DF6">
        <w:t>.</w:t>
      </w:r>
    </w:p>
    <w:p w:rsidR="00852094" w:rsidRDefault="00CC0AFA" w:rsidP="002C4563">
      <w:pPr>
        <w:spacing w:line="240" w:lineRule="auto"/>
        <w:ind w:left="1304" w:hanging="1304"/>
        <w:contextualSpacing/>
        <w:rPr>
          <w:b/>
          <w:color w:val="984806" w:themeColor="accent6" w:themeShade="80"/>
        </w:rPr>
      </w:pPr>
      <w:r>
        <w:rPr>
          <w:b/>
          <w:i/>
          <w:color w:val="984806" w:themeColor="accent6" w:themeShade="80"/>
        </w:rPr>
        <w:t>Schemat</w:t>
      </w:r>
      <w:r w:rsidRPr="00CC0AFA">
        <w:rPr>
          <w:b/>
          <w:i/>
          <w:color w:val="984806" w:themeColor="accent6" w:themeShade="80"/>
        </w:rPr>
        <w:t xml:space="preserve"> nr </w:t>
      </w:r>
      <w:r w:rsidR="00587F0F">
        <w:rPr>
          <w:b/>
          <w:i/>
          <w:color w:val="984806" w:themeColor="accent6" w:themeShade="80"/>
        </w:rPr>
        <w:t>2</w:t>
      </w:r>
      <w:r w:rsidRPr="00CC0AFA">
        <w:rPr>
          <w:b/>
          <w:i/>
          <w:color w:val="984806" w:themeColor="accent6" w:themeShade="80"/>
        </w:rPr>
        <w:t xml:space="preserve">; </w:t>
      </w:r>
      <w:r>
        <w:rPr>
          <w:b/>
          <w:color w:val="984806" w:themeColor="accent6" w:themeShade="80"/>
        </w:rPr>
        <w:t xml:space="preserve">Charakterystyka </w:t>
      </w:r>
      <w:r w:rsidR="00720CC2">
        <w:rPr>
          <w:b/>
          <w:color w:val="984806" w:themeColor="accent6" w:themeShade="80"/>
        </w:rPr>
        <w:t xml:space="preserve">rodzin o różnym poziomie funkcjonowania wychowawczego </w:t>
      </w:r>
      <w:r>
        <w:rPr>
          <w:b/>
          <w:color w:val="984806" w:themeColor="accent6" w:themeShade="80"/>
        </w:rPr>
        <w:t xml:space="preserve"> </w:t>
      </w:r>
      <w:r w:rsidR="00720CC2">
        <w:rPr>
          <w:b/>
          <w:color w:val="984806" w:themeColor="accent6" w:themeShade="80"/>
        </w:rPr>
        <w:br/>
      </w:r>
      <w:r>
        <w:rPr>
          <w:b/>
          <w:color w:val="984806" w:themeColor="accent6" w:themeShade="80"/>
        </w:rPr>
        <w:t>w o</w:t>
      </w:r>
      <w:r w:rsidR="00852094">
        <w:rPr>
          <w:b/>
          <w:color w:val="984806" w:themeColor="accent6" w:themeShade="80"/>
        </w:rPr>
        <w:t>dniesieniu do typologizacji S. Kawuli</w:t>
      </w:r>
      <w:r w:rsidR="00720CC2">
        <w:rPr>
          <w:b/>
          <w:color w:val="984806" w:themeColor="accent6" w:themeShade="80"/>
        </w:rPr>
        <w:t xml:space="preserve"> oraz </w:t>
      </w:r>
      <w:r w:rsidR="00DE5245">
        <w:rPr>
          <w:b/>
          <w:color w:val="984806" w:themeColor="accent6" w:themeShade="80"/>
        </w:rPr>
        <w:t>przy uwzględnieniu</w:t>
      </w:r>
      <w:r w:rsidR="00720CC2">
        <w:rPr>
          <w:b/>
          <w:color w:val="984806" w:themeColor="accent6" w:themeShade="80"/>
        </w:rPr>
        <w:t xml:space="preserve"> stopniowania trudności w wypełnianiu funkcji opiekuńczo – wychowawczej</w:t>
      </w:r>
      <w:r w:rsidR="00D711E1">
        <w:rPr>
          <w:b/>
          <w:color w:val="984806" w:themeColor="accent6" w:themeShade="80"/>
        </w:rPr>
        <w:t xml:space="preserve"> wg. B. Kowalczyk</w:t>
      </w:r>
      <w:r w:rsidR="00852094" w:rsidRPr="00CC0AFA">
        <w:rPr>
          <w:b/>
          <w:color w:val="984806" w:themeColor="accent6" w:themeShade="80"/>
        </w:rPr>
        <w:t>.</w:t>
      </w:r>
    </w:p>
    <w:p w:rsidR="00852094" w:rsidRDefault="004E0DF6" w:rsidP="00CC0AFA">
      <w:pPr>
        <w:spacing w:line="360" w:lineRule="auto"/>
        <w:jc w:val="both"/>
        <w:rPr>
          <w:b/>
          <w:color w:val="984806" w:themeColor="accent6" w:themeShade="80"/>
        </w:rPr>
      </w:pPr>
      <w:r>
        <w:rPr>
          <w:b/>
          <w:noProof/>
          <w:color w:val="984806"/>
          <w:lang w:eastAsia="pl-PL"/>
        </w:rPr>
        <mc:AlternateContent>
          <mc:Choice Requires="wps">
            <w:drawing>
              <wp:anchor distT="0" distB="0" distL="114300" distR="114300" simplePos="0" relativeHeight="252550144" behindDoc="0" locked="0" layoutInCell="1" allowOverlap="1" wp14:anchorId="11C1952A" wp14:editId="4A843324">
                <wp:simplePos x="0" y="0"/>
                <wp:positionH relativeFrom="column">
                  <wp:posOffset>-80645</wp:posOffset>
                </wp:positionH>
                <wp:positionV relativeFrom="paragraph">
                  <wp:posOffset>139065</wp:posOffset>
                </wp:positionV>
                <wp:extent cx="1600200" cy="352428"/>
                <wp:effectExtent l="0" t="0" r="0" b="0"/>
                <wp:wrapNone/>
                <wp:docPr id="6" name="Prostokąt zaokrąglony 12"/>
                <wp:cNvGraphicFramePr/>
                <a:graphic xmlns:a="http://schemas.openxmlformats.org/drawingml/2006/main">
                  <a:graphicData uri="http://schemas.microsoft.com/office/word/2010/wordprocessingShape">
                    <wps:wsp>
                      <wps:cNvSpPr/>
                      <wps:spPr>
                        <a:xfrm>
                          <a:off x="0" y="0"/>
                          <a:ext cx="1600200" cy="352428"/>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a:noFill/>
                          <a:prstDash val="solid"/>
                        </a:ln>
                      </wps:spPr>
                      <wps:txbx>
                        <w:txbxContent>
                          <w:p w:rsidR="00994518" w:rsidRDefault="00994518" w:rsidP="004E0DF6">
                            <w:pPr>
                              <w:jc w:val="center"/>
                              <w:rPr>
                                <w:b/>
                              </w:rPr>
                            </w:pPr>
                            <w:r>
                              <w:rPr>
                                <w:b/>
                              </w:rPr>
                              <w:t>RODZINY WZOROWE</w:t>
                            </w:r>
                          </w:p>
                        </w:txbxContent>
                      </wps:txbx>
                      <wps:bodyPr vert="horz" wrap="square" lIns="91440" tIns="45720" rIns="91440" bIns="45720" anchor="ctr" anchorCtr="0" compatLnSpc="1"/>
                    </wps:wsp>
                  </a:graphicData>
                </a:graphic>
              </wp:anchor>
            </w:drawing>
          </mc:Choice>
          <mc:Fallback>
            <w:pict>
              <v:shape id="Prostokąt zaokrąglony 12" o:spid="_x0000_s1059" style="position:absolute;left:0;text-align:left;margin-left:-6.35pt;margin-top:10.95pt;width:126pt;height:27.75pt;z-index:252550144;visibility:visible;mso-wrap-style:square;mso-wrap-distance-left:9pt;mso-wrap-distance-top:0;mso-wrap-distance-right:9pt;mso-wrap-distance-bottom:0;mso-position-horizontal:absolute;mso-position-horizontal-relative:text;mso-position-vertical:absolute;mso-position-vertical-relative:text;v-text-anchor:middle" coordsize="1600200,3524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" adj="-11796480,,5400" path="m58738,at,,117476,117476,58738,,,58738l,293690at,234952,117476,352428,,293690,58738,352428l1541462,352428at1482724,234952,1600200,352428,1541462,352428,1600200,293690l1600200,58738at1482724,,1600200,117476,1600200,58738,1541462,l58738,xe" filled="f" stroked="f">
                <v:stroke joinstyle="miter"/>
                <v:formulas/>
                <v:path arrowok="t" o:connecttype="custom" o:connectlocs="800100,0;1600200,176214;800100,352428;0,176214" o:connectangles="270,0,90,180" textboxrect="17204,17204,1582996,335224"/>
                <v:textbox>
                  <w:txbxContent>
                    <w:p w:rsidR="00994518" w:rsidRDefault="00994518" w:rsidP="004E0DF6">
                      <w:pPr>
                        <w:jc w:val="center"/>
                        <w:rPr>
                          <w:b/>
                        </w:rPr>
                      </w:pPr>
                      <w:r>
                        <w:rPr>
                          <w:b/>
                        </w:rPr>
                        <w:t>RODZINY WZOROWE</w:t>
                      </w:r>
                    </w:p>
                  </w:txbxContent>
                </v:textbox>
              </v:shape>
            </w:pict>
          </mc:Fallback>
        </mc:AlternateContent>
      </w:r>
      <w:r>
        <w:rPr>
          <w:b/>
          <w:noProof/>
          <w:color w:val="984806"/>
          <w:lang w:eastAsia="pl-PL"/>
        </w:rPr>
        <mc:AlternateContent>
          <mc:Choice Requires="wps">
            <w:drawing>
              <wp:anchor distT="0" distB="0" distL="114300" distR="114300" simplePos="0" relativeHeight="252552192" behindDoc="0" locked="0" layoutInCell="1" allowOverlap="1" wp14:anchorId="4CAABF79" wp14:editId="4D80652A">
                <wp:simplePos x="0" y="0"/>
                <wp:positionH relativeFrom="column">
                  <wp:posOffset>1651635</wp:posOffset>
                </wp:positionH>
                <wp:positionV relativeFrom="paragraph">
                  <wp:posOffset>187325</wp:posOffset>
                </wp:positionV>
                <wp:extent cx="3362321" cy="733421"/>
                <wp:effectExtent l="0" t="0" r="0" b="28579"/>
                <wp:wrapNone/>
                <wp:docPr id="378" name="Prostokąt zaokrąglony 7"/>
                <wp:cNvGraphicFramePr/>
                <a:graphic xmlns:a="http://schemas.openxmlformats.org/drawingml/2006/main">
                  <a:graphicData uri="http://schemas.microsoft.com/office/word/2010/wordprocessingShape">
                    <wps:wsp>
                      <wps:cNvSpPr/>
                      <wps:spPr>
                        <a:xfrm>
                          <a:off x="0" y="0"/>
                          <a:ext cx="3362321" cy="733421"/>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4E0DF6">
                            <w:pPr>
                              <w:spacing w:after="80" w:line="216" w:lineRule="auto"/>
                              <w:jc w:val="center"/>
                            </w:pPr>
                            <w:r>
                              <w:rPr>
                                <w:b/>
                                <w:color w:val="000000"/>
                                <w:kern w:val="3"/>
                                <w:sz w:val="18"/>
                                <w:szCs w:val="18"/>
                              </w:rPr>
                              <w:t>POSZCZEGÓLNE  SKŁADNIKI  STRUKTURY  I  FUNKCJONOWANIA RODZIN  WZOROWYCH  SĄ  ODPOWIEDNIO  WYSOKIE</w:t>
                            </w:r>
                            <w:r>
                              <w:rPr>
                                <w:b/>
                                <w:color w:val="000000"/>
                                <w:kern w:val="3"/>
                                <w:sz w:val="18"/>
                                <w:szCs w:val="18"/>
                              </w:rPr>
                              <w:br/>
                              <w:t xml:space="preserve"> I  KORZYSTNE  DLA  EGZYSTENCJI  I  ROZWOJU  JEJ  WSZYSTKICH CZŁONKÓW.</w:t>
                            </w:r>
                          </w:p>
                          <w:p w:rsidR="00994518" w:rsidRDefault="00994518" w:rsidP="004E0DF6">
                            <w:pPr>
                              <w:jc w:val="center"/>
                              <w:rPr>
                                <w:rFonts w:eastAsia="+mn-ea" w:cs="+mn-cs"/>
                                <w:color w:val="000000"/>
                                <w:sz w:val="18"/>
                                <w:szCs w:val="18"/>
                              </w:rPr>
                            </w:pPr>
                          </w:p>
                          <w:p w:rsidR="00994518" w:rsidRDefault="00994518" w:rsidP="004E0DF6">
                            <w:pPr>
                              <w:jc w:val="center"/>
                            </w:pPr>
                          </w:p>
                        </w:txbxContent>
                      </wps:txbx>
                      <wps:bodyPr vert="horz" wrap="square" lIns="91440" tIns="45720" rIns="91440" bIns="45720" anchor="ctr" anchorCtr="0" compatLnSpc="1"/>
                    </wps:wsp>
                  </a:graphicData>
                </a:graphic>
              </wp:anchor>
            </w:drawing>
          </mc:Choice>
          <mc:Fallback>
            <w:pict>
              <v:shape id="Prostokąt zaokrąglony 7" o:spid="_x0000_s1060" style="position:absolute;left:0;text-align:left;margin-left:130.05pt;margin-top:14.75pt;width:264.75pt;height:57.75pt;z-index:252552192;visibility:visible;mso-wrap-style:square;mso-wrap-distance-left:9pt;mso-wrap-distance-top:0;mso-wrap-distance-right:9pt;mso-wrap-distance-bottom:0;mso-position-horizontal:absolute;mso-position-horizontal-relative:text;mso-position-vertical:absolute;mso-position-vertical-relative:text;v-text-anchor:middle" coordsize="3362321,733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" adj="-11796480,,5400" path="m122237,at,,244474,244474,122237,,,122237l,611184at,488947,244474,733421,,611184,122237,733421l3240084,733421at3117847,488947,3362321,733421,3240084,733421,3362321,611184l3362321,122237at3117847,,3362321,244474,3362321,122237,3240084,l122237,xe" stroked="f">
                <v:stroke joinstyle="miter"/>
                <v:shadow on="t" color="black" opacity="20971f" origin="-.5,-.5" offset="0,.77622mm"/>
                <v:formulas/>
                <v:path arrowok="t" o:connecttype="custom" o:connectlocs="1681161,0;3362321,366711;1681161,733421;0,366711" o:connectangles="270,0,90,180" textboxrect="35803,35803,3326518,697618"/>
                <v:textbox>
                  <w:txbxContent>
                    <w:p w:rsidR="00994518" w:rsidRDefault="00994518" w:rsidP="004E0DF6">
                      <w:pPr>
                        <w:spacing w:after="80" w:line="216" w:lineRule="auto"/>
                        <w:jc w:val="center"/>
                      </w:pPr>
                      <w:proofErr w:type="gramStart"/>
                      <w:r>
                        <w:rPr>
                          <w:b/>
                          <w:color w:val="000000"/>
                          <w:kern w:val="3"/>
                          <w:sz w:val="18"/>
                          <w:szCs w:val="18"/>
                        </w:rPr>
                        <w:t>POSZCZEGÓLNE  SKŁADNIKI</w:t>
                      </w:r>
                      <w:proofErr w:type="gramEnd"/>
                      <w:r>
                        <w:rPr>
                          <w:b/>
                          <w:color w:val="000000"/>
                          <w:kern w:val="3"/>
                          <w:sz w:val="18"/>
                          <w:szCs w:val="18"/>
                        </w:rPr>
                        <w:t xml:space="preserve">  STRUKTURY  I  FUNKCJONOWANIA RODZIN  WZOROWYCH  SĄ  ODPOWIEDNIO  WYSOKIE</w:t>
                      </w:r>
                      <w:r>
                        <w:rPr>
                          <w:b/>
                          <w:color w:val="000000"/>
                          <w:kern w:val="3"/>
                          <w:sz w:val="18"/>
                          <w:szCs w:val="18"/>
                        </w:rPr>
                        <w:br/>
                        <w:t xml:space="preserve"> I  KORZYSTNE  DLA  EGZYSTENCJI  I  ROZWOJU  JEJ  WSZYSTKICH CZŁONKÓW.</w:t>
                      </w:r>
                    </w:p>
                    <w:p w:rsidR="00994518" w:rsidRDefault="00994518" w:rsidP="004E0DF6">
                      <w:pPr>
                        <w:jc w:val="center"/>
                        <w:rPr>
                          <w:rFonts w:eastAsia="+mn-ea" w:cs="+mn-cs"/>
                          <w:color w:val="000000"/>
                          <w:sz w:val="18"/>
                          <w:szCs w:val="18"/>
                        </w:rPr>
                      </w:pPr>
                    </w:p>
                    <w:p w:rsidR="00994518" w:rsidRDefault="00994518" w:rsidP="004E0DF6">
                      <w:pPr>
                        <w:jc w:val="center"/>
                      </w:pPr>
                    </w:p>
                  </w:txbxContent>
                </v:textbox>
              </v:shape>
            </w:pict>
          </mc:Fallback>
        </mc:AlternateContent>
      </w:r>
      <w:r>
        <w:rPr>
          <w:b/>
          <w:noProof/>
          <w:color w:val="984806"/>
          <w:lang w:eastAsia="pl-PL"/>
        </w:rPr>
        <mc:AlternateContent>
          <mc:Choice Requires="wps">
            <w:drawing>
              <wp:anchor distT="0" distB="0" distL="114300" distR="114300" simplePos="0" relativeHeight="252548096" behindDoc="0" locked="0" layoutInCell="1" allowOverlap="1" wp14:anchorId="51B5DECA" wp14:editId="4930BFC0">
                <wp:simplePos x="0" y="0"/>
                <wp:positionH relativeFrom="column">
                  <wp:posOffset>-80645</wp:posOffset>
                </wp:positionH>
                <wp:positionV relativeFrom="paragraph">
                  <wp:posOffset>139065</wp:posOffset>
                </wp:positionV>
                <wp:extent cx="6343650" cy="1152528"/>
                <wp:effectExtent l="0" t="0" r="0" b="47622"/>
                <wp:wrapNone/>
                <wp:docPr id="7" name="Prostokąt zaokrąglony 1"/>
                <wp:cNvGraphicFramePr/>
                <a:graphic xmlns:a="http://schemas.openxmlformats.org/drawingml/2006/main">
                  <a:graphicData uri="http://schemas.microsoft.com/office/word/2010/wordprocessingShape">
                    <wps:wsp>
                      <wps:cNvSpPr/>
                      <wps:spPr>
                        <a:xfrm>
                          <a:off x="0" y="0"/>
                          <a:ext cx="6343650" cy="1152528"/>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00B050"/>
                        </a:solidFill>
                        <a:ln>
                          <a:noFill/>
                          <a:prstDash val="solid"/>
                        </a:ln>
                        <a:effectLst>
                          <a:outerShdw dist="27944" dir="5400000" algn="tl">
                            <a:srgbClr val="000000">
                              <a:alpha val="32000"/>
                            </a:srgbClr>
                          </a:outerShdw>
                        </a:effectLst>
                      </wps:spPr>
                      <wps:bodyPr lIns="0" tIns="0" rIns="0" bIns="0"/>
                    </wps:wsp>
                  </a:graphicData>
                </a:graphic>
              </wp:anchor>
            </w:drawing>
          </mc:Choice>
          <mc:Fallback>
            <w:pict>
              <v:shape id="Prostokąt zaokrąglony 1" o:spid="_x0000_s1026" style="position:absolute;margin-left:-6.35pt;margin-top:10.95pt;width:499.5pt;height:90.75pt;z-index:252548096;visibility:visible;mso-wrap-style:square;mso-wrap-distance-left:9pt;mso-wrap-distance-top:0;mso-wrap-distance-right:9pt;mso-wrap-distance-bottom:0;mso-position-horizontal:absolute;mso-position-horizontal-relative:text;mso-position-vertical:absolute;mso-position-vertical-relative:text;v-text-anchor:top" coordsize="6343650,11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" path="m192088,at,,384176,384176,192088,,,192088l,960440at,768352,384176,1152528,,960440,192088,1152528l6151562,1152528at5959474,768352,6343650,1152528,6151562,1152528,6343650,960440l6343650,192088at5959474,,6343650,384176,6343650,192088,6151562,l192088,xe" fillcolor="#00b050" stroked="f">
                <v:shadow on="t" color="black" opacity="20971f" origin="-.5,-.5" offset="0,.77622mm"/>
                <v:path arrowok="t" o:connecttype="custom" o:connectlocs="3171825,0;6343650,576264;3171825,1152528;0,576264" o:connectangles="270,0,90,180" textboxrect="56262,56262,6287388,1096266"/>
              </v:shape>
            </w:pict>
          </mc:Fallback>
        </mc:AlternateContent>
      </w:r>
    </w:p>
    <w:p w:rsidR="00CC0AFA" w:rsidRDefault="00CC0AFA" w:rsidP="00CC0AFA">
      <w:pPr>
        <w:spacing w:line="360" w:lineRule="auto"/>
        <w:jc w:val="both"/>
        <w:rPr>
          <w:b/>
          <w:color w:val="984806" w:themeColor="accent6" w:themeShade="80"/>
        </w:rPr>
      </w:pPr>
    </w:p>
    <w:p w:rsidR="00852094" w:rsidRDefault="00CE742A" w:rsidP="00852094">
      <w:pPr>
        <w:spacing w:before="100" w:beforeAutospacing="1" w:after="100" w:afterAutospacing="1" w:line="240" w:lineRule="auto"/>
        <w:contextualSpacing/>
        <w:rPr>
          <w:i/>
          <w:sz w:val="20"/>
          <w:szCs w:val="20"/>
        </w:rPr>
      </w:pPr>
      <w:r w:rsidRPr="004E0DF6">
        <w:rPr>
          <w:b/>
          <w:noProof/>
          <w:color w:val="984806"/>
          <w:sz w:val="24"/>
          <w:szCs w:val="24"/>
          <w:lang w:eastAsia="pl-PL"/>
        </w:rPr>
        <mc:AlternateContent>
          <mc:Choice Requires="wps">
            <w:drawing>
              <wp:anchor distT="0" distB="0" distL="114300" distR="114300" simplePos="0" relativeHeight="252560384" behindDoc="0" locked="0" layoutInCell="1" allowOverlap="1" wp14:anchorId="08BD61A4" wp14:editId="64577345">
                <wp:simplePos x="0" y="0"/>
                <wp:positionH relativeFrom="column">
                  <wp:posOffset>2566670</wp:posOffset>
                </wp:positionH>
                <wp:positionV relativeFrom="paragraph">
                  <wp:posOffset>146050</wp:posOffset>
                </wp:positionV>
                <wp:extent cx="1895475" cy="1209675"/>
                <wp:effectExtent l="0" t="0" r="9525" b="47625"/>
                <wp:wrapNone/>
                <wp:docPr id="4" name="Prostokąt zaokrąglony 7"/>
                <wp:cNvGraphicFramePr/>
                <a:graphic xmlns:a="http://schemas.openxmlformats.org/drawingml/2006/main">
                  <a:graphicData uri="http://schemas.microsoft.com/office/word/2010/wordprocessingShape">
                    <wps:wsp>
                      <wps:cNvSpPr/>
                      <wps:spPr>
                        <a:xfrm>
                          <a:off x="0" y="0"/>
                          <a:ext cx="1895475" cy="12096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4E0DF6">
                            <w:pPr>
                              <w:spacing w:after="80" w:line="216" w:lineRule="auto"/>
                              <w:jc w:val="center"/>
                              <w:rPr>
                                <w:color w:val="000000"/>
                                <w:kern w:val="3"/>
                                <w:sz w:val="18"/>
                                <w:szCs w:val="18"/>
                              </w:rPr>
                            </w:pPr>
                            <w:r>
                              <w:rPr>
                                <w:color w:val="000000"/>
                                <w:kern w:val="3"/>
                                <w:sz w:val="18"/>
                                <w:szCs w:val="18"/>
                              </w:rPr>
                              <w:t>RODZINY FUNKCJONUJĄCE OGÓLNIE</w:t>
                            </w:r>
                          </w:p>
                          <w:p w:rsidR="00994518" w:rsidRDefault="00994518" w:rsidP="004E0DF6">
                            <w:pPr>
                              <w:spacing w:after="80" w:line="216" w:lineRule="auto"/>
                              <w:jc w:val="center"/>
                              <w:rPr>
                                <w:color w:val="000000"/>
                                <w:kern w:val="3"/>
                                <w:sz w:val="18"/>
                                <w:szCs w:val="18"/>
                              </w:rPr>
                            </w:pPr>
                          </w:p>
                          <w:p w:rsidR="00994518" w:rsidRDefault="00994518" w:rsidP="004E0DF6">
                            <w:pPr>
                              <w:spacing w:after="80" w:line="216" w:lineRule="auto"/>
                              <w:jc w:val="center"/>
                            </w:pPr>
                            <w:r>
                              <w:rPr>
                                <w:color w:val="000000"/>
                                <w:kern w:val="3"/>
                                <w:sz w:val="18"/>
                                <w:szCs w:val="18"/>
                              </w:rPr>
                              <w:t xml:space="preserve">Rodziny, które utrwalają dzieciom aspiracje zgodne </w:t>
                            </w:r>
                            <w:r>
                              <w:rPr>
                                <w:color w:val="000000"/>
                                <w:kern w:val="3"/>
                                <w:sz w:val="18"/>
                                <w:szCs w:val="18"/>
                              </w:rPr>
                              <w:br/>
                              <w:t>z tendencjami ogólnospołecznymi występują najczęściej.</w:t>
                            </w:r>
                          </w:p>
                          <w:p w:rsidR="00994518" w:rsidRDefault="00994518" w:rsidP="004E0DF6">
                            <w:pPr>
                              <w:jc w:val="center"/>
                              <w:rPr>
                                <w:rFonts w:eastAsia="+mn-ea" w:cs="+mn-cs"/>
                                <w:color w:val="000000"/>
                                <w:sz w:val="18"/>
                                <w:szCs w:val="18"/>
                              </w:rPr>
                            </w:pPr>
                          </w:p>
                          <w:p w:rsidR="00994518" w:rsidRDefault="00994518" w:rsidP="004E0DF6">
                            <w:pPr>
                              <w:jc w:val="center"/>
                            </w:pPr>
                          </w:p>
                        </w:txbxContent>
                      </wps:txbx>
                      <wps:bodyPr vert="horz" wrap="square" lIns="91440" tIns="45720" rIns="91440" bIns="45720" anchor="ctr" anchorCtr="0" compatLnSpc="1"/>
                    </wps:wsp>
                  </a:graphicData>
                </a:graphic>
                <wp14:sizeRelH relativeFrom="margin">
                  <wp14:pctWidth>0</wp14:pctWidth>
                </wp14:sizeRelH>
              </wp:anchor>
            </w:drawing>
          </mc:Choice>
          <mc:Fallback>
            <w:pict>
              <v:shape id="_x0000_s1061" style="position:absolute;margin-left:202.1pt;margin-top:11.5pt;width:149.25pt;height:95.2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95475,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SiOwcAANI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" adj="-11796480,,5400" path="m201613,at,,403226,403226,201613,,,201613l,1008063at,806450,403226,1209676,,1008063,201613,1209676l1693862,1209675at1492249,806449,1895475,1209675,1693862,1209675,1895475,1008062l1895475,201613at1492249,,1895475,403226,1895475,201613,1693862,l201613,xe" stroked="f">
                <v:stroke joinstyle="miter"/>
                <v:shadow on="t" color="black" opacity="20971f" origin="-.5,-.5" offset="0,.77622mm"/>
                <v:formulas/>
                <v:path arrowok="t" o:connecttype="custom" o:connectlocs="947738,0;1895475,604838;947738,1209675;0,604838" o:connectangles="270,0,90,180" textboxrect="59052,59052,1836423,1150623"/>
                <v:textbox>
                  <w:txbxContent>
                    <w:p w:rsidR="00994518" w:rsidRDefault="00994518" w:rsidP="004E0DF6">
                      <w:pPr>
                        <w:spacing w:after="80" w:line="216" w:lineRule="auto"/>
                        <w:jc w:val="center"/>
                        <w:rPr>
                          <w:color w:val="000000"/>
                          <w:kern w:val="3"/>
                          <w:sz w:val="18"/>
                          <w:szCs w:val="18"/>
                        </w:rPr>
                      </w:pPr>
                      <w:r>
                        <w:rPr>
                          <w:color w:val="000000"/>
                          <w:kern w:val="3"/>
                          <w:sz w:val="18"/>
                          <w:szCs w:val="18"/>
                        </w:rPr>
                        <w:t>RODZINY FUNKCJONUJĄCE OGÓLNIE</w:t>
                      </w:r>
                    </w:p>
                    <w:p w:rsidR="00994518" w:rsidRDefault="00994518" w:rsidP="004E0DF6">
                      <w:pPr>
                        <w:spacing w:after="80" w:line="216" w:lineRule="auto"/>
                        <w:jc w:val="center"/>
                        <w:rPr>
                          <w:color w:val="000000"/>
                          <w:kern w:val="3"/>
                          <w:sz w:val="18"/>
                          <w:szCs w:val="18"/>
                        </w:rPr>
                      </w:pPr>
                    </w:p>
                    <w:p w:rsidR="00994518" w:rsidRDefault="00994518" w:rsidP="004E0DF6">
                      <w:pPr>
                        <w:spacing w:after="80" w:line="216" w:lineRule="auto"/>
                        <w:jc w:val="center"/>
                      </w:pPr>
                      <w:r>
                        <w:rPr>
                          <w:color w:val="000000"/>
                          <w:kern w:val="3"/>
                          <w:sz w:val="18"/>
                          <w:szCs w:val="18"/>
                        </w:rPr>
                        <w:t xml:space="preserve">Rodziny, które utrwalają dzieciom aspiracje zgodne </w:t>
                      </w:r>
                      <w:r>
                        <w:rPr>
                          <w:color w:val="000000"/>
                          <w:kern w:val="3"/>
                          <w:sz w:val="18"/>
                          <w:szCs w:val="18"/>
                        </w:rPr>
                        <w:br/>
                        <w:t>z tendencjami ogólnospołecznymi występują najczęściej.</w:t>
                      </w:r>
                    </w:p>
                    <w:p w:rsidR="00994518" w:rsidRDefault="00994518" w:rsidP="004E0DF6">
                      <w:pPr>
                        <w:jc w:val="center"/>
                        <w:rPr>
                          <w:rFonts w:eastAsia="+mn-ea" w:cs="+mn-cs"/>
                          <w:color w:val="000000"/>
                          <w:sz w:val="18"/>
                          <w:szCs w:val="18"/>
                        </w:rPr>
                      </w:pPr>
                    </w:p>
                    <w:p w:rsidR="00994518" w:rsidRDefault="00994518" w:rsidP="004E0DF6">
                      <w:pPr>
                        <w:jc w:val="center"/>
                      </w:pPr>
                    </w:p>
                  </w:txbxContent>
                </v:textbox>
              </v:shape>
            </w:pict>
          </mc:Fallback>
        </mc:AlternateContent>
      </w:r>
      <w:r>
        <w:rPr>
          <w:b/>
          <w:noProof/>
          <w:color w:val="984806"/>
          <w:lang w:eastAsia="pl-PL"/>
        </w:rPr>
        <mc:AlternateContent>
          <mc:Choice Requires="wps">
            <w:drawing>
              <wp:anchor distT="0" distB="0" distL="114300" distR="114300" simplePos="0" relativeHeight="252556288" behindDoc="0" locked="0" layoutInCell="1" allowOverlap="1" wp14:anchorId="59397521" wp14:editId="0C4F615C">
                <wp:simplePos x="0" y="0"/>
                <wp:positionH relativeFrom="column">
                  <wp:posOffset>309245</wp:posOffset>
                </wp:positionH>
                <wp:positionV relativeFrom="paragraph">
                  <wp:posOffset>135890</wp:posOffset>
                </wp:positionV>
                <wp:extent cx="1971675" cy="371475"/>
                <wp:effectExtent l="0" t="0" r="0" b="0"/>
                <wp:wrapNone/>
                <wp:docPr id="382" name="Prostokąt zaokrąglony 8"/>
                <wp:cNvGraphicFramePr/>
                <a:graphic xmlns:a="http://schemas.openxmlformats.org/drawingml/2006/main">
                  <a:graphicData uri="http://schemas.microsoft.com/office/word/2010/wordprocessingShape">
                    <wps:wsp>
                      <wps:cNvSpPr/>
                      <wps:spPr>
                        <a:xfrm>
                          <a:off x="0" y="0"/>
                          <a:ext cx="1971675" cy="3714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a:noFill/>
                          <a:prstDash val="solid"/>
                        </a:ln>
                      </wps:spPr>
                      <wps:txbx>
                        <w:txbxContent>
                          <w:p w:rsidR="00994518" w:rsidRDefault="00994518" w:rsidP="004E0DF6">
                            <w:pPr>
                              <w:rPr>
                                <w:b/>
                              </w:rPr>
                            </w:pPr>
                            <w:r>
                              <w:rPr>
                                <w:b/>
                              </w:rPr>
                              <w:t>RODZINY NORMALNE</w:t>
                            </w:r>
                            <w:r>
                              <w:rPr>
                                <w:b/>
                                <w:noProof/>
                                <w:lang w:eastAsia="pl-PL"/>
                              </w:rPr>
                              <w:drawing>
                                <wp:inline distT="0" distB="0" distL="0" distR="0" wp14:anchorId="1426D844" wp14:editId="314373C8">
                                  <wp:extent cx="1383030" cy="305012"/>
                                  <wp:effectExtent l="0" t="0" r="7620" b="0"/>
                                  <wp:docPr id="344084" name="Obraz 34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3030" cy="305012"/>
                                          </a:xfrm>
                                          <a:prstGeom prst="rect">
                                            <a:avLst/>
                                          </a:prstGeom>
                                          <a:noFill/>
                                          <a:ln>
                                            <a:noFill/>
                                          </a:ln>
                                        </pic:spPr>
                                      </pic:pic>
                                    </a:graphicData>
                                  </a:graphic>
                                </wp:inline>
                              </w:drawing>
                            </w:r>
                            <w:r>
                              <w:rPr>
                                <w:b/>
                              </w:rPr>
                              <w:t>MALNE</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id="Prostokąt zaokrąglony 8" o:spid="_x0000_s1062" style="position:absolute;margin-left:24.35pt;margin-top:10.7pt;width:155.25pt;height:29.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675,371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" adj="-11796480,,5400" path="m61912,at,,123824,123824,61912,,,61912l,309562at,247650,123824,371474,,309562,61912,371474l1909762,371475at1847850,247651,1971674,371475,1909762,371475,1971674,309563l1971675,61912at1847851,,1971675,123824,1971675,61912,1909763,l61912,xe" filled="f" stroked="f">
                <v:stroke joinstyle="miter"/>
                <v:formulas/>
                <v:path arrowok="t" o:connecttype="custom" o:connectlocs="985838,0;1971675,185738;985838,371475;0,185738" o:connectangles="270,0,90,180" textboxrect="18134,18134,1953541,353341"/>
                <v:textbox>
                  <w:txbxContent>
                    <w:p w:rsidR="00994518" w:rsidRDefault="00994518" w:rsidP="004E0DF6">
                      <w:pPr>
                        <w:rPr>
                          <w:b/>
                        </w:rPr>
                      </w:pPr>
                      <w:r>
                        <w:rPr>
                          <w:b/>
                        </w:rPr>
                        <w:t>RODZINY NORMALNE</w:t>
                      </w:r>
                      <w:r>
                        <w:rPr>
                          <w:b/>
                          <w:noProof/>
                          <w:lang w:eastAsia="pl-PL"/>
                        </w:rPr>
                        <w:drawing>
                          <wp:inline distT="0" distB="0" distL="0" distR="0" wp14:anchorId="1426D844" wp14:editId="314373C8">
                            <wp:extent cx="1383030" cy="305012"/>
                            <wp:effectExtent l="0" t="0" r="7620" b="0"/>
                            <wp:docPr id="344084" name="Obraz 34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030" cy="305012"/>
                                    </a:xfrm>
                                    <a:prstGeom prst="rect">
                                      <a:avLst/>
                                    </a:prstGeom>
                                    <a:noFill/>
                                    <a:ln>
                                      <a:noFill/>
                                    </a:ln>
                                  </pic:spPr>
                                </pic:pic>
                              </a:graphicData>
                            </a:graphic>
                          </wp:inline>
                        </w:drawing>
                      </w:r>
                      <w:r>
                        <w:rPr>
                          <w:b/>
                        </w:rPr>
                        <w:t>MALNE</w:t>
                      </w:r>
                    </w:p>
                  </w:txbxContent>
                </v:textbox>
              </v:shape>
            </w:pict>
          </mc:Fallback>
        </mc:AlternateContent>
      </w:r>
      <w:r w:rsidR="00D545B6">
        <w:rPr>
          <w:i/>
          <w:sz w:val="20"/>
          <w:szCs w:val="20"/>
        </w:rPr>
        <w:t>Źródło</w:t>
      </w:r>
      <w:r w:rsidR="00852094">
        <w:rPr>
          <w:i/>
          <w:sz w:val="20"/>
          <w:szCs w:val="20"/>
        </w:rPr>
        <w:t xml:space="preserve">: opracowanie własne ROPS, </w:t>
      </w:r>
      <w:r w:rsidR="00C6719F">
        <w:rPr>
          <w:i/>
          <w:sz w:val="20"/>
          <w:szCs w:val="20"/>
        </w:rPr>
        <w:t>dane B. Kowalczyk „Gminny system wspierania rodziny”.</w:t>
      </w:r>
    </w:p>
    <w:p w:rsidR="00CC0AFA" w:rsidRDefault="00DE5245" w:rsidP="00D14CE9">
      <w:pPr>
        <w:spacing w:line="312" w:lineRule="auto"/>
        <w:jc w:val="both"/>
        <w:rPr>
          <w:sz w:val="24"/>
          <w:szCs w:val="24"/>
        </w:rPr>
      </w:pPr>
      <w:r w:rsidRPr="004E0DF6">
        <w:rPr>
          <w:b/>
          <w:noProof/>
          <w:color w:val="984806"/>
          <w:sz w:val="24"/>
          <w:szCs w:val="24"/>
          <w:lang w:eastAsia="pl-PL"/>
        </w:rPr>
        <mc:AlternateContent>
          <mc:Choice Requires="wps">
            <w:drawing>
              <wp:anchor distT="0" distB="0" distL="114300" distR="114300" simplePos="0" relativeHeight="252564480" behindDoc="0" locked="0" layoutInCell="1" allowOverlap="1" wp14:anchorId="767DB0D6" wp14:editId="4EF60790">
                <wp:simplePos x="0" y="0"/>
                <wp:positionH relativeFrom="column">
                  <wp:posOffset>4518660</wp:posOffset>
                </wp:positionH>
                <wp:positionV relativeFrom="paragraph">
                  <wp:posOffset>197485</wp:posOffset>
                </wp:positionV>
                <wp:extent cx="1457325" cy="981075"/>
                <wp:effectExtent l="0" t="0" r="9525" b="47625"/>
                <wp:wrapNone/>
                <wp:docPr id="344090" name="Prostokąt zaokrąglony 7"/>
                <wp:cNvGraphicFramePr/>
                <a:graphic xmlns:a="http://schemas.openxmlformats.org/drawingml/2006/main">
                  <a:graphicData uri="http://schemas.microsoft.com/office/word/2010/wordprocessingShape">
                    <wps:wsp>
                      <wps:cNvSpPr/>
                      <wps:spPr>
                        <a:xfrm>
                          <a:off x="0" y="0"/>
                          <a:ext cx="1457325" cy="9810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4E0DF6">
                            <w:pPr>
                              <w:spacing w:after="80" w:line="216" w:lineRule="auto"/>
                              <w:jc w:val="center"/>
                              <w:rPr>
                                <w:color w:val="000000"/>
                                <w:kern w:val="3"/>
                                <w:sz w:val="18"/>
                                <w:szCs w:val="18"/>
                              </w:rPr>
                            </w:pPr>
                            <w:r>
                              <w:rPr>
                                <w:color w:val="000000"/>
                                <w:kern w:val="3"/>
                                <w:sz w:val="18"/>
                                <w:szCs w:val="18"/>
                              </w:rPr>
                              <w:t>RODZINY ZINTEGROWANE</w:t>
                            </w:r>
                          </w:p>
                          <w:p w:rsidR="00994518" w:rsidRDefault="00994518" w:rsidP="004E0DF6">
                            <w:pPr>
                              <w:spacing w:after="80" w:line="216" w:lineRule="auto"/>
                              <w:jc w:val="center"/>
                            </w:pPr>
                            <w:r>
                              <w:rPr>
                                <w:color w:val="000000"/>
                                <w:kern w:val="3"/>
                                <w:sz w:val="18"/>
                                <w:szCs w:val="18"/>
                              </w:rPr>
                              <w:t>Rodziny, które swoje funkcje realizują bez większych zakłóceń.</w:t>
                            </w:r>
                          </w:p>
                          <w:p w:rsidR="00994518" w:rsidRDefault="00994518" w:rsidP="004E0DF6">
                            <w:pPr>
                              <w:jc w:val="center"/>
                              <w:rPr>
                                <w:rFonts w:eastAsia="+mn-ea" w:cs="+mn-cs"/>
                                <w:color w:val="000000"/>
                                <w:sz w:val="18"/>
                                <w:szCs w:val="18"/>
                              </w:rPr>
                            </w:pPr>
                          </w:p>
                          <w:p w:rsidR="00994518" w:rsidRDefault="00994518" w:rsidP="004E0DF6">
                            <w:pPr>
                              <w:jc w:val="center"/>
                            </w:pPr>
                          </w:p>
                        </w:txbxContent>
                      </wps:txbx>
                      <wps:bodyPr vert="horz" wrap="square" lIns="91440" tIns="45720" rIns="91440" bIns="45720" anchor="ctr" anchorCtr="0" compatLnSpc="1"/>
                    </wps:wsp>
                  </a:graphicData>
                </a:graphic>
              </wp:anchor>
            </w:drawing>
          </mc:Choice>
          <mc:Fallback>
            <w:pict>
              <v:shape id="_x0000_s1063" style="position:absolute;left:0;text-align:left;margin-left:355.8pt;margin-top:15.55pt;width:114.75pt;height:77.25pt;z-index:252564480;visibility:visible;mso-wrap-style:square;mso-wrap-distance-left:9pt;mso-wrap-distance-top:0;mso-wrap-distance-right:9pt;mso-wrap-distance-bottom:0;mso-position-horizontal:absolute;mso-position-horizontal-relative:text;mso-position-vertical:absolute;mso-position-vertical-relative:text;v-text-anchor:middle" coordsize="1457325,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oxPQcAANY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" adj="-11796480,,5400" path="m163513,at,,327026,327026,163513,,,163513l,817563at,654050,327026,981076,,817563,163513,981076l1293813,981075at1130300,654049,1457326,981075,1293813,981075,1457326,817562l1457325,163513at1130299,,1457325,327026,1457325,163513,1293812,l163513,xe" stroked="f">
                <v:stroke joinstyle="miter"/>
                <v:shadow on="t" color="black" opacity="20971f" origin="-.5,-.5" offset="0,.77622mm"/>
                <v:formulas/>
                <v:path arrowok="t" o:connecttype="custom" o:connectlocs="728663,0;1457325,490538;728663,981075;0,490538" o:connectangles="270,0,90,180" textboxrect="47893,47893,1409432,933182"/>
                <v:textbox>
                  <w:txbxContent>
                    <w:p w:rsidR="00994518" w:rsidRDefault="00994518" w:rsidP="004E0DF6">
                      <w:pPr>
                        <w:spacing w:after="80" w:line="216" w:lineRule="auto"/>
                        <w:jc w:val="center"/>
                        <w:rPr>
                          <w:color w:val="000000"/>
                          <w:kern w:val="3"/>
                          <w:sz w:val="18"/>
                          <w:szCs w:val="18"/>
                        </w:rPr>
                      </w:pPr>
                      <w:r>
                        <w:rPr>
                          <w:color w:val="000000"/>
                          <w:kern w:val="3"/>
                          <w:sz w:val="18"/>
                          <w:szCs w:val="18"/>
                        </w:rPr>
                        <w:t>RODZINY ZINTEGROWANE</w:t>
                      </w:r>
                    </w:p>
                    <w:p w:rsidR="00994518" w:rsidRDefault="00994518" w:rsidP="004E0DF6">
                      <w:pPr>
                        <w:spacing w:after="80" w:line="216" w:lineRule="auto"/>
                        <w:jc w:val="center"/>
                      </w:pPr>
                      <w:r>
                        <w:rPr>
                          <w:color w:val="000000"/>
                          <w:kern w:val="3"/>
                          <w:sz w:val="18"/>
                          <w:szCs w:val="18"/>
                        </w:rPr>
                        <w:t>Rodziny, które swoje funkcje realizują bez większych zakłóceń.</w:t>
                      </w:r>
                    </w:p>
                    <w:p w:rsidR="00994518" w:rsidRDefault="00994518" w:rsidP="004E0DF6">
                      <w:pPr>
                        <w:jc w:val="center"/>
                        <w:rPr>
                          <w:rFonts w:eastAsia="+mn-ea" w:cs="+mn-cs"/>
                          <w:color w:val="000000"/>
                          <w:sz w:val="18"/>
                          <w:szCs w:val="18"/>
                        </w:rPr>
                      </w:pPr>
                    </w:p>
                    <w:p w:rsidR="00994518" w:rsidRDefault="00994518" w:rsidP="004E0DF6">
                      <w:pPr>
                        <w:jc w:val="center"/>
                      </w:pPr>
                    </w:p>
                  </w:txbxContent>
                </v:textbox>
              </v:shape>
            </w:pict>
          </mc:Fallback>
        </mc:AlternateContent>
      </w:r>
      <w:r w:rsidR="00CE742A" w:rsidRPr="004E0DF6">
        <w:rPr>
          <w:b/>
          <w:noProof/>
          <w:color w:val="984806"/>
          <w:sz w:val="24"/>
          <w:szCs w:val="24"/>
          <w:lang w:eastAsia="pl-PL"/>
        </w:rPr>
        <mc:AlternateContent>
          <mc:Choice Requires="wps">
            <w:drawing>
              <wp:anchor distT="0" distB="0" distL="114300" distR="114300" simplePos="0" relativeHeight="252562432" behindDoc="0" locked="0" layoutInCell="1" allowOverlap="1" wp14:anchorId="12E8DC1F" wp14:editId="0A515E71">
                <wp:simplePos x="0" y="0"/>
                <wp:positionH relativeFrom="column">
                  <wp:posOffset>222885</wp:posOffset>
                </wp:positionH>
                <wp:positionV relativeFrom="paragraph">
                  <wp:posOffset>313055</wp:posOffset>
                </wp:positionV>
                <wp:extent cx="552450" cy="361315"/>
                <wp:effectExtent l="0" t="0" r="0" b="0"/>
                <wp:wrapNone/>
                <wp:docPr id="344089" name="Prostokąt zaokrąglony 31"/>
                <wp:cNvGraphicFramePr/>
                <a:graphic xmlns:a="http://schemas.openxmlformats.org/drawingml/2006/main">
                  <a:graphicData uri="http://schemas.microsoft.com/office/word/2010/wordprocessingShape">
                    <wps:wsp>
                      <wps:cNvSpPr/>
                      <wps:spPr>
                        <a:xfrm>
                          <a:off x="0" y="0"/>
                          <a:ext cx="552450" cy="36131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a:noFill/>
                          <a:prstDash val="solid"/>
                        </a:ln>
                      </wps:spPr>
                      <wps:txbx>
                        <w:txbxContent>
                          <w:p w:rsidR="00994518" w:rsidRDefault="00994518" w:rsidP="004E0DF6">
                            <w:pPr>
                              <w:jc w:val="center"/>
                              <w:rPr>
                                <w:color w:val="000000"/>
                              </w:rPr>
                            </w:pPr>
                            <w:r>
                              <w:rPr>
                                <w:color w:val="000000"/>
                              </w:rPr>
                              <w:t>to:</w:t>
                            </w:r>
                          </w:p>
                        </w:txbxContent>
                      </wps:txbx>
                      <wps:bodyPr vert="horz" wrap="square" lIns="91440" tIns="45720" rIns="91440" bIns="45720" anchor="ctr" anchorCtr="0" compatLnSpc="1"/>
                    </wps:wsp>
                  </a:graphicData>
                </a:graphic>
              </wp:anchor>
            </w:drawing>
          </mc:Choice>
          <mc:Fallback>
            <w:pict>
              <v:shape id="Prostokąt zaokrąglony 31" o:spid="_x0000_s1064" style="position:absolute;left:0;text-align:left;margin-left:17.55pt;margin-top:24.65pt;width:43.5pt;height:28.45pt;z-index:252562432;visibility:visible;mso-wrap-style:square;mso-wrap-distance-left:9pt;mso-wrap-distance-top:0;mso-wrap-distance-right:9pt;mso-wrap-distance-bottom:0;mso-position-horizontal:absolute;mso-position-horizontal-relative:text;mso-position-vertical:absolute;mso-position-vertical-relative:text;v-text-anchor:middle" coordsize="552450,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" adj="-11796480,,5400" path="m60219,at,,120438,120438,60219,,,60219l,301096at,240877,120438,361315,,301096,60219,361315l492231,361315at432012,240877,552450,361315,492231,361315,552450,301096l552450,60219at432012,,552450,120438,552450,60219,492231,l60219,xe" filled="f" stroked="f">
                <v:stroke joinstyle="miter"/>
                <v:formulas/>
                <v:path arrowok="t" o:connecttype="custom" o:connectlocs="276225,0;552450,180658;276225,361315;0,180658" o:connectangles="270,0,90,180" textboxrect="17638,17638,534812,343677"/>
                <v:textbox>
                  <w:txbxContent>
                    <w:p w:rsidR="00994518" w:rsidRDefault="00994518" w:rsidP="004E0DF6">
                      <w:pPr>
                        <w:jc w:val="center"/>
                        <w:rPr>
                          <w:color w:val="000000"/>
                        </w:rPr>
                      </w:pPr>
                      <w:proofErr w:type="gramStart"/>
                      <w:r>
                        <w:rPr>
                          <w:color w:val="000000"/>
                        </w:rPr>
                        <w:t>to</w:t>
                      </w:r>
                      <w:proofErr w:type="gramEnd"/>
                      <w:r>
                        <w:rPr>
                          <w:color w:val="000000"/>
                        </w:rPr>
                        <w:t>:</w:t>
                      </w:r>
                    </w:p>
                  </w:txbxContent>
                </v:textbox>
              </v:shape>
            </w:pict>
          </mc:Fallback>
        </mc:AlternateContent>
      </w:r>
      <w:r w:rsidR="00CE742A" w:rsidRPr="004E0DF6">
        <w:rPr>
          <w:b/>
          <w:noProof/>
          <w:color w:val="984806"/>
          <w:sz w:val="24"/>
          <w:szCs w:val="24"/>
          <w:lang w:eastAsia="pl-PL"/>
        </w:rPr>
        <mc:AlternateContent>
          <mc:Choice Requires="wps">
            <w:drawing>
              <wp:anchor distT="0" distB="0" distL="114300" distR="114300" simplePos="0" relativeHeight="252558336" behindDoc="0" locked="0" layoutInCell="1" allowOverlap="1" wp14:anchorId="6EA0CBF8" wp14:editId="29BDEEC4">
                <wp:simplePos x="0" y="0"/>
                <wp:positionH relativeFrom="column">
                  <wp:posOffset>732155</wp:posOffset>
                </wp:positionH>
                <wp:positionV relativeFrom="paragraph">
                  <wp:posOffset>312420</wp:posOffset>
                </wp:positionV>
                <wp:extent cx="1790065" cy="885825"/>
                <wp:effectExtent l="0" t="0" r="635" b="47625"/>
                <wp:wrapNone/>
                <wp:docPr id="344088" name="Prostokąt zaokrąglony 7"/>
                <wp:cNvGraphicFramePr/>
                <a:graphic xmlns:a="http://schemas.openxmlformats.org/drawingml/2006/main">
                  <a:graphicData uri="http://schemas.microsoft.com/office/word/2010/wordprocessingShape">
                    <wps:wsp>
                      <wps:cNvSpPr/>
                      <wps:spPr>
                        <a:xfrm>
                          <a:off x="0" y="0"/>
                          <a:ext cx="1790065" cy="8858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4E0DF6">
                            <w:pPr>
                              <w:spacing w:after="80" w:line="216" w:lineRule="auto"/>
                              <w:jc w:val="center"/>
                              <w:rPr>
                                <w:color w:val="000000"/>
                                <w:kern w:val="3"/>
                                <w:sz w:val="18"/>
                                <w:szCs w:val="18"/>
                              </w:rPr>
                            </w:pPr>
                            <w:r>
                              <w:rPr>
                                <w:color w:val="000000"/>
                                <w:kern w:val="3"/>
                                <w:sz w:val="18"/>
                                <w:szCs w:val="18"/>
                              </w:rPr>
                              <w:t>RODZINY STATYSTYCZNE</w:t>
                            </w:r>
                          </w:p>
                          <w:p w:rsidR="00994518" w:rsidRDefault="00994518" w:rsidP="004E0DF6">
                            <w:pPr>
                              <w:spacing w:after="80" w:line="216" w:lineRule="auto"/>
                              <w:jc w:val="center"/>
                            </w:pPr>
                            <w:r>
                              <w:rPr>
                                <w:color w:val="000000"/>
                                <w:kern w:val="3"/>
                                <w:sz w:val="18"/>
                                <w:szCs w:val="18"/>
                              </w:rPr>
                              <w:t>Rodziny posiadające szereg elementów wychowawczych, które w danym środowisku występują najczęściej.</w:t>
                            </w:r>
                          </w:p>
                          <w:p w:rsidR="00994518" w:rsidRDefault="00994518" w:rsidP="004E0DF6">
                            <w:pPr>
                              <w:jc w:val="center"/>
                              <w:rPr>
                                <w:rFonts w:eastAsia="+mn-ea" w:cs="+mn-cs"/>
                                <w:color w:val="000000"/>
                                <w:sz w:val="18"/>
                                <w:szCs w:val="18"/>
                              </w:rPr>
                            </w:pPr>
                          </w:p>
                          <w:p w:rsidR="00994518" w:rsidRDefault="00994518" w:rsidP="004E0DF6">
                            <w:pPr>
                              <w:jc w:val="center"/>
                            </w:pPr>
                          </w:p>
                        </w:txbxContent>
                      </wps:txbx>
                      <wps:bodyPr vert="horz" wrap="square" lIns="91440" tIns="45720" rIns="91440" bIns="45720" anchor="ctr" anchorCtr="0" compatLnSpc="1"/>
                    </wps:wsp>
                  </a:graphicData>
                </a:graphic>
              </wp:anchor>
            </w:drawing>
          </mc:Choice>
          <mc:Fallback>
            <w:pict>
              <v:shape id="_x0000_s1065" style="position:absolute;left:0;text-align:left;margin-left:57.65pt;margin-top:24.6pt;width:140.95pt;height:69.75pt;z-index:252558336;visibility:visible;mso-wrap-style:square;mso-wrap-distance-left:9pt;mso-wrap-distance-top:0;mso-wrap-distance-right:9pt;mso-wrap-distance-bottom:0;mso-position-horizontal:absolute;mso-position-horizontal-relative:text;mso-position-vertical:absolute;mso-position-vertical-relative:text;v-text-anchor:middle" coordsize="1790065,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sTOQcAANY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" adj="-11796480,,5400" path="m147638,at,,295276,295276,147638,,,147638l,738188at,590550,295276,885826,,738188,147638,885826l1642428,885825at1494790,590549,1790066,885825,1642428,885825,1790066,738187l1790065,147638at1494789,,1790065,295276,1790065,147638,1642427,l147638,xe" stroked="f">
                <v:stroke joinstyle="miter"/>
                <v:shadow on="t" color="black" opacity="20971f" origin="-.5,-.5" offset="0,.77622mm"/>
                <v:formulas/>
                <v:path arrowok="t" o:connecttype="custom" o:connectlocs="895033,0;1790065,442913;895033,885825;0,442913" o:connectangles="270,0,90,180" textboxrect="43243,43243,1746822,842582"/>
                <v:textbox>
                  <w:txbxContent>
                    <w:p w:rsidR="00994518" w:rsidRDefault="00994518" w:rsidP="004E0DF6">
                      <w:pPr>
                        <w:spacing w:after="80" w:line="216" w:lineRule="auto"/>
                        <w:jc w:val="center"/>
                        <w:rPr>
                          <w:color w:val="000000"/>
                          <w:kern w:val="3"/>
                          <w:sz w:val="18"/>
                          <w:szCs w:val="18"/>
                        </w:rPr>
                      </w:pPr>
                      <w:r>
                        <w:rPr>
                          <w:color w:val="000000"/>
                          <w:kern w:val="3"/>
                          <w:sz w:val="18"/>
                          <w:szCs w:val="18"/>
                        </w:rPr>
                        <w:t>RODZINY STATYSTYCZNE</w:t>
                      </w:r>
                    </w:p>
                    <w:p w:rsidR="00994518" w:rsidRDefault="00994518" w:rsidP="004E0DF6">
                      <w:pPr>
                        <w:spacing w:after="80" w:line="216" w:lineRule="auto"/>
                        <w:jc w:val="center"/>
                      </w:pPr>
                      <w:r>
                        <w:rPr>
                          <w:color w:val="000000"/>
                          <w:kern w:val="3"/>
                          <w:sz w:val="18"/>
                          <w:szCs w:val="18"/>
                        </w:rPr>
                        <w:t>Rodziny posiadające szereg elementów wychowawczych, które w danym środowisku występują najczęściej.</w:t>
                      </w:r>
                    </w:p>
                    <w:p w:rsidR="00994518" w:rsidRDefault="00994518" w:rsidP="004E0DF6">
                      <w:pPr>
                        <w:jc w:val="center"/>
                        <w:rPr>
                          <w:rFonts w:eastAsia="+mn-ea" w:cs="+mn-cs"/>
                          <w:color w:val="000000"/>
                          <w:sz w:val="18"/>
                          <w:szCs w:val="18"/>
                        </w:rPr>
                      </w:pPr>
                    </w:p>
                    <w:p w:rsidR="00994518" w:rsidRDefault="00994518" w:rsidP="004E0DF6">
                      <w:pPr>
                        <w:jc w:val="center"/>
                      </w:pPr>
                    </w:p>
                  </w:txbxContent>
                </v:textbox>
              </v:shape>
            </w:pict>
          </mc:Fallback>
        </mc:AlternateContent>
      </w:r>
      <w:r w:rsidR="00CE742A" w:rsidRPr="004E0DF6">
        <w:rPr>
          <w:b/>
          <w:noProof/>
          <w:color w:val="984806"/>
          <w:sz w:val="24"/>
          <w:szCs w:val="24"/>
          <w:lang w:eastAsia="pl-PL"/>
        </w:rPr>
        <mc:AlternateContent>
          <mc:Choice Requires="wps">
            <w:drawing>
              <wp:anchor distT="0" distB="0" distL="114300" distR="114300" simplePos="0" relativeHeight="252554240" behindDoc="0" locked="0" layoutInCell="1" allowOverlap="1" wp14:anchorId="70B014DA" wp14:editId="2E1CE49C">
                <wp:simplePos x="0" y="0"/>
                <wp:positionH relativeFrom="column">
                  <wp:posOffset>307975</wp:posOffset>
                </wp:positionH>
                <wp:positionV relativeFrom="paragraph">
                  <wp:posOffset>-1905</wp:posOffset>
                </wp:positionV>
                <wp:extent cx="5667375" cy="1228725"/>
                <wp:effectExtent l="0" t="0" r="9525" b="47625"/>
                <wp:wrapNone/>
                <wp:docPr id="379" name="Prostokąt zaokrąglony 3"/>
                <wp:cNvGraphicFramePr/>
                <a:graphic xmlns:a="http://schemas.openxmlformats.org/drawingml/2006/main">
                  <a:graphicData uri="http://schemas.microsoft.com/office/word/2010/wordprocessingShape">
                    <wps:wsp>
                      <wps:cNvSpPr/>
                      <wps:spPr>
                        <a:xfrm>
                          <a:off x="0" y="0"/>
                          <a:ext cx="5667375" cy="12287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92D050"/>
                        </a:solidFill>
                        <a:ln>
                          <a:noFill/>
                          <a:prstDash val="solid"/>
                        </a:ln>
                        <a:effectLst>
                          <a:outerShdw dist="27944" dir="5400000" algn="tl">
                            <a:srgbClr val="000000">
                              <a:alpha val="32000"/>
                            </a:srgbClr>
                          </a:outerShdw>
                        </a:effectLst>
                      </wps:spPr>
                      <wps:bodyPr lIns="0" tIns="0" rIns="0" bIns="0"/>
                    </wps:wsp>
                  </a:graphicData>
                </a:graphic>
              </wp:anchor>
            </w:drawing>
          </mc:Choice>
          <mc:Fallback>
            <w:pict>
              <v:shape id="Prostokąt zaokrąglony 3" o:spid="_x0000_s1026" style="position:absolute;margin-left:24.25pt;margin-top:-.15pt;width:446.25pt;height:96.75pt;z-index:252554240;visibility:visible;mso-wrap-style:square;mso-wrap-distance-left:9pt;mso-wrap-distance-top:0;mso-wrap-distance-right:9pt;mso-wrap-distance-bottom:0;mso-position-horizontal:absolute;mso-position-horizontal-relative:text;mso-position-vertical:absolute;mso-position-vertical-relative:text;v-text-anchor:top" coordsize="5667375,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" path="m204788,at,,409576,409576,204788,,,204788l,1023938at,819150,409576,1228726,,1023938,204788,1228726l5462588,1228725at5257800,819149,5667376,1228725,5462588,1228725,5667376,1023937l5667375,204788at5257799,,5667375,409576,5667375,204788,5462587,l204788,xe" fillcolor="#92d050" stroked="f">
                <v:shadow on="t" color="black" opacity="20971f" origin="-.5,-.5" offset="0,.77622mm"/>
                <v:path arrowok="t" o:connecttype="custom" o:connectlocs="2833688,0;5667375,614363;2833688,1228725;0,614363" o:connectangles="270,0,90,180" textboxrect="59982,59982,5607393,1168743"/>
              </v:shape>
            </w:pict>
          </mc:Fallback>
        </mc:AlternateContent>
      </w:r>
    </w:p>
    <w:p w:rsidR="007537D1" w:rsidRDefault="007537D1" w:rsidP="00D14CE9">
      <w:pPr>
        <w:spacing w:line="312" w:lineRule="auto"/>
        <w:jc w:val="both"/>
        <w:rPr>
          <w:b/>
          <w:sz w:val="24"/>
          <w:szCs w:val="24"/>
        </w:rPr>
      </w:pPr>
    </w:p>
    <w:p w:rsidR="004E0DF6" w:rsidRDefault="004E0DF6" w:rsidP="00B313D3">
      <w:pPr>
        <w:spacing w:line="312" w:lineRule="auto"/>
        <w:contextualSpacing/>
        <w:jc w:val="both"/>
        <w:rPr>
          <w:b/>
          <w:sz w:val="24"/>
          <w:szCs w:val="24"/>
        </w:rPr>
      </w:pPr>
    </w:p>
    <w:p w:rsidR="004E0DF6" w:rsidRDefault="004E0DF6" w:rsidP="00B313D3">
      <w:pPr>
        <w:spacing w:line="312" w:lineRule="auto"/>
        <w:contextualSpacing/>
        <w:jc w:val="both"/>
        <w:rPr>
          <w:b/>
          <w:sz w:val="24"/>
          <w:szCs w:val="24"/>
        </w:rPr>
      </w:pP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78816" behindDoc="0" locked="0" layoutInCell="1" allowOverlap="1" wp14:anchorId="5DE635EF" wp14:editId="63AFF002">
                <wp:simplePos x="0" y="0"/>
                <wp:positionH relativeFrom="column">
                  <wp:posOffset>4074795</wp:posOffset>
                </wp:positionH>
                <wp:positionV relativeFrom="paragraph">
                  <wp:posOffset>111760</wp:posOffset>
                </wp:positionV>
                <wp:extent cx="1809750" cy="352425"/>
                <wp:effectExtent l="0" t="0" r="0" b="0"/>
                <wp:wrapNone/>
                <wp:docPr id="344110" name="Prostokąt zaokrąglony 10"/>
                <wp:cNvGraphicFramePr/>
                <a:graphic xmlns:a="http://schemas.openxmlformats.org/drawingml/2006/main">
                  <a:graphicData uri="http://schemas.microsoft.com/office/word/2010/wordprocessingShape">
                    <wps:wsp>
                      <wps:cNvSpPr/>
                      <wps:spPr>
                        <a:xfrm>
                          <a:off x="0" y="0"/>
                          <a:ext cx="1809750" cy="3524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a:noFill/>
                          <a:prstDash val="solid"/>
                        </a:ln>
                      </wps:spPr>
                      <wps:txbx>
                        <w:txbxContent>
                          <w:p w:rsidR="00994518" w:rsidRDefault="00994518" w:rsidP="00CE742A">
                            <w:pPr>
                              <w:rPr>
                                <w:b/>
                              </w:rPr>
                            </w:pPr>
                            <w:r>
                              <w:rPr>
                                <w:b/>
                              </w:rPr>
                              <w:t>RODZINY PATOLOGICZNE</w:t>
                            </w:r>
                          </w:p>
                        </w:txbxContent>
                      </wps:txbx>
                      <wps:bodyPr vert="horz" wrap="square" lIns="91440" tIns="45720" rIns="91440" bIns="45720" anchor="ctr" anchorCtr="0" compatLnSpc="1"/>
                    </wps:wsp>
                  </a:graphicData>
                </a:graphic>
                <wp14:sizeRelH relativeFrom="margin">
                  <wp14:pctWidth>0</wp14:pctWidth>
                </wp14:sizeRelH>
              </wp:anchor>
            </w:drawing>
          </mc:Choice>
          <mc:Fallback>
            <w:pict>
              <v:shape id="Prostokąt zaokrąglony 10" o:spid="_x0000_s1066" style="position:absolute;left:0;text-align:left;margin-left:320.85pt;margin-top:8.8pt;width:142.5pt;height:27.75pt;z-index:25257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09750,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" adj="-11796480,,5400" path="m58738,at,,117476,117476,58738,,,58738l,293688at,234950,117476,352426,,293688,58738,352426l1751013,352425at1692275,234949,1809751,352425,1751013,352425,1809751,293687l1809750,58738at1692274,,1809750,117476,1809750,58738,1751012,l58738,xe" filled="f" stroked="f">
                <v:stroke joinstyle="miter"/>
                <v:formulas/>
                <v:path arrowok="t" o:connecttype="custom" o:connectlocs="904875,0;1809750,176213;904875,352425;0,176213" o:connectangles="270,0,90,180" textboxrect="17204,17204,1792546,335221"/>
                <v:textbox>
                  <w:txbxContent>
                    <w:p w:rsidR="00994518" w:rsidRDefault="00994518" w:rsidP="00CE742A">
                      <w:pPr>
                        <w:rPr>
                          <w:b/>
                        </w:rPr>
                      </w:pPr>
                      <w:r>
                        <w:rPr>
                          <w:b/>
                        </w:rPr>
                        <w:t>RODZINY PATOLOGICZNE</w:t>
                      </w:r>
                    </w:p>
                  </w:txbxContent>
                </v:textbox>
              </v:shape>
            </w:pict>
          </mc:Fallback>
        </mc:AlternateContent>
      </w: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93152" behindDoc="0" locked="0" layoutInCell="1" allowOverlap="1" wp14:anchorId="3A63380A" wp14:editId="0B699F9A">
                <wp:simplePos x="0" y="0"/>
                <wp:positionH relativeFrom="column">
                  <wp:posOffset>4116705</wp:posOffset>
                </wp:positionH>
                <wp:positionV relativeFrom="paragraph">
                  <wp:posOffset>116205</wp:posOffset>
                </wp:positionV>
                <wp:extent cx="1485900" cy="1181100"/>
                <wp:effectExtent l="0" t="0" r="0" b="38100"/>
                <wp:wrapNone/>
                <wp:docPr id="344114" name="Prostokąt zaokrąglony 7"/>
                <wp:cNvGraphicFramePr/>
                <a:graphic xmlns:a="http://schemas.openxmlformats.org/drawingml/2006/main">
                  <a:graphicData uri="http://schemas.microsoft.com/office/word/2010/wordprocessingShape">
                    <wps:wsp>
                      <wps:cNvSpPr/>
                      <wps:spPr>
                        <a:xfrm>
                          <a:off x="0" y="0"/>
                          <a:ext cx="1485900" cy="118110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rPr>
                                <w:rFonts w:eastAsia="+mn-ea" w:cs="+mn-cs"/>
                                <w:color w:val="000000"/>
                                <w:sz w:val="18"/>
                                <w:szCs w:val="18"/>
                              </w:rPr>
                            </w:pPr>
                            <w:r>
                              <w:rPr>
                                <w:rFonts w:eastAsia="+mn-ea" w:cs="+mn-cs"/>
                                <w:color w:val="000000"/>
                                <w:sz w:val="18"/>
                                <w:szCs w:val="18"/>
                              </w:rPr>
                              <w:t>STOPIEŃ 1</w:t>
                            </w:r>
                          </w:p>
                          <w:p w:rsidR="00994518" w:rsidRDefault="00994518" w:rsidP="00CE742A">
                            <w:pPr>
                              <w:jc w:val="center"/>
                            </w:pPr>
                            <w:r>
                              <w:rPr>
                                <w:rFonts w:eastAsia="+mn-ea" w:cs="+mn-cs"/>
                                <w:color w:val="000000"/>
                                <w:sz w:val="18"/>
                                <w:szCs w:val="18"/>
                              </w:rPr>
                              <w:t>Rodziny z częściowym ograniczeniem praw rodzicielskich, objęte nadzorem kuratora.</w:t>
                            </w: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67" style="position:absolute;left:0;text-align:left;margin-left:324.15pt;margin-top:9.15pt;width:117pt;height:93pt;z-index:252593152;visibility:visible;mso-wrap-style:square;mso-wrap-distance-left:9pt;mso-wrap-distance-top:0;mso-wrap-distance-right:9pt;mso-wrap-distance-bottom:0;mso-position-horizontal:absolute;mso-position-horizontal-relative:text;mso-position-vertical:absolute;mso-position-vertical-relative:text;v-text-anchor:middle" coordsize="1485900,1181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U6NgcAANc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" adj="-11796480,,5400" path="m196850,at,,393700,393700,196850,,,196850l,984250at,787400,393700,1181100,,984250,196850,1181100l1289050,1181100at1092200,787400,1485900,1181100,1289050,1181100,1485900,984250l1485900,196850at1092200,,1485900,393700,1485900,196850,1289050,l196850,xe" stroked="f">
                <v:stroke joinstyle="miter"/>
                <v:shadow on="t" color="black" opacity="20971f" origin="-.5,-.5" offset="0,.77622mm"/>
                <v:formulas/>
                <v:path arrowok="t" o:connecttype="custom" o:connectlocs="742950,0;1485900,590550;742950,1181100;0,590550" o:connectangles="270,0,90,180" textboxrect="57657,57657,1428243,1123443"/>
                <v:textbox>
                  <w:txbxContent>
                    <w:p w:rsidR="00994518" w:rsidRDefault="00994518" w:rsidP="00CE742A">
                      <w:pPr>
                        <w:jc w:val="center"/>
                        <w:rPr>
                          <w:rFonts w:eastAsia="+mn-ea" w:cs="+mn-cs"/>
                          <w:color w:val="000000"/>
                          <w:sz w:val="18"/>
                          <w:szCs w:val="18"/>
                        </w:rPr>
                      </w:pPr>
                      <w:r>
                        <w:rPr>
                          <w:rFonts w:eastAsia="+mn-ea" w:cs="+mn-cs"/>
                          <w:color w:val="000000"/>
                          <w:sz w:val="18"/>
                          <w:szCs w:val="18"/>
                        </w:rPr>
                        <w:t>STOPIEŃ 1</w:t>
                      </w:r>
                    </w:p>
                    <w:p w:rsidR="00994518" w:rsidRDefault="00994518" w:rsidP="00CE742A">
                      <w:pPr>
                        <w:jc w:val="center"/>
                      </w:pPr>
                      <w:r>
                        <w:rPr>
                          <w:rFonts w:eastAsia="+mn-ea" w:cs="+mn-cs"/>
                          <w:color w:val="000000"/>
                          <w:sz w:val="18"/>
                          <w:szCs w:val="18"/>
                        </w:rPr>
                        <w:t xml:space="preserve">Rodziny z częściowym ograniczeniem </w:t>
                      </w:r>
                      <w:proofErr w:type="gramStart"/>
                      <w:r>
                        <w:rPr>
                          <w:rFonts w:eastAsia="+mn-ea" w:cs="+mn-cs"/>
                          <w:color w:val="000000"/>
                          <w:sz w:val="18"/>
                          <w:szCs w:val="18"/>
                        </w:rPr>
                        <w:t>praw</w:t>
                      </w:r>
                      <w:proofErr w:type="gramEnd"/>
                      <w:r>
                        <w:rPr>
                          <w:rFonts w:eastAsia="+mn-ea" w:cs="+mn-cs"/>
                          <w:color w:val="000000"/>
                          <w:sz w:val="18"/>
                          <w:szCs w:val="18"/>
                        </w:rPr>
                        <w:t xml:space="preserve"> rodzicielskich, objęte nadzorem kuratora.</w:t>
                      </w:r>
                    </w:p>
                    <w:p w:rsidR="00994518" w:rsidRDefault="00994518" w:rsidP="00CE742A">
                      <w:pPr>
                        <w:jc w:val="center"/>
                      </w:pPr>
                    </w:p>
                  </w:txbxContent>
                </v:textbox>
              </v:shape>
            </w:pict>
          </mc:Fallback>
        </mc:AlternateContent>
      </w: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76768" behindDoc="0" locked="0" layoutInCell="1" allowOverlap="1" wp14:anchorId="0BCB5954" wp14:editId="132EB147">
                <wp:simplePos x="0" y="0"/>
                <wp:positionH relativeFrom="column">
                  <wp:posOffset>1590040</wp:posOffset>
                </wp:positionH>
                <wp:positionV relativeFrom="paragraph">
                  <wp:posOffset>99060</wp:posOffset>
                </wp:positionV>
                <wp:extent cx="2818765" cy="789940"/>
                <wp:effectExtent l="0" t="0" r="0" b="0"/>
                <wp:wrapNone/>
                <wp:docPr id="344109" name="Prostokąt zaokrąglony 9"/>
                <wp:cNvGraphicFramePr/>
                <a:graphic xmlns:a="http://schemas.openxmlformats.org/drawingml/2006/main">
                  <a:graphicData uri="http://schemas.microsoft.com/office/word/2010/wordprocessingShape">
                    <wps:wsp>
                      <wps:cNvSpPr/>
                      <wps:spPr>
                        <a:xfrm>
                          <a:off x="0" y="0"/>
                          <a:ext cx="2818765" cy="78994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a:noFill/>
                          <a:prstDash val="solid"/>
                        </a:ln>
                      </wps:spPr>
                      <wps:txbx>
                        <w:txbxContent>
                          <w:p w:rsidR="00994518" w:rsidRDefault="00994518" w:rsidP="00CE742A">
                            <w:pPr>
                              <w:spacing w:line="240" w:lineRule="auto"/>
                              <w:jc w:val="center"/>
                              <w:rPr>
                                <w:b/>
                              </w:rPr>
                            </w:pPr>
                            <w:r>
                              <w:rPr>
                                <w:b/>
                              </w:rPr>
                              <w:t xml:space="preserve">RODZINY NIEWYDOLNE </w:t>
                            </w:r>
                          </w:p>
                          <w:p w:rsidR="00994518" w:rsidRDefault="00994518" w:rsidP="00CE742A">
                            <w:pPr>
                              <w:spacing w:line="240" w:lineRule="auto"/>
                              <w:jc w:val="center"/>
                              <w:rPr>
                                <w:b/>
                              </w:rPr>
                            </w:pPr>
                            <w:r>
                              <w:rPr>
                                <w:b/>
                              </w:rPr>
                              <w:t>WYCHOWAWCZO</w:t>
                            </w:r>
                          </w:p>
                        </w:txbxContent>
                      </wps:txbx>
                      <wps:bodyPr vert="horz" wrap="square" lIns="91440" tIns="45720" rIns="91440" bIns="45720" anchor="ctr" anchorCtr="0" compatLnSpc="1"/>
                    </wps:wsp>
                  </a:graphicData>
                </a:graphic>
              </wp:anchor>
            </w:drawing>
          </mc:Choice>
          <mc:Fallback>
            <w:pict>
              <v:shape id="Prostokąt zaokrąglony 9" o:spid="_x0000_s1068" style="position:absolute;left:0;text-align:left;margin-left:125.2pt;margin-top:7.8pt;width:221.95pt;height:62.2pt;z-index:252576768;visibility:visible;mso-wrap-style:square;mso-wrap-distance-left:9pt;mso-wrap-distance-top:0;mso-wrap-distance-right:9pt;mso-wrap-distance-bottom:0;mso-position-horizontal:absolute;mso-position-horizontal-relative:text;mso-position-vertical:absolute;mso-position-vertical-relative:text;v-text-anchor:middle" coordsize="2818765,789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" adj="-11796480,,5400" path="m131657,at,,263314,263314,131657,,,131657l,658283at,526626,263314,789940,,658283,131657,789940l2687108,789940at2555451,526626,2818765,789940,2687108,789940,2818765,658283l2818765,131657at2555451,,2818765,263314,2818765,131657,2687108,l131657,xe" filled="f" stroked="f">
                <v:stroke joinstyle="miter"/>
                <v:formulas/>
                <v:path arrowok="t" o:connecttype="custom" o:connectlocs="1409383,0;2818765,394970;1409383,789940;0,394970" o:connectangles="270,0,90,180" textboxrect="38562,38562,2780203,751378"/>
                <v:textbox>
                  <w:txbxContent>
                    <w:p w:rsidR="00994518" w:rsidRDefault="00994518" w:rsidP="00CE742A">
                      <w:pPr>
                        <w:spacing w:line="240" w:lineRule="auto"/>
                        <w:jc w:val="center"/>
                        <w:rPr>
                          <w:b/>
                        </w:rPr>
                      </w:pPr>
                      <w:r>
                        <w:rPr>
                          <w:b/>
                        </w:rPr>
                        <w:t xml:space="preserve">RODZINY NIEWYDOLNE </w:t>
                      </w:r>
                    </w:p>
                    <w:p w:rsidR="00994518" w:rsidRDefault="00994518" w:rsidP="00CE742A">
                      <w:pPr>
                        <w:spacing w:line="240" w:lineRule="auto"/>
                        <w:jc w:val="center"/>
                        <w:rPr>
                          <w:b/>
                        </w:rPr>
                      </w:pPr>
                      <w:r>
                        <w:rPr>
                          <w:b/>
                        </w:rPr>
                        <w:t>WYCHOWAWCZO</w:t>
                      </w:r>
                    </w:p>
                  </w:txbxContent>
                </v:textbox>
              </v:shape>
            </w:pict>
          </mc:Fallback>
        </mc:AlternateContent>
      </w:r>
    </w:p>
    <w:p w:rsidR="004E0DF6" w:rsidRDefault="004E0DF6" w:rsidP="00B313D3">
      <w:pPr>
        <w:spacing w:line="312" w:lineRule="auto"/>
        <w:contextualSpacing/>
        <w:jc w:val="both"/>
        <w:rPr>
          <w:b/>
          <w:sz w:val="24"/>
          <w:szCs w:val="24"/>
        </w:rPr>
      </w:pP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74720" behindDoc="0" locked="0" layoutInCell="1" allowOverlap="1" wp14:anchorId="0153A865" wp14:editId="016FD5A1">
                <wp:simplePos x="0" y="0"/>
                <wp:positionH relativeFrom="column">
                  <wp:posOffset>162560</wp:posOffset>
                </wp:positionH>
                <wp:positionV relativeFrom="paragraph">
                  <wp:posOffset>162560</wp:posOffset>
                </wp:positionV>
                <wp:extent cx="1904365" cy="352425"/>
                <wp:effectExtent l="0" t="0" r="0" b="0"/>
                <wp:wrapNone/>
                <wp:docPr id="344108" name="Prostokąt zaokrąglony 11"/>
                <wp:cNvGraphicFramePr/>
                <a:graphic xmlns:a="http://schemas.openxmlformats.org/drawingml/2006/main">
                  <a:graphicData uri="http://schemas.microsoft.com/office/word/2010/wordprocessingShape">
                    <wps:wsp>
                      <wps:cNvSpPr/>
                      <wps:spPr>
                        <a:xfrm>
                          <a:off x="0" y="0"/>
                          <a:ext cx="1904365" cy="3524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noFill/>
                        <a:ln>
                          <a:noFill/>
                          <a:prstDash val="solid"/>
                        </a:ln>
                      </wps:spPr>
                      <wps:txbx>
                        <w:txbxContent>
                          <w:p w:rsidR="00994518" w:rsidRDefault="00994518" w:rsidP="00CE742A">
                            <w:pPr>
                              <w:jc w:val="center"/>
                              <w:rPr>
                                <w:b/>
                              </w:rPr>
                            </w:pPr>
                            <w:r>
                              <w:rPr>
                                <w:b/>
                              </w:rPr>
                              <w:t>RODZINY JESZCZE WYDOLNE</w:t>
                            </w:r>
                          </w:p>
                        </w:txbxContent>
                      </wps:txbx>
                      <wps:bodyPr vert="horz" wrap="square" lIns="91440" tIns="45720" rIns="91440" bIns="45720" anchor="ctr" anchorCtr="0" compatLnSpc="1"/>
                    </wps:wsp>
                  </a:graphicData>
                </a:graphic>
              </wp:anchor>
            </w:drawing>
          </mc:Choice>
          <mc:Fallback>
            <w:pict>
              <v:shape id="Prostokąt zaokrąglony 11" o:spid="_x0000_s1069" style="position:absolute;left:0;text-align:left;margin-left:12.8pt;margin-top:12.8pt;width:149.95pt;height:27.75pt;z-index:252574720;visibility:visible;mso-wrap-style:square;mso-wrap-distance-left:9pt;mso-wrap-distance-top:0;mso-wrap-distance-right:9pt;mso-wrap-distance-bottom:0;mso-position-horizontal:absolute;mso-position-horizontal-relative:text;mso-position-vertical:absolute;mso-position-vertical-relative:text;v-text-anchor:middle" coordsize="1904365,35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" adj="-11796480,,5400" path="m58738,at,,117476,117476,58738,,,58738l,293688at,234950,117476,352426,,293688,58738,352426l1845628,352425at1786890,234949,1904366,352425,1845628,352425,1904366,293687l1904365,58738at1786889,,1904365,117476,1904365,58738,1845627,l58738,xe" filled="f" stroked="f">
                <v:stroke joinstyle="miter"/>
                <v:formulas/>
                <v:path arrowok="t" o:connecttype="custom" o:connectlocs="952183,0;1904365,176213;952183,352425;0,176213" o:connectangles="270,0,90,180" textboxrect="17204,17204,1887161,335221"/>
                <v:textbox>
                  <w:txbxContent>
                    <w:p w:rsidR="00994518" w:rsidRDefault="00994518" w:rsidP="00CE742A">
                      <w:pPr>
                        <w:jc w:val="center"/>
                        <w:rPr>
                          <w:b/>
                        </w:rPr>
                      </w:pPr>
                      <w:r>
                        <w:rPr>
                          <w:b/>
                        </w:rPr>
                        <w:t>RODZINY JESZCZE WYDOLNE</w:t>
                      </w:r>
                    </w:p>
                  </w:txbxContent>
                </v:textbox>
              </v:shape>
            </w:pict>
          </mc:Fallback>
        </mc:AlternateContent>
      </w: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70624" behindDoc="0" locked="0" layoutInCell="1" allowOverlap="1" wp14:anchorId="617A3C14" wp14:editId="295FC088">
                <wp:simplePos x="0" y="0"/>
                <wp:positionH relativeFrom="column">
                  <wp:posOffset>2759710</wp:posOffset>
                </wp:positionH>
                <wp:positionV relativeFrom="paragraph">
                  <wp:posOffset>205104</wp:posOffset>
                </wp:positionV>
                <wp:extent cx="4237355" cy="1624965"/>
                <wp:effectExtent l="10795" t="8255" r="40640" b="2540"/>
                <wp:wrapNone/>
                <wp:docPr id="344105" name="Prostokąt zaokrąglony 6"/>
                <wp:cNvGraphicFramePr/>
                <a:graphic xmlns:a="http://schemas.openxmlformats.org/drawingml/2006/main">
                  <a:graphicData uri="http://schemas.microsoft.com/office/word/2010/wordprocessingShape">
                    <wps:wsp>
                      <wps:cNvSpPr/>
                      <wps:spPr>
                        <a:xfrm rot="16200004">
                          <a:off x="0" y="0"/>
                          <a:ext cx="4237355" cy="162496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77933C"/>
                        </a:solidFill>
                        <a:ln>
                          <a:noFill/>
                          <a:prstDash val="solid"/>
                        </a:ln>
                        <a:effectLst>
                          <a:outerShdw dist="27944" dir="5400000" algn="tl">
                            <a:srgbClr val="000000">
                              <a:alpha val="32000"/>
                            </a:srgbClr>
                          </a:outerShdw>
                        </a:effectLst>
                      </wps:spPr>
                      <wps:bodyPr lIns="0" tIns="0" rIns="0" bIns="0"/>
                    </wps:wsp>
                  </a:graphicData>
                </a:graphic>
                <wp14:sizeRelV relativeFrom="margin">
                  <wp14:pctHeight>0</wp14:pctHeight>
                </wp14:sizeRelV>
              </wp:anchor>
            </w:drawing>
          </mc:Choice>
          <mc:Fallback>
            <w:pict>
              <v:shape id="Prostokąt zaokrąglony 6" o:spid="_x0000_s1026" style="position:absolute;margin-left:217.3pt;margin-top:16.15pt;width:333.65pt;height:127.95pt;rotation:-5898236fd;z-index:25257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237355,162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" path="m270828,at,,541656,541656,270828,,,270828l,1354138at,1083310,541656,1624966,,1354138,270828,1624966l3966528,1624965at3695700,1083309,4237356,1624965,3966528,1624965,4237356,1354137l4237355,270828at3695699,,4237355,541656,4237355,270828,3966527,l270828,xe" fillcolor="#77933c" stroked="f">
                <v:shadow on="t" color="black" opacity="20971f" origin="-.5,-.5" offset="0,.77622mm"/>
                <v:path arrowok="t" o:connecttype="custom" o:connectlocs="2118678,0;4237355,812483;2118678,1624965;0,812483" o:connectangles="270,0,90,180" textboxrect="79325,79325,4158030,1545640"/>
              </v:shape>
            </w:pict>
          </mc:Fallback>
        </mc:AlternateContent>
      </w:r>
    </w:p>
    <w:p w:rsidR="004E0DF6" w:rsidRDefault="00D20D05" w:rsidP="00B313D3">
      <w:pPr>
        <w:spacing w:line="312" w:lineRule="auto"/>
        <w:contextualSpacing/>
        <w:jc w:val="both"/>
        <w:rPr>
          <w:b/>
          <w:sz w:val="24"/>
          <w:szCs w:val="24"/>
        </w:rPr>
      </w:pPr>
      <w:r>
        <w:rPr>
          <w:b/>
          <w:noProof/>
          <w:sz w:val="24"/>
          <w:szCs w:val="24"/>
          <w:lang w:eastAsia="pl-PL"/>
        </w:rPr>
        <mc:AlternateContent>
          <mc:Choice Requires="wps">
            <w:drawing>
              <wp:anchor distT="0" distB="0" distL="114300" distR="114300" simplePos="0" relativeHeight="252594176" behindDoc="0" locked="0" layoutInCell="1" allowOverlap="1" wp14:anchorId="0EF96F25" wp14:editId="1229AA92">
                <wp:simplePos x="0" y="0"/>
                <wp:positionH relativeFrom="column">
                  <wp:posOffset>-233680</wp:posOffset>
                </wp:positionH>
                <wp:positionV relativeFrom="page">
                  <wp:posOffset>6762750</wp:posOffset>
                </wp:positionV>
                <wp:extent cx="657225" cy="2657475"/>
                <wp:effectExtent l="0" t="0" r="0" b="0"/>
                <wp:wrapNone/>
                <wp:docPr id="29" name="Prostokąt 29"/>
                <wp:cNvGraphicFramePr/>
                <a:graphic xmlns:a="http://schemas.openxmlformats.org/drawingml/2006/main">
                  <a:graphicData uri="http://schemas.microsoft.com/office/word/2010/wordprocessingShape">
                    <wps:wsp>
                      <wps:cNvSpPr/>
                      <wps:spPr>
                        <a:xfrm>
                          <a:off x="0" y="0"/>
                          <a:ext cx="657225" cy="2657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518" w:rsidRPr="005A545F" w:rsidRDefault="00994518" w:rsidP="00D20D05">
                            <w:pPr>
                              <w:spacing w:before="100" w:beforeAutospacing="1" w:after="100" w:afterAutospacing="1" w:line="240" w:lineRule="auto"/>
                              <w:contextualSpacing/>
                              <w:rPr>
                                <w:i/>
                                <w:color w:val="0D0D0D" w:themeColor="text1" w:themeTint="F2"/>
                                <w:sz w:val="20"/>
                                <w:szCs w:val="20"/>
                              </w:rPr>
                            </w:pPr>
                            <w:r w:rsidRPr="005A545F">
                              <w:rPr>
                                <w:i/>
                                <w:color w:val="0D0D0D" w:themeColor="text1" w:themeTint="F2"/>
                                <w:sz w:val="20"/>
                                <w:szCs w:val="20"/>
                              </w:rPr>
                              <w:t>Źródło: opracowanie własne ROPS.</w:t>
                            </w:r>
                          </w:p>
                          <w:p w:rsidR="00994518" w:rsidRPr="00D20D05" w:rsidRDefault="00994518" w:rsidP="00D20D05">
                            <w:pPr>
                              <w:jc w:val="center"/>
                            </w:pP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29" o:spid="_x0000_s1070" style="position:absolute;left:0;text-align:left;margin-left:-18.4pt;margin-top:532.5pt;width:51.75pt;height:209.2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" filled="f" stroked="f" strokeweight="2pt">
                <v:textbox style="layout-flow:vertical;mso-layout-flow-alt:bottom-to-top">
                  <w:txbxContent>
                    <w:p w:rsidR="00994518" w:rsidRPr="005A545F" w:rsidRDefault="00994518" w:rsidP="00D20D05">
                      <w:pPr>
                        <w:spacing w:before="100" w:beforeAutospacing="1" w:after="100" w:afterAutospacing="1" w:line="240" w:lineRule="auto"/>
                        <w:contextualSpacing/>
                        <w:rPr>
                          <w:i/>
                          <w:color w:val="0D0D0D" w:themeColor="text1" w:themeTint="F2"/>
                          <w:sz w:val="20"/>
                          <w:szCs w:val="20"/>
                        </w:rPr>
                      </w:pPr>
                      <w:r w:rsidRPr="005A545F">
                        <w:rPr>
                          <w:i/>
                          <w:color w:val="0D0D0D" w:themeColor="text1" w:themeTint="F2"/>
                          <w:sz w:val="20"/>
                          <w:szCs w:val="20"/>
                        </w:rPr>
                        <w:t>Źródło: opracowanie własne ROPS.</w:t>
                      </w:r>
                    </w:p>
                    <w:p w:rsidR="00994518" w:rsidRPr="00D20D05" w:rsidRDefault="00994518" w:rsidP="00D20D05">
                      <w:pPr>
                        <w:jc w:val="center"/>
                      </w:pPr>
                      <w:r>
                        <w:t xml:space="preserve"> </w:t>
                      </w:r>
                    </w:p>
                  </w:txbxContent>
                </v:textbox>
                <w10:wrap anchory="page"/>
              </v:rect>
            </w:pict>
          </mc:Fallback>
        </mc:AlternateContent>
      </w:r>
      <w:r w:rsidR="00CE742A">
        <w:rPr>
          <w:b/>
          <w:noProof/>
          <w:color w:val="984806"/>
          <w:lang w:eastAsia="pl-PL"/>
        </w:rPr>
        <mc:AlternateContent>
          <mc:Choice Requires="wps">
            <w:drawing>
              <wp:anchor distT="0" distB="0" distL="114300" distR="114300" simplePos="0" relativeHeight="252591104" behindDoc="0" locked="0" layoutInCell="1" allowOverlap="1" wp14:anchorId="54D520CD" wp14:editId="0F5833ED">
                <wp:simplePos x="0" y="0"/>
                <wp:positionH relativeFrom="column">
                  <wp:posOffset>4119245</wp:posOffset>
                </wp:positionH>
                <wp:positionV relativeFrom="paragraph">
                  <wp:posOffset>137160</wp:posOffset>
                </wp:positionV>
                <wp:extent cx="1485900" cy="1313815"/>
                <wp:effectExtent l="0" t="0" r="0" b="38735"/>
                <wp:wrapNone/>
                <wp:docPr id="2" name="Prostokąt zaokrąglony 7"/>
                <wp:cNvGraphicFramePr/>
                <a:graphic xmlns:a="http://schemas.openxmlformats.org/drawingml/2006/main">
                  <a:graphicData uri="http://schemas.microsoft.com/office/word/2010/wordprocessingShape">
                    <wps:wsp>
                      <wps:cNvSpPr/>
                      <wps:spPr>
                        <a:xfrm>
                          <a:off x="0" y="0"/>
                          <a:ext cx="1485900" cy="131381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rPr>
                                <w:rFonts w:eastAsia="+mn-ea" w:cs="+mn-cs"/>
                                <w:color w:val="000000"/>
                                <w:sz w:val="18"/>
                                <w:szCs w:val="18"/>
                              </w:rPr>
                            </w:pPr>
                            <w:r>
                              <w:rPr>
                                <w:rFonts w:eastAsia="+mn-ea" w:cs="+mn-cs"/>
                                <w:color w:val="000000"/>
                                <w:sz w:val="18"/>
                                <w:szCs w:val="18"/>
                              </w:rPr>
                              <w:t>STOPIEŃ 2</w:t>
                            </w:r>
                          </w:p>
                          <w:p w:rsidR="00994518" w:rsidRDefault="00994518" w:rsidP="00CE742A">
                            <w:pPr>
                              <w:jc w:val="center"/>
                            </w:pPr>
                            <w:r>
                              <w:rPr>
                                <w:color w:val="000000"/>
                                <w:kern w:val="3"/>
                                <w:sz w:val="18"/>
                                <w:szCs w:val="18"/>
                              </w:rPr>
                              <w:t xml:space="preserve">Rodziny z dzieckiem </w:t>
                            </w:r>
                            <w:r>
                              <w:rPr>
                                <w:color w:val="000000"/>
                                <w:kern w:val="3"/>
                                <w:sz w:val="18"/>
                                <w:szCs w:val="18"/>
                              </w:rPr>
                              <w:br/>
                              <w:t>w pieczy zastępczej rokujące możliwość powrotu dziecka do rodziny naturalnej.</w:t>
                            </w:r>
                          </w:p>
                        </w:txbxContent>
                      </wps:txbx>
                      <wps:bodyPr vert="horz" wrap="square" lIns="91440" tIns="45720" rIns="91440" bIns="45720" anchor="ctr" anchorCtr="0" compatLnSpc="1"/>
                    </wps:wsp>
                  </a:graphicData>
                </a:graphic>
              </wp:anchor>
            </w:drawing>
          </mc:Choice>
          <mc:Fallback>
            <w:pict>
              <v:shape id="_x0000_s1071" style="position:absolute;left:0;text-align:left;margin-left:324.35pt;margin-top:10.8pt;width:117pt;height:103.45pt;z-index:252591104;visibility:visible;mso-wrap-style:square;mso-wrap-distance-left:9pt;mso-wrap-distance-top:0;mso-wrap-distance-right:9pt;mso-wrap-distance-bottom:0;mso-position-horizontal:absolute;mso-position-horizontal-relative:text;mso-position-vertical:absolute;mso-position-vertical-relative:text;v-text-anchor:middle" coordsize="1485900,1313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mNQcAANI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" adj="-11796480,,5400" path="m218969,at,,437938,437938,218969,,,218969l,1094846at,875877,437938,1313815,,1094846,218969,1313815l1266931,1313815at1047962,875877,1485900,1313815,1266931,1313815,1485900,1094846l1485900,218969at1047962,,1485900,437938,1485900,218969,1266931,l218969,xe" stroked="f">
                <v:stroke joinstyle="miter"/>
                <v:shadow on="t" color="black" opacity="20971f" origin="-.5,-.5" offset="0,.77622mm"/>
                <v:formulas/>
                <v:path arrowok="t" o:connecttype="custom" o:connectlocs="742950,0;1485900,656908;742950,1313815;0,656908" o:connectangles="270,0,90,180" textboxrect="64136,64136,1421764,1249679"/>
                <v:textbox>
                  <w:txbxContent>
                    <w:p w:rsidR="00994518" w:rsidRDefault="00994518" w:rsidP="00CE742A">
                      <w:pPr>
                        <w:jc w:val="center"/>
                        <w:rPr>
                          <w:rFonts w:eastAsia="+mn-ea" w:cs="+mn-cs"/>
                          <w:color w:val="000000"/>
                          <w:sz w:val="18"/>
                          <w:szCs w:val="18"/>
                        </w:rPr>
                      </w:pPr>
                      <w:r>
                        <w:rPr>
                          <w:rFonts w:eastAsia="+mn-ea" w:cs="+mn-cs"/>
                          <w:color w:val="000000"/>
                          <w:sz w:val="18"/>
                          <w:szCs w:val="18"/>
                        </w:rPr>
                        <w:t>STOPIEŃ 2</w:t>
                      </w:r>
                    </w:p>
                    <w:p w:rsidR="00994518" w:rsidRDefault="00994518" w:rsidP="00CE742A">
                      <w:pPr>
                        <w:jc w:val="center"/>
                      </w:pPr>
                      <w:r>
                        <w:rPr>
                          <w:color w:val="000000"/>
                          <w:kern w:val="3"/>
                          <w:sz w:val="18"/>
                          <w:szCs w:val="18"/>
                        </w:rPr>
                        <w:t xml:space="preserve">Rodziny z dzieckiem </w:t>
                      </w:r>
                      <w:r>
                        <w:rPr>
                          <w:color w:val="000000"/>
                          <w:kern w:val="3"/>
                          <w:sz w:val="18"/>
                          <w:szCs w:val="18"/>
                        </w:rPr>
                        <w:br/>
                        <w:t>w pieczy zastępczej rokujące możliwość powrotu dziecka do rodziny naturalnej.</w:t>
                      </w:r>
                    </w:p>
                  </w:txbxContent>
                </v:textbox>
              </v:shape>
            </w:pict>
          </mc:Fallback>
        </mc:AlternateContent>
      </w:r>
      <w:r w:rsidR="00CE742A">
        <w:rPr>
          <w:b/>
          <w:noProof/>
          <w:color w:val="984806"/>
          <w:lang w:eastAsia="pl-PL"/>
        </w:rPr>
        <mc:AlternateContent>
          <mc:Choice Requires="wps">
            <w:drawing>
              <wp:anchor distT="0" distB="0" distL="114300" distR="114300" simplePos="0" relativeHeight="252587008" behindDoc="0" locked="0" layoutInCell="1" allowOverlap="1" wp14:anchorId="45CCC5FE" wp14:editId="5BD47245">
                <wp:simplePos x="0" y="0"/>
                <wp:positionH relativeFrom="column">
                  <wp:posOffset>2214245</wp:posOffset>
                </wp:positionH>
                <wp:positionV relativeFrom="paragraph">
                  <wp:posOffset>184150</wp:posOffset>
                </wp:positionV>
                <wp:extent cx="1685925" cy="1171575"/>
                <wp:effectExtent l="0" t="0" r="9525" b="47625"/>
                <wp:wrapNone/>
                <wp:docPr id="1" name="Prostokąt zaokrąglony 7"/>
                <wp:cNvGraphicFramePr/>
                <a:graphic xmlns:a="http://schemas.openxmlformats.org/drawingml/2006/main">
                  <a:graphicData uri="http://schemas.microsoft.com/office/word/2010/wordprocessingShape">
                    <wps:wsp>
                      <wps:cNvSpPr/>
                      <wps:spPr>
                        <a:xfrm>
                          <a:off x="0" y="0"/>
                          <a:ext cx="1685925" cy="11715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rPr>
                                <w:rFonts w:eastAsia="+mn-ea" w:cs="+mn-cs"/>
                                <w:color w:val="000000"/>
                                <w:sz w:val="18"/>
                                <w:szCs w:val="18"/>
                              </w:rPr>
                            </w:pPr>
                            <w:r>
                              <w:rPr>
                                <w:rFonts w:eastAsia="+mn-ea" w:cs="+mn-cs"/>
                                <w:color w:val="000000"/>
                                <w:sz w:val="18"/>
                                <w:szCs w:val="18"/>
                              </w:rPr>
                              <w:t>STOPIEŃ 1</w:t>
                            </w:r>
                          </w:p>
                          <w:p w:rsidR="00994518" w:rsidRDefault="00994518" w:rsidP="00CE742A">
                            <w:pPr>
                              <w:jc w:val="center"/>
                            </w:pPr>
                            <w:r>
                              <w:rPr>
                                <w:color w:val="000000"/>
                                <w:kern w:val="3"/>
                                <w:sz w:val="18"/>
                                <w:szCs w:val="18"/>
                              </w:rPr>
                              <w:t xml:space="preserve"> Rodziny wieloproblemowe,           </w:t>
                            </w:r>
                            <w:r>
                              <w:rPr>
                                <w:color w:val="000000"/>
                                <w:kern w:val="3"/>
                                <w:sz w:val="18"/>
                                <w:szCs w:val="18"/>
                              </w:rPr>
                              <w:br/>
                              <w:t>w których występują nasilone trudności opiekuńczo – wychowawcze.</w:t>
                            </w: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72" style="position:absolute;left:0;text-align:left;margin-left:174.35pt;margin-top:14.5pt;width:132.75pt;height:92.25pt;z-index:252587008;visibility:visible;mso-wrap-style:square;mso-wrap-distance-left:9pt;mso-wrap-distance-top:0;mso-wrap-distance-right:9pt;mso-wrap-distance-bottom:0;mso-position-horizontal:absolute;mso-position-horizontal-relative:text;mso-position-vertical:absolute;mso-position-vertical-relative:text;v-text-anchor:middle" coordsize="168592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" adj="-11796480,,5400" path="m195262,at,,390524,390524,195262,,,195262l,976312at,781050,390524,1171574,,976312,195262,1171574l1490663,1171575at1295401,781051,1685925,1171575,1490663,1171575,1685925,976313l1685925,195262at1295401,,1685925,390524,1685925,195262,1490663,l195262,xe" stroked="f">
                <v:stroke joinstyle="miter"/>
                <v:shadow on="t" color="black" opacity="20971f" origin="-.5,-.5" offset="0,.77622mm"/>
                <v:formulas/>
                <v:path arrowok="t" o:connecttype="custom" o:connectlocs="842963,0;1685925,585788;842963,1171575;0,585788" o:connectangles="270,0,90,180" textboxrect="57192,57192,1628733,1114383"/>
                <v:textbox>
                  <w:txbxContent>
                    <w:p w:rsidR="00994518" w:rsidRDefault="00994518" w:rsidP="00CE742A">
                      <w:pPr>
                        <w:jc w:val="center"/>
                        <w:rPr>
                          <w:rFonts w:eastAsia="+mn-ea" w:cs="+mn-cs"/>
                          <w:color w:val="000000"/>
                          <w:sz w:val="18"/>
                          <w:szCs w:val="18"/>
                        </w:rPr>
                      </w:pPr>
                      <w:r>
                        <w:rPr>
                          <w:rFonts w:eastAsia="+mn-ea" w:cs="+mn-cs"/>
                          <w:color w:val="000000"/>
                          <w:sz w:val="18"/>
                          <w:szCs w:val="18"/>
                        </w:rPr>
                        <w:t>STOPIEŃ 1</w:t>
                      </w:r>
                    </w:p>
                    <w:p w:rsidR="00994518" w:rsidRDefault="00994518" w:rsidP="00CE742A">
                      <w:pPr>
                        <w:jc w:val="center"/>
                      </w:pPr>
                      <w:r>
                        <w:rPr>
                          <w:color w:val="000000"/>
                          <w:kern w:val="3"/>
                          <w:sz w:val="18"/>
                          <w:szCs w:val="18"/>
                        </w:rPr>
                        <w:t xml:space="preserve"> Rodziny </w:t>
                      </w:r>
                      <w:proofErr w:type="gramStart"/>
                      <w:r>
                        <w:rPr>
                          <w:color w:val="000000"/>
                          <w:kern w:val="3"/>
                          <w:sz w:val="18"/>
                          <w:szCs w:val="18"/>
                        </w:rPr>
                        <w:t xml:space="preserve">wieloproblemowe,           </w:t>
                      </w:r>
                      <w:r>
                        <w:rPr>
                          <w:color w:val="000000"/>
                          <w:kern w:val="3"/>
                          <w:sz w:val="18"/>
                          <w:szCs w:val="18"/>
                        </w:rPr>
                        <w:br/>
                        <w:t>w</w:t>
                      </w:r>
                      <w:proofErr w:type="gramEnd"/>
                      <w:r>
                        <w:rPr>
                          <w:color w:val="000000"/>
                          <w:kern w:val="3"/>
                          <w:sz w:val="18"/>
                          <w:szCs w:val="18"/>
                        </w:rPr>
                        <w:t xml:space="preserve"> których występują nasilone trudności opiekuńczo – wychowawcze.</w:t>
                      </w:r>
                    </w:p>
                    <w:p w:rsidR="00994518" w:rsidRDefault="00994518" w:rsidP="00CE742A">
                      <w:pPr>
                        <w:jc w:val="center"/>
                      </w:pPr>
                    </w:p>
                  </w:txbxContent>
                </v:textbox>
              </v:shape>
            </w:pict>
          </mc:Fallback>
        </mc:AlternateContent>
      </w:r>
      <w:r w:rsidR="00CE742A">
        <w:rPr>
          <w:b/>
          <w:noProof/>
          <w:color w:val="984806"/>
          <w:lang w:eastAsia="pl-PL"/>
        </w:rPr>
        <mc:AlternateContent>
          <mc:Choice Requires="wps">
            <w:drawing>
              <wp:anchor distT="0" distB="0" distL="114300" distR="114300" simplePos="0" relativeHeight="252568576" behindDoc="0" locked="0" layoutInCell="1" allowOverlap="1" wp14:anchorId="0030A879" wp14:editId="65BBD08B">
                <wp:simplePos x="0" y="0"/>
                <wp:positionH relativeFrom="column">
                  <wp:posOffset>1197610</wp:posOffset>
                </wp:positionH>
                <wp:positionV relativeFrom="paragraph">
                  <wp:posOffset>54610</wp:posOffset>
                </wp:positionV>
                <wp:extent cx="3695700" cy="1779905"/>
                <wp:effectExtent l="43497" t="13653" r="5398" b="5397"/>
                <wp:wrapNone/>
                <wp:docPr id="344100" name="Prostokąt zaokrąglony 5"/>
                <wp:cNvGraphicFramePr/>
                <a:graphic xmlns:a="http://schemas.openxmlformats.org/drawingml/2006/main">
                  <a:graphicData uri="http://schemas.microsoft.com/office/word/2010/wordprocessingShape">
                    <wps:wsp>
                      <wps:cNvSpPr/>
                      <wps:spPr>
                        <a:xfrm rot="5399996" flipH="1">
                          <a:off x="0" y="0"/>
                          <a:ext cx="3695700" cy="1779905"/>
                        </a:xfrm>
                        <a:custGeom>
                          <a:avLst>
                            <a:gd name="f10" fmla="val 7222"/>
                          </a:avLst>
                          <a:gdLst>
                            <a:gd name="f1" fmla="val 10800000"/>
                            <a:gd name="f2" fmla="val 5400000"/>
                            <a:gd name="f3" fmla="val 16200000"/>
                            <a:gd name="f4" fmla="val w"/>
                            <a:gd name="f5" fmla="val h"/>
                            <a:gd name="f6" fmla="val ss"/>
                            <a:gd name="f7" fmla="val 0"/>
                            <a:gd name="f8" fmla="*/ 5419351 1 1725033"/>
                            <a:gd name="f9" fmla="val 45"/>
                            <a:gd name="f10" fmla="val 7222"/>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C3D69B"/>
                        </a:solidFill>
                        <a:ln>
                          <a:noFill/>
                          <a:prstDash val="solid"/>
                        </a:ln>
                        <a:effectLst>
                          <a:outerShdw dist="27944" dir="5400000" algn="tl">
                            <a:srgbClr val="000000">
                              <a:alpha val="32000"/>
                            </a:srgbClr>
                          </a:outerShdw>
                        </a:effectLst>
                      </wps:spPr>
                      <wps:bodyPr lIns="0" tIns="0" rIns="0" bIns="0"/>
                    </wps:wsp>
                  </a:graphicData>
                </a:graphic>
              </wp:anchor>
            </w:drawing>
          </mc:Choice>
          <mc:Fallback>
            <w:pict>
              <v:shape id="Prostokąt zaokrąglony 5" o:spid="_x0000_s1026" style="position:absolute;margin-left:94.3pt;margin-top:4.3pt;width:291pt;height:140.15pt;rotation:-5898236fd;flip:x;z-index:252568576;visibility:visible;mso-wrap-style:square;mso-wrap-distance-left:9pt;mso-wrap-distance-top:0;mso-wrap-distance-right:9pt;mso-wrap-distance-bottom:0;mso-position-horizontal:absolute;mso-position-horizontal-relative:text;mso-position-vertical:absolute;mso-position-vertical-relative:text;v-text-anchor:top" coordsize="3695700,177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" path="m595115,at,,1190230,1190230,595115,,,595115l,1184790at,589675,1190230,1779905,,1184790,595115,1779905l3100585,1779905at2505470,589675,3695700,1779905,3100585,1779905,3695700,1184790l3695700,595115at2505470,,3695700,1190230,3695700,595115,3100585,l595115,xe" fillcolor="#c3d69b" stroked="f">
                <v:shadow on="t" color="black" opacity="20971f" origin="-.5,-.5" offset="0,.77622mm"/>
                <v:path arrowok="t" o:connecttype="custom" o:connectlocs="1847850,0;3695700,889953;1847850,1779905;0,889953" o:connectangles="270,0,90,180" textboxrect="174309,174309,3521391,1605596"/>
              </v:shape>
            </w:pict>
          </mc:Fallback>
        </mc:AlternateContent>
      </w: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66528" behindDoc="0" locked="0" layoutInCell="1" allowOverlap="1" wp14:anchorId="713C533D" wp14:editId="32524538">
                <wp:simplePos x="0" y="0"/>
                <wp:positionH relativeFrom="column">
                  <wp:posOffset>-510540</wp:posOffset>
                </wp:positionH>
                <wp:positionV relativeFrom="paragraph">
                  <wp:posOffset>13970</wp:posOffset>
                </wp:positionV>
                <wp:extent cx="3207385" cy="1856740"/>
                <wp:effectExtent l="46673" t="10477" r="1587" b="1588"/>
                <wp:wrapNone/>
                <wp:docPr id="344096" name="Prostokąt zaokrąglony 4"/>
                <wp:cNvGraphicFramePr/>
                <a:graphic xmlns:a="http://schemas.openxmlformats.org/drawingml/2006/main">
                  <a:graphicData uri="http://schemas.microsoft.com/office/word/2010/wordprocessingShape">
                    <wps:wsp>
                      <wps:cNvSpPr/>
                      <wps:spPr>
                        <a:xfrm rot="5399996" flipH="1">
                          <a:off x="0" y="0"/>
                          <a:ext cx="3207385" cy="185674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D7E4BD"/>
                        </a:solidFill>
                        <a:ln>
                          <a:noFill/>
                          <a:prstDash val="solid"/>
                        </a:ln>
                        <a:effectLst>
                          <a:outerShdw dist="27944" dir="5400000" algn="tl">
                            <a:srgbClr val="000000">
                              <a:alpha val="32000"/>
                            </a:srgbClr>
                          </a:outerShdw>
                        </a:effectLst>
                      </wps:spPr>
                      <wps:bodyPr lIns="0" tIns="0" rIns="0" bIns="0"/>
                    </wps:wsp>
                  </a:graphicData>
                </a:graphic>
              </wp:anchor>
            </w:drawing>
          </mc:Choice>
          <mc:Fallback>
            <w:pict>
              <v:shape id="Prostokąt zaokrąglony 4" o:spid="_x0000_s1026" style="position:absolute;margin-left:-40.2pt;margin-top:1.1pt;width:252.55pt;height:146.2pt;rotation:-5898236fd;flip:x;z-index:252566528;visibility:visible;mso-wrap-style:square;mso-wrap-distance-left:9pt;mso-wrap-distance-top:0;mso-wrap-distance-right:9pt;mso-wrap-distance-bottom:0;mso-position-horizontal:absolute;mso-position-horizontal-relative:text;mso-position-vertical:absolute;mso-position-vertical-relative:text;v-text-anchor:top" coordsize="3207385,185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" path="m309457,at,,618914,618914,309457,,,309457l,1547283at,1237826,618914,1856740,,1547283,309457,1856740l2897928,1856740at2588471,1237826,3207385,1856740,2897928,1856740,3207385,1547283l3207385,309457at2588471,,3207385,618914,3207385,309457,2897928,l309457,xe" fillcolor="#d7e4bd" stroked="f">
                <v:shadow on="t" color="black" opacity="20971f" origin="-.5,-.5" offset="0,.77622mm"/>
                <v:path arrowok="t" o:connecttype="custom" o:connectlocs="1603693,0;3207385,928370;1603693,1856740;0,928370" o:connectangles="270,0,90,180" textboxrect="90640,90640,3116745,1766100"/>
              </v:shape>
            </w:pict>
          </mc:Fallback>
        </mc:AlternateContent>
      </w:r>
    </w:p>
    <w:p w:rsidR="004E0DF6"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80864" behindDoc="0" locked="0" layoutInCell="1" allowOverlap="1" wp14:anchorId="19364B24" wp14:editId="52ED56BB">
                <wp:simplePos x="0" y="0"/>
                <wp:positionH relativeFrom="column">
                  <wp:posOffset>307975</wp:posOffset>
                </wp:positionH>
                <wp:positionV relativeFrom="paragraph">
                  <wp:posOffset>128905</wp:posOffset>
                </wp:positionV>
                <wp:extent cx="1585595" cy="885825"/>
                <wp:effectExtent l="0" t="0" r="0" b="47625"/>
                <wp:wrapNone/>
                <wp:docPr id="344111" name="Prostokąt zaokrąglony 7"/>
                <wp:cNvGraphicFramePr/>
                <a:graphic xmlns:a="http://schemas.openxmlformats.org/drawingml/2006/main">
                  <a:graphicData uri="http://schemas.microsoft.com/office/word/2010/wordprocessingShape">
                    <wps:wsp>
                      <wps:cNvSpPr/>
                      <wps:spPr>
                        <a:xfrm>
                          <a:off x="0" y="0"/>
                          <a:ext cx="1585595" cy="8858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spacing w:after="80" w:line="216" w:lineRule="auto"/>
                              <w:jc w:val="center"/>
                            </w:pPr>
                            <w:r>
                              <w:rPr>
                                <w:rFonts w:eastAsia="+mn-ea" w:cs="+mn-cs"/>
                                <w:color w:val="000000"/>
                                <w:sz w:val="18"/>
                                <w:szCs w:val="18"/>
                              </w:rPr>
                              <w:t>STOPIEŃ 1</w:t>
                            </w:r>
                            <w:r>
                              <w:rPr>
                                <w:color w:val="000000"/>
                                <w:kern w:val="3"/>
                                <w:sz w:val="18"/>
                                <w:szCs w:val="18"/>
                              </w:rPr>
                              <w:t xml:space="preserve"> </w:t>
                            </w:r>
                          </w:p>
                          <w:p w:rsidR="00994518" w:rsidRDefault="00994518" w:rsidP="00CE742A">
                            <w:pPr>
                              <w:spacing w:after="80" w:line="216" w:lineRule="auto"/>
                              <w:jc w:val="center"/>
                            </w:pPr>
                            <w:r>
                              <w:rPr>
                                <w:color w:val="000000"/>
                                <w:kern w:val="3"/>
                                <w:sz w:val="18"/>
                                <w:szCs w:val="18"/>
                              </w:rPr>
                              <w:t>Rodziny zagrożone występowaniem trudności opiekuńczo – wychowawczych.</w:t>
                            </w:r>
                          </w:p>
                          <w:p w:rsidR="00994518" w:rsidRDefault="00994518" w:rsidP="00CE742A">
                            <w:pPr>
                              <w:jc w:val="center"/>
                              <w:rPr>
                                <w:rFonts w:eastAsia="+mn-ea" w:cs="+mn-cs"/>
                                <w:color w:val="000000"/>
                                <w:sz w:val="18"/>
                                <w:szCs w:val="18"/>
                              </w:rPr>
                            </w:pP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73" style="position:absolute;left:0;text-align:left;margin-left:24.25pt;margin-top:10.15pt;width:124.85pt;height:69.75pt;z-index:252580864;visibility:visible;mso-wrap-style:square;mso-wrap-distance-left:9pt;mso-wrap-distance-top:0;mso-wrap-distance-right:9pt;mso-wrap-distance-bottom:0;mso-position-horizontal:absolute;mso-position-horizontal-relative:text;mso-position-vertical:absolute;mso-position-vertical-relative:text;v-text-anchor:middle" coordsize="1585595,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oFPQcAANY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" adj="-11796480,,5400" path="m147638,at,,295276,295276,147638,,,147638l,738188at,590550,295276,885826,,738188,147638,885826l1437958,885825at1290320,590549,1585596,885825,1437958,885825,1585596,738187l1585595,147638at1290319,,1585595,295276,1585595,147638,1437957,l147638,xe" stroked="f">
                <v:stroke joinstyle="miter"/>
                <v:shadow on="t" color="black" opacity="20971f" origin="-.5,-.5" offset="0,.77622mm"/>
                <v:formulas/>
                <v:path arrowok="t" o:connecttype="custom" o:connectlocs="792798,0;1585595,442913;792798,885825;0,442913" o:connectangles="270,0,90,180" textboxrect="43243,43243,1542352,842582"/>
                <v:textbox>
                  <w:txbxContent>
                    <w:p w:rsidR="00994518" w:rsidRDefault="00994518" w:rsidP="00CE742A">
                      <w:pPr>
                        <w:spacing w:after="80" w:line="216" w:lineRule="auto"/>
                        <w:jc w:val="center"/>
                      </w:pPr>
                      <w:r>
                        <w:rPr>
                          <w:rFonts w:eastAsia="+mn-ea" w:cs="+mn-cs"/>
                          <w:color w:val="000000"/>
                          <w:sz w:val="18"/>
                          <w:szCs w:val="18"/>
                        </w:rPr>
                        <w:t>STOPIEŃ 1</w:t>
                      </w:r>
                      <w:r>
                        <w:rPr>
                          <w:color w:val="000000"/>
                          <w:kern w:val="3"/>
                          <w:sz w:val="18"/>
                          <w:szCs w:val="18"/>
                        </w:rPr>
                        <w:t xml:space="preserve"> </w:t>
                      </w:r>
                    </w:p>
                    <w:p w:rsidR="00994518" w:rsidRDefault="00994518" w:rsidP="00CE742A">
                      <w:pPr>
                        <w:spacing w:after="80" w:line="216" w:lineRule="auto"/>
                        <w:jc w:val="center"/>
                      </w:pPr>
                      <w:r>
                        <w:rPr>
                          <w:color w:val="000000"/>
                          <w:kern w:val="3"/>
                          <w:sz w:val="18"/>
                          <w:szCs w:val="18"/>
                        </w:rPr>
                        <w:t>Rodziny zagrożone występowaniem trudności opiekuńczo – wychowawczych.</w:t>
                      </w:r>
                    </w:p>
                    <w:p w:rsidR="00994518" w:rsidRDefault="00994518" w:rsidP="00CE742A">
                      <w:pPr>
                        <w:jc w:val="center"/>
                        <w:rPr>
                          <w:rFonts w:eastAsia="+mn-ea" w:cs="+mn-cs"/>
                          <w:color w:val="000000"/>
                          <w:sz w:val="18"/>
                          <w:szCs w:val="18"/>
                        </w:rPr>
                      </w:pPr>
                    </w:p>
                    <w:p w:rsidR="00994518" w:rsidRDefault="00994518" w:rsidP="00CE742A">
                      <w:pPr>
                        <w:jc w:val="center"/>
                      </w:pPr>
                    </w:p>
                  </w:txbxContent>
                </v:textbox>
              </v:shape>
            </w:pict>
          </mc:Fallback>
        </mc:AlternateContent>
      </w:r>
      <w:r>
        <w:rPr>
          <w:b/>
          <w:noProof/>
          <w:color w:val="984806"/>
          <w:lang w:eastAsia="pl-PL"/>
        </w:rPr>
        <mc:AlternateContent>
          <mc:Choice Requires="wps">
            <w:drawing>
              <wp:anchor distT="0" distB="0" distL="114300" distR="114300" simplePos="0" relativeHeight="252572672" behindDoc="0" locked="0" layoutInCell="1" allowOverlap="1" wp14:anchorId="762515AD" wp14:editId="07BD9493">
                <wp:simplePos x="0" y="0"/>
                <wp:positionH relativeFrom="column">
                  <wp:posOffset>3922395</wp:posOffset>
                </wp:positionH>
                <wp:positionV relativeFrom="paragraph">
                  <wp:posOffset>173990</wp:posOffset>
                </wp:positionV>
                <wp:extent cx="4171315" cy="308610"/>
                <wp:effectExtent l="7303" t="11747" r="46037" b="7938"/>
                <wp:wrapNone/>
                <wp:docPr id="344106" name="Prostokąt zaokrąglony 34"/>
                <wp:cNvGraphicFramePr/>
                <a:graphic xmlns:a="http://schemas.openxmlformats.org/drawingml/2006/main">
                  <a:graphicData uri="http://schemas.microsoft.com/office/word/2010/wordprocessingShape">
                    <wps:wsp>
                      <wps:cNvSpPr/>
                      <wps:spPr>
                        <a:xfrm rot="16200004">
                          <a:off x="0" y="0"/>
                          <a:ext cx="4171315" cy="30861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gradFill>
                          <a:gsLst>
                            <a:gs pos="0">
                              <a:srgbClr val="BCBCBC"/>
                            </a:gs>
                            <a:gs pos="100000">
                              <a:srgbClr val="D0D0D0"/>
                            </a:gs>
                          </a:gsLst>
                          <a:lin ang="16200000"/>
                        </a:gradFill>
                        <a:ln>
                          <a:noFill/>
                          <a:prstDash val="solid"/>
                        </a:ln>
                        <a:effectLst>
                          <a:outerShdw dist="27944" dir="5400000" algn="tl">
                            <a:srgbClr val="000000">
                              <a:alpha val="32000"/>
                            </a:srgbClr>
                          </a:outerShdw>
                        </a:effectLst>
                      </wps:spPr>
                      <wps:txbx>
                        <w:txbxContent>
                          <w:p w:rsidR="00994518" w:rsidRDefault="00994518" w:rsidP="00CE742A">
                            <w:pPr>
                              <w:jc w:val="center"/>
                              <w:rPr>
                                <w:b/>
                                <w:color w:val="9BBB59"/>
                                <w:sz w:val="18"/>
                              </w:rPr>
                            </w:pPr>
                            <w:r>
                              <w:rPr>
                                <w:b/>
                                <w:color w:val="9BBB59"/>
                                <w:sz w:val="18"/>
                              </w:rPr>
                              <w:t>STOPNIOWANIE TRUDNOŚCI OPIEKUŃCZO – WYCHOWAWCZYCH W RODZINIE</w:t>
                            </w:r>
                          </w:p>
                        </w:txbxContent>
                      </wps:txbx>
                      <wps:bodyPr vert="horz" wrap="square" lIns="91440" tIns="45720" rIns="91440" bIns="45720" anchor="ctr" anchorCtr="0" compatLnSpc="1"/>
                    </wps:wsp>
                  </a:graphicData>
                </a:graphic>
              </wp:anchor>
            </w:drawing>
          </mc:Choice>
          <mc:Fallback>
            <w:pict>
              <v:shape id="Prostokąt zaokrąglony 34" o:spid="_x0000_s1074" style="position:absolute;left:0;text-align:left;margin-left:308.85pt;margin-top:13.7pt;width:328.45pt;height:24.3pt;rotation:-5898236fd;z-index:252572672;visibility:visible;mso-wrap-style:square;mso-wrap-distance-left:9pt;mso-wrap-distance-top:0;mso-wrap-distance-right:9pt;mso-wrap-distance-bottom:0;mso-position-horizontal:absolute;mso-position-horizontal-relative:text;mso-position-vertical:absolute;mso-position-vertical-relative:text;v-text-anchor:middle" coordsize="4171315,3086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" adj="-11796480,,5400" path="m51435,at,,102870,102870,51435,,,51435l,257175at,205740,102870,308610,,257175,51435,308610l4119880,308610at4068445,205740,4171315,308610,4119880,308610,4171315,257175l4171315,51435at4068445,,4171315,102870,4171315,51435,4119880,l51435,xe" fillcolor="#bcbcbc" stroked="f">
                <v:fill color2="#d0d0d0" angle="180" focus="100%" type="gradient">
                  <o:fill v:ext="view" type="gradientUnscaled"/>
                </v:fill>
                <v:stroke joinstyle="miter"/>
                <v:shadow on="t" color="black" opacity="20971f" origin="-.5,-.5" offset="0,.77622mm"/>
                <v:formulas/>
                <v:path arrowok="t" o:connecttype="custom" o:connectlocs="2085658,0;4171315,154305;2085658,308610;0,154305" o:connectangles="270,0,90,180" textboxrect="15065,15065,4156250,293545"/>
                <v:textbox>
                  <w:txbxContent>
                    <w:p w:rsidR="00994518" w:rsidRDefault="00994518" w:rsidP="00CE742A">
                      <w:pPr>
                        <w:jc w:val="center"/>
                        <w:rPr>
                          <w:b/>
                          <w:color w:val="9BBB59"/>
                          <w:sz w:val="18"/>
                        </w:rPr>
                      </w:pPr>
                      <w:r>
                        <w:rPr>
                          <w:b/>
                          <w:color w:val="9BBB59"/>
                          <w:sz w:val="18"/>
                        </w:rPr>
                        <w:t>STOPNIOWANIE TRUDNOŚCI OPIEKUŃCZO – WYCHOWAWCZYCH W RODZINIE</w:t>
                      </w:r>
                    </w:p>
                  </w:txbxContent>
                </v:textbox>
              </v:shape>
            </w:pict>
          </mc:Fallback>
        </mc:AlternateContent>
      </w:r>
    </w:p>
    <w:p w:rsidR="004E0DF6" w:rsidRDefault="004E0DF6" w:rsidP="00B313D3">
      <w:pPr>
        <w:spacing w:line="312" w:lineRule="auto"/>
        <w:contextualSpacing/>
        <w:jc w:val="both"/>
        <w:rPr>
          <w:b/>
          <w:sz w:val="24"/>
          <w:szCs w:val="24"/>
        </w:rPr>
      </w:pPr>
    </w:p>
    <w:p w:rsidR="00CE742A" w:rsidRDefault="00CE742A" w:rsidP="00B313D3">
      <w:pPr>
        <w:spacing w:line="312" w:lineRule="auto"/>
        <w:contextualSpacing/>
        <w:jc w:val="both"/>
        <w:rPr>
          <w:b/>
          <w:sz w:val="24"/>
          <w:szCs w:val="24"/>
        </w:rPr>
      </w:pPr>
    </w:p>
    <w:p w:rsidR="00CE742A" w:rsidRDefault="00CE742A" w:rsidP="00B313D3">
      <w:pPr>
        <w:spacing w:line="312" w:lineRule="auto"/>
        <w:contextualSpacing/>
        <w:jc w:val="both"/>
        <w:rPr>
          <w:b/>
          <w:sz w:val="24"/>
          <w:szCs w:val="24"/>
        </w:rPr>
      </w:pPr>
    </w:p>
    <w:p w:rsidR="00CE742A"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89056" behindDoc="0" locked="0" layoutInCell="1" allowOverlap="1" wp14:anchorId="772F41C8" wp14:editId="6AFB8AB1">
                <wp:simplePos x="0" y="0"/>
                <wp:positionH relativeFrom="column">
                  <wp:posOffset>4114800</wp:posOffset>
                </wp:positionH>
                <wp:positionV relativeFrom="paragraph">
                  <wp:posOffset>25400</wp:posOffset>
                </wp:positionV>
                <wp:extent cx="1485900" cy="1285875"/>
                <wp:effectExtent l="0" t="0" r="0" b="47625"/>
                <wp:wrapNone/>
                <wp:docPr id="344113" name="Prostokąt zaokrąglony 7"/>
                <wp:cNvGraphicFramePr/>
                <a:graphic xmlns:a="http://schemas.openxmlformats.org/drawingml/2006/main">
                  <a:graphicData uri="http://schemas.microsoft.com/office/word/2010/wordprocessingShape">
                    <wps:wsp>
                      <wps:cNvSpPr/>
                      <wps:spPr>
                        <a:xfrm>
                          <a:off x="0" y="0"/>
                          <a:ext cx="1485900" cy="128587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rPr>
                                <w:rFonts w:eastAsia="+mn-ea" w:cs="+mn-cs"/>
                                <w:color w:val="000000"/>
                                <w:sz w:val="18"/>
                                <w:szCs w:val="18"/>
                              </w:rPr>
                            </w:pPr>
                            <w:r>
                              <w:rPr>
                                <w:rFonts w:eastAsia="+mn-ea" w:cs="+mn-cs"/>
                                <w:color w:val="000000"/>
                                <w:sz w:val="18"/>
                                <w:szCs w:val="18"/>
                              </w:rPr>
                              <w:t>STOPIEŃ 3</w:t>
                            </w:r>
                          </w:p>
                          <w:p w:rsidR="00994518" w:rsidRDefault="00994518" w:rsidP="00CE742A">
                            <w:pPr>
                              <w:spacing w:after="80" w:line="216" w:lineRule="auto"/>
                              <w:jc w:val="center"/>
                            </w:pPr>
                            <w:r>
                              <w:rPr>
                                <w:color w:val="000000"/>
                                <w:kern w:val="3"/>
                                <w:sz w:val="18"/>
                                <w:szCs w:val="18"/>
                              </w:rPr>
                              <w:t xml:space="preserve">Rodziny z dzieckiem </w:t>
                            </w:r>
                            <w:r>
                              <w:rPr>
                                <w:color w:val="000000"/>
                                <w:kern w:val="3"/>
                                <w:sz w:val="18"/>
                                <w:szCs w:val="18"/>
                              </w:rPr>
                              <w:br/>
                              <w:t xml:space="preserve">w pieczy zastępczej, </w:t>
                            </w:r>
                            <w:r>
                              <w:rPr>
                                <w:color w:val="000000"/>
                                <w:kern w:val="3"/>
                                <w:sz w:val="18"/>
                                <w:szCs w:val="18"/>
                              </w:rPr>
                              <w:br/>
                              <w:t>u których nie stwierdzono możliwości powrotu dziecka do rodziny naturalnej.</w:t>
                            </w: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75" style="position:absolute;left:0;text-align:left;margin-left:324pt;margin-top:2pt;width:117pt;height:101.25pt;z-index:252589056;visibility:visible;mso-wrap-style:square;mso-wrap-distance-left:9pt;mso-wrap-distance-top:0;mso-wrap-distance-right:9pt;mso-wrap-distance-bottom:0;mso-position-horizontal:absolute;mso-position-horizontal-relative:text;mso-position-vertical:absolute;mso-position-vertical-relative:text;v-text-anchor:middle" coordsize="1485900,1285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" adj="-11796480,,5400" path="m214313,at,,428626,428626,214313,,,214313l,1071563at,857250,428626,1285876,,1071563,214313,1285876l1271588,1285875at1057275,857249,1485901,1285875,1271588,1285875,1485901,1071562l1485900,214313at1057274,,1485900,428626,1485900,214313,1271587,l214313,xe" stroked="f">
                <v:stroke joinstyle="miter"/>
                <v:shadow on="t" color="black" opacity="20971f" origin="-.5,-.5" offset="0,.77622mm"/>
                <v:formulas/>
                <v:path arrowok="t" o:connecttype="custom" o:connectlocs="742950,0;1485900,642938;742950,1285875;0,642938" o:connectangles="270,0,90,180" textboxrect="62772,62772,1423128,1223103"/>
                <v:textbox>
                  <w:txbxContent>
                    <w:p w:rsidR="00994518" w:rsidRDefault="00994518" w:rsidP="00CE742A">
                      <w:pPr>
                        <w:jc w:val="center"/>
                        <w:rPr>
                          <w:rFonts w:eastAsia="+mn-ea" w:cs="+mn-cs"/>
                          <w:color w:val="000000"/>
                          <w:sz w:val="18"/>
                          <w:szCs w:val="18"/>
                        </w:rPr>
                      </w:pPr>
                      <w:r>
                        <w:rPr>
                          <w:rFonts w:eastAsia="+mn-ea" w:cs="+mn-cs"/>
                          <w:color w:val="000000"/>
                          <w:sz w:val="18"/>
                          <w:szCs w:val="18"/>
                        </w:rPr>
                        <w:t>STOPIEŃ 3</w:t>
                      </w:r>
                    </w:p>
                    <w:p w:rsidR="00994518" w:rsidRDefault="00994518" w:rsidP="00CE742A">
                      <w:pPr>
                        <w:spacing w:after="80" w:line="216" w:lineRule="auto"/>
                        <w:jc w:val="center"/>
                      </w:pPr>
                      <w:r>
                        <w:rPr>
                          <w:color w:val="000000"/>
                          <w:kern w:val="3"/>
                          <w:sz w:val="18"/>
                          <w:szCs w:val="18"/>
                        </w:rPr>
                        <w:t xml:space="preserve">Rodziny z dzieckiem </w:t>
                      </w:r>
                      <w:r>
                        <w:rPr>
                          <w:color w:val="000000"/>
                          <w:kern w:val="3"/>
                          <w:sz w:val="18"/>
                          <w:szCs w:val="18"/>
                        </w:rPr>
                        <w:br/>
                        <w:t xml:space="preserve">w pieczy zastępczej, </w:t>
                      </w:r>
                      <w:r>
                        <w:rPr>
                          <w:color w:val="000000"/>
                          <w:kern w:val="3"/>
                          <w:sz w:val="18"/>
                          <w:szCs w:val="18"/>
                        </w:rPr>
                        <w:br/>
                        <w:t>u których nie stwierdzono możliwości powrotu dziecka do rodziny naturalnej.</w:t>
                      </w:r>
                    </w:p>
                    <w:p w:rsidR="00994518" w:rsidRDefault="00994518" w:rsidP="00CE742A">
                      <w:pPr>
                        <w:jc w:val="center"/>
                      </w:pPr>
                    </w:p>
                  </w:txbxContent>
                </v:textbox>
              </v:shape>
            </w:pict>
          </mc:Fallback>
        </mc:AlternateContent>
      </w:r>
      <w:r>
        <w:rPr>
          <w:b/>
          <w:noProof/>
          <w:color w:val="984806"/>
          <w:lang w:eastAsia="pl-PL"/>
        </w:rPr>
        <mc:AlternateContent>
          <mc:Choice Requires="wps">
            <w:drawing>
              <wp:anchor distT="0" distB="0" distL="114300" distR="114300" simplePos="0" relativeHeight="252584960" behindDoc="0" locked="0" layoutInCell="1" allowOverlap="1" wp14:anchorId="3306A835" wp14:editId="216FC8AE">
                <wp:simplePos x="0" y="0"/>
                <wp:positionH relativeFrom="column">
                  <wp:posOffset>2213610</wp:posOffset>
                </wp:positionH>
                <wp:positionV relativeFrom="paragraph">
                  <wp:posOffset>-1270</wp:posOffset>
                </wp:positionV>
                <wp:extent cx="1638300" cy="1153795"/>
                <wp:effectExtent l="0" t="0" r="0" b="46355"/>
                <wp:wrapNone/>
                <wp:docPr id="8" name="Prostokąt zaokrąglony 7"/>
                <wp:cNvGraphicFramePr/>
                <a:graphic xmlns:a="http://schemas.openxmlformats.org/drawingml/2006/main">
                  <a:graphicData uri="http://schemas.microsoft.com/office/word/2010/wordprocessingShape">
                    <wps:wsp>
                      <wps:cNvSpPr/>
                      <wps:spPr>
                        <a:xfrm>
                          <a:off x="0" y="0"/>
                          <a:ext cx="1638300" cy="115379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rPr>
                                <w:rFonts w:eastAsia="+mn-ea" w:cs="+mn-cs"/>
                                <w:color w:val="000000"/>
                                <w:sz w:val="18"/>
                                <w:szCs w:val="18"/>
                              </w:rPr>
                            </w:pPr>
                            <w:r>
                              <w:rPr>
                                <w:rFonts w:eastAsia="+mn-ea" w:cs="+mn-cs"/>
                                <w:color w:val="000000"/>
                                <w:sz w:val="18"/>
                                <w:szCs w:val="18"/>
                              </w:rPr>
                              <w:t>STOPIEŃ 2</w:t>
                            </w:r>
                          </w:p>
                          <w:p w:rsidR="00994518" w:rsidRDefault="00994518" w:rsidP="00CE742A">
                            <w:pPr>
                              <w:jc w:val="center"/>
                            </w:pPr>
                            <w:r>
                              <w:rPr>
                                <w:color w:val="000000"/>
                                <w:kern w:val="3"/>
                                <w:sz w:val="18"/>
                                <w:szCs w:val="18"/>
                              </w:rPr>
                              <w:t xml:space="preserve"> Rodziny znacznego stopnia ryzyka społecznego zagrożone  ograniczeniem praw rodzicielskich.</w:t>
                            </w: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76" style="position:absolute;left:0;text-align:left;margin-left:174.3pt;margin-top:-.1pt;width:129pt;height:90.85pt;z-index:252584960;visibility:visible;mso-wrap-style:square;mso-wrap-distance-left:9pt;mso-wrap-distance-top:0;mso-wrap-distance-right:9pt;mso-wrap-distance-bottom:0;mso-position-horizontal:absolute;mso-position-horizontal-relative:text;mso-position-vertical:absolute;mso-position-vertical-relative:text;v-text-anchor:middle" coordsize="1638300,1153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" adj="-11796480,,5400" path="m192299,at,,384598,384598,192299,,,192299l,961496at,769197,384598,1153795,,961496,192299,1153795l1446001,1153795at1253702,769197,1638300,1153795,1446001,1153795,1638300,961496l1638300,192299at1253702,,1638300,384598,1638300,192299,1446001,l192299,xe" stroked="f">
                <v:stroke joinstyle="miter"/>
                <v:shadow on="t" color="black" opacity="20971f" origin="-.5,-.5" offset="0,.77622mm"/>
                <v:formulas/>
                <v:path arrowok="t" o:connecttype="custom" o:connectlocs="819150,0;1638300,576898;819150,1153795;0,576898" o:connectangles="270,0,90,180" textboxrect="56324,56324,1581976,1097471"/>
                <v:textbox>
                  <w:txbxContent>
                    <w:p w:rsidR="00994518" w:rsidRDefault="00994518" w:rsidP="00CE742A">
                      <w:pPr>
                        <w:jc w:val="center"/>
                        <w:rPr>
                          <w:rFonts w:eastAsia="+mn-ea" w:cs="+mn-cs"/>
                          <w:color w:val="000000"/>
                          <w:sz w:val="18"/>
                          <w:szCs w:val="18"/>
                        </w:rPr>
                      </w:pPr>
                      <w:r>
                        <w:rPr>
                          <w:rFonts w:eastAsia="+mn-ea" w:cs="+mn-cs"/>
                          <w:color w:val="000000"/>
                          <w:sz w:val="18"/>
                          <w:szCs w:val="18"/>
                        </w:rPr>
                        <w:t>STOPIEŃ 2</w:t>
                      </w:r>
                    </w:p>
                    <w:p w:rsidR="00994518" w:rsidRDefault="00994518" w:rsidP="00CE742A">
                      <w:pPr>
                        <w:jc w:val="center"/>
                      </w:pPr>
                      <w:r>
                        <w:rPr>
                          <w:color w:val="000000"/>
                          <w:kern w:val="3"/>
                          <w:sz w:val="18"/>
                          <w:szCs w:val="18"/>
                        </w:rPr>
                        <w:t xml:space="preserve"> Rodziny znacznego stopnia ryzyka społecznego </w:t>
                      </w:r>
                      <w:proofErr w:type="gramStart"/>
                      <w:r>
                        <w:rPr>
                          <w:color w:val="000000"/>
                          <w:kern w:val="3"/>
                          <w:sz w:val="18"/>
                          <w:szCs w:val="18"/>
                        </w:rPr>
                        <w:t>zagrożone  ograniczeniem</w:t>
                      </w:r>
                      <w:proofErr w:type="gramEnd"/>
                      <w:r>
                        <w:rPr>
                          <w:color w:val="000000"/>
                          <w:kern w:val="3"/>
                          <w:sz w:val="18"/>
                          <w:szCs w:val="18"/>
                        </w:rPr>
                        <w:t xml:space="preserve"> praw rodzicielskich.</w:t>
                      </w:r>
                    </w:p>
                    <w:p w:rsidR="00994518" w:rsidRDefault="00994518" w:rsidP="00CE742A">
                      <w:pPr>
                        <w:jc w:val="center"/>
                      </w:pPr>
                    </w:p>
                  </w:txbxContent>
                </v:textbox>
              </v:shape>
            </w:pict>
          </mc:Fallback>
        </mc:AlternateContent>
      </w:r>
    </w:p>
    <w:p w:rsidR="00CE742A" w:rsidRDefault="00CE742A" w:rsidP="00B313D3">
      <w:pPr>
        <w:spacing w:line="312" w:lineRule="auto"/>
        <w:contextualSpacing/>
        <w:jc w:val="both"/>
        <w:rPr>
          <w:b/>
          <w:sz w:val="24"/>
          <w:szCs w:val="24"/>
        </w:rPr>
      </w:pPr>
      <w:r>
        <w:rPr>
          <w:b/>
          <w:noProof/>
          <w:color w:val="984806"/>
          <w:lang w:eastAsia="pl-PL"/>
        </w:rPr>
        <mc:AlternateContent>
          <mc:Choice Requires="wps">
            <w:drawing>
              <wp:anchor distT="0" distB="0" distL="114300" distR="114300" simplePos="0" relativeHeight="252582912" behindDoc="0" locked="0" layoutInCell="1" allowOverlap="1" wp14:anchorId="6FA453D6" wp14:editId="0E313880">
                <wp:simplePos x="0" y="0"/>
                <wp:positionH relativeFrom="column">
                  <wp:posOffset>225425</wp:posOffset>
                </wp:positionH>
                <wp:positionV relativeFrom="paragraph">
                  <wp:posOffset>5715</wp:posOffset>
                </wp:positionV>
                <wp:extent cx="1781175" cy="1009650"/>
                <wp:effectExtent l="0" t="0" r="9525" b="38100"/>
                <wp:wrapNone/>
                <wp:docPr id="344112" name="Prostokąt zaokrąglony 7"/>
                <wp:cNvGraphicFramePr/>
                <a:graphic xmlns:a="http://schemas.openxmlformats.org/drawingml/2006/main">
                  <a:graphicData uri="http://schemas.microsoft.com/office/word/2010/wordprocessingShape">
                    <wps:wsp>
                      <wps:cNvSpPr/>
                      <wps:spPr>
                        <a:xfrm>
                          <a:off x="0" y="0"/>
                          <a:ext cx="1781175" cy="1009650"/>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a:noFill/>
                          <a:prstDash val="solid"/>
                        </a:ln>
                        <a:effectLst>
                          <a:outerShdw dist="27944" dir="5400000" algn="tl">
                            <a:srgbClr val="000000">
                              <a:alpha val="32000"/>
                            </a:srgbClr>
                          </a:outerShdw>
                        </a:effectLst>
                      </wps:spPr>
                      <wps:txbx>
                        <w:txbxContent>
                          <w:p w:rsidR="00994518" w:rsidRDefault="00994518" w:rsidP="00CE742A">
                            <w:pPr>
                              <w:jc w:val="center"/>
                            </w:pPr>
                            <w:r>
                              <w:rPr>
                                <w:rFonts w:eastAsia="+mn-ea" w:cs="+mn-cs"/>
                                <w:color w:val="000000"/>
                                <w:sz w:val="18"/>
                                <w:szCs w:val="18"/>
                              </w:rPr>
                              <w:t>STOPIEŃ 2</w:t>
                            </w:r>
                            <w:r>
                              <w:rPr>
                                <w:color w:val="000000"/>
                                <w:kern w:val="3"/>
                                <w:sz w:val="18"/>
                                <w:szCs w:val="18"/>
                              </w:rPr>
                              <w:t xml:space="preserve"> </w:t>
                            </w:r>
                          </w:p>
                          <w:p w:rsidR="00994518" w:rsidRDefault="00994518" w:rsidP="00CE742A">
                            <w:pPr>
                              <w:jc w:val="center"/>
                            </w:pPr>
                            <w:r>
                              <w:rPr>
                                <w:color w:val="000000"/>
                                <w:kern w:val="3"/>
                                <w:sz w:val="18"/>
                                <w:szCs w:val="18"/>
                              </w:rPr>
                              <w:t>Rodziny,  w których występują  okresowe trudności opiekuńczo – wychowawcze.</w:t>
                            </w:r>
                          </w:p>
                          <w:p w:rsidR="00994518" w:rsidRDefault="00994518" w:rsidP="00CE742A">
                            <w:pPr>
                              <w:jc w:val="center"/>
                            </w:pPr>
                            <w:r>
                              <w:rPr>
                                <w:color w:val="000000"/>
                                <w:kern w:val="3"/>
                                <w:sz w:val="18"/>
                                <w:szCs w:val="18"/>
                              </w:rPr>
                              <w:t xml:space="preserve"> </w:t>
                            </w:r>
                          </w:p>
                          <w:p w:rsidR="00994518" w:rsidRDefault="00994518" w:rsidP="00CE742A">
                            <w:pPr>
                              <w:jc w:val="center"/>
                            </w:pPr>
                          </w:p>
                        </w:txbxContent>
                      </wps:txbx>
                      <wps:bodyPr vert="horz" wrap="square" lIns="91440" tIns="45720" rIns="91440" bIns="45720" anchor="ctr" anchorCtr="0" compatLnSpc="1"/>
                    </wps:wsp>
                  </a:graphicData>
                </a:graphic>
              </wp:anchor>
            </w:drawing>
          </mc:Choice>
          <mc:Fallback>
            <w:pict>
              <v:shape id="_x0000_s1077" style="position:absolute;left:0;text-align:left;margin-left:17.75pt;margin-top:.45pt;width:140.25pt;height:79.5pt;z-index:252582912;visibility:visible;mso-wrap-style:square;mso-wrap-distance-left:9pt;mso-wrap-distance-top:0;mso-wrap-distance-right:9pt;mso-wrap-distance-bottom:0;mso-position-horizontal:absolute;mso-position-horizontal-relative:text;mso-position-vertical:absolute;mso-position-vertical-relative:text;v-text-anchor:middle" coordsize="1781175,1009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" adj="-11796480,,5400" path="m168275,at,,336550,336550,168275,,,168275l,841375at,673100,336550,1009650,,841375,168275,1009650l1612900,1009650at1444625,673100,1781175,1009650,1612900,1009650,1781175,841375l1781175,168275at1444625,,1781175,336550,1781175,168275,1612900,l168275,xe" stroked="f">
                <v:stroke joinstyle="miter"/>
                <v:shadow on="t" color="black" opacity="20971f" origin="-.5,-.5" offset="0,.77622mm"/>
                <v:formulas/>
                <v:path arrowok="t" o:connecttype="custom" o:connectlocs="890588,0;1781175,504825;890588,1009650;0,504825" o:connectangles="270,0,90,180" textboxrect="49288,49288,1731887,960362"/>
                <v:textbox>
                  <w:txbxContent>
                    <w:p w:rsidR="00994518" w:rsidRDefault="00994518" w:rsidP="00CE742A">
                      <w:pPr>
                        <w:jc w:val="center"/>
                      </w:pPr>
                      <w:r>
                        <w:rPr>
                          <w:rFonts w:eastAsia="+mn-ea" w:cs="+mn-cs"/>
                          <w:color w:val="000000"/>
                          <w:sz w:val="18"/>
                          <w:szCs w:val="18"/>
                        </w:rPr>
                        <w:t>STOPIEŃ 2</w:t>
                      </w:r>
                      <w:r>
                        <w:rPr>
                          <w:color w:val="000000"/>
                          <w:kern w:val="3"/>
                          <w:sz w:val="18"/>
                          <w:szCs w:val="18"/>
                        </w:rPr>
                        <w:t xml:space="preserve"> </w:t>
                      </w:r>
                    </w:p>
                    <w:p w:rsidR="00994518" w:rsidRDefault="00994518" w:rsidP="00CE742A">
                      <w:pPr>
                        <w:jc w:val="center"/>
                      </w:pPr>
                      <w:proofErr w:type="gramStart"/>
                      <w:r>
                        <w:rPr>
                          <w:color w:val="000000"/>
                          <w:kern w:val="3"/>
                          <w:sz w:val="18"/>
                          <w:szCs w:val="18"/>
                        </w:rPr>
                        <w:t>Rodziny,  w</w:t>
                      </w:r>
                      <w:proofErr w:type="gramEnd"/>
                      <w:r>
                        <w:rPr>
                          <w:color w:val="000000"/>
                          <w:kern w:val="3"/>
                          <w:sz w:val="18"/>
                          <w:szCs w:val="18"/>
                        </w:rPr>
                        <w:t xml:space="preserve"> których występują  okresowe trudności opiekuńczo – wychowawcze.</w:t>
                      </w:r>
                    </w:p>
                    <w:p w:rsidR="00994518" w:rsidRDefault="00994518" w:rsidP="00CE742A">
                      <w:pPr>
                        <w:jc w:val="center"/>
                      </w:pPr>
                      <w:r>
                        <w:rPr>
                          <w:color w:val="000000"/>
                          <w:kern w:val="3"/>
                          <w:sz w:val="18"/>
                          <w:szCs w:val="18"/>
                        </w:rPr>
                        <w:t xml:space="preserve"> </w:t>
                      </w:r>
                    </w:p>
                    <w:p w:rsidR="00994518" w:rsidRDefault="00994518" w:rsidP="00CE742A">
                      <w:pPr>
                        <w:jc w:val="center"/>
                      </w:pPr>
                    </w:p>
                  </w:txbxContent>
                </v:textbox>
              </v:shape>
            </w:pict>
          </mc:Fallback>
        </mc:AlternateContent>
      </w:r>
    </w:p>
    <w:p w:rsidR="00CE742A" w:rsidRDefault="00CE742A" w:rsidP="00B313D3">
      <w:pPr>
        <w:spacing w:line="312" w:lineRule="auto"/>
        <w:contextualSpacing/>
        <w:jc w:val="both"/>
        <w:rPr>
          <w:b/>
          <w:sz w:val="24"/>
          <w:szCs w:val="24"/>
        </w:rPr>
      </w:pPr>
    </w:p>
    <w:p w:rsidR="004E0DF6" w:rsidRDefault="004E0DF6" w:rsidP="00B313D3">
      <w:pPr>
        <w:spacing w:line="312" w:lineRule="auto"/>
        <w:contextualSpacing/>
        <w:jc w:val="both"/>
        <w:rPr>
          <w:b/>
          <w:sz w:val="24"/>
          <w:szCs w:val="24"/>
        </w:rPr>
      </w:pPr>
    </w:p>
    <w:p w:rsidR="007537D1" w:rsidRDefault="00F652E9" w:rsidP="00B313D3">
      <w:pPr>
        <w:spacing w:line="312" w:lineRule="auto"/>
        <w:contextualSpacing/>
        <w:jc w:val="both"/>
        <w:rPr>
          <w:sz w:val="24"/>
          <w:szCs w:val="24"/>
        </w:rPr>
      </w:pPr>
      <w:r w:rsidRPr="00F652E9">
        <w:rPr>
          <w:b/>
          <w:sz w:val="24"/>
          <w:szCs w:val="24"/>
        </w:rPr>
        <w:lastRenderedPageBreak/>
        <w:t>Zasada pomocniczości</w:t>
      </w:r>
      <w:r>
        <w:rPr>
          <w:b/>
          <w:sz w:val="24"/>
          <w:szCs w:val="24"/>
        </w:rPr>
        <w:t xml:space="preserve">, </w:t>
      </w:r>
      <w:r>
        <w:rPr>
          <w:sz w:val="24"/>
          <w:szCs w:val="24"/>
        </w:rPr>
        <w:t>która sprowadza się do poglądu, że obowiązkiem społeczeństwa jest wspomaganie jej części składowych w naturalnym rozwoju. W myśl tej zasady nie można ingerować w sprawy, gdy ta społeczność potrafi sama rozwiązać swoje problemy.</w:t>
      </w:r>
      <w:r w:rsidR="00C43D38">
        <w:rPr>
          <w:sz w:val="24"/>
          <w:szCs w:val="24"/>
        </w:rPr>
        <w:t xml:space="preserve"> W sytuacji, </w:t>
      </w:r>
    </w:p>
    <w:p w:rsidR="00F652E9" w:rsidRDefault="00C43D38" w:rsidP="00B313D3">
      <w:pPr>
        <w:spacing w:line="312" w:lineRule="auto"/>
        <w:contextualSpacing/>
        <w:jc w:val="both"/>
        <w:rPr>
          <w:sz w:val="24"/>
          <w:szCs w:val="24"/>
        </w:rPr>
      </w:pPr>
      <w:r>
        <w:rPr>
          <w:sz w:val="24"/>
          <w:szCs w:val="24"/>
        </w:rPr>
        <w:t xml:space="preserve">gdy </w:t>
      </w:r>
      <w:r w:rsidR="007537D1">
        <w:rPr>
          <w:sz w:val="24"/>
          <w:szCs w:val="24"/>
        </w:rPr>
        <w:t xml:space="preserve">rodzina nie potrafi </w:t>
      </w:r>
      <w:r w:rsidR="003F2EB4">
        <w:rPr>
          <w:sz w:val="24"/>
          <w:szCs w:val="24"/>
        </w:rPr>
        <w:t>samodzielnie rozwiązać swoich problemów, obowiązek ingerencji spoczywa na</w:t>
      </w:r>
      <w:r w:rsidR="00E06F85">
        <w:rPr>
          <w:sz w:val="24"/>
          <w:szCs w:val="24"/>
        </w:rPr>
        <w:t xml:space="preserve"> służbach publicznych, to tzw. s</w:t>
      </w:r>
      <w:r w:rsidR="003F2EB4">
        <w:rPr>
          <w:sz w:val="24"/>
          <w:szCs w:val="24"/>
        </w:rPr>
        <w:t>ubsydiarne towarzyszenie. Pomoc na tym etapie musi uwzględniać naturalną</w:t>
      </w:r>
      <w:r w:rsidR="00D14CE9">
        <w:rPr>
          <w:sz w:val="24"/>
          <w:szCs w:val="24"/>
        </w:rPr>
        <w:t xml:space="preserve"> aktywność rodziny oraz ich wolę</w:t>
      </w:r>
      <w:r w:rsidR="003F2EB4">
        <w:rPr>
          <w:sz w:val="24"/>
          <w:szCs w:val="24"/>
        </w:rPr>
        <w:t>,</w:t>
      </w:r>
      <w:r w:rsidR="00D14CE9">
        <w:rPr>
          <w:sz w:val="24"/>
          <w:szCs w:val="24"/>
        </w:rPr>
        <w:t xml:space="preserve"> by nie uzależnić ich od pomocy</w:t>
      </w:r>
      <w:r w:rsidR="003F2EB4">
        <w:rPr>
          <w:sz w:val="24"/>
          <w:szCs w:val="24"/>
        </w:rPr>
        <w:t xml:space="preserve"> czyli należy ich wspomóc, a nie wyręczać.</w:t>
      </w:r>
    </w:p>
    <w:p w:rsidR="00B313D3" w:rsidRDefault="00B313D3" w:rsidP="00B313D3">
      <w:pPr>
        <w:spacing w:line="312" w:lineRule="auto"/>
        <w:contextualSpacing/>
        <w:jc w:val="both"/>
        <w:rPr>
          <w:sz w:val="24"/>
          <w:szCs w:val="24"/>
        </w:rPr>
      </w:pPr>
    </w:p>
    <w:p w:rsidR="003F2EB4" w:rsidRDefault="003F2EB4" w:rsidP="00D14CE9">
      <w:pPr>
        <w:spacing w:line="312" w:lineRule="auto"/>
        <w:jc w:val="both"/>
        <w:rPr>
          <w:sz w:val="24"/>
          <w:szCs w:val="24"/>
        </w:rPr>
      </w:pPr>
      <w:r w:rsidRPr="003F2EB4">
        <w:rPr>
          <w:b/>
          <w:sz w:val="24"/>
          <w:szCs w:val="24"/>
        </w:rPr>
        <w:t>Zasada autonomii rodziny</w:t>
      </w:r>
      <w:r>
        <w:rPr>
          <w:sz w:val="24"/>
          <w:szCs w:val="24"/>
        </w:rPr>
        <w:t xml:space="preserve"> </w:t>
      </w:r>
      <w:r w:rsidR="00F23B05">
        <w:rPr>
          <w:sz w:val="24"/>
          <w:szCs w:val="24"/>
        </w:rPr>
        <w:t xml:space="preserve">przejawia się poprzez przestrzeganie ochrony prawnej życia prywatnego, rodzinnego, ochrony czci i dobrego imienia oraz prawo do decydowania </w:t>
      </w:r>
      <w:r w:rsidR="00CA7FE8">
        <w:rPr>
          <w:sz w:val="24"/>
          <w:szCs w:val="24"/>
        </w:rPr>
        <w:t xml:space="preserve">               </w:t>
      </w:r>
      <w:r w:rsidR="00F23B05">
        <w:rPr>
          <w:sz w:val="24"/>
          <w:szCs w:val="24"/>
        </w:rPr>
        <w:t>o swoim życiu prywatnym.</w:t>
      </w:r>
      <w:r w:rsidR="00CA7FE8">
        <w:rPr>
          <w:sz w:val="24"/>
          <w:szCs w:val="24"/>
        </w:rPr>
        <w:t xml:space="preserve"> Rodzice mają prawo do zapewnienia dzieciom wychowania                 i nauczania moralnego i religijnego zgodnie ze swoimi przekonaniami</w:t>
      </w:r>
      <w:r w:rsidR="00E6749C">
        <w:rPr>
          <w:sz w:val="24"/>
          <w:szCs w:val="24"/>
        </w:rPr>
        <w:t>.</w:t>
      </w:r>
    </w:p>
    <w:p w:rsidR="003F2EB4" w:rsidRDefault="003F2EB4" w:rsidP="00D14CE9">
      <w:pPr>
        <w:spacing w:line="312" w:lineRule="auto"/>
        <w:jc w:val="both"/>
        <w:rPr>
          <w:sz w:val="24"/>
          <w:szCs w:val="24"/>
        </w:rPr>
      </w:pPr>
      <w:r w:rsidRPr="003F2EB4">
        <w:rPr>
          <w:b/>
          <w:sz w:val="24"/>
          <w:szCs w:val="24"/>
        </w:rPr>
        <w:t>Zasada poszanowania prawa dziecka do życia w rodzinie</w:t>
      </w:r>
      <w:r w:rsidR="00C44DDA">
        <w:rPr>
          <w:b/>
          <w:sz w:val="24"/>
          <w:szCs w:val="24"/>
        </w:rPr>
        <w:t>,</w:t>
      </w:r>
      <w:r w:rsidR="00C44DDA">
        <w:rPr>
          <w:sz w:val="24"/>
          <w:szCs w:val="24"/>
        </w:rPr>
        <w:t xml:space="preserve"> to przede wszystkim:</w:t>
      </w:r>
    </w:p>
    <w:p w:rsidR="00C44DDA" w:rsidRPr="005521C5" w:rsidRDefault="00C44DDA" w:rsidP="00A41A69">
      <w:pPr>
        <w:pStyle w:val="Akapitzlist"/>
        <w:numPr>
          <w:ilvl w:val="0"/>
          <w:numId w:val="29"/>
        </w:numPr>
        <w:spacing w:line="312" w:lineRule="auto"/>
        <w:jc w:val="both"/>
        <w:rPr>
          <w:sz w:val="24"/>
          <w:szCs w:val="24"/>
        </w:rPr>
      </w:pPr>
      <w:r w:rsidRPr="005521C5">
        <w:rPr>
          <w:sz w:val="24"/>
          <w:szCs w:val="24"/>
        </w:rPr>
        <w:t xml:space="preserve">uznanie przez wszystkich podmiotowości dziecka w wymiarze prawnym, jak </w:t>
      </w:r>
      <w:r w:rsidR="00E06F85">
        <w:rPr>
          <w:sz w:val="24"/>
          <w:szCs w:val="24"/>
        </w:rPr>
        <w:t xml:space="preserve">                  </w:t>
      </w:r>
      <w:r w:rsidRPr="005521C5">
        <w:rPr>
          <w:sz w:val="24"/>
          <w:szCs w:val="24"/>
        </w:rPr>
        <w:t>i praktycznym;</w:t>
      </w:r>
    </w:p>
    <w:p w:rsidR="00C44DDA" w:rsidRPr="005521C5" w:rsidRDefault="00C44DDA" w:rsidP="00A41A69">
      <w:pPr>
        <w:pStyle w:val="Akapitzlist"/>
        <w:numPr>
          <w:ilvl w:val="0"/>
          <w:numId w:val="29"/>
        </w:numPr>
        <w:spacing w:line="312" w:lineRule="auto"/>
        <w:jc w:val="both"/>
        <w:rPr>
          <w:sz w:val="24"/>
          <w:szCs w:val="24"/>
        </w:rPr>
      </w:pPr>
      <w:r w:rsidRPr="005521C5">
        <w:rPr>
          <w:sz w:val="24"/>
          <w:szCs w:val="24"/>
        </w:rPr>
        <w:t>istnienie obowiązków rodziców względem dziecka;</w:t>
      </w:r>
    </w:p>
    <w:p w:rsidR="00D14CE9" w:rsidRPr="006A4C42" w:rsidRDefault="00D14CE9" w:rsidP="00A41A69">
      <w:pPr>
        <w:pStyle w:val="Akapitzlist"/>
        <w:numPr>
          <w:ilvl w:val="0"/>
          <w:numId w:val="29"/>
        </w:numPr>
        <w:spacing w:line="312" w:lineRule="auto"/>
        <w:jc w:val="both"/>
        <w:rPr>
          <w:sz w:val="24"/>
          <w:szCs w:val="24"/>
        </w:rPr>
      </w:pPr>
      <w:r w:rsidRPr="005521C5">
        <w:rPr>
          <w:sz w:val="24"/>
          <w:szCs w:val="24"/>
        </w:rPr>
        <w:t>z</w:t>
      </w:r>
      <w:r w:rsidR="00C44DDA" w:rsidRPr="005521C5">
        <w:rPr>
          <w:sz w:val="24"/>
          <w:szCs w:val="24"/>
        </w:rPr>
        <w:t>obowiązanie Państwa, by w drodze odpowiedniego ustawodawstwa, w realizacji prorodzinnej polityki prawnej, społecznej i gospodarczej stworzyło warunki do urzeczywistnienia prawa dziecka do wychowania w rodzinie.</w:t>
      </w:r>
    </w:p>
    <w:p w:rsidR="00C44DDA" w:rsidRPr="00C44DDA" w:rsidRDefault="00C44DDA" w:rsidP="00D14CE9">
      <w:pPr>
        <w:spacing w:line="312" w:lineRule="auto"/>
        <w:jc w:val="both"/>
        <w:rPr>
          <w:sz w:val="24"/>
          <w:szCs w:val="24"/>
        </w:rPr>
      </w:pPr>
      <w:r>
        <w:rPr>
          <w:sz w:val="24"/>
          <w:szCs w:val="24"/>
        </w:rPr>
        <w:t>Jeśli dziecko zostało umieszczone w pieczy zastępczej to jego prawem jest podtrzymywani</w:t>
      </w:r>
      <w:r w:rsidR="00D14CE9">
        <w:rPr>
          <w:sz w:val="24"/>
          <w:szCs w:val="24"/>
        </w:rPr>
        <w:t>e kontaktów z rodziną</w:t>
      </w:r>
      <w:r>
        <w:rPr>
          <w:sz w:val="24"/>
          <w:szCs w:val="24"/>
        </w:rPr>
        <w:t xml:space="preserve"> naturalną</w:t>
      </w:r>
      <w:r w:rsidR="00225215">
        <w:rPr>
          <w:sz w:val="24"/>
          <w:szCs w:val="24"/>
        </w:rPr>
        <w:t>.</w:t>
      </w:r>
    </w:p>
    <w:p w:rsidR="00225215" w:rsidRPr="00D14CE9" w:rsidRDefault="00E6749C" w:rsidP="00D14CE9">
      <w:pPr>
        <w:spacing w:line="312" w:lineRule="auto"/>
        <w:jc w:val="both"/>
        <w:rPr>
          <w:sz w:val="24"/>
          <w:szCs w:val="24"/>
        </w:rPr>
      </w:pPr>
      <w:r>
        <w:rPr>
          <w:b/>
          <w:sz w:val="24"/>
          <w:szCs w:val="24"/>
        </w:rPr>
        <w:t>Zasada prymatu rodziny</w:t>
      </w:r>
      <w:r>
        <w:rPr>
          <w:sz w:val="24"/>
          <w:szCs w:val="24"/>
        </w:rPr>
        <w:t xml:space="preserve"> stosownie </w:t>
      </w:r>
      <w:r w:rsidR="00BA1A82">
        <w:rPr>
          <w:sz w:val="24"/>
          <w:szCs w:val="24"/>
        </w:rPr>
        <w:t>została określona w Karcie Praw Rodz</w:t>
      </w:r>
      <w:r w:rsidR="00B313D3">
        <w:rPr>
          <w:sz w:val="24"/>
          <w:szCs w:val="24"/>
        </w:rPr>
        <w:t>iny -</w:t>
      </w:r>
      <w:r w:rsidR="00BA1A82">
        <w:rPr>
          <w:sz w:val="24"/>
          <w:szCs w:val="24"/>
        </w:rPr>
        <w:t xml:space="preserve"> dokument Stolicy Apostolskiej z 1982r. „Rodzice, ponieważ dali życie dzieciom, mają pierwotne, niezbywalne prawo i pierwszeństwo do wychowania potomka i dlatego muszą być uznani za pierwszych i głównych jego wychowawców”. </w:t>
      </w:r>
      <w:r w:rsidR="00B026A7">
        <w:rPr>
          <w:sz w:val="24"/>
          <w:szCs w:val="24"/>
        </w:rPr>
        <w:t>Rodzina wiedzie prym w wychowaniu dzieci.</w:t>
      </w:r>
    </w:p>
    <w:p w:rsidR="003F2EB4" w:rsidRPr="00225215" w:rsidRDefault="003F2EB4" w:rsidP="00D14CE9">
      <w:pPr>
        <w:spacing w:line="312" w:lineRule="auto"/>
        <w:jc w:val="both"/>
        <w:rPr>
          <w:sz w:val="24"/>
          <w:szCs w:val="24"/>
        </w:rPr>
      </w:pPr>
      <w:r w:rsidRPr="003F2EB4">
        <w:rPr>
          <w:b/>
          <w:sz w:val="24"/>
          <w:szCs w:val="24"/>
        </w:rPr>
        <w:t>Zasada personalizmu</w:t>
      </w:r>
      <w:r w:rsidR="00225215">
        <w:rPr>
          <w:sz w:val="24"/>
          <w:szCs w:val="24"/>
        </w:rPr>
        <w:t xml:space="preserve"> wyrażana jest w indywidualnym podejściu </w:t>
      </w:r>
      <w:r w:rsidR="00D06234">
        <w:rPr>
          <w:sz w:val="24"/>
          <w:szCs w:val="24"/>
        </w:rPr>
        <w:t>do dziecka i do rodziny, decyzje</w:t>
      </w:r>
      <w:r w:rsidR="00225215">
        <w:rPr>
          <w:sz w:val="24"/>
          <w:szCs w:val="24"/>
        </w:rPr>
        <w:t xml:space="preserve"> podejmowane są przy współudziale wychowanka zarówno w rodzinnych, jak </w:t>
      </w:r>
      <w:r w:rsidR="00777CA0">
        <w:rPr>
          <w:sz w:val="24"/>
          <w:szCs w:val="24"/>
        </w:rPr>
        <w:t xml:space="preserve">                 </w:t>
      </w:r>
      <w:r w:rsidR="00225215">
        <w:rPr>
          <w:sz w:val="24"/>
          <w:szCs w:val="24"/>
        </w:rPr>
        <w:t>i instytucjonalnych formach opieki.</w:t>
      </w:r>
      <w:r w:rsidR="00D543F8" w:rsidRPr="00D543F8">
        <w:rPr>
          <w:noProof/>
          <w:sz w:val="24"/>
          <w:szCs w:val="24"/>
          <w:lang w:eastAsia="pl-PL"/>
        </w:rPr>
        <w:t xml:space="preserve"> </w:t>
      </w:r>
    </w:p>
    <w:p w:rsidR="00942EA4" w:rsidRDefault="003F2EB4" w:rsidP="00942EA4">
      <w:pPr>
        <w:spacing w:line="312" w:lineRule="auto"/>
        <w:jc w:val="both"/>
        <w:rPr>
          <w:sz w:val="24"/>
          <w:szCs w:val="24"/>
        </w:rPr>
      </w:pPr>
      <w:r w:rsidRPr="003F2EB4">
        <w:rPr>
          <w:b/>
          <w:sz w:val="24"/>
          <w:szCs w:val="24"/>
        </w:rPr>
        <w:t>Zasada planowania stałości opieki</w:t>
      </w:r>
      <w:r w:rsidR="00225215">
        <w:rPr>
          <w:b/>
          <w:sz w:val="24"/>
          <w:szCs w:val="24"/>
        </w:rPr>
        <w:t xml:space="preserve"> </w:t>
      </w:r>
      <w:r w:rsidR="00225215">
        <w:rPr>
          <w:sz w:val="24"/>
          <w:szCs w:val="24"/>
        </w:rPr>
        <w:t>polega zgodnie z założeniami Ustawy na podejmowaniu takich decyzji</w:t>
      </w:r>
      <w:r w:rsidR="00FF2FDE">
        <w:rPr>
          <w:sz w:val="24"/>
          <w:szCs w:val="24"/>
        </w:rPr>
        <w:t xml:space="preserve">, które ułatwią w jak najkrótszym czasie wykreowanie najlepszego systemu pomocy dziecku i rodzinie. Zasada ta wyraża się najlepiej w przygotowywanym planie pracy </w:t>
      </w:r>
      <w:r w:rsidR="00777CA0">
        <w:rPr>
          <w:sz w:val="24"/>
          <w:szCs w:val="24"/>
        </w:rPr>
        <w:t xml:space="preserve">   </w:t>
      </w:r>
      <w:r w:rsidR="00FF2FDE">
        <w:rPr>
          <w:sz w:val="24"/>
          <w:szCs w:val="24"/>
        </w:rPr>
        <w:t>z rodziną.</w:t>
      </w:r>
    </w:p>
    <w:p w:rsidR="00036DB5" w:rsidRPr="00942EA4" w:rsidRDefault="00D16685" w:rsidP="00942EA4">
      <w:pPr>
        <w:spacing w:line="312" w:lineRule="auto"/>
        <w:jc w:val="both"/>
        <w:rPr>
          <w:sz w:val="24"/>
          <w:szCs w:val="24"/>
        </w:rPr>
      </w:pPr>
      <w:r w:rsidRPr="003C0F5A">
        <w:rPr>
          <w:rFonts w:ascii="Monotype Corsiva" w:hAnsi="Monotype Corsiva"/>
          <w:b/>
          <w:noProof/>
          <w:color w:val="4F6228" w:themeColor="accent3" w:themeShade="80"/>
          <w:sz w:val="24"/>
          <w:szCs w:val="24"/>
          <w:lang w:eastAsia="pl-PL"/>
        </w:rPr>
        <w:lastRenderedPageBreak/>
        <w:drawing>
          <wp:anchor distT="0" distB="0" distL="114300" distR="114300" simplePos="0" relativeHeight="251888640" behindDoc="0" locked="0" layoutInCell="1" allowOverlap="1" wp14:anchorId="0632E5F1" wp14:editId="69ABF549">
            <wp:simplePos x="0" y="0"/>
            <wp:positionH relativeFrom="column">
              <wp:posOffset>2252345</wp:posOffset>
            </wp:positionH>
            <wp:positionV relativeFrom="page">
              <wp:posOffset>323850</wp:posOffset>
            </wp:positionV>
            <wp:extent cx="4324350" cy="533400"/>
            <wp:effectExtent l="0" t="0" r="0" b="0"/>
            <wp:wrapSquare wrapText="bothSides"/>
            <wp:docPr id="37"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881215" w:rsidRPr="003C0F5A">
        <w:rPr>
          <w:rFonts w:ascii="Monotype Corsiva" w:hAnsi="Monotype Corsiva"/>
          <w:b/>
          <w:color w:val="4F6228" w:themeColor="accent3" w:themeShade="80"/>
          <w:sz w:val="24"/>
          <w:szCs w:val="24"/>
        </w:rPr>
        <w:t>1.9</w:t>
      </w:r>
      <w:r w:rsidR="00036DB5" w:rsidRPr="003C0F5A">
        <w:rPr>
          <w:rFonts w:ascii="Monotype Corsiva" w:hAnsi="Monotype Corsiva"/>
          <w:b/>
          <w:color w:val="4F6228" w:themeColor="accent3" w:themeShade="80"/>
          <w:sz w:val="24"/>
          <w:szCs w:val="24"/>
        </w:rPr>
        <w:t>.2. Dziecko</w:t>
      </w:r>
    </w:p>
    <w:p w:rsidR="00AA632B" w:rsidRPr="00505266" w:rsidRDefault="0015274D" w:rsidP="00AA632B">
      <w:pPr>
        <w:spacing w:line="240" w:lineRule="auto"/>
        <w:ind w:left="708"/>
        <w:contextualSpacing/>
        <w:jc w:val="both"/>
        <w:rPr>
          <w:sz w:val="24"/>
          <w:szCs w:val="24"/>
        </w:rPr>
      </w:pPr>
      <w:r>
        <w:rPr>
          <w:b/>
          <w:noProof/>
          <w:sz w:val="24"/>
          <w:szCs w:val="24"/>
          <w:lang w:eastAsia="pl-PL"/>
        </w:rPr>
        <mc:AlternateContent>
          <mc:Choice Requires="wps">
            <w:drawing>
              <wp:anchor distT="0" distB="0" distL="114300" distR="114300" simplePos="0" relativeHeight="251792384" behindDoc="1" locked="0" layoutInCell="1" allowOverlap="1" wp14:anchorId="04EDEE34" wp14:editId="36D7FDF5">
                <wp:simplePos x="0" y="0"/>
                <wp:positionH relativeFrom="column">
                  <wp:posOffset>3482340</wp:posOffset>
                </wp:positionH>
                <wp:positionV relativeFrom="page">
                  <wp:posOffset>1595755</wp:posOffset>
                </wp:positionV>
                <wp:extent cx="3093720" cy="5507990"/>
                <wp:effectExtent l="0" t="0" r="0" b="0"/>
                <wp:wrapThrough wrapText="bothSides">
                  <wp:wrapPolygon edited="0">
                    <wp:start x="266" y="0"/>
                    <wp:lineTo x="266" y="21515"/>
                    <wp:lineTo x="21148" y="21515"/>
                    <wp:lineTo x="21148" y="0"/>
                    <wp:lineTo x="266" y="0"/>
                  </wp:wrapPolygon>
                </wp:wrapThrough>
                <wp:docPr id="19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5507990"/>
                        </a:xfrm>
                        <a:prstGeom prst="rect">
                          <a:avLst/>
                        </a:prstGeom>
                        <a:noFill/>
                        <a:ln>
                          <a:noFill/>
                        </a:ln>
                        <a:effectLst/>
                        <a:extLst>
                          <a:ext uri="{909E8E84-426E-40DD-AFC4-6F175D3DCCD1}">
                            <a14:hiddenFill xmlns:a14="http://schemas.microsoft.com/office/drawing/2010/main">
                              <a:blipFill dpi="0" rotWithShape="1">
                                <a:blip>
                                  <a:alphaModFix amt="16000"/>
                                </a:blip>
                                <a:srcRect/>
                                <a:stretch>
                                  <a:fillRect/>
                                </a:stretch>
                              </a:blip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krytykowane uczą się potępiać.</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wrogością uczą się agresji.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strachu uczą się lękliwości.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doświadczające litości uczą się rozczulać nad sobą.</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wyśmiewane uczą się nieśmiałości.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zazdrością uczą się zawiści.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zawstydzone uczą się poczucia winy.</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zachęcane uczą się wiary w siebie.</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wyrozumiałością uczą się cierpliwości.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chwalone uczą się wdzięczności.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akceptowane uczą się kochać.</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aprobatą uczą się lubić siebie.</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darzone uznaniem uczą się, że dobrze mieć cel.</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otoczeniu szczerości, uczą się prawdomówności.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traktowane uczciwie uczą się prawdy i sprawiedliwości.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poczuciu bezpieczeństwa uczą się ufności.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przyjaźnią uczą się radości życia.</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 xml:space="preserve">W jakim otoczeniu żyje Twoje dziecko? </w:t>
                            </w:r>
                          </w:p>
                          <w:p w:rsidR="00994518" w:rsidRPr="00ED6BCB" w:rsidRDefault="00994518" w:rsidP="0097123C">
                            <w:pPr>
                              <w:jc w:val="right"/>
                              <w:rPr>
                                <w:rFonts w:ascii="Monotype Corsiva" w:hAnsi="Monotype Corsiva"/>
                                <w:b/>
                                <w:color w:val="7030A0"/>
                                <w:sz w:val="16"/>
                                <w:szCs w:val="16"/>
                              </w:rPr>
                            </w:pPr>
                            <w:r w:rsidRPr="00ED6BCB">
                              <w:rPr>
                                <w:rFonts w:ascii="Monotype Corsiva" w:hAnsi="Monotype Corsiva"/>
                                <w:b/>
                                <w:color w:val="7030A0"/>
                                <w:sz w:val="16"/>
                                <w:szCs w:val="16"/>
                              </w:rPr>
                              <w:t xml:space="preserve">Tłumaczenie :Katarzyna </w:t>
                            </w:r>
                            <w:proofErr w:type="spellStart"/>
                            <w:r w:rsidRPr="00ED6BCB">
                              <w:rPr>
                                <w:rFonts w:ascii="Monotype Corsiva" w:hAnsi="Monotype Corsiva"/>
                                <w:b/>
                                <w:color w:val="7030A0"/>
                                <w:sz w:val="16"/>
                                <w:szCs w:val="16"/>
                              </w:rPr>
                              <w:t>Gromelska</w:t>
                            </w:r>
                            <w:proofErr w:type="spellEnd"/>
                          </w:p>
                          <w:p w:rsidR="00994518" w:rsidRPr="00ED6BCB" w:rsidRDefault="00994518">
                            <w:pPr>
                              <w:rPr>
                                <w:color w:val="7030A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78" style="position:absolute;left:0;text-align:left;margin-left:274.2pt;margin-top:125.65pt;width:243.6pt;height:433.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" filled="f" stroked="f" strokecolor="#212120">
                <v:fill opacity="10486f" recolor="t" rotate="t" type="frame"/>
                <v:textbox>
                  <w:txbxContent>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krytykowane uczą się potępiać.</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wrogością uczą się agresji.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strachu uczą się lękliwości.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doświadczające litości uczą się rozczulać nad sobą.</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wyśmiewane uczą się nieśmiałości.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zazdrością uczą się zawiści.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zawstydzone uczą się poczucia winy.</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zachęcane uczą się wiary w siebie.</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wyrozumiałością uczą się cierpliwości.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chwalone uczą się wdzięczności.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akceptowane uczą się kochać.</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aprobatą uczą się lubić siebie.</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darzone uznaniem uczą się, że dobrze mieć cel.</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otoczeniu szczerości, uczą się prawdomówności.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traktowane uczciwie uczą się prawdy i sprawiedliwości.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żyjące w poczuciu bezpieczeństwa uczą się ufności.</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Dzieci otoczone przyjaźnią uczą się radości życia.</w:t>
                      </w:r>
                    </w:p>
                    <w:p w:rsidR="00994518" w:rsidRPr="00ED6BCB" w:rsidRDefault="00994518" w:rsidP="0097123C">
                      <w:pPr>
                        <w:jc w:val="right"/>
                        <w:rPr>
                          <w:rFonts w:ascii="Monotype Corsiva" w:hAnsi="Monotype Corsiva"/>
                          <w:b/>
                          <w:color w:val="7030A0"/>
                          <w:sz w:val="20"/>
                          <w:szCs w:val="20"/>
                        </w:rPr>
                      </w:pPr>
                      <w:r w:rsidRPr="00ED6BCB">
                        <w:rPr>
                          <w:rFonts w:ascii="Monotype Corsiva" w:hAnsi="Monotype Corsiva"/>
                          <w:b/>
                          <w:color w:val="7030A0"/>
                          <w:sz w:val="20"/>
                          <w:szCs w:val="20"/>
                        </w:rPr>
                        <w:t xml:space="preserve">W jakim otoczeniu żyje Twoje dziecko? </w:t>
                      </w:r>
                    </w:p>
                    <w:p w:rsidR="00994518" w:rsidRPr="00ED6BCB" w:rsidRDefault="00994518" w:rsidP="0097123C">
                      <w:pPr>
                        <w:jc w:val="right"/>
                        <w:rPr>
                          <w:rFonts w:ascii="Monotype Corsiva" w:hAnsi="Monotype Corsiva"/>
                          <w:b/>
                          <w:color w:val="7030A0"/>
                          <w:sz w:val="16"/>
                          <w:szCs w:val="16"/>
                        </w:rPr>
                      </w:pPr>
                      <w:r w:rsidRPr="00ED6BCB">
                        <w:rPr>
                          <w:rFonts w:ascii="Monotype Corsiva" w:hAnsi="Monotype Corsiva"/>
                          <w:b/>
                          <w:color w:val="7030A0"/>
                          <w:sz w:val="16"/>
                          <w:szCs w:val="16"/>
                        </w:rPr>
                        <w:t>Tłumaczenie</w:t>
                      </w:r>
                      <w:proofErr w:type="gramStart"/>
                      <w:r w:rsidRPr="00ED6BCB">
                        <w:rPr>
                          <w:rFonts w:ascii="Monotype Corsiva" w:hAnsi="Monotype Corsiva"/>
                          <w:b/>
                          <w:color w:val="7030A0"/>
                          <w:sz w:val="16"/>
                          <w:szCs w:val="16"/>
                        </w:rPr>
                        <w:t xml:space="preserve"> :Katarzyna</w:t>
                      </w:r>
                      <w:proofErr w:type="gramEnd"/>
                      <w:r w:rsidRPr="00ED6BCB">
                        <w:rPr>
                          <w:rFonts w:ascii="Monotype Corsiva" w:hAnsi="Monotype Corsiva"/>
                          <w:b/>
                          <w:color w:val="7030A0"/>
                          <w:sz w:val="16"/>
                          <w:szCs w:val="16"/>
                        </w:rPr>
                        <w:t xml:space="preserve"> </w:t>
                      </w:r>
                      <w:proofErr w:type="spellStart"/>
                      <w:r w:rsidRPr="00ED6BCB">
                        <w:rPr>
                          <w:rFonts w:ascii="Monotype Corsiva" w:hAnsi="Monotype Corsiva"/>
                          <w:b/>
                          <w:color w:val="7030A0"/>
                          <w:sz w:val="16"/>
                          <w:szCs w:val="16"/>
                        </w:rPr>
                        <w:t>Gromelska</w:t>
                      </w:r>
                      <w:proofErr w:type="spellEnd"/>
                    </w:p>
                    <w:p w:rsidR="00994518" w:rsidRPr="00ED6BCB" w:rsidRDefault="00994518">
                      <w:pPr>
                        <w:rPr>
                          <w:color w:val="7030A0"/>
                        </w:rPr>
                      </w:pPr>
                    </w:p>
                  </w:txbxContent>
                </v:textbox>
                <w10:wrap type="through" anchory="page"/>
              </v:rect>
            </w:pict>
          </mc:Fallback>
        </mc:AlternateContent>
      </w:r>
      <w:r w:rsidR="00AA632B" w:rsidRPr="00AA632B">
        <w:rPr>
          <w:rFonts w:ascii="Lucida Handwriting" w:hAnsi="Lucida Handwriting"/>
          <w:b/>
          <w:sz w:val="28"/>
          <w:szCs w:val="28"/>
        </w:rPr>
        <w:t>P</w:t>
      </w:r>
      <w:r w:rsidR="00AA632B" w:rsidRPr="00AA632B">
        <w:rPr>
          <w:b/>
          <w:sz w:val="24"/>
          <w:szCs w:val="24"/>
        </w:rPr>
        <w:t>o</w:t>
      </w:r>
      <w:r w:rsidR="00AA632B" w:rsidRPr="00505266">
        <w:rPr>
          <w:sz w:val="24"/>
          <w:szCs w:val="24"/>
        </w:rPr>
        <w:t xml:space="preserve"> raz pierwszy konieczność ochrony praw dziecka dostrzeżono w końcu XIX wieku</w:t>
      </w:r>
      <w:r w:rsidR="00D06234">
        <w:rPr>
          <w:sz w:val="24"/>
          <w:szCs w:val="24"/>
        </w:rPr>
        <w:t>.</w:t>
      </w:r>
      <w:r w:rsidR="00EB37ED">
        <w:rPr>
          <w:sz w:val="24"/>
          <w:szCs w:val="24"/>
        </w:rPr>
        <w:t xml:space="preserve">          </w:t>
      </w:r>
      <w:r w:rsidR="00AA632B" w:rsidRPr="00505266">
        <w:rPr>
          <w:sz w:val="24"/>
          <w:szCs w:val="24"/>
        </w:rPr>
        <w:t xml:space="preserve"> </w:t>
      </w:r>
      <w:r w:rsidR="00D06234">
        <w:rPr>
          <w:sz w:val="24"/>
          <w:szCs w:val="24"/>
        </w:rPr>
        <w:t xml:space="preserve">W 1924 </w:t>
      </w:r>
      <w:r w:rsidR="00AA632B" w:rsidRPr="00505266">
        <w:rPr>
          <w:sz w:val="24"/>
          <w:szCs w:val="24"/>
        </w:rPr>
        <w:t>spisując Deklarację Praw Dziecka przyjętą przez Zgro</w:t>
      </w:r>
      <w:r w:rsidR="00D06234">
        <w:rPr>
          <w:sz w:val="24"/>
          <w:szCs w:val="24"/>
        </w:rPr>
        <w:t xml:space="preserve">madzenie Ogólne Ligi Narodów </w:t>
      </w:r>
      <w:r w:rsidR="00AA632B" w:rsidRPr="00505266">
        <w:rPr>
          <w:sz w:val="24"/>
          <w:szCs w:val="24"/>
        </w:rPr>
        <w:t xml:space="preserve"> zwaną  Deklaracją Genewską. Uznaje s</w:t>
      </w:r>
      <w:r w:rsidR="00B51233">
        <w:rPr>
          <w:sz w:val="24"/>
          <w:szCs w:val="24"/>
        </w:rPr>
        <w:t xml:space="preserve">ię w niej, że wszystkie kobiety </w:t>
      </w:r>
      <w:r w:rsidR="00AA632B" w:rsidRPr="00505266">
        <w:rPr>
          <w:sz w:val="24"/>
          <w:szCs w:val="24"/>
        </w:rPr>
        <w:t xml:space="preserve">i mężczyźni niezależnie od narodowości zobowiązują się dać dziecku wszystko, co posiadają najlepszego </w:t>
      </w:r>
      <w:r w:rsidR="00942EA4">
        <w:rPr>
          <w:sz w:val="24"/>
          <w:szCs w:val="24"/>
        </w:rPr>
        <w:br/>
      </w:r>
      <w:r w:rsidR="00AA632B" w:rsidRPr="00505266">
        <w:rPr>
          <w:sz w:val="24"/>
          <w:szCs w:val="24"/>
        </w:rPr>
        <w:t>i stwierdzają, że ciążą na nich, bez względu na rasę, narodowość i wyznanie, następujące obowiązki:</w:t>
      </w:r>
    </w:p>
    <w:p w:rsidR="00AA632B" w:rsidRDefault="00AA632B" w:rsidP="00182008">
      <w:pPr>
        <w:pStyle w:val="Akapitzlist"/>
        <w:numPr>
          <w:ilvl w:val="0"/>
          <w:numId w:val="17"/>
        </w:numPr>
        <w:spacing w:line="240" w:lineRule="auto"/>
        <w:jc w:val="both"/>
        <w:rPr>
          <w:sz w:val="24"/>
          <w:szCs w:val="24"/>
        </w:rPr>
      </w:pPr>
      <w:r w:rsidRPr="00505266">
        <w:rPr>
          <w:sz w:val="24"/>
          <w:szCs w:val="24"/>
        </w:rPr>
        <w:t>Dziecku powinno się dać możnoś</w:t>
      </w:r>
      <w:r w:rsidR="00777CA0">
        <w:rPr>
          <w:sz w:val="24"/>
          <w:szCs w:val="24"/>
        </w:rPr>
        <w:t>ć normalnego rozwoju fizycznego</w:t>
      </w:r>
      <w:r>
        <w:rPr>
          <w:sz w:val="24"/>
          <w:szCs w:val="24"/>
        </w:rPr>
        <w:t xml:space="preserve"> </w:t>
      </w:r>
      <w:r w:rsidR="00D06234">
        <w:rPr>
          <w:sz w:val="24"/>
          <w:szCs w:val="24"/>
        </w:rPr>
        <w:t>i duchowego.</w:t>
      </w:r>
    </w:p>
    <w:p w:rsidR="00AA632B" w:rsidRPr="00505266" w:rsidRDefault="00AA632B" w:rsidP="00AA632B">
      <w:pPr>
        <w:pStyle w:val="Akapitzlist"/>
        <w:spacing w:line="240" w:lineRule="auto"/>
        <w:jc w:val="both"/>
        <w:rPr>
          <w:sz w:val="24"/>
          <w:szCs w:val="24"/>
        </w:rPr>
      </w:pPr>
    </w:p>
    <w:p w:rsidR="00AA632B" w:rsidRDefault="00AA632B" w:rsidP="00182008">
      <w:pPr>
        <w:pStyle w:val="Akapitzlist"/>
        <w:numPr>
          <w:ilvl w:val="0"/>
          <w:numId w:val="17"/>
        </w:numPr>
        <w:spacing w:line="240" w:lineRule="auto"/>
        <w:jc w:val="both"/>
        <w:rPr>
          <w:sz w:val="24"/>
          <w:szCs w:val="24"/>
        </w:rPr>
      </w:pPr>
      <w:r w:rsidRPr="00AA632B">
        <w:rPr>
          <w:sz w:val="24"/>
          <w:szCs w:val="24"/>
        </w:rPr>
        <w:t xml:space="preserve">Dziecko głodne powinno być nakarmione, dziecko chore powinno być pielęgnowane, dziecko wykolejone – wrócone </w:t>
      </w:r>
      <w:r w:rsidR="00777CA0">
        <w:rPr>
          <w:sz w:val="24"/>
          <w:szCs w:val="24"/>
        </w:rPr>
        <w:t>na właściwą drogę, sierota</w:t>
      </w:r>
      <w:r w:rsidRPr="00AA632B">
        <w:rPr>
          <w:sz w:val="24"/>
          <w:szCs w:val="24"/>
        </w:rPr>
        <w:t xml:space="preserve"> i dziecko opuszczone – wzięte </w:t>
      </w:r>
      <w:r w:rsidR="00777CA0">
        <w:rPr>
          <w:sz w:val="24"/>
          <w:szCs w:val="24"/>
        </w:rPr>
        <w:t xml:space="preserve">   </w:t>
      </w:r>
      <w:r w:rsidR="00942EA4">
        <w:rPr>
          <w:sz w:val="24"/>
          <w:szCs w:val="24"/>
        </w:rPr>
        <w:br/>
      </w:r>
      <w:r w:rsidR="00D06234">
        <w:rPr>
          <w:sz w:val="24"/>
          <w:szCs w:val="24"/>
        </w:rPr>
        <w:t>w opiekę i wspomaganie.</w:t>
      </w:r>
    </w:p>
    <w:p w:rsidR="00AA632B" w:rsidRPr="00AA632B" w:rsidRDefault="00AA632B" w:rsidP="00AA632B">
      <w:pPr>
        <w:pStyle w:val="Akapitzlist"/>
        <w:rPr>
          <w:sz w:val="24"/>
          <w:szCs w:val="24"/>
        </w:rPr>
      </w:pPr>
    </w:p>
    <w:p w:rsidR="00AA632B" w:rsidRPr="00AA632B" w:rsidRDefault="00AA632B" w:rsidP="00AA632B">
      <w:pPr>
        <w:pStyle w:val="Akapitzlist"/>
        <w:spacing w:line="240" w:lineRule="auto"/>
        <w:jc w:val="both"/>
        <w:rPr>
          <w:sz w:val="24"/>
          <w:szCs w:val="24"/>
        </w:rPr>
      </w:pPr>
    </w:p>
    <w:p w:rsidR="00AA632B" w:rsidRDefault="00AA632B" w:rsidP="00182008">
      <w:pPr>
        <w:pStyle w:val="Akapitzlist"/>
        <w:numPr>
          <w:ilvl w:val="0"/>
          <w:numId w:val="17"/>
        </w:numPr>
        <w:spacing w:line="240" w:lineRule="auto"/>
        <w:jc w:val="both"/>
        <w:rPr>
          <w:sz w:val="24"/>
          <w:szCs w:val="24"/>
        </w:rPr>
      </w:pPr>
      <w:r w:rsidRPr="00AA632B">
        <w:rPr>
          <w:sz w:val="24"/>
          <w:szCs w:val="24"/>
        </w:rPr>
        <w:t>Dziecko powinno przed innymi</w:t>
      </w:r>
      <w:r w:rsidR="00D06234">
        <w:rPr>
          <w:sz w:val="24"/>
          <w:szCs w:val="24"/>
        </w:rPr>
        <w:t xml:space="preserve"> otrzymać pomoc w czasie klęski.</w:t>
      </w:r>
    </w:p>
    <w:p w:rsidR="00AA632B" w:rsidRPr="00AA632B" w:rsidRDefault="00AA632B" w:rsidP="00AA632B">
      <w:pPr>
        <w:pStyle w:val="Akapitzlist"/>
        <w:spacing w:line="240" w:lineRule="auto"/>
        <w:jc w:val="both"/>
        <w:rPr>
          <w:sz w:val="24"/>
          <w:szCs w:val="24"/>
        </w:rPr>
      </w:pPr>
    </w:p>
    <w:p w:rsidR="00AA632B" w:rsidRDefault="00AA632B" w:rsidP="00182008">
      <w:pPr>
        <w:pStyle w:val="Akapitzlist"/>
        <w:numPr>
          <w:ilvl w:val="0"/>
          <w:numId w:val="17"/>
        </w:numPr>
        <w:spacing w:line="240" w:lineRule="auto"/>
        <w:jc w:val="both"/>
        <w:rPr>
          <w:sz w:val="24"/>
          <w:szCs w:val="24"/>
        </w:rPr>
      </w:pPr>
      <w:r w:rsidRPr="00AA632B">
        <w:rPr>
          <w:sz w:val="24"/>
          <w:szCs w:val="24"/>
        </w:rPr>
        <w:t>Dziecko powinno być przygo</w:t>
      </w:r>
      <w:r w:rsidR="00777CA0">
        <w:rPr>
          <w:sz w:val="24"/>
          <w:szCs w:val="24"/>
        </w:rPr>
        <w:t>towane do zarobkowania na życie</w:t>
      </w:r>
      <w:r w:rsidRPr="00AA632B">
        <w:rPr>
          <w:sz w:val="24"/>
          <w:szCs w:val="24"/>
        </w:rPr>
        <w:t xml:space="preserve"> i zabezpie</w:t>
      </w:r>
      <w:r w:rsidR="00D06234">
        <w:rPr>
          <w:sz w:val="24"/>
          <w:szCs w:val="24"/>
        </w:rPr>
        <w:t>czenie przed wszelkim wyzyskiem.</w:t>
      </w:r>
    </w:p>
    <w:p w:rsidR="00AA632B" w:rsidRPr="00AA632B" w:rsidRDefault="00AA632B" w:rsidP="00AA632B">
      <w:pPr>
        <w:pStyle w:val="Akapitzlist"/>
        <w:spacing w:line="240" w:lineRule="auto"/>
        <w:rPr>
          <w:sz w:val="24"/>
          <w:szCs w:val="24"/>
        </w:rPr>
      </w:pPr>
    </w:p>
    <w:p w:rsidR="00AA632B" w:rsidRPr="00AA632B" w:rsidRDefault="00AA632B" w:rsidP="00AA632B">
      <w:pPr>
        <w:pStyle w:val="Akapitzlist"/>
        <w:spacing w:line="240" w:lineRule="auto"/>
        <w:jc w:val="both"/>
        <w:rPr>
          <w:sz w:val="24"/>
          <w:szCs w:val="24"/>
        </w:rPr>
      </w:pPr>
    </w:p>
    <w:p w:rsidR="00AA632B" w:rsidRPr="00AA632B" w:rsidRDefault="00AA632B" w:rsidP="00182008">
      <w:pPr>
        <w:pStyle w:val="Akapitzlist"/>
        <w:numPr>
          <w:ilvl w:val="0"/>
          <w:numId w:val="17"/>
        </w:numPr>
        <w:spacing w:line="240" w:lineRule="auto"/>
        <w:jc w:val="both"/>
        <w:rPr>
          <w:sz w:val="24"/>
          <w:szCs w:val="24"/>
        </w:rPr>
      </w:pPr>
      <w:r w:rsidRPr="00AA632B">
        <w:rPr>
          <w:sz w:val="24"/>
          <w:szCs w:val="24"/>
        </w:rPr>
        <w:t>Dziecko winn</w:t>
      </w:r>
      <w:r w:rsidR="00B313D3">
        <w:rPr>
          <w:sz w:val="24"/>
          <w:szCs w:val="24"/>
        </w:rPr>
        <w:t>o</w:t>
      </w:r>
      <w:r w:rsidRPr="00AA632B">
        <w:rPr>
          <w:sz w:val="24"/>
          <w:szCs w:val="24"/>
        </w:rPr>
        <w:t xml:space="preserve"> być wychowywane w wierze, że jego najlepsze cechy powinny być oddane na usługi współbraci.</w:t>
      </w:r>
    </w:p>
    <w:p w:rsidR="00942EA4" w:rsidRDefault="00942EA4" w:rsidP="00D41DFD">
      <w:pPr>
        <w:spacing w:line="312" w:lineRule="auto"/>
        <w:jc w:val="both"/>
        <w:rPr>
          <w:sz w:val="24"/>
          <w:szCs w:val="24"/>
        </w:rPr>
      </w:pPr>
    </w:p>
    <w:p w:rsidR="00B51233" w:rsidRDefault="00714D4E" w:rsidP="00D41DFD">
      <w:pPr>
        <w:spacing w:line="312" w:lineRule="auto"/>
        <w:jc w:val="both"/>
        <w:rPr>
          <w:sz w:val="24"/>
          <w:szCs w:val="24"/>
        </w:rPr>
      </w:pPr>
      <w:r>
        <w:rPr>
          <w:sz w:val="24"/>
          <w:szCs w:val="24"/>
        </w:rPr>
        <w:t xml:space="preserve">W preambule Konwencji o Prawach Dziecka z dnia 20 listopada 1989r. (Dz. U. z  dnia 23 grudnia 1991roku), </w:t>
      </w:r>
      <w:r w:rsidR="00FA2F6B">
        <w:rPr>
          <w:sz w:val="24"/>
          <w:szCs w:val="24"/>
        </w:rPr>
        <w:t xml:space="preserve">uznaje się, że </w:t>
      </w:r>
      <w:r w:rsidR="00B026A7">
        <w:rPr>
          <w:sz w:val="24"/>
          <w:szCs w:val="24"/>
        </w:rPr>
        <w:t xml:space="preserve"> dziecko</w:t>
      </w:r>
      <w:r w:rsidR="00FA2F6B">
        <w:rPr>
          <w:sz w:val="24"/>
          <w:szCs w:val="24"/>
        </w:rPr>
        <w:t xml:space="preserve"> do pełnego i harmonijnego rozwoju swojej osobowości, powinno wychowywać się w środowisku rodzinnym, w atmosferze szczęścia, miłości i zrozumienia.</w:t>
      </w:r>
      <w:r w:rsidR="00B026A7">
        <w:rPr>
          <w:sz w:val="24"/>
          <w:szCs w:val="24"/>
        </w:rPr>
        <w:t xml:space="preserve"> </w:t>
      </w:r>
      <w:r w:rsidR="0015274D">
        <w:rPr>
          <w:b/>
          <w:noProof/>
          <w:sz w:val="24"/>
          <w:szCs w:val="24"/>
          <w:lang w:eastAsia="pl-PL"/>
        </w:rPr>
        <mc:AlternateContent>
          <mc:Choice Requires="wps">
            <w:drawing>
              <wp:anchor distT="0" distB="0" distL="114300" distR="114300" simplePos="0" relativeHeight="251824128" behindDoc="1" locked="0" layoutInCell="1" allowOverlap="1" wp14:anchorId="17367B45" wp14:editId="2023C2B0">
                <wp:simplePos x="0" y="0"/>
                <wp:positionH relativeFrom="column">
                  <wp:posOffset>5126990</wp:posOffset>
                </wp:positionH>
                <wp:positionV relativeFrom="page">
                  <wp:posOffset>8990330</wp:posOffset>
                </wp:positionV>
                <wp:extent cx="1447800" cy="310515"/>
                <wp:effectExtent l="0" t="76200" r="76200" b="0"/>
                <wp:wrapThrough wrapText="bothSides">
                  <wp:wrapPolygon edited="0">
                    <wp:start x="5400" y="-5301"/>
                    <wp:lineTo x="0" y="-5301"/>
                    <wp:lineTo x="0" y="6626"/>
                    <wp:lineTo x="1989" y="15902"/>
                    <wp:lineTo x="3979" y="19877"/>
                    <wp:lineTo x="21884" y="19877"/>
                    <wp:lineTo x="21884" y="15902"/>
                    <wp:lineTo x="22453" y="10601"/>
                    <wp:lineTo x="22453" y="-5301"/>
                    <wp:lineTo x="5400" y="-5301"/>
                  </wp:wrapPolygon>
                </wp:wrapThrough>
                <wp:docPr id="163" name="AutoShape 289"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47800" cy="310515"/>
                        </a:xfrm>
                        <a:prstGeom prst="homePlate">
                          <a:avLst>
                            <a:gd name="adj" fmla="val 116564"/>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sidP="00B51233">
                            <w:pPr>
                              <w:jc w:val="center"/>
                            </w:pPr>
                            <w:r>
                              <w:t>Definicje dziecka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9" o:spid="_x0000_s1079" type="#_x0000_t15" alt="40%" style="position:absolute;left:0;text-align:left;margin-left:403.7pt;margin-top:707.9pt;width:114pt;height:24.45pt;flip:x;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" fillcolor="#ccc0d9 [1303]" stroked="f" strokecolor="#212120">
                <v:fill opacity="58853f"/>
                <v:shadow on="t" color="#8c8682" opacity=".5" offset="6pt,-6pt"/>
                <v:textbox>
                  <w:txbxContent>
                    <w:p w:rsidR="00994518" w:rsidRDefault="00994518" w:rsidP="00B51233">
                      <w:pPr>
                        <w:jc w:val="center"/>
                      </w:pPr>
                      <w:r>
                        <w:t>Definicje dziecka</w:t>
                      </w:r>
                    </w:p>
                  </w:txbxContent>
                </v:textbox>
                <w10:wrap type="through" anchory="page"/>
              </v:shape>
            </w:pict>
          </mc:Fallback>
        </mc:AlternateContent>
      </w:r>
    </w:p>
    <w:p w:rsidR="00B51233" w:rsidRDefault="00D543F8" w:rsidP="0040142F">
      <w:pPr>
        <w:spacing w:line="312" w:lineRule="auto"/>
        <w:jc w:val="both"/>
        <w:rPr>
          <w:sz w:val="24"/>
          <w:szCs w:val="24"/>
        </w:rPr>
      </w:pPr>
      <w:r w:rsidRPr="00D543F8">
        <w:rPr>
          <w:b/>
          <w:noProof/>
          <w:sz w:val="24"/>
          <w:szCs w:val="24"/>
          <w:lang w:eastAsia="pl-PL"/>
        </w:rPr>
        <w:drawing>
          <wp:anchor distT="0" distB="0" distL="114300" distR="114300" simplePos="0" relativeHeight="252010496" behindDoc="0" locked="0" layoutInCell="1" allowOverlap="1" wp14:anchorId="16F08B65" wp14:editId="252050AC">
            <wp:simplePos x="0" y="0"/>
            <wp:positionH relativeFrom="column">
              <wp:posOffset>4299585</wp:posOffset>
            </wp:positionH>
            <wp:positionV relativeFrom="page">
              <wp:posOffset>222250</wp:posOffset>
            </wp:positionV>
            <wp:extent cx="2091055" cy="469265"/>
            <wp:effectExtent l="0" t="0" r="0" b="0"/>
            <wp:wrapSquare wrapText="bothSides"/>
            <wp:docPr id="33"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B51233" w:rsidRPr="00D12C5B">
        <w:rPr>
          <w:b/>
          <w:sz w:val="24"/>
          <w:szCs w:val="24"/>
        </w:rPr>
        <w:t>Dziecko</w:t>
      </w:r>
      <w:r w:rsidR="00D12C5B">
        <w:rPr>
          <w:b/>
          <w:sz w:val="24"/>
          <w:szCs w:val="24"/>
        </w:rPr>
        <w:t xml:space="preserve"> wg Konwencji o prawach dziecka z 20 listopada 1989r.</w:t>
      </w:r>
      <w:r w:rsidR="00D12C5B">
        <w:rPr>
          <w:sz w:val="24"/>
          <w:szCs w:val="24"/>
        </w:rPr>
        <w:t xml:space="preserve"> to: istota ludzka</w:t>
      </w:r>
      <w:r w:rsidR="00EB37ED">
        <w:rPr>
          <w:sz w:val="24"/>
          <w:szCs w:val="24"/>
        </w:rPr>
        <w:t xml:space="preserve"> w wieku poniżej osiemnastu lat</w:t>
      </w:r>
      <w:r w:rsidR="00D12C5B">
        <w:rPr>
          <w:sz w:val="24"/>
          <w:szCs w:val="24"/>
        </w:rPr>
        <w:t xml:space="preserve"> chyba</w:t>
      </w:r>
      <w:r w:rsidR="00EB37ED">
        <w:rPr>
          <w:sz w:val="24"/>
          <w:szCs w:val="24"/>
        </w:rPr>
        <w:t>,</w:t>
      </w:r>
      <w:r w:rsidR="00D12C5B">
        <w:rPr>
          <w:sz w:val="24"/>
          <w:szCs w:val="24"/>
        </w:rPr>
        <w:t xml:space="preserve"> że zgodnie z prawem odnoszącym się do dziecka uzyska ono wcześniej pełnoletniość. </w:t>
      </w:r>
    </w:p>
    <w:p w:rsidR="00D12C5B" w:rsidRDefault="00012C6C" w:rsidP="0040142F">
      <w:pPr>
        <w:spacing w:line="312" w:lineRule="auto"/>
        <w:jc w:val="both"/>
        <w:rPr>
          <w:sz w:val="24"/>
          <w:szCs w:val="24"/>
        </w:rPr>
      </w:pPr>
      <w:r w:rsidRPr="00012C6C">
        <w:rPr>
          <w:b/>
          <w:sz w:val="24"/>
          <w:szCs w:val="24"/>
        </w:rPr>
        <w:t xml:space="preserve">Dziecko wg Ustawy  o Rzeczniku </w:t>
      </w:r>
      <w:r w:rsidR="00D12C5B" w:rsidRPr="00012C6C">
        <w:rPr>
          <w:b/>
          <w:sz w:val="24"/>
          <w:szCs w:val="24"/>
        </w:rPr>
        <w:t>Praw Dziecka</w:t>
      </w:r>
      <w:r>
        <w:rPr>
          <w:b/>
          <w:sz w:val="24"/>
          <w:szCs w:val="24"/>
        </w:rPr>
        <w:t xml:space="preserve"> z dnia 6 stycznia 2000r.</w:t>
      </w:r>
      <w:r>
        <w:rPr>
          <w:sz w:val="24"/>
          <w:szCs w:val="24"/>
        </w:rPr>
        <w:t xml:space="preserve"> to: każda </w:t>
      </w:r>
      <w:r>
        <w:rPr>
          <w:sz w:val="24"/>
          <w:szCs w:val="24"/>
        </w:rPr>
        <w:lastRenderedPageBreak/>
        <w:t>istota ludzka od poczęcia do osiągnięcia pełnoletniości.</w:t>
      </w:r>
      <w:r w:rsidR="00776A32" w:rsidRPr="00776A32">
        <w:rPr>
          <w:b/>
          <w:sz w:val="24"/>
          <w:szCs w:val="24"/>
        </w:rPr>
        <w:t xml:space="preserve"> </w:t>
      </w:r>
    </w:p>
    <w:p w:rsidR="003F0AE8" w:rsidRDefault="00017C8A" w:rsidP="0040142F">
      <w:pPr>
        <w:spacing w:line="312" w:lineRule="auto"/>
        <w:jc w:val="both"/>
        <w:rPr>
          <w:sz w:val="24"/>
          <w:szCs w:val="24"/>
        </w:rPr>
      </w:pPr>
      <w:r>
        <w:rPr>
          <w:noProof/>
          <w:lang w:eastAsia="pl-PL"/>
        </w:rPr>
        <mc:AlternateContent>
          <mc:Choice Requires="wps">
            <w:drawing>
              <wp:anchor distT="0" distB="0" distL="114300" distR="114300" simplePos="0" relativeHeight="251826176" behindDoc="1" locked="0" layoutInCell="1" allowOverlap="1" wp14:anchorId="63C3AC0D" wp14:editId="64AC5932">
                <wp:simplePos x="0" y="0"/>
                <wp:positionH relativeFrom="column">
                  <wp:posOffset>-876935</wp:posOffset>
                </wp:positionH>
                <wp:positionV relativeFrom="page">
                  <wp:posOffset>1675765</wp:posOffset>
                </wp:positionV>
                <wp:extent cx="1201420" cy="310515"/>
                <wp:effectExtent l="0" t="76200" r="74930" b="0"/>
                <wp:wrapNone/>
                <wp:docPr id="155" name="AutoShape 291"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310515"/>
                        </a:xfrm>
                        <a:prstGeom prst="homePlate">
                          <a:avLst>
                            <a:gd name="adj" fmla="val 96728"/>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B91F19" w:rsidRDefault="00994518" w:rsidP="007B3C66">
                            <w:pPr>
                              <w:jc w:val="center"/>
                              <w:rPr>
                                <w:sz w:val="20"/>
                                <w:szCs w:val="20"/>
                              </w:rPr>
                            </w:pPr>
                            <w:r w:rsidRPr="00B91F19">
                              <w:rPr>
                                <w:sz w:val="20"/>
                                <w:szCs w:val="20"/>
                              </w:rPr>
                              <w:t>Nieletni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1" o:spid="_x0000_s1080" type="#_x0000_t15" alt="40%" style="position:absolute;left:0;text-align:left;margin-left:-69.05pt;margin-top:131.95pt;width:94.6pt;height:24.4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" fillcolor="#ccc0d9 [1303]" stroked="f" strokecolor="#212120">
                <v:fill opacity="58853f"/>
                <v:shadow on="t" color="#8c8682" opacity=".5" offset="6pt,-6pt"/>
                <v:textbox>
                  <w:txbxContent>
                    <w:p w:rsidR="00994518" w:rsidRPr="00B91F19" w:rsidRDefault="00994518" w:rsidP="007B3C66">
                      <w:pPr>
                        <w:jc w:val="center"/>
                        <w:rPr>
                          <w:sz w:val="20"/>
                          <w:szCs w:val="20"/>
                        </w:rPr>
                      </w:pPr>
                      <w:r w:rsidRPr="00B91F19">
                        <w:rPr>
                          <w:sz w:val="20"/>
                          <w:szCs w:val="20"/>
                        </w:rPr>
                        <w:t>Nieletni</w:t>
                      </w:r>
                    </w:p>
                  </w:txbxContent>
                </v:textbox>
                <w10:wrap anchory="page"/>
              </v:shape>
            </w:pict>
          </mc:Fallback>
        </mc:AlternateContent>
      </w:r>
      <w:r w:rsidR="0015274D">
        <w:rPr>
          <w:b/>
          <w:noProof/>
          <w:sz w:val="24"/>
          <w:szCs w:val="24"/>
          <w:lang w:eastAsia="pl-PL"/>
        </w:rPr>
        <mc:AlternateContent>
          <mc:Choice Requires="wps">
            <w:drawing>
              <wp:anchor distT="0" distB="0" distL="114300" distR="114300" simplePos="0" relativeHeight="252011520" behindDoc="1" locked="0" layoutInCell="1" allowOverlap="1" wp14:anchorId="42E6B146" wp14:editId="272BA9AA">
                <wp:simplePos x="0" y="0"/>
                <wp:positionH relativeFrom="column">
                  <wp:posOffset>-876935</wp:posOffset>
                </wp:positionH>
                <wp:positionV relativeFrom="paragraph">
                  <wp:posOffset>93345</wp:posOffset>
                </wp:positionV>
                <wp:extent cx="1054735" cy="310515"/>
                <wp:effectExtent l="8890" t="83820" r="79375" b="5715"/>
                <wp:wrapNone/>
                <wp:docPr id="161" name="AutoShape 399"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310515"/>
                        </a:xfrm>
                        <a:prstGeom prst="homePlate">
                          <a:avLst>
                            <a:gd name="adj" fmla="val 84918"/>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B91F19" w:rsidRDefault="00994518" w:rsidP="00776A32">
                            <w:pPr>
                              <w:jc w:val="center"/>
                              <w:rPr>
                                <w:sz w:val="20"/>
                                <w:szCs w:val="20"/>
                              </w:rPr>
                            </w:pPr>
                            <w:r w:rsidRPr="00B91F19">
                              <w:rPr>
                                <w:sz w:val="20"/>
                                <w:szCs w:val="20"/>
                              </w:rPr>
                              <w:t>Małoletni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9" o:spid="_x0000_s1081" type="#_x0000_t15" alt="40%" style="position:absolute;left:0;text-align:left;margin-left:-69.05pt;margin-top:7.35pt;width:83.05pt;height:24.4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" fillcolor="#ccc0d9 [1303]" stroked="f" strokecolor="#212120">
                <v:fill opacity="58853f"/>
                <v:shadow on="t" color="#8c8682" opacity=".5" offset="6pt,-6pt"/>
                <v:textbox>
                  <w:txbxContent>
                    <w:p w:rsidR="00994518" w:rsidRPr="00B91F19" w:rsidRDefault="00994518" w:rsidP="00776A32">
                      <w:pPr>
                        <w:jc w:val="center"/>
                        <w:rPr>
                          <w:sz w:val="20"/>
                          <w:szCs w:val="20"/>
                        </w:rPr>
                      </w:pPr>
                      <w:r w:rsidRPr="00B91F19">
                        <w:rPr>
                          <w:sz w:val="20"/>
                          <w:szCs w:val="20"/>
                        </w:rPr>
                        <w:t>Małoletni</w:t>
                      </w:r>
                    </w:p>
                  </w:txbxContent>
                </v:textbox>
              </v:shape>
            </w:pict>
          </mc:Fallback>
        </mc:AlternateContent>
      </w:r>
      <w:r w:rsidR="003F0AE8" w:rsidRPr="00D62FCD">
        <w:rPr>
          <w:b/>
          <w:sz w:val="24"/>
          <w:szCs w:val="24"/>
        </w:rPr>
        <w:t>Małoletni</w:t>
      </w:r>
      <w:r w:rsidR="00D62FCD" w:rsidRPr="00D62FCD">
        <w:rPr>
          <w:b/>
          <w:sz w:val="24"/>
          <w:szCs w:val="24"/>
        </w:rPr>
        <w:t xml:space="preserve"> wg Kodeksu cywilnego z dnia 23 kwietnia 1964r</w:t>
      </w:r>
      <w:r w:rsidR="00D62FCD">
        <w:rPr>
          <w:b/>
          <w:sz w:val="24"/>
          <w:szCs w:val="24"/>
        </w:rPr>
        <w:t xml:space="preserve">. </w:t>
      </w:r>
      <w:r w:rsidR="00C22A6D">
        <w:rPr>
          <w:sz w:val="24"/>
          <w:szCs w:val="24"/>
        </w:rPr>
        <w:t>to osoba</w:t>
      </w:r>
      <w:r w:rsidR="00D62FCD">
        <w:rPr>
          <w:sz w:val="24"/>
          <w:szCs w:val="24"/>
        </w:rPr>
        <w:t xml:space="preserve"> do momentu uzyskan</w:t>
      </w:r>
      <w:r w:rsidR="00D543F8">
        <w:rPr>
          <w:sz w:val="24"/>
          <w:szCs w:val="24"/>
        </w:rPr>
        <w:t>ia pełnoletniości lub</w:t>
      </w:r>
      <w:r w:rsidR="00D62FCD">
        <w:rPr>
          <w:sz w:val="24"/>
          <w:szCs w:val="24"/>
        </w:rPr>
        <w:t>, gdy małoletni</w:t>
      </w:r>
      <w:r w:rsidR="00650DA2">
        <w:rPr>
          <w:sz w:val="24"/>
          <w:szCs w:val="24"/>
        </w:rPr>
        <w:t xml:space="preserve"> wstąpi w związek </w:t>
      </w:r>
      <w:r w:rsidR="00D62FCD">
        <w:rPr>
          <w:sz w:val="24"/>
          <w:szCs w:val="24"/>
        </w:rPr>
        <w:t>małżeńs</w:t>
      </w:r>
      <w:r w:rsidR="00650DA2">
        <w:rPr>
          <w:sz w:val="24"/>
          <w:szCs w:val="24"/>
        </w:rPr>
        <w:t>ki, czyli</w:t>
      </w:r>
      <w:r w:rsidR="00776A32">
        <w:rPr>
          <w:sz w:val="24"/>
          <w:szCs w:val="24"/>
        </w:rPr>
        <w:t xml:space="preserve"> </w:t>
      </w:r>
      <w:r w:rsidR="00650DA2">
        <w:rPr>
          <w:sz w:val="24"/>
          <w:szCs w:val="24"/>
        </w:rPr>
        <w:t xml:space="preserve">w </w:t>
      </w:r>
      <w:r w:rsidR="00D62FCD">
        <w:rPr>
          <w:sz w:val="24"/>
          <w:szCs w:val="24"/>
        </w:rPr>
        <w:t xml:space="preserve"> pełnoletniość.</w:t>
      </w:r>
    </w:p>
    <w:p w:rsidR="008336ED" w:rsidRDefault="007B3C66" w:rsidP="00FA2F6B">
      <w:pPr>
        <w:spacing w:line="360" w:lineRule="auto"/>
        <w:jc w:val="both"/>
        <w:rPr>
          <w:sz w:val="24"/>
          <w:szCs w:val="24"/>
        </w:rPr>
      </w:pPr>
      <w:r w:rsidRPr="001C28B8">
        <w:rPr>
          <w:b/>
          <w:sz w:val="24"/>
          <w:szCs w:val="24"/>
        </w:rPr>
        <w:t>Nieletni wg Ustawy o postępowaniu w sprawach nieletnich</w:t>
      </w:r>
      <w:r w:rsidR="001C28B8">
        <w:rPr>
          <w:b/>
          <w:sz w:val="24"/>
          <w:szCs w:val="24"/>
        </w:rPr>
        <w:t xml:space="preserve"> z 26 października 1982r.,</w:t>
      </w:r>
      <w:r>
        <w:rPr>
          <w:sz w:val="24"/>
          <w:szCs w:val="24"/>
        </w:rPr>
        <w:t xml:space="preserve"> to</w:t>
      </w:r>
      <w:r w:rsidR="00776A32">
        <w:rPr>
          <w:sz w:val="24"/>
          <w:szCs w:val="24"/>
        </w:rPr>
        <w:t xml:space="preserve"> osoby, które:</w:t>
      </w:r>
    </w:p>
    <w:p w:rsidR="007B3C66" w:rsidRPr="005521C5" w:rsidRDefault="007B3C66" w:rsidP="00A41A69">
      <w:pPr>
        <w:pStyle w:val="Akapitzlist"/>
        <w:numPr>
          <w:ilvl w:val="0"/>
          <w:numId w:val="30"/>
        </w:numPr>
        <w:spacing w:line="312" w:lineRule="auto"/>
        <w:jc w:val="both"/>
        <w:rPr>
          <w:sz w:val="24"/>
          <w:szCs w:val="24"/>
        </w:rPr>
      </w:pPr>
      <w:r w:rsidRPr="005521C5">
        <w:rPr>
          <w:sz w:val="24"/>
          <w:szCs w:val="24"/>
        </w:rPr>
        <w:t xml:space="preserve">nie </w:t>
      </w:r>
      <w:r w:rsidR="00776A32" w:rsidRPr="005521C5">
        <w:rPr>
          <w:sz w:val="24"/>
          <w:szCs w:val="24"/>
        </w:rPr>
        <w:t>ukończyły</w:t>
      </w:r>
      <w:r w:rsidRPr="005521C5">
        <w:rPr>
          <w:sz w:val="24"/>
          <w:szCs w:val="24"/>
        </w:rPr>
        <w:t xml:space="preserve"> 18 lat</w:t>
      </w:r>
      <w:r w:rsidR="001C28B8" w:rsidRPr="005521C5">
        <w:rPr>
          <w:sz w:val="24"/>
          <w:szCs w:val="24"/>
        </w:rPr>
        <w:t xml:space="preserve"> i stosuje się </w:t>
      </w:r>
      <w:r w:rsidR="00776A32" w:rsidRPr="005521C5">
        <w:rPr>
          <w:sz w:val="24"/>
          <w:szCs w:val="24"/>
        </w:rPr>
        <w:t xml:space="preserve">do nich </w:t>
      </w:r>
      <w:r w:rsidR="001C28B8" w:rsidRPr="005521C5">
        <w:rPr>
          <w:sz w:val="24"/>
          <w:szCs w:val="24"/>
        </w:rPr>
        <w:t xml:space="preserve">przepisy w zakresie zapobiegania </w:t>
      </w:r>
      <w:r w:rsidR="0040142F" w:rsidRPr="005521C5">
        <w:rPr>
          <w:sz w:val="24"/>
          <w:szCs w:val="24"/>
        </w:rPr>
        <w:t xml:space="preserve"> </w:t>
      </w:r>
      <w:r w:rsidR="00776A32" w:rsidRPr="005521C5">
        <w:rPr>
          <w:sz w:val="24"/>
          <w:szCs w:val="24"/>
        </w:rPr>
        <w:t xml:space="preserve">                               </w:t>
      </w:r>
      <w:r w:rsidR="001C28B8" w:rsidRPr="005521C5">
        <w:rPr>
          <w:sz w:val="24"/>
          <w:szCs w:val="24"/>
        </w:rPr>
        <w:t>i zwalczania demoralizacji</w:t>
      </w:r>
      <w:r w:rsidR="005521C5">
        <w:rPr>
          <w:sz w:val="24"/>
          <w:szCs w:val="24"/>
        </w:rPr>
        <w:t>;</w:t>
      </w:r>
    </w:p>
    <w:p w:rsidR="001C28B8" w:rsidRPr="005521C5" w:rsidRDefault="00776A32" w:rsidP="00A41A69">
      <w:pPr>
        <w:pStyle w:val="Akapitzlist"/>
        <w:numPr>
          <w:ilvl w:val="0"/>
          <w:numId w:val="30"/>
        </w:numPr>
        <w:spacing w:line="312" w:lineRule="auto"/>
        <w:jc w:val="both"/>
        <w:rPr>
          <w:sz w:val="24"/>
          <w:szCs w:val="24"/>
        </w:rPr>
      </w:pPr>
      <w:r w:rsidRPr="005521C5">
        <w:rPr>
          <w:sz w:val="24"/>
          <w:szCs w:val="24"/>
        </w:rPr>
        <w:t>dopuściły</w:t>
      </w:r>
      <w:r w:rsidR="001C28B8" w:rsidRPr="005521C5">
        <w:rPr>
          <w:sz w:val="24"/>
          <w:szCs w:val="24"/>
        </w:rPr>
        <w:t xml:space="preserve"> się czynu karnego po ukoń</w:t>
      </w:r>
      <w:r w:rsidRPr="005521C5">
        <w:rPr>
          <w:sz w:val="24"/>
          <w:szCs w:val="24"/>
        </w:rPr>
        <w:t>czeniu lat 13, ale nie ukończyły</w:t>
      </w:r>
      <w:r w:rsidR="001C28B8" w:rsidRPr="005521C5">
        <w:rPr>
          <w:sz w:val="24"/>
          <w:szCs w:val="24"/>
        </w:rPr>
        <w:t xml:space="preserve"> lat 17;</w:t>
      </w:r>
    </w:p>
    <w:p w:rsidR="001C28B8" w:rsidRPr="005521C5" w:rsidRDefault="00017C8A" w:rsidP="00A41A69">
      <w:pPr>
        <w:pStyle w:val="Akapitzlist"/>
        <w:numPr>
          <w:ilvl w:val="0"/>
          <w:numId w:val="30"/>
        </w:numPr>
        <w:spacing w:line="312" w:lineRule="auto"/>
        <w:jc w:val="both"/>
        <w:rPr>
          <w:sz w:val="24"/>
          <w:szCs w:val="24"/>
        </w:rPr>
      </w:pPr>
      <w:r>
        <w:rPr>
          <w:b/>
          <w:noProof/>
          <w:sz w:val="24"/>
          <w:szCs w:val="24"/>
          <w:lang w:eastAsia="pl-PL"/>
        </w:rPr>
        <mc:AlternateContent>
          <mc:Choice Requires="wps">
            <w:drawing>
              <wp:anchor distT="0" distB="0" distL="114300" distR="114300" simplePos="0" relativeHeight="251827200" behindDoc="1" locked="0" layoutInCell="1" allowOverlap="1" wp14:anchorId="5118B36D" wp14:editId="3BA8402E">
                <wp:simplePos x="0" y="0"/>
                <wp:positionH relativeFrom="column">
                  <wp:posOffset>-876935</wp:posOffset>
                </wp:positionH>
                <wp:positionV relativeFrom="page">
                  <wp:posOffset>3700145</wp:posOffset>
                </wp:positionV>
                <wp:extent cx="1078230" cy="284480"/>
                <wp:effectExtent l="0" t="76200" r="83820" b="1270"/>
                <wp:wrapNone/>
                <wp:docPr id="152" name="AutoShape 29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284480"/>
                        </a:xfrm>
                        <a:prstGeom prst="homePlate">
                          <a:avLst>
                            <a:gd name="adj" fmla="val 94754"/>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B91F19" w:rsidRDefault="00994518" w:rsidP="007B3C66">
                            <w:pPr>
                              <w:jc w:val="center"/>
                              <w:rPr>
                                <w:sz w:val="20"/>
                                <w:szCs w:val="20"/>
                              </w:rPr>
                            </w:pPr>
                            <w:r w:rsidRPr="00B91F19">
                              <w:rPr>
                                <w:sz w:val="20"/>
                                <w:szCs w:val="20"/>
                              </w:rPr>
                              <w:t>Pełnoletni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2" o:spid="_x0000_s1082" type="#_x0000_t15" alt="40%" style="position:absolute;left:0;text-align:left;margin-left:-69.05pt;margin-top:291.35pt;width:84.9pt;height:22.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" fillcolor="#ccc0d9 [1303]" stroked="f" strokecolor="#212120">
                <v:fill opacity="58853f"/>
                <v:shadow on="t" color="#8c8682" opacity=".5" offset="6pt,-6pt"/>
                <v:textbox>
                  <w:txbxContent>
                    <w:p w:rsidR="00994518" w:rsidRPr="00B91F19" w:rsidRDefault="00994518" w:rsidP="007B3C66">
                      <w:pPr>
                        <w:jc w:val="center"/>
                        <w:rPr>
                          <w:sz w:val="20"/>
                          <w:szCs w:val="20"/>
                        </w:rPr>
                      </w:pPr>
                      <w:r w:rsidRPr="00B91F19">
                        <w:rPr>
                          <w:sz w:val="20"/>
                          <w:szCs w:val="20"/>
                        </w:rPr>
                        <w:t>Pełnoletni</w:t>
                      </w:r>
                    </w:p>
                  </w:txbxContent>
                </v:textbox>
                <w10:wrap anchory="page"/>
              </v:shape>
            </w:pict>
          </mc:Fallback>
        </mc:AlternateContent>
      </w:r>
      <w:r w:rsidR="00776A32" w:rsidRPr="005521C5">
        <w:rPr>
          <w:sz w:val="24"/>
          <w:szCs w:val="24"/>
        </w:rPr>
        <w:t>w stosunku do których</w:t>
      </w:r>
      <w:r w:rsidR="001C28B8" w:rsidRPr="005521C5">
        <w:rPr>
          <w:sz w:val="24"/>
          <w:szCs w:val="24"/>
        </w:rPr>
        <w:t xml:space="preserve"> orzeczono środki wychowawcze lub poprawcze, nie dłużej niż do ukończen</w:t>
      </w:r>
      <w:r w:rsidR="00776A32" w:rsidRPr="005521C5">
        <w:rPr>
          <w:sz w:val="24"/>
          <w:szCs w:val="24"/>
        </w:rPr>
        <w:t xml:space="preserve">ia </w:t>
      </w:r>
      <w:r w:rsidR="001C28B8" w:rsidRPr="005521C5">
        <w:rPr>
          <w:sz w:val="24"/>
          <w:szCs w:val="24"/>
        </w:rPr>
        <w:t>21 lat.</w:t>
      </w:r>
    </w:p>
    <w:p w:rsidR="007B3C66" w:rsidRDefault="007B3C66" w:rsidP="007B3C66">
      <w:pPr>
        <w:spacing w:line="360" w:lineRule="auto"/>
        <w:jc w:val="both"/>
        <w:rPr>
          <w:sz w:val="24"/>
          <w:szCs w:val="24"/>
        </w:rPr>
      </w:pPr>
      <w:r w:rsidRPr="003F0AE8">
        <w:rPr>
          <w:b/>
          <w:sz w:val="24"/>
          <w:szCs w:val="24"/>
        </w:rPr>
        <w:t xml:space="preserve">Pełnoletnim wg Kodeksu </w:t>
      </w:r>
      <w:r>
        <w:rPr>
          <w:b/>
          <w:sz w:val="24"/>
          <w:szCs w:val="24"/>
        </w:rPr>
        <w:t>c</w:t>
      </w:r>
      <w:r w:rsidRPr="003F0AE8">
        <w:rPr>
          <w:b/>
          <w:sz w:val="24"/>
          <w:szCs w:val="24"/>
        </w:rPr>
        <w:t>ywilnego</w:t>
      </w:r>
      <w:r>
        <w:rPr>
          <w:b/>
          <w:sz w:val="24"/>
          <w:szCs w:val="24"/>
        </w:rPr>
        <w:t xml:space="preserve"> z dnia 23 kwietnia 1964r.</w:t>
      </w:r>
      <w:r>
        <w:rPr>
          <w:sz w:val="24"/>
          <w:szCs w:val="24"/>
        </w:rPr>
        <w:t xml:space="preserve"> jest ten,</w:t>
      </w:r>
      <w:r w:rsidR="00E820C0">
        <w:rPr>
          <w:sz w:val="24"/>
          <w:szCs w:val="24"/>
        </w:rPr>
        <w:t xml:space="preserve"> </w:t>
      </w:r>
      <w:r>
        <w:rPr>
          <w:sz w:val="24"/>
          <w:szCs w:val="24"/>
        </w:rPr>
        <w:t xml:space="preserve">kto ukończył 18 lat lub zawarł związek małżeński i nie traci jej w razie unieważnienia małżeństwa. </w:t>
      </w:r>
    </w:p>
    <w:p w:rsidR="004B0253" w:rsidRDefault="004B0253" w:rsidP="00CB347D">
      <w:pPr>
        <w:spacing w:line="360" w:lineRule="auto"/>
        <w:rPr>
          <w:b/>
          <w:sz w:val="24"/>
          <w:szCs w:val="24"/>
        </w:rPr>
      </w:pPr>
    </w:p>
    <w:p w:rsidR="00036DB5" w:rsidRPr="00933559" w:rsidRDefault="00E820C0" w:rsidP="00CB347D">
      <w:pPr>
        <w:spacing w:line="360" w:lineRule="auto"/>
        <w:rPr>
          <w:rFonts w:ascii="Monotype Corsiva" w:hAnsi="Monotype Corsiva"/>
          <w:b/>
          <w:color w:val="4F6228" w:themeColor="accent3" w:themeShade="80"/>
          <w:sz w:val="24"/>
          <w:szCs w:val="24"/>
        </w:rPr>
      </w:pPr>
      <w:r w:rsidRPr="00933559">
        <w:rPr>
          <w:rFonts w:ascii="Monotype Corsiva" w:hAnsi="Monotype Corsiva"/>
          <w:b/>
          <w:color w:val="4F6228" w:themeColor="accent3" w:themeShade="80"/>
          <w:sz w:val="24"/>
          <w:szCs w:val="24"/>
        </w:rPr>
        <w:t>1.9</w:t>
      </w:r>
      <w:r w:rsidR="00036DB5" w:rsidRPr="00933559">
        <w:rPr>
          <w:rFonts w:ascii="Monotype Corsiva" w:hAnsi="Monotype Corsiva"/>
          <w:b/>
          <w:color w:val="4F6228" w:themeColor="accent3" w:themeShade="80"/>
          <w:sz w:val="24"/>
          <w:szCs w:val="24"/>
        </w:rPr>
        <w:t>.3. Piecza zastępcza</w:t>
      </w:r>
      <w:r w:rsidR="00E75FAE" w:rsidRPr="00933559">
        <w:rPr>
          <w:rFonts w:ascii="Monotype Corsiva" w:hAnsi="Monotype Corsiva"/>
          <w:b/>
          <w:color w:val="4F6228" w:themeColor="accent3" w:themeShade="80"/>
          <w:sz w:val="24"/>
          <w:szCs w:val="24"/>
        </w:rPr>
        <w:t>.</w:t>
      </w:r>
      <w:r w:rsidR="00380FDC" w:rsidRPr="00933559">
        <w:rPr>
          <w:rFonts w:ascii="Monotype Corsiva" w:hAnsi="Monotype Corsiva"/>
          <w:noProof/>
          <w:color w:val="4F6228" w:themeColor="accent3" w:themeShade="80"/>
          <w:sz w:val="24"/>
          <w:szCs w:val="24"/>
          <w:lang w:eastAsia="pl-PL"/>
        </w:rPr>
        <w:t xml:space="preserve"> </w:t>
      </w:r>
    </w:p>
    <w:p w:rsidR="001D13B1" w:rsidRDefault="001D13B1" w:rsidP="00DC006C">
      <w:pPr>
        <w:spacing w:line="312" w:lineRule="auto"/>
        <w:jc w:val="both"/>
        <w:rPr>
          <w:sz w:val="24"/>
          <w:szCs w:val="24"/>
        </w:rPr>
      </w:pPr>
      <w:r w:rsidRPr="001D13B1">
        <w:rPr>
          <w:rFonts w:ascii="Lucida Handwriting" w:hAnsi="Lucida Handwriting"/>
          <w:b/>
          <w:sz w:val="28"/>
          <w:szCs w:val="28"/>
        </w:rPr>
        <w:t>P</w:t>
      </w:r>
      <w:r>
        <w:rPr>
          <w:b/>
          <w:sz w:val="24"/>
          <w:szCs w:val="24"/>
        </w:rPr>
        <w:t xml:space="preserve">iecza </w:t>
      </w:r>
      <w:r w:rsidRPr="001D13B1">
        <w:rPr>
          <w:sz w:val="24"/>
          <w:szCs w:val="24"/>
        </w:rPr>
        <w:t xml:space="preserve">zastępcza jest sprawowana od chwili, gdy </w:t>
      </w:r>
      <w:r>
        <w:rPr>
          <w:sz w:val="24"/>
          <w:szCs w:val="24"/>
        </w:rPr>
        <w:t xml:space="preserve">rodzina biologiczna nie jest w stanie zapewnić dziecku opieki i wychowania. </w:t>
      </w:r>
      <w:r w:rsidR="00FC1687">
        <w:rPr>
          <w:sz w:val="24"/>
          <w:szCs w:val="24"/>
        </w:rPr>
        <w:t>Umieszczenie dziecka w pieczy zastępczej następu</w:t>
      </w:r>
      <w:r w:rsidR="000D6DE3">
        <w:rPr>
          <w:sz w:val="24"/>
          <w:szCs w:val="24"/>
        </w:rPr>
        <w:t>je na podstawie orzeczenia sądu. D</w:t>
      </w:r>
      <w:r w:rsidR="00FC1687">
        <w:rPr>
          <w:sz w:val="24"/>
          <w:szCs w:val="24"/>
        </w:rPr>
        <w:t xml:space="preserve">opuszczalna jest również możliwość umieszczenia dziecka </w:t>
      </w:r>
      <w:r w:rsidR="000D6DE3">
        <w:rPr>
          <w:sz w:val="24"/>
          <w:szCs w:val="24"/>
        </w:rPr>
        <w:t xml:space="preserve">    </w:t>
      </w:r>
      <w:r w:rsidR="00FC1687">
        <w:rPr>
          <w:sz w:val="24"/>
          <w:szCs w:val="24"/>
        </w:rPr>
        <w:t xml:space="preserve">w </w:t>
      </w:r>
      <w:r w:rsidR="000D6DE3">
        <w:rPr>
          <w:sz w:val="24"/>
          <w:szCs w:val="24"/>
        </w:rPr>
        <w:t>przypadku pilnej przeszkody</w:t>
      </w:r>
      <w:r w:rsidR="00FC1687">
        <w:rPr>
          <w:sz w:val="24"/>
          <w:szCs w:val="24"/>
        </w:rPr>
        <w:t xml:space="preserve"> oraz na wniosek lub</w:t>
      </w:r>
      <w:r w:rsidR="008337C5">
        <w:rPr>
          <w:sz w:val="24"/>
          <w:szCs w:val="24"/>
        </w:rPr>
        <w:t xml:space="preserve"> </w:t>
      </w:r>
      <w:r w:rsidR="000D6DE3">
        <w:rPr>
          <w:sz w:val="24"/>
          <w:szCs w:val="24"/>
        </w:rPr>
        <w:t>za zgod</w:t>
      </w:r>
      <w:r w:rsidR="00DC006C">
        <w:rPr>
          <w:sz w:val="24"/>
          <w:szCs w:val="24"/>
        </w:rPr>
        <w:t xml:space="preserve">ą rodziców dziecka. Następuje </w:t>
      </w:r>
      <w:r w:rsidR="000D6DE3">
        <w:rPr>
          <w:sz w:val="24"/>
          <w:szCs w:val="24"/>
        </w:rPr>
        <w:t xml:space="preserve"> na podstawie umowy z</w:t>
      </w:r>
      <w:r w:rsidR="00DC006C">
        <w:rPr>
          <w:sz w:val="24"/>
          <w:szCs w:val="24"/>
        </w:rPr>
        <w:t>awartej między rodziną zastępczą</w:t>
      </w:r>
      <w:r w:rsidR="000D6DE3">
        <w:rPr>
          <w:sz w:val="24"/>
          <w:szCs w:val="24"/>
        </w:rPr>
        <w:t xml:space="preserve"> lub prowadzącym rodzinny dom dziecka, a starostą właściwym ze względu na miejsce zamieszkania rodziny lub miejsce prowadzenia rodzinnego domu dziecka. </w:t>
      </w:r>
      <w:r w:rsidR="00FC1687">
        <w:rPr>
          <w:sz w:val="24"/>
          <w:szCs w:val="24"/>
        </w:rPr>
        <w:t xml:space="preserve"> </w:t>
      </w:r>
    </w:p>
    <w:p w:rsidR="000A4EBC" w:rsidRPr="00F940B2" w:rsidRDefault="000A4EBC" w:rsidP="000A4EBC">
      <w:pPr>
        <w:spacing w:line="312" w:lineRule="auto"/>
        <w:jc w:val="both"/>
        <w:rPr>
          <w:sz w:val="24"/>
          <w:szCs w:val="24"/>
        </w:rPr>
      </w:pPr>
      <w:r w:rsidRPr="00F940B2">
        <w:rPr>
          <w:sz w:val="24"/>
          <w:szCs w:val="24"/>
        </w:rPr>
        <w:t xml:space="preserve">Zainteresowanie opieką nad dzieckiem w zastępczym środowisku rodzinnym zaczęło się </w:t>
      </w:r>
      <w:r>
        <w:rPr>
          <w:sz w:val="24"/>
          <w:szCs w:val="24"/>
        </w:rPr>
        <w:t xml:space="preserve">       </w:t>
      </w:r>
      <w:r w:rsidRPr="00F940B2">
        <w:rPr>
          <w:sz w:val="24"/>
          <w:szCs w:val="24"/>
        </w:rPr>
        <w:t xml:space="preserve">w Polsce kształtować dopiero w początkach XX wieku. Na ten stan rzeczy wpływały przede wszystkim losy narodu, które przez wiele lat pozostawały pod zaborami. Po I wojnie światowej sieroty i półsieroty stanowiły ok. 50% ogółu dzieci. Problemy sieroctwa, a także potrzeby w zakresie ochrony zdrowia i pomocy materialnej zmusiły państwo do ingerencji </w:t>
      </w:r>
      <w:r>
        <w:rPr>
          <w:sz w:val="24"/>
          <w:szCs w:val="24"/>
        </w:rPr>
        <w:t xml:space="preserve">     </w:t>
      </w:r>
      <w:r w:rsidRPr="00F940B2">
        <w:rPr>
          <w:sz w:val="24"/>
          <w:szCs w:val="24"/>
        </w:rPr>
        <w:t>w sprawy opieki nad dzieckiem.</w:t>
      </w:r>
      <w:r w:rsidR="007259C7">
        <w:rPr>
          <w:rStyle w:val="Odwoanieprzypisudolnego"/>
          <w:sz w:val="24"/>
          <w:szCs w:val="24"/>
        </w:rPr>
        <w:footnoteReference w:id="3"/>
      </w:r>
      <w:r w:rsidRPr="00F940B2">
        <w:rPr>
          <w:sz w:val="24"/>
          <w:szCs w:val="24"/>
        </w:rPr>
        <w:t xml:space="preserve"> </w:t>
      </w:r>
    </w:p>
    <w:p w:rsidR="000A4EBC" w:rsidRPr="00F940B2" w:rsidRDefault="000A4EBC" w:rsidP="000A4EBC">
      <w:pPr>
        <w:spacing w:line="312" w:lineRule="auto"/>
        <w:jc w:val="both"/>
        <w:rPr>
          <w:sz w:val="24"/>
          <w:szCs w:val="24"/>
        </w:rPr>
      </w:pPr>
      <w:r w:rsidRPr="00F940B2">
        <w:rPr>
          <w:sz w:val="24"/>
          <w:szCs w:val="24"/>
        </w:rPr>
        <w:t xml:space="preserve">Problemy opieki nad dzieckiem zostały uwzględnione w Konstytucji Rzeczypospolitej Polskiej z roku 1921, której art. 103 głosił „Dzieci bez dostatecznej opieki rodzicielskiej, zaniedbane </w:t>
      </w:r>
      <w:r w:rsidRPr="00F940B2">
        <w:rPr>
          <w:sz w:val="24"/>
          <w:szCs w:val="24"/>
        </w:rPr>
        <w:lastRenderedPageBreak/>
        <w:t>pod względem wychowawczym, mają prawo do opieki i pomocy państwa w zakresie określonym ustawą”. Artykuł ten nie znalazł jednak pełnego rozwinięcia w późniejszym ustawodawstwie. Wydana została jedynie ramowa ustawa o opiece społeczne</w:t>
      </w:r>
      <w:r w:rsidR="00C22A6D">
        <w:rPr>
          <w:sz w:val="24"/>
          <w:szCs w:val="24"/>
        </w:rPr>
        <w:t>j</w:t>
      </w:r>
      <w:r w:rsidRPr="00F940B2">
        <w:rPr>
          <w:sz w:val="24"/>
          <w:szCs w:val="24"/>
        </w:rPr>
        <w:t xml:space="preserve"> , która przez cały okres międzywojenny, a także po wojnie, stanowiła główną podstawę prawną </w:t>
      </w:r>
      <w:r>
        <w:rPr>
          <w:sz w:val="24"/>
          <w:szCs w:val="24"/>
        </w:rPr>
        <w:t xml:space="preserve">                 </w:t>
      </w:r>
      <w:r w:rsidRPr="00F940B2">
        <w:rPr>
          <w:sz w:val="24"/>
          <w:szCs w:val="24"/>
        </w:rPr>
        <w:t>w zakresie opieki nad dzieckiem. Była to ustawa z dnia 16 sierpnia 1923 roku o opiece społecznej. Mimo, iż ustawa ta miała charakter ogólny  i nie określała konkretnych obowiązków  państwa w zakresie opieki nad dzieckiem, to jednak trzeba pamiętać, że był to pierwszy w Polsce dokument dotyczący tej opieki. Artykuł 1 i 2 określał ogólne cele i zakres opieki społecznej, w tym także opieki nad dzieckiem:</w:t>
      </w:r>
    </w:p>
    <w:p w:rsidR="000A4EBC" w:rsidRDefault="00415610" w:rsidP="000A4EBC">
      <w:pPr>
        <w:spacing w:line="312" w:lineRule="auto"/>
        <w:jc w:val="both"/>
        <w:rPr>
          <w:sz w:val="24"/>
          <w:szCs w:val="24"/>
        </w:rPr>
      </w:pPr>
      <w:r>
        <w:rPr>
          <w:sz w:val="24"/>
          <w:szCs w:val="24"/>
        </w:rPr>
        <w:t>Art.</w:t>
      </w:r>
      <w:r w:rsidR="000A4EBC" w:rsidRPr="00F940B2">
        <w:rPr>
          <w:sz w:val="24"/>
          <w:szCs w:val="24"/>
        </w:rPr>
        <w:t>1: „Opieką społeczną w rozumieniu niniejszej ustawy jest zaspakajanie ze środków publicznych niezbędnych potrzeb życiowych tych osób, które trwale lub chwilowo własnymi środkami materialnymi lub własną pracą uczynić tego nie mogą, jak również zapobieganie wytwarzaniu się stanu, powyżej określonego”.</w:t>
      </w:r>
    </w:p>
    <w:p w:rsidR="000A4EBC" w:rsidRPr="00F940B2" w:rsidRDefault="000A4EBC" w:rsidP="000A4EBC">
      <w:pPr>
        <w:spacing w:line="312" w:lineRule="auto"/>
        <w:contextualSpacing/>
        <w:jc w:val="both"/>
        <w:rPr>
          <w:sz w:val="24"/>
          <w:szCs w:val="24"/>
        </w:rPr>
      </w:pPr>
      <w:r w:rsidRPr="00F940B2">
        <w:rPr>
          <w:sz w:val="24"/>
          <w:szCs w:val="24"/>
        </w:rPr>
        <w:t xml:space="preserve">Art.2: „Opieka społeczna w zakresie powyższym obejmuje w szczególności: </w:t>
      </w:r>
    </w:p>
    <w:p w:rsidR="00E75FAE" w:rsidRDefault="000A4EBC" w:rsidP="00FB6C27">
      <w:pPr>
        <w:spacing w:line="312" w:lineRule="auto"/>
        <w:contextualSpacing/>
        <w:jc w:val="both"/>
        <w:rPr>
          <w:sz w:val="24"/>
          <w:szCs w:val="24"/>
        </w:rPr>
      </w:pPr>
      <w:proofErr w:type="spellStart"/>
      <w:r w:rsidRPr="00F940B2">
        <w:rPr>
          <w:sz w:val="24"/>
          <w:szCs w:val="24"/>
        </w:rPr>
        <w:t>pkt.a</w:t>
      </w:r>
      <w:proofErr w:type="spellEnd"/>
      <w:r w:rsidR="00764C30">
        <w:rPr>
          <w:sz w:val="24"/>
          <w:szCs w:val="24"/>
        </w:rPr>
        <w:t>:</w:t>
      </w:r>
      <w:r w:rsidRPr="00F940B2">
        <w:rPr>
          <w:sz w:val="24"/>
          <w:szCs w:val="24"/>
        </w:rPr>
        <w:t xml:space="preserve"> opiekę nad niemowlętami, dziećmi i młodzieżą, zwłaszcza nad sierotami, półsierotami, dziećmi zaniedbanymi, opuszczonymi,</w:t>
      </w:r>
      <w:r w:rsidRPr="007259C7">
        <w:rPr>
          <w:sz w:val="24"/>
          <w:szCs w:val="24"/>
        </w:rPr>
        <w:t xml:space="preserve"> </w:t>
      </w:r>
      <w:r w:rsidR="007259C7" w:rsidRPr="007259C7">
        <w:rPr>
          <w:sz w:val="24"/>
          <w:szCs w:val="24"/>
        </w:rPr>
        <w:t>przestępnymi</w:t>
      </w:r>
      <w:r w:rsidRPr="007259C7">
        <w:rPr>
          <w:sz w:val="24"/>
          <w:szCs w:val="24"/>
        </w:rPr>
        <w:t xml:space="preserve"> </w:t>
      </w:r>
      <w:r w:rsidRPr="00F940B2">
        <w:rPr>
          <w:sz w:val="24"/>
          <w:szCs w:val="24"/>
        </w:rPr>
        <w:t>oraz zagrożonymi przez wpływ złego otoczenia”.</w:t>
      </w:r>
      <w:r w:rsidR="009C246F">
        <w:rPr>
          <w:rStyle w:val="Odwoanieprzypisudolnego"/>
          <w:sz w:val="24"/>
          <w:szCs w:val="24"/>
        </w:rPr>
        <w:footnoteReference w:id="4"/>
      </w:r>
    </w:p>
    <w:p w:rsidR="00E75FAE" w:rsidRPr="00EB4282" w:rsidRDefault="00E75FAE" w:rsidP="00DC006C">
      <w:pPr>
        <w:spacing w:line="312" w:lineRule="auto"/>
        <w:rPr>
          <w:b/>
          <w:sz w:val="24"/>
          <w:szCs w:val="24"/>
        </w:rPr>
      </w:pPr>
      <w:r w:rsidRPr="00EB4282">
        <w:rPr>
          <w:b/>
          <w:sz w:val="24"/>
          <w:szCs w:val="24"/>
        </w:rPr>
        <w:t>Piecza zastępcza, zgodnie z zapisami Ustawy o wspieraniu rodziny i systemie pieczy zastępczej, zapewnia:</w:t>
      </w:r>
    </w:p>
    <w:p w:rsidR="00E75FAE" w:rsidRDefault="00E75FAE" w:rsidP="00182008">
      <w:pPr>
        <w:pStyle w:val="Akapitzlist"/>
        <w:numPr>
          <w:ilvl w:val="0"/>
          <w:numId w:val="18"/>
        </w:numPr>
        <w:spacing w:line="312" w:lineRule="auto"/>
        <w:rPr>
          <w:sz w:val="24"/>
          <w:szCs w:val="24"/>
        </w:rPr>
      </w:pPr>
      <w:r>
        <w:rPr>
          <w:sz w:val="24"/>
          <w:szCs w:val="24"/>
        </w:rPr>
        <w:t>Pracę z rodziną umożliwiającą powrót dziecka do rodziny lub gdy jest to niemożliwe – dążenie do przysposobienia dziecka;</w:t>
      </w:r>
    </w:p>
    <w:p w:rsidR="00E75FAE" w:rsidRDefault="00E75FAE" w:rsidP="00182008">
      <w:pPr>
        <w:pStyle w:val="Akapitzlist"/>
        <w:numPr>
          <w:ilvl w:val="0"/>
          <w:numId w:val="18"/>
        </w:numPr>
        <w:spacing w:line="312" w:lineRule="auto"/>
        <w:rPr>
          <w:sz w:val="24"/>
          <w:szCs w:val="24"/>
        </w:rPr>
      </w:pPr>
      <w:r>
        <w:rPr>
          <w:sz w:val="24"/>
          <w:szCs w:val="24"/>
        </w:rPr>
        <w:t>Przygotowanie dziecka do:</w:t>
      </w:r>
    </w:p>
    <w:p w:rsidR="00E75FAE" w:rsidRDefault="00DC006C" w:rsidP="00A41A69">
      <w:pPr>
        <w:pStyle w:val="Akapitzlist"/>
        <w:numPr>
          <w:ilvl w:val="0"/>
          <w:numId w:val="31"/>
        </w:numPr>
        <w:spacing w:line="312" w:lineRule="auto"/>
        <w:rPr>
          <w:sz w:val="24"/>
          <w:szCs w:val="24"/>
        </w:rPr>
      </w:pPr>
      <w:r>
        <w:rPr>
          <w:sz w:val="24"/>
          <w:szCs w:val="24"/>
        </w:rPr>
        <w:t>g</w:t>
      </w:r>
      <w:r w:rsidR="00E75FAE">
        <w:rPr>
          <w:sz w:val="24"/>
          <w:szCs w:val="24"/>
        </w:rPr>
        <w:t>odnego, samodzielnego i odpowiedzialnego życia;</w:t>
      </w:r>
    </w:p>
    <w:p w:rsidR="00E75FAE" w:rsidRDefault="00DC006C" w:rsidP="00A41A69">
      <w:pPr>
        <w:pStyle w:val="Akapitzlist"/>
        <w:numPr>
          <w:ilvl w:val="0"/>
          <w:numId w:val="31"/>
        </w:numPr>
        <w:spacing w:line="312" w:lineRule="auto"/>
        <w:rPr>
          <w:sz w:val="24"/>
          <w:szCs w:val="24"/>
        </w:rPr>
      </w:pPr>
      <w:r>
        <w:rPr>
          <w:sz w:val="24"/>
          <w:szCs w:val="24"/>
        </w:rPr>
        <w:t>p</w:t>
      </w:r>
      <w:r w:rsidR="00E75FAE">
        <w:rPr>
          <w:sz w:val="24"/>
          <w:szCs w:val="24"/>
        </w:rPr>
        <w:t>okonywania trudności życiowych zgodnie z zasadami etyki;</w:t>
      </w:r>
    </w:p>
    <w:p w:rsidR="00E75FAE" w:rsidRDefault="00DC006C" w:rsidP="00A41A69">
      <w:pPr>
        <w:pStyle w:val="Akapitzlist"/>
        <w:numPr>
          <w:ilvl w:val="0"/>
          <w:numId w:val="31"/>
        </w:numPr>
        <w:spacing w:line="312" w:lineRule="auto"/>
        <w:rPr>
          <w:sz w:val="24"/>
          <w:szCs w:val="24"/>
        </w:rPr>
      </w:pPr>
      <w:r>
        <w:rPr>
          <w:sz w:val="24"/>
          <w:szCs w:val="24"/>
        </w:rPr>
        <w:t>n</w:t>
      </w:r>
      <w:r w:rsidR="00E75FAE">
        <w:rPr>
          <w:sz w:val="24"/>
          <w:szCs w:val="24"/>
        </w:rPr>
        <w:t>awiązywanie i podtrzymywanie bliskich, osobistych i społecznie akceptowanych kontaktów z rodziną i rówieśnikami, w celu łagodzenia skutków doświadczania straty i separacji oraz zdobywania umiejętności społecznych;</w:t>
      </w:r>
    </w:p>
    <w:p w:rsidR="00DC006C" w:rsidRPr="00FB6C27" w:rsidRDefault="00E75FAE" w:rsidP="00DC006C">
      <w:pPr>
        <w:pStyle w:val="Akapitzlist"/>
        <w:numPr>
          <w:ilvl w:val="0"/>
          <w:numId w:val="18"/>
        </w:numPr>
        <w:spacing w:line="312" w:lineRule="auto"/>
        <w:rPr>
          <w:sz w:val="24"/>
          <w:szCs w:val="24"/>
        </w:rPr>
      </w:pPr>
      <w:r>
        <w:rPr>
          <w:sz w:val="24"/>
          <w:szCs w:val="24"/>
        </w:rPr>
        <w:t xml:space="preserve">Zaspakajanie potrzeb emocjonalnych dzieci, </w:t>
      </w:r>
      <w:r w:rsidR="00054AC4">
        <w:rPr>
          <w:sz w:val="24"/>
          <w:szCs w:val="24"/>
        </w:rPr>
        <w:t xml:space="preserve">ze </w:t>
      </w:r>
      <w:r>
        <w:rPr>
          <w:sz w:val="24"/>
          <w:szCs w:val="24"/>
        </w:rPr>
        <w:t>szczególn</w:t>
      </w:r>
      <w:r w:rsidR="00054AC4">
        <w:rPr>
          <w:sz w:val="24"/>
          <w:szCs w:val="24"/>
        </w:rPr>
        <w:t xml:space="preserve">ym uwzględnieniem potrzeb bytowych, zdrowotnych, edukacyjnych i </w:t>
      </w:r>
      <w:proofErr w:type="spellStart"/>
      <w:r w:rsidR="00054AC4">
        <w:rPr>
          <w:sz w:val="24"/>
          <w:szCs w:val="24"/>
        </w:rPr>
        <w:t>kulturalno</w:t>
      </w:r>
      <w:proofErr w:type="spellEnd"/>
      <w:r w:rsidR="00054AC4">
        <w:rPr>
          <w:sz w:val="24"/>
          <w:szCs w:val="24"/>
        </w:rPr>
        <w:t xml:space="preserve"> – rekreacyjnych.</w:t>
      </w:r>
    </w:p>
    <w:p w:rsidR="008D3FC1" w:rsidRPr="000D6DE3" w:rsidRDefault="00FC1687" w:rsidP="00CB347D">
      <w:pPr>
        <w:spacing w:line="360" w:lineRule="auto"/>
        <w:rPr>
          <w:b/>
          <w:sz w:val="24"/>
          <w:szCs w:val="24"/>
        </w:rPr>
      </w:pPr>
      <w:r w:rsidRPr="000D6DE3">
        <w:rPr>
          <w:b/>
          <w:sz w:val="24"/>
          <w:szCs w:val="24"/>
        </w:rPr>
        <w:t>Pieczę zastępczą sprawuje się w formie :</w:t>
      </w:r>
    </w:p>
    <w:p w:rsidR="00FC1687" w:rsidRPr="000D6DE3" w:rsidRDefault="00FB6C27" w:rsidP="00A41A69">
      <w:pPr>
        <w:pStyle w:val="Akapitzlist"/>
        <w:numPr>
          <w:ilvl w:val="0"/>
          <w:numId w:val="32"/>
        </w:numPr>
        <w:spacing w:line="360" w:lineRule="auto"/>
        <w:rPr>
          <w:b/>
          <w:sz w:val="24"/>
          <w:szCs w:val="24"/>
        </w:rPr>
      </w:pPr>
      <w:r>
        <w:rPr>
          <w:b/>
          <w:noProof/>
          <w:sz w:val="24"/>
          <w:szCs w:val="24"/>
          <w:lang w:eastAsia="pl-PL"/>
        </w:rPr>
        <mc:AlternateContent>
          <mc:Choice Requires="wps">
            <w:drawing>
              <wp:anchor distT="0" distB="0" distL="114300" distR="114300" simplePos="0" relativeHeight="251846656" behindDoc="1" locked="0" layoutInCell="1" allowOverlap="1" wp14:anchorId="40B2E78C" wp14:editId="2A69C099">
                <wp:simplePos x="0" y="0"/>
                <wp:positionH relativeFrom="column">
                  <wp:posOffset>5102860</wp:posOffset>
                </wp:positionH>
                <wp:positionV relativeFrom="page">
                  <wp:posOffset>9022715</wp:posOffset>
                </wp:positionV>
                <wp:extent cx="1249680" cy="443865"/>
                <wp:effectExtent l="0" t="76200" r="83820" b="0"/>
                <wp:wrapNone/>
                <wp:docPr id="151" name="AutoShape 339"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9680" cy="443865"/>
                        </a:xfrm>
                        <a:prstGeom prst="homePlate">
                          <a:avLst>
                            <a:gd name="adj" fmla="val 70386"/>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E71A59" w:rsidRDefault="00994518" w:rsidP="00EB4282">
                            <w:pPr>
                              <w:jc w:val="center"/>
                              <w:rPr>
                                <w:sz w:val="20"/>
                                <w:szCs w:val="20"/>
                              </w:rPr>
                            </w:pPr>
                            <w:r w:rsidRPr="00E71A59">
                              <w:rPr>
                                <w:sz w:val="20"/>
                                <w:szCs w:val="20"/>
                              </w:rPr>
                              <w:t>Formy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9" o:spid="_x0000_s1083" type="#_x0000_t15" alt="40%" style="position:absolute;left:0;text-align:left;margin-left:401.8pt;margin-top:710.45pt;width:98.4pt;height:34.95pt;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" fillcolor="#ccc0d9 [1303]" stroked="f" strokecolor="#212120">
                <v:fill opacity="58853f"/>
                <v:shadow on="t" color="#8c8682" opacity=".5" offset="6pt,-6pt"/>
                <v:textbox>
                  <w:txbxContent>
                    <w:p w:rsidR="00994518" w:rsidRPr="00E71A59" w:rsidRDefault="00994518" w:rsidP="00EB4282">
                      <w:pPr>
                        <w:jc w:val="center"/>
                        <w:rPr>
                          <w:sz w:val="20"/>
                          <w:szCs w:val="20"/>
                        </w:rPr>
                      </w:pPr>
                      <w:r w:rsidRPr="00E71A59">
                        <w:rPr>
                          <w:sz w:val="20"/>
                          <w:szCs w:val="20"/>
                        </w:rPr>
                        <w:t>Formy pieczy zastępczej</w:t>
                      </w:r>
                    </w:p>
                  </w:txbxContent>
                </v:textbox>
                <w10:wrap anchory="page"/>
              </v:shape>
            </w:pict>
          </mc:Fallback>
        </mc:AlternateContent>
      </w:r>
      <w:r w:rsidR="00DC006C">
        <w:rPr>
          <w:b/>
          <w:sz w:val="24"/>
          <w:szCs w:val="24"/>
        </w:rPr>
        <w:t>Rodzinnej</w:t>
      </w:r>
    </w:p>
    <w:p w:rsidR="00397844" w:rsidRPr="000B67A4" w:rsidRDefault="00753910" w:rsidP="00A41A69">
      <w:pPr>
        <w:pStyle w:val="Akapitzlist"/>
        <w:numPr>
          <w:ilvl w:val="0"/>
          <w:numId w:val="32"/>
        </w:numPr>
        <w:spacing w:line="360" w:lineRule="auto"/>
        <w:rPr>
          <w:b/>
          <w:sz w:val="24"/>
          <w:szCs w:val="24"/>
        </w:rPr>
        <w:sectPr w:rsidR="00397844" w:rsidRPr="000B67A4" w:rsidSect="00EA2EF2">
          <w:footerReference w:type="even" r:id="rId35"/>
          <w:footerReference w:type="default" r:id="rId36"/>
          <w:footerReference w:type="first" r:id="rId37"/>
          <w:pgSz w:w="11906" w:h="16838"/>
          <w:pgMar w:top="1135" w:right="1418" w:bottom="1418" w:left="1418" w:header="709" w:footer="317" w:gutter="0"/>
          <w:cols w:space="708"/>
          <w:titlePg/>
          <w:docGrid w:linePitch="360"/>
        </w:sectPr>
      </w:pPr>
      <w:r>
        <w:rPr>
          <w:b/>
          <w:sz w:val="24"/>
          <w:szCs w:val="24"/>
        </w:rPr>
        <w:t>Instytucjonal</w:t>
      </w:r>
      <w:r w:rsidR="004E37EF">
        <w:rPr>
          <w:b/>
          <w:sz w:val="24"/>
          <w:szCs w:val="24"/>
        </w:rPr>
        <w:t>ne</w:t>
      </w:r>
      <w:r w:rsidR="00933559">
        <w:rPr>
          <w:b/>
          <w:sz w:val="24"/>
          <w:szCs w:val="24"/>
        </w:rPr>
        <w:t>j</w:t>
      </w:r>
    </w:p>
    <w:p w:rsidR="002D7F97" w:rsidRPr="00B151F9" w:rsidRDefault="005B09B3" w:rsidP="00B151F9">
      <w:pPr>
        <w:spacing w:line="360" w:lineRule="auto"/>
        <w:jc w:val="both"/>
        <w:rPr>
          <w:sz w:val="24"/>
          <w:szCs w:val="24"/>
        </w:rPr>
      </w:pPr>
      <w:r>
        <w:rPr>
          <w:noProof/>
          <w:lang w:eastAsia="pl-PL"/>
        </w:rPr>
        <w:lastRenderedPageBreak/>
        <w:drawing>
          <wp:anchor distT="0" distB="0" distL="114300" distR="114300" simplePos="0" relativeHeight="252542976" behindDoc="1" locked="0" layoutInCell="1" allowOverlap="1" wp14:anchorId="2023058E" wp14:editId="7A98E48F">
            <wp:simplePos x="0" y="0"/>
            <wp:positionH relativeFrom="column">
              <wp:posOffset>3175635</wp:posOffset>
            </wp:positionH>
            <wp:positionV relativeFrom="paragraph">
              <wp:posOffset>309245</wp:posOffset>
            </wp:positionV>
            <wp:extent cx="6429375" cy="3067050"/>
            <wp:effectExtent l="76200" t="0" r="66675" b="0"/>
            <wp:wrapTight wrapText="bothSides">
              <wp:wrapPolygon edited="0">
                <wp:start x="11648" y="939"/>
                <wp:lineTo x="9472" y="1207"/>
                <wp:lineTo x="9472" y="3354"/>
                <wp:lineTo x="9216" y="3354"/>
                <wp:lineTo x="9280" y="7647"/>
                <wp:lineTo x="4416" y="7647"/>
                <wp:lineTo x="4416" y="9794"/>
                <wp:lineTo x="3584" y="9794"/>
                <wp:lineTo x="3584" y="14087"/>
                <wp:lineTo x="192" y="14087"/>
                <wp:lineTo x="192" y="16234"/>
                <wp:lineTo x="-256" y="16234"/>
                <wp:lineTo x="-192" y="20527"/>
                <wp:lineTo x="11200" y="20527"/>
                <wp:lineTo x="11712" y="21063"/>
                <wp:lineTo x="12544" y="21063"/>
                <wp:lineTo x="13184" y="20527"/>
                <wp:lineTo x="13952" y="18514"/>
                <wp:lineTo x="15488" y="18380"/>
                <wp:lineTo x="20800" y="16770"/>
                <wp:lineTo x="20864" y="16234"/>
                <wp:lineTo x="21760" y="14221"/>
                <wp:lineTo x="21760" y="14087"/>
                <wp:lineTo x="21504" y="12075"/>
                <wp:lineTo x="21504" y="11940"/>
                <wp:lineTo x="20224" y="9928"/>
                <wp:lineTo x="20224" y="9794"/>
                <wp:lineTo x="17536" y="8586"/>
                <wp:lineTo x="15040" y="7647"/>
                <wp:lineTo x="16000" y="5635"/>
                <wp:lineTo x="16000" y="5501"/>
                <wp:lineTo x="15680" y="3488"/>
                <wp:lineTo x="15744" y="3220"/>
                <wp:lineTo x="13952" y="1610"/>
                <wp:lineTo x="13312" y="939"/>
                <wp:lineTo x="11648" y="939"/>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B4374A">
        <w:rPr>
          <w:b/>
          <w:noProof/>
          <w:sz w:val="24"/>
          <w:szCs w:val="24"/>
          <w:lang w:eastAsia="pl-PL"/>
        </w:rPr>
        <mc:AlternateContent>
          <mc:Choice Requires="wps">
            <w:drawing>
              <wp:anchor distT="0" distB="0" distL="114300" distR="114300" simplePos="0" relativeHeight="252544000" behindDoc="0" locked="0" layoutInCell="1" allowOverlap="1" wp14:anchorId="5FB81695" wp14:editId="344739FB">
                <wp:simplePos x="0" y="0"/>
                <wp:positionH relativeFrom="column">
                  <wp:posOffset>-462280</wp:posOffset>
                </wp:positionH>
                <wp:positionV relativeFrom="page">
                  <wp:posOffset>352425</wp:posOffset>
                </wp:positionV>
                <wp:extent cx="4410075" cy="542925"/>
                <wp:effectExtent l="0" t="0" r="0" b="0"/>
                <wp:wrapNone/>
                <wp:docPr id="367" name="Prostokąt 367"/>
                <wp:cNvGraphicFramePr/>
                <a:graphic xmlns:a="http://schemas.openxmlformats.org/drawingml/2006/main">
                  <a:graphicData uri="http://schemas.microsoft.com/office/word/2010/wordprocessingShape">
                    <wps:wsp>
                      <wps:cNvSpPr/>
                      <wps:spPr>
                        <a:xfrm>
                          <a:off x="0" y="0"/>
                          <a:ext cx="441007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518" w:rsidRDefault="00994518" w:rsidP="00B4374A">
                            <w:r>
                              <w:rPr>
                                <w:b/>
                                <w:i/>
                                <w:color w:val="984806" w:themeColor="accent6" w:themeShade="80"/>
                              </w:rPr>
                              <w:t>Schemat</w:t>
                            </w:r>
                            <w:r w:rsidRPr="00CC0AFA">
                              <w:rPr>
                                <w:b/>
                                <w:i/>
                                <w:color w:val="984806" w:themeColor="accent6" w:themeShade="80"/>
                              </w:rPr>
                              <w:t xml:space="preserve"> nr </w:t>
                            </w:r>
                            <w:r>
                              <w:rPr>
                                <w:b/>
                                <w:i/>
                                <w:color w:val="984806" w:themeColor="accent6" w:themeShade="80"/>
                              </w:rPr>
                              <w:t>3</w:t>
                            </w:r>
                            <w:r w:rsidRPr="00CC0AFA">
                              <w:rPr>
                                <w:b/>
                                <w:i/>
                                <w:color w:val="984806" w:themeColor="accent6" w:themeShade="80"/>
                              </w:rPr>
                              <w:t>;</w:t>
                            </w:r>
                            <w:r>
                              <w:rPr>
                                <w:b/>
                                <w:i/>
                                <w:color w:val="984806" w:themeColor="accent6" w:themeShade="80"/>
                              </w:rPr>
                              <w:t xml:space="preserve"> </w:t>
                            </w:r>
                            <w:r w:rsidRPr="00B4374A">
                              <w:rPr>
                                <w:b/>
                                <w:color w:val="984806" w:themeColor="accent6" w:themeShade="80"/>
                              </w:rPr>
                              <w:t>Formy pieczy zastępczej rodzinna i instytucjonalna.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67" o:spid="_x0000_s1084" style="position:absolute;left:0;text-align:left;margin-left:-36.4pt;margin-top:27.75pt;width:347.25pt;height:42.75pt;z-index:2525440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" filled="f" stroked="f" strokeweight="2pt">
                <v:textbox>
                  <w:txbxContent>
                    <w:p w:rsidR="00994518" w:rsidRDefault="00994518" w:rsidP="00B4374A">
                      <w:r>
                        <w:rPr>
                          <w:b/>
                          <w:i/>
                          <w:color w:val="984806" w:themeColor="accent6" w:themeShade="80"/>
                        </w:rPr>
                        <w:t>Schemat</w:t>
                      </w:r>
                      <w:r w:rsidRPr="00CC0AFA">
                        <w:rPr>
                          <w:b/>
                          <w:i/>
                          <w:color w:val="984806" w:themeColor="accent6" w:themeShade="80"/>
                        </w:rPr>
                        <w:t xml:space="preserve"> nr </w:t>
                      </w:r>
                      <w:r>
                        <w:rPr>
                          <w:b/>
                          <w:i/>
                          <w:color w:val="984806" w:themeColor="accent6" w:themeShade="80"/>
                        </w:rPr>
                        <w:t>3</w:t>
                      </w:r>
                      <w:r w:rsidRPr="00CC0AFA">
                        <w:rPr>
                          <w:b/>
                          <w:i/>
                          <w:color w:val="984806" w:themeColor="accent6" w:themeShade="80"/>
                        </w:rPr>
                        <w:t>;</w:t>
                      </w:r>
                      <w:r>
                        <w:rPr>
                          <w:b/>
                          <w:i/>
                          <w:color w:val="984806" w:themeColor="accent6" w:themeShade="80"/>
                        </w:rPr>
                        <w:t xml:space="preserve"> </w:t>
                      </w:r>
                      <w:r w:rsidRPr="00B4374A">
                        <w:rPr>
                          <w:b/>
                          <w:color w:val="984806" w:themeColor="accent6" w:themeShade="80"/>
                        </w:rPr>
                        <w:t>Formy pieczy zastępczej rodzinna i instytucjonalna.</w:t>
                      </w:r>
                    </w:p>
                  </w:txbxContent>
                </v:textbox>
                <w10:wrap anchory="page"/>
              </v:rect>
            </w:pict>
          </mc:Fallback>
        </mc:AlternateContent>
      </w:r>
    </w:p>
    <w:p w:rsidR="000D6DE3" w:rsidRDefault="005B09B3" w:rsidP="000D6DE3">
      <w:pPr>
        <w:spacing w:line="360" w:lineRule="auto"/>
        <w:rPr>
          <w:b/>
          <w:sz w:val="24"/>
          <w:szCs w:val="24"/>
        </w:rPr>
      </w:pPr>
      <w:r>
        <w:rPr>
          <w:noProof/>
          <w:lang w:eastAsia="pl-PL"/>
        </w:rPr>
        <w:drawing>
          <wp:anchor distT="0" distB="0" distL="114300" distR="114300" simplePos="0" relativeHeight="252595200" behindDoc="1" locked="0" layoutInCell="1" allowOverlap="1" wp14:anchorId="245BEC98" wp14:editId="75903C50">
            <wp:simplePos x="0" y="0"/>
            <wp:positionH relativeFrom="column">
              <wp:posOffset>-948055</wp:posOffset>
            </wp:positionH>
            <wp:positionV relativeFrom="page">
              <wp:posOffset>1447800</wp:posOffset>
            </wp:positionV>
            <wp:extent cx="6229350" cy="4829175"/>
            <wp:effectExtent l="76200" t="38100" r="38100" b="66675"/>
            <wp:wrapTight wrapText="bothSides">
              <wp:wrapPolygon edited="0">
                <wp:start x="8587" y="-170"/>
                <wp:lineTo x="6936" y="0"/>
                <wp:lineTo x="6936" y="2386"/>
                <wp:lineTo x="7332" y="2727"/>
                <wp:lineTo x="6539" y="3834"/>
                <wp:lineTo x="4822" y="4090"/>
                <wp:lineTo x="4690" y="6731"/>
                <wp:lineTo x="4888" y="8180"/>
                <wp:lineTo x="132" y="8180"/>
                <wp:lineTo x="132" y="9543"/>
                <wp:lineTo x="-264" y="9543"/>
                <wp:lineTo x="-198" y="11333"/>
                <wp:lineTo x="1057" y="12270"/>
                <wp:lineTo x="1057" y="12355"/>
                <wp:lineTo x="7134" y="13633"/>
                <wp:lineTo x="7068" y="15593"/>
                <wp:lineTo x="8257" y="16360"/>
                <wp:lineTo x="8257" y="17723"/>
                <wp:lineTo x="6473" y="17723"/>
                <wp:lineTo x="6407" y="20109"/>
                <wp:lineTo x="6804" y="20450"/>
                <wp:lineTo x="6804" y="20876"/>
                <wp:lineTo x="11295" y="21643"/>
                <wp:lineTo x="13673" y="21813"/>
                <wp:lineTo x="15061" y="21813"/>
                <wp:lineTo x="16976" y="21643"/>
                <wp:lineTo x="21666" y="20791"/>
                <wp:lineTo x="21600" y="20450"/>
                <wp:lineTo x="21534" y="19172"/>
                <wp:lineTo x="21534" y="19086"/>
                <wp:lineTo x="20477" y="17723"/>
                <wp:lineTo x="20543" y="17382"/>
                <wp:lineTo x="19486" y="16956"/>
                <wp:lineTo x="16250" y="16360"/>
                <wp:lineTo x="16580" y="15082"/>
                <wp:lineTo x="16580" y="14996"/>
                <wp:lineTo x="15787" y="13718"/>
                <wp:lineTo x="15787" y="13292"/>
                <wp:lineTo x="14004" y="12440"/>
                <wp:lineTo x="12947" y="12270"/>
                <wp:lineTo x="14070" y="10992"/>
                <wp:lineTo x="14070" y="10907"/>
                <wp:lineTo x="13607" y="9628"/>
                <wp:lineTo x="13673" y="8521"/>
                <wp:lineTo x="12220" y="8180"/>
                <wp:lineTo x="13607" y="7839"/>
                <wp:lineTo x="13541" y="6817"/>
                <wp:lineTo x="13211" y="5538"/>
                <wp:lineTo x="13211" y="5453"/>
                <wp:lineTo x="11890" y="4175"/>
                <wp:lineTo x="11229" y="2727"/>
                <wp:lineTo x="11229" y="1022"/>
                <wp:lineTo x="9908" y="0"/>
                <wp:lineTo x="9446" y="-170"/>
                <wp:lineTo x="8587" y="-17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rsidR="000D6DE3" w:rsidRDefault="000D6DE3" w:rsidP="000D6DE3">
      <w:pPr>
        <w:spacing w:line="360" w:lineRule="auto"/>
        <w:rPr>
          <w:b/>
          <w:sz w:val="24"/>
          <w:szCs w:val="24"/>
        </w:rPr>
      </w:pPr>
    </w:p>
    <w:p w:rsidR="000D6DE3" w:rsidRDefault="000D6DE3" w:rsidP="000D6DE3">
      <w:pPr>
        <w:spacing w:line="360" w:lineRule="auto"/>
        <w:rPr>
          <w:b/>
          <w:sz w:val="24"/>
          <w:szCs w:val="24"/>
        </w:rPr>
      </w:pPr>
    </w:p>
    <w:p w:rsidR="000D6DE3" w:rsidRDefault="000D6DE3" w:rsidP="000D6DE3">
      <w:pPr>
        <w:spacing w:line="360" w:lineRule="auto"/>
        <w:rPr>
          <w:b/>
          <w:sz w:val="24"/>
          <w:szCs w:val="24"/>
        </w:rPr>
      </w:pPr>
    </w:p>
    <w:p w:rsidR="000D6DE3" w:rsidRDefault="000D6DE3" w:rsidP="000D6DE3">
      <w:pPr>
        <w:spacing w:line="360" w:lineRule="auto"/>
        <w:rPr>
          <w:b/>
          <w:sz w:val="24"/>
          <w:szCs w:val="24"/>
        </w:rPr>
      </w:pPr>
    </w:p>
    <w:p w:rsidR="00031527" w:rsidRDefault="00031527" w:rsidP="00031527">
      <w:pPr>
        <w:spacing w:before="100" w:beforeAutospacing="1" w:after="100" w:afterAutospacing="1" w:line="240" w:lineRule="auto"/>
        <w:contextualSpacing/>
        <w:rPr>
          <w:i/>
          <w:sz w:val="20"/>
          <w:szCs w:val="20"/>
        </w:rPr>
      </w:pPr>
    </w:p>
    <w:p w:rsidR="00031527" w:rsidRDefault="00031527" w:rsidP="00031527">
      <w:pPr>
        <w:spacing w:before="100" w:beforeAutospacing="1" w:after="100" w:afterAutospacing="1" w:line="240" w:lineRule="auto"/>
        <w:contextualSpacing/>
        <w:rPr>
          <w:i/>
          <w:sz w:val="20"/>
          <w:szCs w:val="20"/>
        </w:rPr>
      </w:pPr>
    </w:p>
    <w:p w:rsidR="00031527" w:rsidRDefault="00031527" w:rsidP="00031527">
      <w:pPr>
        <w:spacing w:before="100" w:beforeAutospacing="1" w:after="100" w:afterAutospacing="1" w:line="240" w:lineRule="auto"/>
        <w:contextualSpacing/>
        <w:rPr>
          <w:i/>
          <w:sz w:val="20"/>
          <w:szCs w:val="20"/>
        </w:rPr>
      </w:pPr>
    </w:p>
    <w:p w:rsidR="00031527" w:rsidRDefault="00031527" w:rsidP="00031527">
      <w:pPr>
        <w:spacing w:before="100" w:beforeAutospacing="1" w:after="100" w:afterAutospacing="1" w:line="240" w:lineRule="auto"/>
        <w:contextualSpacing/>
        <w:rPr>
          <w:i/>
          <w:sz w:val="20"/>
          <w:szCs w:val="20"/>
        </w:rPr>
      </w:pPr>
    </w:p>
    <w:p w:rsidR="00031527" w:rsidRDefault="00031527" w:rsidP="00031527">
      <w:pPr>
        <w:spacing w:before="100" w:beforeAutospacing="1" w:after="100" w:afterAutospacing="1" w:line="240" w:lineRule="auto"/>
        <w:contextualSpacing/>
        <w:rPr>
          <w:i/>
          <w:sz w:val="20"/>
          <w:szCs w:val="20"/>
        </w:rPr>
      </w:pPr>
    </w:p>
    <w:p w:rsidR="00031527" w:rsidRDefault="00031527" w:rsidP="00031527">
      <w:pPr>
        <w:spacing w:before="100" w:beforeAutospacing="1" w:after="100" w:afterAutospacing="1" w:line="240" w:lineRule="auto"/>
        <w:contextualSpacing/>
        <w:rPr>
          <w:i/>
          <w:sz w:val="20"/>
          <w:szCs w:val="20"/>
        </w:rPr>
      </w:pPr>
    </w:p>
    <w:p w:rsidR="002D0B06" w:rsidRDefault="002D0B06" w:rsidP="00031527">
      <w:pPr>
        <w:spacing w:before="100" w:beforeAutospacing="1" w:after="100" w:afterAutospacing="1" w:line="240" w:lineRule="auto"/>
        <w:contextualSpacing/>
        <w:rPr>
          <w:i/>
          <w:sz w:val="20"/>
          <w:szCs w:val="20"/>
        </w:rPr>
      </w:pPr>
    </w:p>
    <w:p w:rsidR="002D0B06" w:rsidRDefault="002D0B06" w:rsidP="00031527">
      <w:pPr>
        <w:spacing w:before="100" w:beforeAutospacing="1" w:after="100" w:afterAutospacing="1" w:line="240" w:lineRule="auto"/>
        <w:contextualSpacing/>
        <w:rPr>
          <w:i/>
          <w:sz w:val="20"/>
          <w:szCs w:val="20"/>
        </w:rPr>
      </w:pPr>
    </w:p>
    <w:p w:rsidR="00B414B1" w:rsidRDefault="004E37EF" w:rsidP="008A5FF3">
      <w:pPr>
        <w:spacing w:before="100" w:beforeAutospacing="1" w:after="100" w:afterAutospacing="1" w:line="240" w:lineRule="auto"/>
        <w:contextualSpacing/>
        <w:rPr>
          <w:i/>
          <w:sz w:val="20"/>
          <w:szCs w:val="20"/>
        </w:rPr>
      </w:pPr>
      <w:r>
        <w:rPr>
          <w:i/>
          <w:sz w:val="20"/>
          <w:szCs w:val="20"/>
        </w:rPr>
        <w:t xml:space="preserve">     </w:t>
      </w:r>
    </w:p>
    <w:p w:rsidR="00B414B1" w:rsidRDefault="00B414B1" w:rsidP="008A5FF3">
      <w:pPr>
        <w:spacing w:before="100" w:beforeAutospacing="1" w:after="100" w:afterAutospacing="1" w:line="240" w:lineRule="auto"/>
        <w:contextualSpacing/>
        <w:rPr>
          <w:i/>
          <w:sz w:val="20"/>
          <w:szCs w:val="20"/>
        </w:rPr>
      </w:pPr>
    </w:p>
    <w:p w:rsidR="00B414B1" w:rsidRDefault="00B414B1" w:rsidP="008A5FF3">
      <w:pPr>
        <w:spacing w:before="100" w:beforeAutospacing="1" w:after="100" w:afterAutospacing="1" w:line="240" w:lineRule="auto"/>
        <w:contextualSpacing/>
        <w:rPr>
          <w:i/>
          <w:sz w:val="20"/>
          <w:szCs w:val="20"/>
        </w:rPr>
      </w:pPr>
    </w:p>
    <w:p w:rsidR="00B414B1" w:rsidRDefault="001964C8" w:rsidP="008A5FF3">
      <w:pPr>
        <w:spacing w:before="100" w:beforeAutospacing="1" w:after="100" w:afterAutospacing="1" w:line="240" w:lineRule="auto"/>
        <w:contextualSpacing/>
        <w:rPr>
          <w:i/>
          <w:sz w:val="20"/>
          <w:szCs w:val="20"/>
        </w:rPr>
      </w:pPr>
      <w:r w:rsidRPr="00B4374A">
        <w:rPr>
          <w:b/>
          <w:noProof/>
          <w:sz w:val="24"/>
          <w:szCs w:val="24"/>
          <w:lang w:eastAsia="pl-PL"/>
        </w:rPr>
        <mc:AlternateContent>
          <mc:Choice Requires="wps">
            <w:drawing>
              <wp:anchor distT="0" distB="0" distL="114300" distR="114300" simplePos="0" relativeHeight="252546048" behindDoc="0" locked="0" layoutInCell="1" allowOverlap="1" wp14:anchorId="37814F4F" wp14:editId="76CC61E3">
                <wp:simplePos x="0" y="0"/>
                <wp:positionH relativeFrom="column">
                  <wp:posOffset>5525770</wp:posOffset>
                </wp:positionH>
                <wp:positionV relativeFrom="page">
                  <wp:posOffset>5600700</wp:posOffset>
                </wp:positionV>
                <wp:extent cx="4410075" cy="666750"/>
                <wp:effectExtent l="0" t="0" r="0" b="0"/>
                <wp:wrapNone/>
                <wp:docPr id="372" name="Prostokąt 372"/>
                <wp:cNvGraphicFramePr/>
                <a:graphic xmlns:a="http://schemas.openxmlformats.org/drawingml/2006/main">
                  <a:graphicData uri="http://schemas.microsoft.com/office/word/2010/wordprocessingShape">
                    <wps:wsp>
                      <wps:cNvSpPr/>
                      <wps:spPr>
                        <a:xfrm>
                          <a:off x="0" y="0"/>
                          <a:ext cx="4410075" cy="666750"/>
                        </a:xfrm>
                        <a:prstGeom prst="rect">
                          <a:avLst/>
                        </a:prstGeom>
                        <a:noFill/>
                        <a:ln w="25400" cap="flat" cmpd="sng" algn="ctr">
                          <a:noFill/>
                          <a:prstDash val="solid"/>
                        </a:ln>
                        <a:effectLst/>
                      </wps:spPr>
                      <wps:txbx>
                        <w:txbxContent>
                          <w:p w:rsidR="00994518" w:rsidRDefault="00994518" w:rsidP="00B4374A">
                            <w:pPr>
                              <w:spacing w:line="240" w:lineRule="auto"/>
                              <w:contextualSpacing/>
                              <w:rPr>
                                <w:i/>
                                <w:sz w:val="20"/>
                                <w:szCs w:val="20"/>
                              </w:rPr>
                            </w:pPr>
                            <w:r>
                              <w:rPr>
                                <w:i/>
                                <w:sz w:val="20"/>
                                <w:szCs w:val="20"/>
                              </w:rPr>
                              <w:t>Źródło: opracowanie własne ROPS;</w:t>
                            </w:r>
                          </w:p>
                          <w:p w:rsidR="00994518" w:rsidRDefault="00994518" w:rsidP="00B4374A">
                            <w:pPr>
                              <w:spacing w:line="240" w:lineRule="auto"/>
                              <w:contextualSpacing/>
                            </w:pPr>
                            <w:r>
                              <w:rPr>
                                <w:i/>
                                <w:sz w:val="20"/>
                                <w:szCs w:val="20"/>
                              </w:rPr>
                              <w:t>*na terenie województwa Świętokrzyskiego nie funkcjonują takie placówki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72" o:spid="_x0000_s1085" style="position:absolute;margin-left:435.1pt;margin-top:441pt;width:347.25pt;height:5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" filled="f" stroked="f" strokeweight="2pt">
                <v:textbox>
                  <w:txbxContent>
                    <w:p w:rsidR="00994518" w:rsidRDefault="00994518" w:rsidP="00B4374A">
                      <w:pPr>
                        <w:spacing w:line="240" w:lineRule="auto"/>
                        <w:contextualSpacing/>
                        <w:rPr>
                          <w:i/>
                          <w:sz w:val="20"/>
                          <w:szCs w:val="20"/>
                        </w:rPr>
                      </w:pPr>
                      <w:r>
                        <w:rPr>
                          <w:i/>
                          <w:sz w:val="20"/>
                          <w:szCs w:val="20"/>
                        </w:rPr>
                        <w:t>Źródło: opracowanie własne ROPS;</w:t>
                      </w:r>
                    </w:p>
                    <w:p w:rsidR="00994518" w:rsidRDefault="00994518" w:rsidP="00B4374A">
                      <w:pPr>
                        <w:spacing w:line="240" w:lineRule="auto"/>
                        <w:contextualSpacing/>
                      </w:pPr>
                      <w:r>
                        <w:rPr>
                          <w:i/>
                          <w:sz w:val="20"/>
                          <w:szCs w:val="20"/>
                        </w:rPr>
                        <w:t>*na terenie województwa Świętokrzyskiego nie funkcjonują takie placówki</w:t>
                      </w:r>
                    </w:p>
                  </w:txbxContent>
                </v:textbox>
                <w10:wrap anchory="page"/>
              </v:rect>
            </w:pict>
          </mc:Fallback>
        </mc:AlternateContent>
      </w:r>
    </w:p>
    <w:p w:rsidR="00B414B1" w:rsidRDefault="00B414B1" w:rsidP="008A5FF3">
      <w:pPr>
        <w:spacing w:before="100" w:beforeAutospacing="1" w:after="100" w:afterAutospacing="1" w:line="240" w:lineRule="auto"/>
        <w:contextualSpacing/>
        <w:rPr>
          <w:i/>
          <w:sz w:val="20"/>
          <w:szCs w:val="20"/>
        </w:rPr>
      </w:pPr>
    </w:p>
    <w:p w:rsidR="00C90676" w:rsidRDefault="00C76A17" w:rsidP="00C90676">
      <w:pPr>
        <w:spacing w:before="100" w:beforeAutospacing="1" w:after="100" w:afterAutospacing="1" w:line="240" w:lineRule="auto"/>
        <w:contextualSpacing/>
        <w:rPr>
          <w:i/>
          <w:sz w:val="20"/>
          <w:szCs w:val="20"/>
        </w:rPr>
      </w:pPr>
      <w:r>
        <w:rPr>
          <w:i/>
          <w:sz w:val="20"/>
          <w:szCs w:val="20"/>
        </w:rPr>
        <w:t xml:space="preserve"> </w:t>
      </w:r>
    </w:p>
    <w:p w:rsidR="006D1B13" w:rsidRPr="00A9104C" w:rsidRDefault="006D1B13" w:rsidP="00A9104C">
      <w:pPr>
        <w:spacing w:before="100" w:beforeAutospacing="1" w:after="100" w:afterAutospacing="1" w:line="240" w:lineRule="auto"/>
        <w:contextualSpacing/>
        <w:rPr>
          <w:i/>
          <w:sz w:val="20"/>
          <w:szCs w:val="20"/>
        </w:rPr>
        <w:sectPr w:rsidR="006D1B13" w:rsidRPr="00A9104C" w:rsidSect="00EA2EF2">
          <w:footerReference w:type="first" r:id="rId48"/>
          <w:pgSz w:w="16838" w:h="11906" w:orient="landscape"/>
          <w:pgMar w:top="1418" w:right="1418" w:bottom="1418" w:left="1418" w:header="709" w:footer="709" w:gutter="0"/>
          <w:cols w:space="708"/>
          <w:titlePg/>
          <w:docGrid w:linePitch="360"/>
        </w:sectPr>
      </w:pPr>
    </w:p>
    <w:p w:rsidR="000D6DE3" w:rsidRPr="00397844" w:rsidRDefault="00051ADC" w:rsidP="00397844">
      <w:pPr>
        <w:spacing w:line="360" w:lineRule="auto"/>
        <w:jc w:val="both"/>
        <w:rPr>
          <w:b/>
          <w:i/>
          <w:color w:val="984806" w:themeColor="accent6" w:themeShade="80"/>
        </w:rPr>
      </w:pPr>
      <w:r>
        <w:rPr>
          <w:b/>
          <w:i/>
          <w:noProof/>
          <w:color w:val="984806" w:themeColor="accent6" w:themeShade="80"/>
          <w:lang w:eastAsia="pl-PL"/>
        </w:rPr>
        <w:lastRenderedPageBreak/>
        <w:drawing>
          <wp:anchor distT="0" distB="0" distL="114300" distR="114300" simplePos="0" relativeHeight="252017664" behindDoc="0" locked="0" layoutInCell="1" allowOverlap="1" wp14:anchorId="7B21FA3A" wp14:editId="61898957">
            <wp:simplePos x="0" y="0"/>
            <wp:positionH relativeFrom="column">
              <wp:posOffset>4458335</wp:posOffset>
            </wp:positionH>
            <wp:positionV relativeFrom="page">
              <wp:posOffset>379095</wp:posOffset>
            </wp:positionV>
            <wp:extent cx="2091055" cy="469265"/>
            <wp:effectExtent l="0" t="0" r="0" b="0"/>
            <wp:wrapSquare wrapText="bothSides"/>
            <wp:docPr id="81"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anchor>
        </w:drawing>
      </w:r>
    </w:p>
    <w:p w:rsidR="00D73D90" w:rsidRPr="000D6DE3" w:rsidRDefault="000D6DE3" w:rsidP="000D6DE3">
      <w:pPr>
        <w:pStyle w:val="Akapitzlist"/>
        <w:spacing w:line="360" w:lineRule="auto"/>
        <w:jc w:val="both"/>
        <w:rPr>
          <w:sz w:val="24"/>
          <w:szCs w:val="24"/>
        </w:rPr>
      </w:pPr>
      <w:r w:rsidRPr="00A54D31">
        <w:rPr>
          <w:b/>
          <w:i/>
          <w:color w:val="984806" w:themeColor="accent6" w:themeShade="80"/>
        </w:rPr>
        <w:t xml:space="preserve">Tabela nr </w:t>
      </w:r>
      <w:r w:rsidR="007278B6">
        <w:rPr>
          <w:b/>
          <w:i/>
          <w:color w:val="984806" w:themeColor="accent6" w:themeShade="80"/>
        </w:rPr>
        <w:t>2</w:t>
      </w:r>
      <w:r w:rsidRPr="00A54D31">
        <w:rPr>
          <w:b/>
          <w:i/>
          <w:color w:val="984806" w:themeColor="accent6" w:themeShade="80"/>
        </w:rPr>
        <w:t>;</w:t>
      </w:r>
      <w:r>
        <w:rPr>
          <w:b/>
          <w:i/>
          <w:color w:val="984806" w:themeColor="accent6" w:themeShade="80"/>
        </w:rPr>
        <w:t xml:space="preserve"> </w:t>
      </w:r>
      <w:r>
        <w:rPr>
          <w:b/>
          <w:color w:val="984806" w:themeColor="accent6" w:themeShade="80"/>
        </w:rPr>
        <w:t>Elementy systemu pieczy zastępczej</w:t>
      </w:r>
      <w:r w:rsidRPr="00A54D31">
        <w:rPr>
          <w:b/>
          <w:color w:val="984806" w:themeColor="accent6" w:themeShade="80"/>
        </w:rPr>
        <w:t>.</w:t>
      </w:r>
    </w:p>
    <w:tbl>
      <w:tblPr>
        <w:tblStyle w:val="Jasnecieniowanieakcent3"/>
        <w:tblW w:w="0" w:type="auto"/>
        <w:tblInd w:w="-108" w:type="dxa"/>
        <w:tblLook w:val="04A0" w:firstRow="1" w:lastRow="0" w:firstColumn="1" w:lastColumn="0" w:noHBand="0" w:noVBand="1"/>
      </w:tblPr>
      <w:tblGrid>
        <w:gridCol w:w="665"/>
        <w:gridCol w:w="2015"/>
        <w:gridCol w:w="1453"/>
        <w:gridCol w:w="5045"/>
      </w:tblGrid>
      <w:tr w:rsidR="008D3FC1" w:rsidTr="00C76A17">
        <w:trPr>
          <w:cnfStyle w:val="100000000000" w:firstRow="1" w:lastRow="0" w:firstColumn="0" w:lastColumn="0" w:oddVBand="0" w:evenVBand="0" w:oddHBand="0" w:evenHBand="0" w:firstRowFirstColumn="0" w:firstRowLastColumn="0" w:lastRowFirstColumn="0" w:lastRowLastColumn="0"/>
          <w:trHeight w:val="4868"/>
        </w:trPr>
        <w:tc>
          <w:tcPr>
            <w:cnfStyle w:val="001000000000" w:firstRow="0" w:lastRow="0" w:firstColumn="1" w:lastColumn="0" w:oddVBand="0" w:evenVBand="0" w:oddHBand="0" w:evenHBand="0" w:firstRowFirstColumn="0" w:firstRowLastColumn="0" w:lastRowFirstColumn="0" w:lastRowLastColumn="0"/>
            <w:tcW w:w="4219" w:type="dxa"/>
            <w:gridSpan w:val="3"/>
          </w:tcPr>
          <w:p w:rsidR="008D3FC1" w:rsidRPr="008D3FC1" w:rsidRDefault="008D3FC1" w:rsidP="008D3FC1">
            <w:pPr>
              <w:spacing w:line="360" w:lineRule="auto"/>
              <w:jc w:val="center"/>
              <w:rPr>
                <w:sz w:val="32"/>
                <w:szCs w:val="32"/>
              </w:rPr>
            </w:pPr>
          </w:p>
          <w:p w:rsidR="00C76A17" w:rsidRDefault="00C76A17" w:rsidP="008D3FC1">
            <w:pPr>
              <w:spacing w:line="360" w:lineRule="auto"/>
              <w:jc w:val="center"/>
              <w:rPr>
                <w:sz w:val="28"/>
                <w:szCs w:val="28"/>
              </w:rPr>
            </w:pPr>
          </w:p>
          <w:p w:rsidR="00C76A17" w:rsidRDefault="00C76A17" w:rsidP="008D3FC1">
            <w:pPr>
              <w:spacing w:line="360" w:lineRule="auto"/>
              <w:jc w:val="center"/>
              <w:rPr>
                <w:sz w:val="28"/>
                <w:szCs w:val="28"/>
              </w:rPr>
            </w:pPr>
          </w:p>
          <w:p w:rsidR="008D3FC1" w:rsidRPr="00C76A17" w:rsidRDefault="008D3FC1" w:rsidP="008D3FC1">
            <w:pPr>
              <w:spacing w:line="360" w:lineRule="auto"/>
              <w:jc w:val="center"/>
              <w:rPr>
                <w:sz w:val="28"/>
                <w:szCs w:val="28"/>
              </w:rPr>
            </w:pPr>
            <w:r w:rsidRPr="00C76A17">
              <w:rPr>
                <w:sz w:val="28"/>
                <w:szCs w:val="28"/>
              </w:rPr>
              <w:t>Elementy systemu pieczy zast</w:t>
            </w:r>
            <w:r w:rsidR="00C76A17">
              <w:rPr>
                <w:sz w:val="28"/>
                <w:szCs w:val="28"/>
              </w:rPr>
              <w:t xml:space="preserve">ępczej wg Ustawy </w:t>
            </w:r>
            <w:r w:rsidR="00C76A17">
              <w:rPr>
                <w:sz w:val="28"/>
                <w:szCs w:val="28"/>
              </w:rPr>
              <w:br/>
              <w:t xml:space="preserve">o </w:t>
            </w:r>
            <w:r w:rsidRPr="00C76A17">
              <w:rPr>
                <w:sz w:val="28"/>
                <w:szCs w:val="28"/>
              </w:rPr>
              <w:t xml:space="preserve">wspieraniu rodziny                  </w:t>
            </w:r>
            <w:r w:rsidR="00C76A17">
              <w:rPr>
                <w:sz w:val="28"/>
                <w:szCs w:val="28"/>
              </w:rPr>
              <w:br/>
            </w:r>
            <w:r w:rsidRPr="00C76A17">
              <w:rPr>
                <w:sz w:val="28"/>
                <w:szCs w:val="28"/>
              </w:rPr>
              <w:t xml:space="preserve"> i systemie pieczy zastępczej</w:t>
            </w:r>
          </w:p>
        </w:tc>
        <w:tc>
          <w:tcPr>
            <w:tcW w:w="5067" w:type="dxa"/>
          </w:tcPr>
          <w:p w:rsidR="008D3FC1" w:rsidRPr="008D3FC1" w:rsidRDefault="0015274D">
            <w:pPr>
              <w:cnfStyle w:val="100000000000" w:firstRow="1" w:lastRow="0" w:firstColumn="0" w:lastColumn="0" w:oddVBand="0" w:evenVBand="0" w:oddHBand="0" w:evenHBand="0" w:firstRowFirstColumn="0" w:firstRowLastColumn="0" w:lastRowFirstColumn="0" w:lastRowLastColumn="0"/>
              <w:rPr>
                <w:sz w:val="24"/>
                <w:szCs w:val="24"/>
              </w:rPr>
            </w:pPr>
            <w:r>
              <w:rPr>
                <w:noProof/>
              </w:rPr>
              <mc:AlternateContent>
                <mc:Choice Requires="wpg">
                  <w:drawing>
                    <wp:anchor distT="0" distB="0" distL="114300" distR="114300" simplePos="0" relativeHeight="251795456" behindDoc="1" locked="0" layoutInCell="1" allowOverlap="1" wp14:anchorId="7466BBA0" wp14:editId="2438CDFB">
                      <wp:simplePos x="0" y="0"/>
                      <wp:positionH relativeFrom="column">
                        <wp:posOffset>443230</wp:posOffset>
                      </wp:positionH>
                      <wp:positionV relativeFrom="paragraph">
                        <wp:posOffset>178435</wp:posOffset>
                      </wp:positionV>
                      <wp:extent cx="2646045" cy="2460625"/>
                      <wp:effectExtent l="14605" t="159385" r="168275" b="18415"/>
                      <wp:wrapSquare wrapText="bothSides"/>
                      <wp:docPr id="30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6045" cy="2460625"/>
                                <a:chOff x="-77" y="0"/>
                                <a:chExt cx="3550" cy="2936"/>
                              </a:xfrm>
                            </wpg:grpSpPr>
                            <wps:wsp>
                              <wps:cNvPr id="310" name="Puzzle3"/>
                              <wps:cNvSpPr>
                                <a:spLocks noEditPoints="1" noChangeArrowheads="1"/>
                              </wps:cNvSpPr>
                              <wps:spPr bwMode="auto">
                                <a:xfrm>
                                  <a:off x="1880" y="0"/>
                                  <a:ext cx="1246" cy="1514"/>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2271 w 21600"/>
                                    <a:gd name="T25" fmla="*/ 7718 h 21600"/>
                                    <a:gd name="T26" fmla="*/ 19156 w 21600"/>
                                    <a:gd name="T27" fmla="*/ 20230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chemeClr val="accent2">
                                    <a:lumMod val="60000"/>
                                    <a:lumOff val="4000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2">
                                      <a:lumMod val="60000"/>
                                      <a:lumOff val="40000"/>
                                    </a:schemeClr>
                                  </a:extrusionClr>
                                </a:sp3d>
                              </wps:spPr>
                              <wps:txbx>
                                <w:txbxContent>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Sąd</w:t>
                                    </w:r>
                                  </w:p>
                                </w:txbxContent>
                              </wps:txbx>
                              <wps:bodyPr rot="0" vert="horz" wrap="square" lIns="91440" tIns="45720" rIns="91440" bIns="45720" anchor="t" anchorCtr="0" upright="1">
                                <a:noAutofit/>
                              </wps:bodyPr>
                            </wps:wsp>
                            <wps:wsp>
                              <wps:cNvPr id="311" name="Puzzle2"/>
                              <wps:cNvSpPr>
                                <a:spLocks noEditPoints="1" noChangeArrowheads="1"/>
                              </wps:cNvSpPr>
                              <wps:spPr bwMode="auto">
                                <a:xfrm>
                                  <a:off x="1501" y="1125"/>
                                  <a:ext cx="1972" cy="1485"/>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5389 w 21600"/>
                                    <a:gd name="T25" fmla="*/ 6749 h 21600"/>
                                    <a:gd name="T26" fmla="*/ 16178 w 21600"/>
                                    <a:gd name="T27" fmla="*/ 2043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chemeClr val="accent6">
                                    <a:lumMod val="60000"/>
                                    <a:lumOff val="40000"/>
                                  </a:schemeClr>
                                </a:solidFill>
                                <a:ln w="9525">
                                  <a:miter lim="800000"/>
                                  <a:headEnd/>
                                  <a:tailEnd/>
                                </a:ln>
                                <a:scene3d>
                                  <a:camera prst="legacyObliqueTopRight"/>
                                  <a:lightRig rig="legacyFlat3" dir="b"/>
                                </a:scene3d>
                                <a:sp3d extrusionH="430200" prstMaterial="legacyMatte">
                                  <a:bevelT w="13500" h="13500" prst="angle"/>
                                  <a:bevelB w="13500" h="13500" prst="angle"/>
                                  <a:extrusionClr>
                                    <a:schemeClr val="accent6">
                                      <a:lumMod val="60000"/>
                                      <a:lumOff val="40000"/>
                                    </a:schemeClr>
                                  </a:extrusionClr>
                                </a:sp3d>
                              </wps:spPr>
                              <wps:txbx>
                                <w:txbxContent>
                                  <w:p w:rsidR="00994518"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w:t>
                                    </w:r>
                                    <w:r>
                                      <w:rPr>
                                        <w:rFonts w:asciiTheme="minorHAnsi" w:hAnsi="Calibri" w:cstheme="minorBidi"/>
                                        <w:b/>
                                        <w:sz w:val="16"/>
                                        <w:szCs w:val="16"/>
                                      </w:rPr>
                                      <w:t xml:space="preserve">Samorząd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Pr>
                                        <w:rFonts w:asciiTheme="minorHAnsi" w:hAnsi="Calibri" w:cstheme="minorBidi"/>
                                        <w:b/>
                                        <w:sz w:val="16"/>
                                        <w:szCs w:val="16"/>
                                      </w:rPr>
                                      <w:t xml:space="preserve">       </w:t>
                                    </w:r>
                                    <w:r w:rsidRPr="008D3FC1">
                                      <w:rPr>
                                        <w:rFonts w:asciiTheme="minorHAnsi" w:hAnsi="Calibri" w:cstheme="minorBidi"/>
                                        <w:b/>
                                        <w:sz w:val="16"/>
                                        <w:szCs w:val="16"/>
                                      </w:rPr>
                                      <w:t xml:space="preserve">Powiat =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Piecza   </w:t>
                                    </w:r>
                                  </w:p>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zastępcza</w:t>
                                    </w:r>
                                  </w:p>
                                </w:txbxContent>
                              </wps:txbx>
                              <wps:bodyPr rot="0" vert="horz" wrap="square" lIns="91440" tIns="45720" rIns="91440" bIns="45720" anchor="t" anchorCtr="0" upright="1">
                                <a:noAutofit/>
                              </wps:bodyPr>
                            </wps:wsp>
                            <wps:wsp>
                              <wps:cNvPr id="313" name="Puzzle4"/>
                              <wps:cNvSpPr>
                                <a:spLocks noEditPoints="1" noChangeArrowheads="1"/>
                              </wps:cNvSpPr>
                              <wps:spPr bwMode="auto">
                                <a:xfrm>
                                  <a:off x="417" y="1173"/>
                                  <a:ext cx="1468" cy="1763"/>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2075 w 21600"/>
                                    <a:gd name="T25" fmla="*/ 5660 h 21600"/>
                                    <a:gd name="T26" fmla="*/ 20202 w 21600"/>
                                    <a:gd name="T27" fmla="*/ 15976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D8EBB3"/>
                                  </a:extrusionClr>
                                </a:sp3d>
                              </wps:spPr>
                              <wps:txbx>
                                <w:txbxContent>
                                  <w:p w:rsidR="00994518"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w:t>
                                    </w:r>
                                    <w:r>
                                      <w:rPr>
                                        <w:rFonts w:asciiTheme="minorHAnsi" w:hAnsi="Calibri" w:cstheme="minorBidi"/>
                                        <w:b/>
                                        <w:sz w:val="16"/>
                                        <w:szCs w:val="16"/>
                                      </w:rPr>
                                      <w:t>Samorząd</w:t>
                                    </w:r>
                                    <w:r w:rsidRPr="008D3FC1">
                                      <w:rPr>
                                        <w:rFonts w:asciiTheme="minorHAnsi" w:hAnsi="Calibri" w:cstheme="minorBidi"/>
                                        <w:b/>
                                        <w:sz w:val="16"/>
                                        <w:szCs w:val="16"/>
                                      </w:rPr>
                                      <w:t xml:space="preserve"> </w:t>
                                    </w:r>
                                    <w:r>
                                      <w:rPr>
                                        <w:rFonts w:asciiTheme="minorHAnsi" w:hAnsi="Calibri" w:cstheme="minorBidi"/>
                                        <w:b/>
                                        <w:sz w:val="16"/>
                                        <w:szCs w:val="16"/>
                                      </w:rPr>
                                      <w:t xml:space="preserve">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Pr>
                                        <w:rFonts w:asciiTheme="minorHAnsi" w:hAnsi="Calibri" w:cstheme="minorBidi"/>
                                        <w:b/>
                                        <w:sz w:val="16"/>
                                        <w:szCs w:val="16"/>
                                      </w:rPr>
                                      <w:t xml:space="preserve">       </w:t>
                                    </w:r>
                                    <w:r w:rsidRPr="008D3FC1">
                                      <w:rPr>
                                        <w:rFonts w:asciiTheme="minorHAnsi" w:hAnsi="Calibri" w:cstheme="minorBidi"/>
                                        <w:b/>
                                        <w:sz w:val="16"/>
                                        <w:szCs w:val="16"/>
                                      </w:rPr>
                                      <w:t xml:space="preserve">Gmina =  </w:t>
                                    </w:r>
                                  </w:p>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Wsparcie</w:t>
                                    </w:r>
                                  </w:p>
                                </w:txbxContent>
                              </wps:txbx>
                              <wps:bodyPr rot="0" vert="horz" wrap="square" lIns="91440" tIns="45720" rIns="91440" bIns="45720" anchor="t" anchorCtr="0" upright="1">
                                <a:noAutofit/>
                              </wps:bodyPr>
                            </wps:wsp>
                            <wps:wsp>
                              <wps:cNvPr id="314" name="Puzzle1"/>
                              <wps:cNvSpPr>
                                <a:spLocks noEditPoints="1" noChangeArrowheads="1"/>
                              </wps:cNvSpPr>
                              <wps:spPr bwMode="auto">
                                <a:xfrm>
                                  <a:off x="-77" y="381"/>
                                  <a:ext cx="2322" cy="1150"/>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6093 w 21600"/>
                                    <a:gd name="T25" fmla="*/ 2573 h 21600"/>
                                    <a:gd name="T26" fmla="*/ 16140 w 21600"/>
                                    <a:gd name="T27" fmla="*/ 19553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CCCCFF"/>
                                  </a:extrusionClr>
                                </a:sp3d>
                              </wps:spPr>
                              <wps:txbx>
                                <w:txbxContent>
                                  <w:p w:rsidR="00994518" w:rsidRPr="00693DD0" w:rsidRDefault="00994518" w:rsidP="00693DD0">
                                    <w:pPr>
                                      <w:pStyle w:val="NormalnyWeb"/>
                                      <w:spacing w:before="0" w:beforeAutospacing="0" w:after="0" w:afterAutospacing="0"/>
                                      <w:rPr>
                                        <w:rFonts w:asciiTheme="minorHAnsi" w:hAnsi="Calibri" w:cstheme="minorBidi"/>
                                        <w:sz w:val="16"/>
                                        <w:szCs w:val="16"/>
                                      </w:rPr>
                                    </w:pPr>
                                    <w:r w:rsidRPr="00693DD0">
                                      <w:rPr>
                                        <w:rFonts w:asciiTheme="minorHAnsi" w:hAnsi="Calibri" w:cstheme="minorBidi"/>
                                        <w:b/>
                                        <w:bCs/>
                                        <w:sz w:val="16"/>
                                        <w:szCs w:val="16"/>
                                      </w:rPr>
                                      <w:t xml:space="preserve">      Samorząd </w:t>
                                    </w:r>
                                  </w:p>
                                  <w:p w:rsidR="00994518" w:rsidRPr="00693DD0" w:rsidRDefault="00994518" w:rsidP="00693DD0">
                                    <w:pPr>
                                      <w:pStyle w:val="NormalnyWeb"/>
                                      <w:spacing w:before="0" w:beforeAutospacing="0" w:after="0" w:afterAutospacing="0"/>
                                      <w:rPr>
                                        <w:rFonts w:asciiTheme="minorHAnsi" w:hAnsi="Calibri" w:cstheme="minorBidi"/>
                                        <w:sz w:val="16"/>
                                        <w:szCs w:val="16"/>
                                      </w:rPr>
                                    </w:pPr>
                                    <w:r w:rsidRPr="00693DD0">
                                      <w:rPr>
                                        <w:rFonts w:asciiTheme="minorHAnsi" w:hAnsi="Calibri" w:cstheme="minorBidi"/>
                                        <w:b/>
                                        <w:bCs/>
                                        <w:sz w:val="16"/>
                                        <w:szCs w:val="16"/>
                                      </w:rPr>
                                      <w:t xml:space="preserve">    województwa             </w:t>
                                    </w:r>
                                  </w:p>
                                  <w:p w:rsidR="00994518" w:rsidRPr="00693DD0" w:rsidRDefault="00994518" w:rsidP="00693DD0">
                                    <w:pPr>
                                      <w:pStyle w:val="NormalnyWeb"/>
                                      <w:spacing w:before="0" w:beforeAutospacing="0" w:after="0" w:afterAutospacing="0"/>
                                      <w:rPr>
                                        <w:sz w:val="16"/>
                                        <w:szCs w:val="16"/>
                                      </w:rPr>
                                    </w:pPr>
                                    <w:r w:rsidRPr="00693DD0">
                                      <w:rPr>
                                        <w:rFonts w:asciiTheme="minorHAnsi" w:hAnsi="Calibri" w:cstheme="minorBidi"/>
                                        <w:b/>
                                        <w:bCs/>
                                        <w:sz w:val="16"/>
                                        <w:szCs w:val="16"/>
                                      </w:rPr>
                                      <w:t xml:space="preserve">       = Adopcja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86" style="position:absolute;margin-left:34.9pt;margin-top:14.05pt;width:208.35pt;height:193.75pt;z-index:-251521024" coordorigin="-77" coordsize="3550,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">
                      <v:shape id="Puzzle3" o:spid="_x0000_s1087" style="position:absolute;left:1880;width:1246;height:1514;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0sMEA&#10;AADcAAAADwAAAGRycy9kb3ducmV2LnhtbERP3WrCMBS+H/gO4QjejJlWoWzVKCIo3syp8wGOzVlT&#10;1pyUJGp9++VC2OXH9z9f9rYVN/KhcawgH2cgiCunG64VnL83b+8gQkTW2DomBQ8KsFwMXuZYanfn&#10;I91OsRYphEOJCkyMXSllqAxZDGPXESfux3mLMUFfS+3xnsJtKydZVkiLDacGgx2tDVW/p6tVMLl8&#10;8Ofr1ON+e8l361oXX+ZQKDUa9qsZiEh9/Bc/3Tu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QtLDBAAAA3AAAAA8AAAAAAAAAAAAAAAAAmAIAAGRycy9kb3du&#10;cmV2LnhtbFBLBQYAAAAABAAEAPUAAACGAwAAAAA=&#10;" adj="-11796480,,540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d99594 [1941]">
                        <v:stroke joinstyle="miter"/>
                        <o:extrusion v:ext="view" color="#d99594 [1941]" on="t"/>
                        <v:formulas/>
                        <v:path o:connecttype="custom" o:connectlocs="0,0;0,0;0,0;0,0;0,0;0,0;0,0;0,0" o:connectangles="0,0,0,0,0,0,0,0" textboxrect="2271,7718,19156,20230"/>
                        <o:lock v:ext="edit" verticies="t"/>
                        <v:textbox>
                          <w:txbxContent>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Sąd</w:t>
                              </w:r>
                            </w:p>
                          </w:txbxContent>
                        </v:textbox>
                      </v:shape>
                      <v:shape id="Puzzle2" o:spid="_x0000_s1088" style="position:absolute;left:1501;top:1125;width:1972;height:148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qUcQA&#10;AADcAAAADwAAAGRycy9kb3ducmV2LnhtbESPS4vCQBCE78L+h6EFL6KTrItIdJRll0VPgg/02mTa&#10;PMz0hMxE4793hAWPRVV9RS1WnanEjRpXWFYQjyMQxKnVBWcKjoe/0QyE88gaK8uk4EEOVsuP3gIT&#10;be+8o9veZyJA2CWoIPe+TqR0aU4G3djWxMG72MagD7LJpG7wHuCmkp9RNJUGCw4LOdb0k1N63bdG&#10;Qbten8qsG26+7E66c/m7xWvZKjXod99zEJ46/w7/tzdawSSO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6lHEAAAA3AAAAA8AAAAAAAAAAAAAAAAAmAIAAGRycy9k&#10;b3ducmV2LnhtbFBLBQYAAAAABAAEAPUAAACJAwAAAAA=&#10;" adj="-11796480,,540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abf8f [1945]">
                        <v:stroke joinstyle="miter"/>
                        <o:extrusion v:ext="view" color="#fabf8f [1945]" on="t"/>
                        <v:formulas/>
                        <v:path o:connecttype="custom" o:connectlocs="0,0;0,0;0,0;0,0;0,0;0,0;0,0;0,0" o:connectangles="0,0,0,0,0,0,0,0" textboxrect="5389,6749,16178,20436"/>
                        <o:lock v:ext="edit" verticies="t"/>
                        <v:textbox>
                          <w:txbxContent>
                            <w:p w:rsidR="00994518"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w:t>
                              </w:r>
                              <w:r>
                                <w:rPr>
                                  <w:rFonts w:asciiTheme="minorHAnsi" w:hAnsi="Calibri" w:cstheme="minorBidi"/>
                                  <w:b/>
                                  <w:sz w:val="16"/>
                                  <w:szCs w:val="16"/>
                                </w:rPr>
                                <w:t xml:space="preserve">Samorząd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Pr>
                                  <w:rFonts w:asciiTheme="minorHAnsi" w:hAnsi="Calibri" w:cstheme="minorBidi"/>
                                  <w:b/>
                                  <w:sz w:val="16"/>
                                  <w:szCs w:val="16"/>
                                </w:rPr>
                                <w:t xml:space="preserve">       </w:t>
                              </w:r>
                              <w:r w:rsidRPr="008D3FC1">
                                <w:rPr>
                                  <w:rFonts w:asciiTheme="minorHAnsi" w:hAnsi="Calibri" w:cstheme="minorBidi"/>
                                  <w:b/>
                                  <w:sz w:val="16"/>
                                  <w:szCs w:val="16"/>
                                </w:rPr>
                                <w:t xml:space="preserve">Powiat =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Piecza   </w:t>
                              </w:r>
                            </w:p>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w:t>
                              </w:r>
                              <w:proofErr w:type="gramStart"/>
                              <w:r w:rsidRPr="008D3FC1">
                                <w:rPr>
                                  <w:rFonts w:asciiTheme="minorHAnsi" w:hAnsi="Calibri" w:cstheme="minorBidi"/>
                                  <w:b/>
                                  <w:sz w:val="16"/>
                                  <w:szCs w:val="16"/>
                                </w:rPr>
                                <w:t>zastępcza</w:t>
                              </w:r>
                              <w:proofErr w:type="gramEnd"/>
                            </w:p>
                          </w:txbxContent>
                        </v:textbox>
                      </v:shape>
                      <v:shape id="Puzzle4" o:spid="_x0000_s1089" style="position:absolute;left:417;top:1173;width:1468;height:176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RK8gA&#10;AADcAAAADwAAAGRycy9kb3ducmV2LnhtbESPW2vCQBSE34X+h+UUfDMbLxRN3Yh4ow9CqYq2b6fZ&#10;0yQ0ezZktzH++26h4OMwM98w80VnKtFS40rLCoZRDII4s7rkXMHpuB1MQTiPrLGyTApu5GCRPvTm&#10;mGh75TdqDz4XAcIuQQWF93UipcsKMugiWxMH78s2Bn2QTS51g9cAN5UcxfGTNFhyWCiwplVB2ffh&#10;xyjYf2SbyW37Obu8jpbl+vy+z087p1T/sVs+g/DU+Xv4v/2iFYyHY/g7E4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FEryAAAANwAAAAPAAAAAAAAAAAAAAAAAJgCAABk&#10;cnMvZG93bnJldi54bWxQSwUGAAAAAAQABAD1AAAAjQMAAAAA&#10;" adj="-11796480,,540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v:stroke joinstyle="miter"/>
                        <o:extrusion v:ext="view" color="#d8ebb3" on="t"/>
                        <v:formulas/>
                        <v:path o:connecttype="custom" o:connectlocs="0,0;0,0;0,0;0,0;0,0;0,0;0,0;0,0" o:connectangles="0,0,0,0,0,0,0,0" textboxrect="2075,5660,20202,15976"/>
                        <o:lock v:ext="edit" verticies="t"/>
                        <v:textbox>
                          <w:txbxContent>
                            <w:p w:rsidR="00994518" w:rsidRDefault="00994518" w:rsidP="00693DD0">
                              <w:pPr>
                                <w:pStyle w:val="NormalnyWeb"/>
                                <w:spacing w:before="0" w:beforeAutospacing="0" w:after="0" w:afterAutospacing="0"/>
                                <w:rPr>
                                  <w:rFonts w:asciiTheme="minorHAnsi" w:hAnsi="Calibri" w:cstheme="minorBidi"/>
                                  <w:sz w:val="16"/>
                                  <w:szCs w:val="16"/>
                                </w:rPr>
                              </w:pPr>
                              <w:r w:rsidRPr="008D3FC1">
                                <w:rPr>
                                  <w:rFonts w:asciiTheme="minorHAnsi" w:hAnsi="Calibri" w:cstheme="minorBidi"/>
                                  <w:b/>
                                  <w:sz w:val="16"/>
                                  <w:szCs w:val="16"/>
                                </w:rPr>
                                <w:t xml:space="preserve">      </w:t>
                              </w:r>
                              <w:r>
                                <w:rPr>
                                  <w:rFonts w:asciiTheme="minorHAnsi" w:hAnsi="Calibri" w:cstheme="minorBidi"/>
                                  <w:b/>
                                  <w:sz w:val="16"/>
                                  <w:szCs w:val="16"/>
                                </w:rPr>
                                <w:t>Samorząd</w:t>
                              </w:r>
                              <w:r w:rsidRPr="008D3FC1">
                                <w:rPr>
                                  <w:rFonts w:asciiTheme="minorHAnsi" w:hAnsi="Calibri" w:cstheme="minorBidi"/>
                                  <w:b/>
                                  <w:sz w:val="16"/>
                                  <w:szCs w:val="16"/>
                                </w:rPr>
                                <w:t xml:space="preserve"> </w:t>
                              </w:r>
                              <w:r>
                                <w:rPr>
                                  <w:rFonts w:asciiTheme="minorHAnsi" w:hAnsi="Calibri" w:cstheme="minorBidi"/>
                                  <w:b/>
                                  <w:sz w:val="16"/>
                                  <w:szCs w:val="16"/>
                                </w:rPr>
                                <w:t xml:space="preserve"> </w:t>
                              </w:r>
                            </w:p>
                            <w:p w:rsidR="00994518" w:rsidRPr="008D3FC1" w:rsidRDefault="00994518" w:rsidP="00693DD0">
                              <w:pPr>
                                <w:pStyle w:val="NormalnyWeb"/>
                                <w:spacing w:before="0" w:beforeAutospacing="0" w:after="0" w:afterAutospacing="0"/>
                                <w:rPr>
                                  <w:rFonts w:asciiTheme="minorHAnsi" w:hAnsi="Calibri" w:cstheme="minorBidi"/>
                                  <w:sz w:val="16"/>
                                  <w:szCs w:val="16"/>
                                </w:rPr>
                              </w:pPr>
                              <w:r>
                                <w:rPr>
                                  <w:rFonts w:asciiTheme="minorHAnsi" w:hAnsi="Calibri" w:cstheme="minorBidi"/>
                                  <w:b/>
                                  <w:sz w:val="16"/>
                                  <w:szCs w:val="16"/>
                                </w:rPr>
                                <w:t xml:space="preserve">       </w:t>
                              </w:r>
                              <w:r w:rsidRPr="008D3FC1">
                                <w:rPr>
                                  <w:rFonts w:asciiTheme="minorHAnsi" w:hAnsi="Calibri" w:cstheme="minorBidi"/>
                                  <w:b/>
                                  <w:sz w:val="16"/>
                                  <w:szCs w:val="16"/>
                                </w:rPr>
                                <w:t xml:space="preserve">Gmina =  </w:t>
                              </w:r>
                            </w:p>
                            <w:p w:rsidR="00994518" w:rsidRPr="008D3FC1" w:rsidRDefault="00994518" w:rsidP="00693DD0">
                              <w:pPr>
                                <w:pStyle w:val="NormalnyWeb"/>
                                <w:spacing w:before="0" w:beforeAutospacing="0" w:after="0" w:afterAutospacing="0"/>
                              </w:pPr>
                              <w:r w:rsidRPr="008D3FC1">
                                <w:rPr>
                                  <w:rFonts w:asciiTheme="minorHAnsi" w:hAnsi="Calibri" w:cstheme="minorBidi"/>
                                  <w:b/>
                                  <w:sz w:val="16"/>
                                  <w:szCs w:val="16"/>
                                </w:rPr>
                                <w:t xml:space="preserve">      Wsparcie</w:t>
                              </w:r>
                            </w:p>
                          </w:txbxContent>
                        </v:textbox>
                      </v:shape>
                      <v:shape id="Puzzle1" o:spid="_x0000_s1090" style="position:absolute;left:-77;top:381;width:2322;height:11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FpsYA&#10;AADcAAAADwAAAGRycy9kb3ducmV2LnhtbESPQWvCQBSE70L/w/IKvRTdpFojaTYiaqF4EKqC10f2&#10;NUmbfRuyq0n/fbcgeBxm5hsmWw6mEVfqXG1ZQTyJQBAXVtdcKjgd38cLEM4ja2wsk4JfcrDMH0YZ&#10;ptr2/EnXgy9FgLBLUUHlfZtK6YqKDLqJbYmD92U7gz7IrpS6wz7ATSNfomguDdYcFipsaV1R8XO4&#10;GAWzOFn7BLe7VZ/0m/Pr9/PO1Hulnh6H1RsIT4O/h2/tD61gGs/g/0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fFpsYAAADcAAAADwAAAAAAAAAAAAAAAACYAgAAZHJz&#10;L2Rvd25yZXYueG1sUEsFBgAAAAAEAAQA9QAAAIsDAAAAAA==&#10;" adj="-11796480,,540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v:stroke joinstyle="miter"/>
                        <o:extrusion v:ext="view" color="#ccf" on="t"/>
                        <v:formulas/>
                        <v:path o:connecttype="custom" o:connectlocs="0,0;0,0;0,0;0,0;0,0;0,0;0,0;0,0" o:connectangles="0,0,0,0,0,0,0,0" textboxrect="6093,2573,16140,19553"/>
                        <o:lock v:ext="edit" verticies="t"/>
                        <v:textbox>
                          <w:txbxContent>
                            <w:p w:rsidR="00994518" w:rsidRPr="00693DD0" w:rsidRDefault="00994518" w:rsidP="00693DD0">
                              <w:pPr>
                                <w:pStyle w:val="NormalnyWeb"/>
                                <w:spacing w:before="0" w:beforeAutospacing="0" w:after="0" w:afterAutospacing="0"/>
                                <w:rPr>
                                  <w:rFonts w:asciiTheme="minorHAnsi" w:hAnsi="Calibri" w:cstheme="minorBidi"/>
                                  <w:sz w:val="16"/>
                                  <w:szCs w:val="16"/>
                                </w:rPr>
                              </w:pPr>
                              <w:r w:rsidRPr="00693DD0">
                                <w:rPr>
                                  <w:rFonts w:asciiTheme="minorHAnsi" w:hAnsi="Calibri" w:cstheme="minorBidi"/>
                                  <w:b/>
                                  <w:bCs/>
                                  <w:sz w:val="16"/>
                                  <w:szCs w:val="16"/>
                                </w:rPr>
                                <w:t xml:space="preserve">      Samorząd </w:t>
                              </w:r>
                            </w:p>
                            <w:p w:rsidR="00994518" w:rsidRPr="00693DD0" w:rsidRDefault="00994518" w:rsidP="00693DD0">
                              <w:pPr>
                                <w:pStyle w:val="NormalnyWeb"/>
                                <w:spacing w:before="0" w:beforeAutospacing="0" w:after="0" w:afterAutospacing="0"/>
                                <w:rPr>
                                  <w:rFonts w:asciiTheme="minorHAnsi" w:hAnsi="Calibri" w:cstheme="minorBidi"/>
                                  <w:sz w:val="16"/>
                                  <w:szCs w:val="16"/>
                                </w:rPr>
                              </w:pPr>
                              <w:r w:rsidRPr="00693DD0">
                                <w:rPr>
                                  <w:rFonts w:asciiTheme="minorHAnsi" w:hAnsi="Calibri" w:cstheme="minorBidi"/>
                                  <w:b/>
                                  <w:bCs/>
                                  <w:sz w:val="16"/>
                                  <w:szCs w:val="16"/>
                                </w:rPr>
                                <w:t xml:space="preserve">    </w:t>
                              </w:r>
                              <w:proofErr w:type="gramStart"/>
                              <w:r w:rsidRPr="00693DD0">
                                <w:rPr>
                                  <w:rFonts w:asciiTheme="minorHAnsi" w:hAnsi="Calibri" w:cstheme="minorBidi"/>
                                  <w:b/>
                                  <w:bCs/>
                                  <w:sz w:val="16"/>
                                  <w:szCs w:val="16"/>
                                </w:rPr>
                                <w:t>województwa</w:t>
                              </w:r>
                              <w:proofErr w:type="gramEnd"/>
                              <w:r w:rsidRPr="00693DD0">
                                <w:rPr>
                                  <w:rFonts w:asciiTheme="minorHAnsi" w:hAnsi="Calibri" w:cstheme="minorBidi"/>
                                  <w:b/>
                                  <w:bCs/>
                                  <w:sz w:val="16"/>
                                  <w:szCs w:val="16"/>
                                </w:rPr>
                                <w:t xml:space="preserve">             </w:t>
                              </w:r>
                            </w:p>
                            <w:p w:rsidR="00994518" w:rsidRPr="00693DD0" w:rsidRDefault="00994518" w:rsidP="00693DD0">
                              <w:pPr>
                                <w:pStyle w:val="NormalnyWeb"/>
                                <w:spacing w:before="0" w:beforeAutospacing="0" w:after="0" w:afterAutospacing="0"/>
                                <w:rPr>
                                  <w:sz w:val="16"/>
                                  <w:szCs w:val="16"/>
                                </w:rPr>
                              </w:pPr>
                              <w:r w:rsidRPr="00693DD0">
                                <w:rPr>
                                  <w:rFonts w:asciiTheme="minorHAnsi" w:hAnsi="Calibri" w:cstheme="minorBidi"/>
                                  <w:b/>
                                  <w:bCs/>
                                  <w:sz w:val="16"/>
                                  <w:szCs w:val="16"/>
                                </w:rPr>
                                <w:t xml:space="preserve">       = Adopcja</w:t>
                              </w:r>
                            </w:p>
                          </w:txbxContent>
                        </v:textbox>
                      </v:shape>
                      <w10:wrap type="square"/>
                    </v:group>
                  </w:pict>
                </mc:Fallback>
              </mc:AlternateContent>
            </w:r>
          </w:p>
          <w:p w:rsidR="008D3FC1" w:rsidRPr="008D3FC1" w:rsidRDefault="008D3FC1">
            <w:pPr>
              <w:cnfStyle w:val="100000000000" w:firstRow="1" w:lastRow="0" w:firstColumn="0" w:lastColumn="0" w:oddVBand="0" w:evenVBand="0" w:oddHBand="0" w:evenHBand="0" w:firstRowFirstColumn="0" w:firstRowLastColumn="0" w:lastRowFirstColumn="0" w:lastRowLastColumn="0"/>
              <w:rPr>
                <w:sz w:val="24"/>
                <w:szCs w:val="24"/>
              </w:rPr>
            </w:pPr>
          </w:p>
          <w:p w:rsidR="008D3FC1" w:rsidRPr="008D3FC1" w:rsidRDefault="008D3FC1" w:rsidP="008D3FC1">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p>
        </w:tc>
      </w:tr>
      <w:tr w:rsidR="00CA2B72" w:rsidTr="00C76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vMerge w:val="restart"/>
            <w:textDirection w:val="btLr"/>
          </w:tcPr>
          <w:p w:rsidR="00CA2B72" w:rsidRPr="00AB2AD9" w:rsidRDefault="00EA0A70" w:rsidP="00EA0A70">
            <w:pPr>
              <w:spacing w:line="360" w:lineRule="auto"/>
              <w:ind w:left="113" w:right="113"/>
              <w:jc w:val="center"/>
              <w:rPr>
                <w:sz w:val="24"/>
                <w:szCs w:val="24"/>
              </w:rPr>
            </w:pPr>
            <w:r>
              <w:rPr>
                <w:sz w:val="24"/>
                <w:szCs w:val="24"/>
              </w:rPr>
              <w:t>SAMORZĄD</w:t>
            </w:r>
          </w:p>
        </w:tc>
        <w:tc>
          <w:tcPr>
            <w:tcW w:w="2039" w:type="dxa"/>
          </w:tcPr>
          <w:p w:rsidR="00CA2B72" w:rsidRPr="00C76A17" w:rsidRDefault="00CA2B72" w:rsidP="005E6EF2">
            <w:pPr>
              <w:spacing w:line="360" w:lineRule="auto"/>
              <w:jc w:val="center"/>
              <w:cnfStyle w:val="000000100000" w:firstRow="0" w:lastRow="0" w:firstColumn="0" w:lastColumn="0" w:oddVBand="0" w:evenVBand="0" w:oddHBand="1" w:evenHBand="0" w:firstRowFirstColumn="0" w:firstRowLastColumn="0" w:lastRowFirstColumn="0" w:lastRowLastColumn="0"/>
            </w:pPr>
          </w:p>
          <w:p w:rsidR="00CA2B72" w:rsidRPr="00C76A17" w:rsidRDefault="00CA2B72" w:rsidP="005E6EF2">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C76A17">
              <w:t>GMINNY</w:t>
            </w:r>
          </w:p>
        </w:tc>
        <w:tc>
          <w:tcPr>
            <w:tcW w:w="6574" w:type="dxa"/>
            <w:gridSpan w:val="2"/>
          </w:tcPr>
          <w:p w:rsidR="00CA2B72" w:rsidRPr="00C76A17" w:rsidRDefault="006B50E0" w:rsidP="00AB2AD9">
            <w:pPr>
              <w:spacing w:line="360" w:lineRule="auto"/>
              <w:jc w:val="both"/>
              <w:cnfStyle w:val="000000100000" w:firstRow="0" w:lastRow="0" w:firstColumn="0" w:lastColumn="0" w:oddVBand="0" w:evenVBand="0" w:oddHBand="1" w:evenHBand="0" w:firstRowFirstColumn="0" w:firstRowLastColumn="0" w:lastRowFirstColumn="0" w:lastRowLastColumn="0"/>
            </w:pPr>
            <w:r w:rsidRPr="00C76A17">
              <w:t>Odpowiedzialny</w:t>
            </w:r>
            <w:r w:rsidR="00CA2B72" w:rsidRPr="00C76A17">
              <w:t xml:space="preserve"> jest za wsparcie rodzin przeżywających trudności. Pomoc udzielana jest na terenie gminy w formie pracy z rodziną.</w:t>
            </w:r>
          </w:p>
        </w:tc>
      </w:tr>
      <w:tr w:rsidR="00CA2B72" w:rsidTr="00C76A17">
        <w:tc>
          <w:tcPr>
            <w:cnfStyle w:val="001000000000" w:firstRow="0" w:lastRow="0" w:firstColumn="1" w:lastColumn="0" w:oddVBand="0" w:evenVBand="0" w:oddHBand="0" w:evenHBand="0" w:firstRowFirstColumn="0" w:firstRowLastColumn="0" w:lastRowFirstColumn="0" w:lastRowLastColumn="0"/>
            <w:tcW w:w="673" w:type="dxa"/>
            <w:vMerge/>
          </w:tcPr>
          <w:p w:rsidR="00CA2B72" w:rsidRPr="00AB2AD9" w:rsidRDefault="00CA2B72" w:rsidP="00CA2B72">
            <w:pPr>
              <w:spacing w:line="360" w:lineRule="auto"/>
              <w:jc w:val="center"/>
              <w:rPr>
                <w:sz w:val="24"/>
                <w:szCs w:val="24"/>
              </w:rPr>
            </w:pPr>
          </w:p>
        </w:tc>
        <w:tc>
          <w:tcPr>
            <w:tcW w:w="2039" w:type="dxa"/>
          </w:tcPr>
          <w:p w:rsidR="00CA2B72" w:rsidRPr="00C76A17" w:rsidRDefault="00CA2B72" w:rsidP="005E6EF2">
            <w:pPr>
              <w:spacing w:line="360" w:lineRule="auto"/>
              <w:jc w:val="center"/>
              <w:cnfStyle w:val="000000000000" w:firstRow="0" w:lastRow="0" w:firstColumn="0" w:lastColumn="0" w:oddVBand="0" w:evenVBand="0" w:oddHBand="0" w:evenHBand="0" w:firstRowFirstColumn="0" w:firstRowLastColumn="0" w:lastRowFirstColumn="0" w:lastRowLastColumn="0"/>
            </w:pPr>
          </w:p>
          <w:p w:rsidR="00CA2B72" w:rsidRPr="00C76A17" w:rsidRDefault="00CA2B72" w:rsidP="005E6EF2">
            <w:pPr>
              <w:spacing w:line="360" w:lineRule="auto"/>
              <w:jc w:val="center"/>
              <w:cnfStyle w:val="000000000000" w:firstRow="0" w:lastRow="0" w:firstColumn="0" w:lastColumn="0" w:oddVBand="0" w:evenVBand="0" w:oddHBand="0" w:evenHBand="0" w:firstRowFirstColumn="0" w:firstRowLastColumn="0" w:lastRowFirstColumn="0" w:lastRowLastColumn="0"/>
            </w:pPr>
          </w:p>
          <w:p w:rsidR="00CA2B72" w:rsidRPr="00C76A17" w:rsidRDefault="00CA2B72" w:rsidP="005E6EF2">
            <w:pPr>
              <w:spacing w:line="360" w:lineRule="auto"/>
              <w:jc w:val="center"/>
              <w:cnfStyle w:val="000000000000" w:firstRow="0" w:lastRow="0" w:firstColumn="0" w:lastColumn="0" w:oddVBand="0" w:evenVBand="0" w:oddHBand="0" w:evenHBand="0" w:firstRowFirstColumn="0" w:firstRowLastColumn="0" w:lastRowFirstColumn="0" w:lastRowLastColumn="0"/>
              <w:rPr>
                <w:b/>
                <w:bCs/>
              </w:rPr>
            </w:pPr>
            <w:r w:rsidRPr="00C76A17">
              <w:t>POWIATOWY</w:t>
            </w:r>
          </w:p>
        </w:tc>
        <w:tc>
          <w:tcPr>
            <w:tcW w:w="6574" w:type="dxa"/>
            <w:gridSpan w:val="2"/>
          </w:tcPr>
          <w:p w:rsidR="00CA2B72" w:rsidRPr="00C76A17" w:rsidRDefault="00CA2B72" w:rsidP="00AB2AD9">
            <w:pPr>
              <w:spacing w:line="360" w:lineRule="auto"/>
              <w:jc w:val="both"/>
              <w:cnfStyle w:val="000000000000" w:firstRow="0" w:lastRow="0" w:firstColumn="0" w:lastColumn="0" w:oddVBand="0" w:evenVBand="0" w:oddHBand="0" w:evenHBand="0" w:firstRowFirstColumn="0" w:firstRowLastColumn="0" w:lastRowFirstColumn="0" w:lastRowLastColumn="0"/>
            </w:pPr>
            <w:r w:rsidRPr="00C76A17">
              <w:t>Odpowiedzialny jest za organizowanie pieczy zastępczej dla dzieci, które nie mogą się wychowywać w rodzinie biologicznej. Piecza zastępcza przyjmować może rodzinne i instytucjonalne formy wsparcia. Za formy rodzinne odpowiada organizat</w:t>
            </w:r>
            <w:r w:rsidR="00B10759">
              <w:t>or rodzinnej pieczy zastępczej. Rodziny zastępcze i rodzinne domy dziecka obejmuje się opieką</w:t>
            </w:r>
            <w:r w:rsidRPr="00C76A17">
              <w:t xml:space="preserve"> koordynator</w:t>
            </w:r>
            <w:r w:rsidR="00B10759">
              <w:t>a</w:t>
            </w:r>
            <w:r w:rsidRPr="00C76A17">
              <w:t xml:space="preserve"> rodzinnej pieczy zastępczej.</w:t>
            </w:r>
          </w:p>
        </w:tc>
      </w:tr>
      <w:tr w:rsidR="00CA2B72" w:rsidTr="00C76A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3" w:type="dxa"/>
            <w:vMerge/>
          </w:tcPr>
          <w:p w:rsidR="00CA2B72" w:rsidRPr="00AB2AD9" w:rsidRDefault="00CA2B72" w:rsidP="005E6EF2">
            <w:pPr>
              <w:spacing w:line="360" w:lineRule="auto"/>
              <w:jc w:val="center"/>
              <w:rPr>
                <w:sz w:val="24"/>
                <w:szCs w:val="24"/>
              </w:rPr>
            </w:pPr>
          </w:p>
        </w:tc>
        <w:tc>
          <w:tcPr>
            <w:tcW w:w="2039" w:type="dxa"/>
          </w:tcPr>
          <w:p w:rsidR="00CA2B72" w:rsidRPr="00C76A17" w:rsidRDefault="00CA2B72" w:rsidP="005E6EF2">
            <w:pPr>
              <w:spacing w:line="360" w:lineRule="auto"/>
              <w:jc w:val="center"/>
              <w:cnfStyle w:val="000000100000" w:firstRow="0" w:lastRow="0" w:firstColumn="0" w:lastColumn="0" w:oddVBand="0" w:evenVBand="0" w:oddHBand="1" w:evenHBand="0" w:firstRowFirstColumn="0" w:firstRowLastColumn="0" w:lastRowFirstColumn="0" w:lastRowLastColumn="0"/>
            </w:pPr>
          </w:p>
          <w:p w:rsidR="00CA2B72" w:rsidRPr="00C76A17" w:rsidRDefault="00CA2B72" w:rsidP="005E6EF2">
            <w:pPr>
              <w:spacing w:line="360" w:lineRule="auto"/>
              <w:jc w:val="center"/>
              <w:cnfStyle w:val="000000100000" w:firstRow="0" w:lastRow="0" w:firstColumn="0" w:lastColumn="0" w:oddVBand="0" w:evenVBand="0" w:oddHBand="1" w:evenHBand="0" w:firstRowFirstColumn="0" w:firstRowLastColumn="0" w:lastRowFirstColumn="0" w:lastRowLastColumn="0"/>
              <w:rPr>
                <w:b/>
                <w:bCs/>
              </w:rPr>
            </w:pPr>
            <w:r w:rsidRPr="00C76A17">
              <w:t>WOJEWÓDZTWA</w:t>
            </w:r>
          </w:p>
        </w:tc>
        <w:tc>
          <w:tcPr>
            <w:tcW w:w="6574" w:type="dxa"/>
            <w:gridSpan w:val="2"/>
          </w:tcPr>
          <w:p w:rsidR="00CA2B72" w:rsidRPr="00C76A17" w:rsidRDefault="00CA2B72" w:rsidP="00AB2AD9">
            <w:pPr>
              <w:spacing w:line="360" w:lineRule="auto"/>
              <w:jc w:val="both"/>
              <w:cnfStyle w:val="000000100000" w:firstRow="0" w:lastRow="0" w:firstColumn="0" w:lastColumn="0" w:oddVBand="0" w:evenVBand="0" w:oddHBand="1" w:evenHBand="0" w:firstRowFirstColumn="0" w:firstRowLastColumn="0" w:lastRowFirstColumn="0" w:lastRowLastColumn="0"/>
            </w:pPr>
            <w:r w:rsidRPr="00C76A17">
              <w:t>Odpowiedzialny jest za realizację procedury adopcyjnej, prowadzi ośrodki adopcyjne.</w:t>
            </w:r>
          </w:p>
        </w:tc>
      </w:tr>
      <w:tr w:rsidR="004A63D3" w:rsidTr="00C76A17">
        <w:tc>
          <w:tcPr>
            <w:cnfStyle w:val="001000000000" w:firstRow="0" w:lastRow="0" w:firstColumn="1" w:lastColumn="0" w:oddVBand="0" w:evenVBand="0" w:oddHBand="0" w:evenHBand="0" w:firstRowFirstColumn="0" w:firstRowLastColumn="0" w:lastRowFirstColumn="0" w:lastRowLastColumn="0"/>
            <w:tcW w:w="2712" w:type="dxa"/>
            <w:gridSpan w:val="2"/>
          </w:tcPr>
          <w:p w:rsidR="00AB2AD9" w:rsidRPr="00C76A17" w:rsidRDefault="00AB2AD9" w:rsidP="005E6EF2">
            <w:pPr>
              <w:spacing w:line="360" w:lineRule="auto"/>
              <w:jc w:val="center"/>
            </w:pPr>
          </w:p>
          <w:p w:rsidR="004A63D3" w:rsidRPr="00C76A17" w:rsidRDefault="00065488" w:rsidP="005E6EF2">
            <w:pPr>
              <w:spacing w:line="360" w:lineRule="auto"/>
              <w:jc w:val="center"/>
            </w:pPr>
            <w:r w:rsidRPr="00C76A17">
              <w:t>SĄD OPIEKUŃCZY</w:t>
            </w:r>
          </w:p>
        </w:tc>
        <w:tc>
          <w:tcPr>
            <w:tcW w:w="6574" w:type="dxa"/>
            <w:gridSpan w:val="2"/>
          </w:tcPr>
          <w:p w:rsidR="004A63D3" w:rsidRPr="00C76A17" w:rsidRDefault="005E6EF2" w:rsidP="00A9104C">
            <w:pPr>
              <w:spacing w:line="360" w:lineRule="auto"/>
              <w:jc w:val="both"/>
              <w:cnfStyle w:val="000000000000" w:firstRow="0" w:lastRow="0" w:firstColumn="0" w:lastColumn="0" w:oddVBand="0" w:evenVBand="0" w:oddHBand="0" w:evenHBand="0" w:firstRowFirstColumn="0" w:firstRowLastColumn="0" w:lastRowFirstColumn="0" w:lastRowLastColumn="0"/>
            </w:pPr>
            <w:r w:rsidRPr="00C76A17">
              <w:t>Wydaje stosowne orzeczenia w sprawie sposobu wykonywania przez rodziców władzy rodzicielskiej i monitoruje sytuację dziecka.</w:t>
            </w:r>
          </w:p>
        </w:tc>
      </w:tr>
    </w:tbl>
    <w:p w:rsidR="00C44D9D" w:rsidRDefault="00C44D9D" w:rsidP="00C44D9D">
      <w:pPr>
        <w:spacing w:before="100" w:beforeAutospacing="1" w:after="100" w:afterAutospacing="1" w:line="240" w:lineRule="auto"/>
        <w:contextualSpacing/>
        <w:rPr>
          <w:i/>
          <w:sz w:val="20"/>
          <w:szCs w:val="20"/>
        </w:rPr>
      </w:pPr>
      <w:r>
        <w:rPr>
          <w:i/>
          <w:sz w:val="20"/>
          <w:szCs w:val="20"/>
        </w:rPr>
        <w:t>Źródło: opracowanie własne</w:t>
      </w:r>
      <w:r w:rsidR="00051ADC">
        <w:rPr>
          <w:i/>
          <w:sz w:val="20"/>
          <w:szCs w:val="20"/>
        </w:rPr>
        <w:t xml:space="preserve"> ROPS.</w:t>
      </w:r>
    </w:p>
    <w:p w:rsidR="004A63D3" w:rsidRDefault="004A63D3" w:rsidP="00CB347D">
      <w:pPr>
        <w:spacing w:line="360" w:lineRule="auto"/>
        <w:rPr>
          <w:b/>
          <w:sz w:val="24"/>
          <w:szCs w:val="24"/>
        </w:rPr>
      </w:pPr>
    </w:p>
    <w:p w:rsidR="00E820C0" w:rsidRDefault="00E820C0" w:rsidP="00CB347D">
      <w:pPr>
        <w:spacing w:line="360" w:lineRule="auto"/>
        <w:rPr>
          <w:b/>
          <w:sz w:val="24"/>
          <w:szCs w:val="24"/>
        </w:rPr>
      </w:pPr>
    </w:p>
    <w:p w:rsidR="00B76F85" w:rsidRDefault="00B76F85" w:rsidP="00CB347D">
      <w:pPr>
        <w:spacing w:line="360" w:lineRule="auto"/>
        <w:rPr>
          <w:b/>
          <w:sz w:val="24"/>
          <w:szCs w:val="24"/>
        </w:rPr>
        <w:sectPr w:rsidR="00B76F85" w:rsidSect="00EA2EF2">
          <w:footerReference w:type="first" r:id="rId54"/>
          <w:pgSz w:w="11906" w:h="16838"/>
          <w:pgMar w:top="1418" w:right="1418" w:bottom="1418" w:left="1418" w:header="709" w:footer="709" w:gutter="0"/>
          <w:cols w:space="708"/>
          <w:titlePg/>
          <w:docGrid w:linePitch="360"/>
        </w:sectPr>
      </w:pPr>
    </w:p>
    <w:p w:rsidR="00614459" w:rsidRPr="002F3E56" w:rsidRDefault="001C43FC" w:rsidP="002A4BED">
      <w:pPr>
        <w:spacing w:line="360" w:lineRule="auto"/>
        <w:rPr>
          <w:b/>
          <w:sz w:val="24"/>
          <w:szCs w:val="24"/>
        </w:rPr>
      </w:pPr>
      <w:r>
        <w:rPr>
          <w:b/>
          <w:noProof/>
          <w:sz w:val="24"/>
          <w:szCs w:val="24"/>
          <w:lang w:eastAsia="pl-PL"/>
        </w:rPr>
        <w:lastRenderedPageBreak/>
        <w:drawing>
          <wp:anchor distT="0" distB="0" distL="114300" distR="114300" simplePos="0" relativeHeight="252037120" behindDoc="0" locked="0" layoutInCell="1" allowOverlap="1" wp14:anchorId="3F039441" wp14:editId="075B48A6">
            <wp:simplePos x="0" y="0"/>
            <wp:positionH relativeFrom="column">
              <wp:posOffset>4375785</wp:posOffset>
            </wp:positionH>
            <wp:positionV relativeFrom="page">
              <wp:posOffset>321310</wp:posOffset>
            </wp:positionV>
            <wp:extent cx="2089785" cy="474980"/>
            <wp:effectExtent l="0" t="0" r="0" b="0"/>
            <wp:wrapSquare wrapText="bothSides"/>
            <wp:docPr id="49"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036DB5" w:rsidRPr="006B50E0">
        <w:rPr>
          <w:rFonts w:ascii="Monotype Corsiva" w:hAnsi="Monotype Corsiva"/>
          <w:b/>
          <w:color w:val="4F6228" w:themeColor="accent3" w:themeShade="80"/>
          <w:sz w:val="32"/>
          <w:szCs w:val="32"/>
        </w:rPr>
        <w:t>I Diagnoza sytuacji</w:t>
      </w:r>
    </w:p>
    <w:p w:rsidR="0027421C" w:rsidRPr="006B50E0" w:rsidRDefault="002A4BED" w:rsidP="00036DB5">
      <w:pPr>
        <w:spacing w:before="100" w:beforeAutospacing="1" w:after="100" w:afterAutospacing="1" w:line="240" w:lineRule="auto"/>
        <w:contextualSpacing/>
        <w:rPr>
          <w:rFonts w:ascii="Monotype Corsiva" w:hAnsi="Monotype Corsiva"/>
          <w:b/>
          <w:color w:val="4F6228" w:themeColor="accent3" w:themeShade="80"/>
          <w:sz w:val="28"/>
          <w:szCs w:val="28"/>
        </w:rPr>
      </w:pPr>
      <w:r w:rsidRPr="006B50E0">
        <w:rPr>
          <w:rFonts w:ascii="Monotype Corsiva" w:hAnsi="Monotype Corsiva"/>
          <w:b/>
          <w:color w:val="4F6228" w:themeColor="accent3" w:themeShade="80"/>
          <w:sz w:val="28"/>
          <w:szCs w:val="28"/>
        </w:rPr>
        <w:t>2.1</w:t>
      </w:r>
      <w:r w:rsidR="0027421C" w:rsidRPr="006B50E0">
        <w:rPr>
          <w:rFonts w:ascii="Monotype Corsiva" w:hAnsi="Monotype Corsiva"/>
          <w:b/>
          <w:color w:val="4F6228" w:themeColor="accent3" w:themeShade="80"/>
          <w:sz w:val="28"/>
          <w:szCs w:val="28"/>
        </w:rPr>
        <w:t xml:space="preserve">. Diagnoza sytuacji </w:t>
      </w:r>
      <w:proofErr w:type="spellStart"/>
      <w:r w:rsidR="0027421C" w:rsidRPr="006B50E0">
        <w:rPr>
          <w:rFonts w:ascii="Monotype Corsiva" w:hAnsi="Monotype Corsiva"/>
          <w:b/>
          <w:color w:val="4F6228" w:themeColor="accent3" w:themeShade="80"/>
          <w:sz w:val="28"/>
          <w:szCs w:val="28"/>
        </w:rPr>
        <w:t>demograficzno</w:t>
      </w:r>
      <w:proofErr w:type="spellEnd"/>
      <w:r w:rsidR="0027421C" w:rsidRPr="006B50E0">
        <w:rPr>
          <w:rFonts w:ascii="Monotype Corsiva" w:hAnsi="Monotype Corsiva"/>
          <w:b/>
          <w:color w:val="4F6228" w:themeColor="accent3" w:themeShade="80"/>
          <w:sz w:val="28"/>
          <w:szCs w:val="28"/>
        </w:rPr>
        <w:t xml:space="preserve"> – społecznej w województwie świętokrzyskim</w:t>
      </w:r>
    </w:p>
    <w:p w:rsidR="0009197B" w:rsidRPr="006B50E0" w:rsidRDefault="0009197B" w:rsidP="00036DB5">
      <w:pPr>
        <w:spacing w:before="100" w:beforeAutospacing="1" w:after="100" w:afterAutospacing="1" w:line="240" w:lineRule="auto"/>
        <w:contextualSpacing/>
        <w:rPr>
          <w:rFonts w:ascii="Monotype Corsiva" w:hAnsi="Monotype Corsiva"/>
          <w:b/>
          <w:color w:val="4F6228" w:themeColor="accent3" w:themeShade="80"/>
          <w:sz w:val="28"/>
          <w:szCs w:val="28"/>
        </w:rPr>
      </w:pPr>
    </w:p>
    <w:p w:rsidR="0009197B" w:rsidRDefault="0009197B" w:rsidP="00036DB5">
      <w:pPr>
        <w:spacing w:before="100" w:beforeAutospacing="1" w:after="100" w:afterAutospacing="1" w:line="240" w:lineRule="auto"/>
        <w:contextualSpacing/>
        <w:rPr>
          <w:rFonts w:ascii="Monotype Corsiva" w:hAnsi="Monotype Corsiva"/>
          <w:b/>
          <w:color w:val="4F6228" w:themeColor="accent3" w:themeShade="80"/>
          <w:sz w:val="24"/>
          <w:szCs w:val="24"/>
        </w:rPr>
      </w:pPr>
      <w:r w:rsidRPr="006B50E0">
        <w:rPr>
          <w:rFonts w:ascii="Monotype Corsiva" w:hAnsi="Monotype Corsiva"/>
          <w:b/>
          <w:color w:val="4F6228" w:themeColor="accent3" w:themeShade="80"/>
          <w:sz w:val="24"/>
          <w:szCs w:val="24"/>
        </w:rPr>
        <w:t xml:space="preserve">2.1.1. Świętokrzyskie </w:t>
      </w:r>
      <w:r w:rsidR="00C760C8">
        <w:rPr>
          <w:rFonts w:ascii="Monotype Corsiva" w:hAnsi="Monotype Corsiva"/>
          <w:b/>
          <w:color w:val="4F6228" w:themeColor="accent3" w:themeShade="80"/>
          <w:sz w:val="24"/>
          <w:szCs w:val="24"/>
        </w:rPr>
        <w:t>na tle pozostałych województw</w:t>
      </w:r>
    </w:p>
    <w:p w:rsidR="002F3E56" w:rsidRPr="006B50E0" w:rsidRDefault="002F3E56" w:rsidP="00036DB5">
      <w:pPr>
        <w:spacing w:before="100" w:beforeAutospacing="1" w:after="100" w:afterAutospacing="1" w:line="240" w:lineRule="auto"/>
        <w:contextualSpacing/>
        <w:rPr>
          <w:rFonts w:ascii="Monotype Corsiva" w:hAnsi="Monotype Corsiva"/>
          <w:b/>
          <w:color w:val="4F6228" w:themeColor="accent3" w:themeShade="80"/>
          <w:sz w:val="24"/>
          <w:szCs w:val="24"/>
        </w:rPr>
      </w:pPr>
    </w:p>
    <w:p w:rsidR="008E3C15" w:rsidRDefault="008E3C15" w:rsidP="00036DB5">
      <w:pPr>
        <w:spacing w:before="100" w:beforeAutospacing="1" w:after="100" w:afterAutospacing="1" w:line="240" w:lineRule="auto"/>
        <w:contextualSpacing/>
        <w:rPr>
          <w:b/>
          <w:sz w:val="24"/>
          <w:szCs w:val="24"/>
        </w:rPr>
      </w:pPr>
    </w:p>
    <w:p w:rsidR="00B03008" w:rsidRDefault="00B03008" w:rsidP="00036DB5">
      <w:pPr>
        <w:spacing w:before="100" w:beforeAutospacing="1" w:after="100" w:afterAutospacing="1" w:line="240" w:lineRule="auto"/>
        <w:contextualSpacing/>
        <w:rPr>
          <w:b/>
          <w:color w:val="984806" w:themeColor="accent6" w:themeShade="80"/>
        </w:rPr>
      </w:pPr>
      <w:r w:rsidRPr="00A54D31">
        <w:rPr>
          <w:b/>
          <w:i/>
          <w:color w:val="984806" w:themeColor="accent6" w:themeShade="80"/>
        </w:rPr>
        <w:t>Tabela nr</w:t>
      </w:r>
      <w:r w:rsidR="00555D9D">
        <w:rPr>
          <w:b/>
          <w:i/>
          <w:color w:val="984806" w:themeColor="accent6" w:themeShade="80"/>
        </w:rPr>
        <w:t xml:space="preserve"> 3</w:t>
      </w:r>
      <w:r w:rsidRPr="00A54D31">
        <w:rPr>
          <w:b/>
          <w:i/>
          <w:color w:val="984806" w:themeColor="accent6" w:themeShade="80"/>
        </w:rPr>
        <w:t xml:space="preserve"> ;</w:t>
      </w:r>
      <w:r w:rsidR="00555D9D">
        <w:rPr>
          <w:b/>
          <w:i/>
          <w:color w:val="984806" w:themeColor="accent6" w:themeShade="80"/>
        </w:rPr>
        <w:t xml:space="preserve"> </w:t>
      </w:r>
      <w:r>
        <w:rPr>
          <w:b/>
          <w:color w:val="984806" w:themeColor="accent6" w:themeShade="80"/>
        </w:rPr>
        <w:t>Wybrane wskaźniki ogólnopolskie i wojewódzkie w  2011</w:t>
      </w:r>
      <w:r w:rsidRPr="00A54D31">
        <w:rPr>
          <w:b/>
          <w:color w:val="984806" w:themeColor="accent6" w:themeShade="80"/>
        </w:rPr>
        <w:t>r.</w:t>
      </w:r>
    </w:p>
    <w:p w:rsidR="00B03008" w:rsidRDefault="00B03008" w:rsidP="00036DB5">
      <w:pPr>
        <w:spacing w:before="100" w:beforeAutospacing="1" w:after="100" w:afterAutospacing="1" w:line="240" w:lineRule="auto"/>
        <w:contextualSpacing/>
        <w:rPr>
          <w:b/>
          <w:sz w:val="24"/>
          <w:szCs w:val="24"/>
        </w:rPr>
      </w:pPr>
    </w:p>
    <w:tbl>
      <w:tblPr>
        <w:tblStyle w:val="Jasnecieniowanie2"/>
        <w:tblW w:w="10031" w:type="dxa"/>
        <w:tblInd w:w="-108" w:type="dxa"/>
        <w:tblLook w:val="04A0" w:firstRow="1" w:lastRow="0" w:firstColumn="1" w:lastColumn="0" w:noHBand="0" w:noVBand="1"/>
      </w:tblPr>
      <w:tblGrid>
        <w:gridCol w:w="7196"/>
        <w:gridCol w:w="1134"/>
        <w:gridCol w:w="1701"/>
      </w:tblGrid>
      <w:tr w:rsidR="0057415D" w:rsidTr="006B5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76923C" w:themeFill="accent3" w:themeFillShade="BF"/>
          </w:tcPr>
          <w:p w:rsidR="008E3C15" w:rsidRPr="004F407C" w:rsidRDefault="00020AB1" w:rsidP="00F12FE9">
            <w:pPr>
              <w:spacing w:before="100" w:beforeAutospacing="1" w:after="100" w:afterAutospacing="1"/>
              <w:contextualSpacing/>
              <w:jc w:val="center"/>
            </w:pPr>
            <w:r w:rsidRPr="004F407C">
              <w:t>Wyszczególnienie</w:t>
            </w:r>
          </w:p>
        </w:tc>
        <w:tc>
          <w:tcPr>
            <w:tcW w:w="1134" w:type="dxa"/>
            <w:shd w:val="clear" w:color="auto" w:fill="76923C" w:themeFill="accent3" w:themeFillShade="BF"/>
          </w:tcPr>
          <w:p w:rsidR="008E3C15" w:rsidRPr="0057415D" w:rsidRDefault="00020AB1" w:rsidP="00F12FE9">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rPr>
            </w:pPr>
            <w:r w:rsidRPr="0057415D">
              <w:rPr>
                <w:sz w:val="24"/>
                <w:szCs w:val="24"/>
              </w:rPr>
              <w:t>Polska</w:t>
            </w:r>
          </w:p>
        </w:tc>
        <w:tc>
          <w:tcPr>
            <w:tcW w:w="1701" w:type="dxa"/>
            <w:shd w:val="clear" w:color="auto" w:fill="76923C" w:themeFill="accent3" w:themeFillShade="BF"/>
          </w:tcPr>
          <w:p w:rsidR="008E3C15" w:rsidRPr="0057415D" w:rsidRDefault="00020AB1" w:rsidP="00F12FE9">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color w:val="FF0066"/>
                <w:sz w:val="24"/>
                <w:szCs w:val="24"/>
              </w:rPr>
            </w:pPr>
            <w:r w:rsidRPr="0057415D">
              <w:rPr>
                <w:color w:val="FF0066"/>
                <w:sz w:val="24"/>
                <w:szCs w:val="24"/>
              </w:rPr>
              <w:t>Świętokrzyskie</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F12FE9" w:rsidP="00036DB5">
            <w:pPr>
              <w:spacing w:before="100" w:beforeAutospacing="1" w:after="100" w:afterAutospacing="1"/>
              <w:contextualSpacing/>
            </w:pPr>
            <w:r w:rsidRPr="004F407C">
              <w:t>Ludność na 1 km</w:t>
            </w:r>
            <w:r w:rsidRPr="004F407C">
              <w:rPr>
                <w:vertAlign w:val="superscript"/>
              </w:rPr>
              <w:t>2</w:t>
            </w:r>
            <w:r w:rsidRPr="004F407C">
              <w:t xml:space="preserve"> powierzchni ogólnej</w:t>
            </w:r>
          </w:p>
        </w:tc>
        <w:tc>
          <w:tcPr>
            <w:tcW w:w="1134" w:type="dxa"/>
            <w:shd w:val="clear" w:color="auto" w:fill="C2D69B" w:themeFill="accent3" w:themeFillTint="99"/>
          </w:tcPr>
          <w:p w:rsidR="008E3C15" w:rsidRPr="004F407C" w:rsidRDefault="00F12FE9"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122</w:t>
            </w:r>
          </w:p>
        </w:tc>
        <w:tc>
          <w:tcPr>
            <w:tcW w:w="1701" w:type="dxa"/>
            <w:shd w:val="clear" w:color="auto" w:fill="C2D69B" w:themeFill="accent3" w:themeFillTint="99"/>
          </w:tcPr>
          <w:p w:rsidR="008E3C15" w:rsidRPr="004F407C" w:rsidRDefault="00F12FE9"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108</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F12FE9" w:rsidP="00036DB5">
            <w:pPr>
              <w:spacing w:before="100" w:beforeAutospacing="1" w:after="100" w:afterAutospacing="1"/>
              <w:contextualSpacing/>
            </w:pPr>
            <w:r w:rsidRPr="004F407C">
              <w:t>Przyrost naturalny na 1000 ludności</w:t>
            </w:r>
          </w:p>
        </w:tc>
        <w:tc>
          <w:tcPr>
            <w:tcW w:w="1134" w:type="dxa"/>
          </w:tcPr>
          <w:p w:rsidR="008E3C15" w:rsidRPr="004F407C" w:rsidRDefault="00F12FE9"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0,34</w:t>
            </w:r>
          </w:p>
        </w:tc>
        <w:tc>
          <w:tcPr>
            <w:tcW w:w="1701" w:type="dxa"/>
          </w:tcPr>
          <w:p w:rsidR="008E3C15" w:rsidRPr="004F407C" w:rsidRDefault="00F12FE9"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- 1,67</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F12FE9" w:rsidP="00036DB5">
            <w:pPr>
              <w:spacing w:before="100" w:beforeAutospacing="1" w:after="100" w:afterAutospacing="1"/>
              <w:contextualSpacing/>
            </w:pPr>
            <w:r w:rsidRPr="004F407C">
              <w:t>Saldo migracji wewnętrznych i zagranicznych na pobyt stały na 1000 ludności</w:t>
            </w:r>
          </w:p>
        </w:tc>
        <w:tc>
          <w:tcPr>
            <w:tcW w:w="1134" w:type="dxa"/>
            <w:shd w:val="clear" w:color="auto" w:fill="C2D69B" w:themeFill="accent3" w:themeFillTint="99"/>
          </w:tcPr>
          <w:p w:rsidR="008E3C15" w:rsidRPr="004F407C" w:rsidRDefault="00F12FE9"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- 0,11</w:t>
            </w:r>
          </w:p>
        </w:tc>
        <w:tc>
          <w:tcPr>
            <w:tcW w:w="1701" w:type="dxa"/>
            <w:shd w:val="clear" w:color="auto" w:fill="C2D69B" w:themeFill="accent3" w:themeFillTint="99"/>
          </w:tcPr>
          <w:p w:rsidR="008E3C15" w:rsidRPr="004F407C" w:rsidRDefault="00F12FE9"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- 1,82</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F12FE9" w:rsidP="00036DB5">
            <w:pPr>
              <w:spacing w:before="100" w:beforeAutospacing="1" w:after="100" w:afterAutospacing="1"/>
              <w:contextualSpacing/>
            </w:pPr>
            <w:r w:rsidRPr="004F407C">
              <w:t>Współczynnik aktywności zawodowej wg BAEL w %</w:t>
            </w:r>
          </w:p>
        </w:tc>
        <w:tc>
          <w:tcPr>
            <w:tcW w:w="1134" w:type="dxa"/>
          </w:tcPr>
          <w:p w:rsidR="008E3C15" w:rsidRPr="004F407C" w:rsidRDefault="00F12FE9"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56,</w:t>
            </w:r>
            <w:r w:rsidR="00324952" w:rsidRPr="004F407C">
              <w:rPr>
                <w:b/>
              </w:rPr>
              <w:t>1</w:t>
            </w:r>
          </w:p>
        </w:tc>
        <w:tc>
          <w:tcPr>
            <w:tcW w:w="1701"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57,5</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324952" w:rsidP="00036DB5">
            <w:pPr>
              <w:spacing w:before="100" w:beforeAutospacing="1" w:after="100" w:afterAutospacing="1"/>
              <w:contextualSpacing/>
            </w:pPr>
            <w:r w:rsidRPr="004F407C">
              <w:t>Wskaźnik zatrudnienia według BAEL w %</w:t>
            </w:r>
          </w:p>
        </w:tc>
        <w:tc>
          <w:tcPr>
            <w:tcW w:w="1134"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50,7</w:t>
            </w:r>
          </w:p>
        </w:tc>
        <w:tc>
          <w:tcPr>
            <w:tcW w:w="1701"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50,1</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324952" w:rsidP="00036DB5">
            <w:pPr>
              <w:spacing w:before="100" w:beforeAutospacing="1" w:after="100" w:afterAutospacing="1"/>
              <w:contextualSpacing/>
            </w:pPr>
            <w:r w:rsidRPr="004F407C">
              <w:t>Stopa bezrobocia według BAEL%</w:t>
            </w:r>
          </w:p>
        </w:tc>
        <w:tc>
          <w:tcPr>
            <w:tcW w:w="1134"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9,7</w:t>
            </w:r>
          </w:p>
        </w:tc>
        <w:tc>
          <w:tcPr>
            <w:tcW w:w="1701"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13,0</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324952" w:rsidP="00036DB5">
            <w:pPr>
              <w:spacing w:before="100" w:beforeAutospacing="1" w:after="100" w:afterAutospacing="1"/>
              <w:contextualSpacing/>
            </w:pPr>
            <w:r w:rsidRPr="004F407C">
              <w:t>Przeciętne miesięczne wynagrodzenie brutto w sektorze przedsiębiorstw w zł</w:t>
            </w:r>
          </w:p>
        </w:tc>
        <w:tc>
          <w:tcPr>
            <w:tcW w:w="1134"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3604,02</w:t>
            </w:r>
          </w:p>
        </w:tc>
        <w:tc>
          <w:tcPr>
            <w:tcW w:w="1701"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3022,12</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324952" w:rsidP="00036DB5">
            <w:pPr>
              <w:spacing w:before="100" w:beforeAutospacing="1" w:after="100" w:afterAutospacing="1"/>
              <w:contextualSpacing/>
            </w:pPr>
            <w:r w:rsidRPr="004F407C">
              <w:t>Przeciętna miesięczna emerytura i renta brutto wypłacona przez ZUS w zł</w:t>
            </w:r>
          </w:p>
        </w:tc>
        <w:tc>
          <w:tcPr>
            <w:tcW w:w="1134"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1669,22</w:t>
            </w:r>
          </w:p>
        </w:tc>
        <w:tc>
          <w:tcPr>
            <w:tcW w:w="1701"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1494,87</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324952" w:rsidP="00036DB5">
            <w:pPr>
              <w:spacing w:before="100" w:beforeAutospacing="1" w:after="100" w:afterAutospacing="1"/>
              <w:contextualSpacing/>
            </w:pPr>
            <w:r w:rsidRPr="004F407C">
              <w:t>Przeciętna miesięczna emerytura i renta brutto rolników indywidualnych w zł</w:t>
            </w:r>
          </w:p>
        </w:tc>
        <w:tc>
          <w:tcPr>
            <w:tcW w:w="1134"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986,24</w:t>
            </w:r>
          </w:p>
        </w:tc>
        <w:tc>
          <w:tcPr>
            <w:tcW w:w="1701" w:type="dxa"/>
            <w:shd w:val="clear" w:color="auto" w:fill="C2D69B" w:themeFill="accent3" w:themeFillTint="99"/>
          </w:tcPr>
          <w:p w:rsidR="008E3C15" w:rsidRPr="004F407C" w:rsidRDefault="0032495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960,41</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324952" w:rsidP="00036DB5">
            <w:pPr>
              <w:spacing w:before="100" w:beforeAutospacing="1" w:after="100" w:afterAutospacing="1"/>
              <w:contextualSpacing/>
            </w:pPr>
            <w:r w:rsidRPr="004F407C">
              <w:t>Wskaźnik cen towarów i usług konsumpcyjnych</w:t>
            </w:r>
          </w:p>
        </w:tc>
        <w:tc>
          <w:tcPr>
            <w:tcW w:w="1134" w:type="dxa"/>
          </w:tcPr>
          <w:p w:rsidR="008E3C15" w:rsidRPr="004F407C" w:rsidRDefault="0032495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104,3</w:t>
            </w:r>
          </w:p>
        </w:tc>
        <w:tc>
          <w:tcPr>
            <w:tcW w:w="1701" w:type="dxa"/>
          </w:tcPr>
          <w:p w:rsidR="008E3C15" w:rsidRPr="004F407C" w:rsidRDefault="009C5B0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104,7</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9C5B02" w:rsidP="00036DB5">
            <w:pPr>
              <w:spacing w:before="100" w:beforeAutospacing="1" w:after="100" w:afterAutospacing="1"/>
              <w:contextualSpacing/>
            </w:pPr>
            <w:r w:rsidRPr="004F407C">
              <w:t>Przeciętna powierzchnia użytków rolnych w gospodarstwie rolnym w ha</w:t>
            </w:r>
          </w:p>
        </w:tc>
        <w:tc>
          <w:tcPr>
            <w:tcW w:w="1134" w:type="dxa"/>
            <w:shd w:val="clear" w:color="auto" w:fill="C2D69B" w:themeFill="accent3" w:themeFillTint="99"/>
          </w:tcPr>
          <w:p w:rsidR="008E3C15" w:rsidRPr="004F407C" w:rsidRDefault="009C5B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6,9</w:t>
            </w:r>
          </w:p>
        </w:tc>
        <w:tc>
          <w:tcPr>
            <w:tcW w:w="1701" w:type="dxa"/>
            <w:shd w:val="clear" w:color="auto" w:fill="C2D69B" w:themeFill="accent3" w:themeFillTint="99"/>
          </w:tcPr>
          <w:p w:rsidR="008E3C15" w:rsidRPr="004F407C" w:rsidRDefault="009C5B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3,9</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9C5B02" w:rsidP="00036DB5">
            <w:pPr>
              <w:spacing w:before="100" w:beforeAutospacing="1" w:after="100" w:afterAutospacing="1"/>
              <w:contextualSpacing/>
            </w:pPr>
            <w:r w:rsidRPr="004F407C">
              <w:t>Produkcja sprzedana przemysłu (ceny bieżące) na 1 zatrudnionego w przemyśle w zł</w:t>
            </w:r>
          </w:p>
        </w:tc>
        <w:tc>
          <w:tcPr>
            <w:tcW w:w="1134" w:type="dxa"/>
          </w:tcPr>
          <w:p w:rsidR="008E3C15" w:rsidRPr="004F407C" w:rsidRDefault="009C5B0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438819</w:t>
            </w:r>
            <w:r w:rsidR="00BA5D38" w:rsidRPr="004F407C">
              <w:rPr>
                <w:b/>
              </w:rPr>
              <w:t>,00</w:t>
            </w:r>
          </w:p>
        </w:tc>
        <w:tc>
          <w:tcPr>
            <w:tcW w:w="1701" w:type="dxa"/>
          </w:tcPr>
          <w:p w:rsidR="008E3C15" w:rsidRPr="004F407C" w:rsidRDefault="009C5B0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375796</w:t>
            </w:r>
            <w:r w:rsidR="00BA5D38" w:rsidRPr="004F407C">
              <w:rPr>
                <w:b/>
                <w:color w:val="FF0066"/>
              </w:rPr>
              <w:t>,00</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7B7C02" w:rsidP="00036DB5">
            <w:pPr>
              <w:spacing w:before="100" w:beforeAutospacing="1" w:after="100" w:afterAutospacing="1"/>
              <w:contextualSpacing/>
            </w:pPr>
            <w:r w:rsidRPr="004F407C">
              <w:t>Produkcja sprzedana budownictwa (ceny bieżące) na 1 zatrudnionego w budownictwie w zł</w:t>
            </w:r>
          </w:p>
        </w:tc>
        <w:tc>
          <w:tcPr>
            <w:tcW w:w="1134" w:type="dxa"/>
            <w:shd w:val="clear" w:color="auto" w:fill="C2D69B" w:themeFill="accent3" w:themeFillTint="99"/>
          </w:tcPr>
          <w:p w:rsidR="008E3C15" w:rsidRPr="004F407C" w:rsidRDefault="007B7C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394783</w:t>
            </w:r>
            <w:r w:rsidR="00BA5D38" w:rsidRPr="004F407C">
              <w:rPr>
                <w:b/>
              </w:rPr>
              <w:t>,00</w:t>
            </w:r>
          </w:p>
        </w:tc>
        <w:tc>
          <w:tcPr>
            <w:tcW w:w="1701" w:type="dxa"/>
            <w:shd w:val="clear" w:color="auto" w:fill="C2D69B" w:themeFill="accent3" w:themeFillTint="99"/>
          </w:tcPr>
          <w:p w:rsidR="008E3C15" w:rsidRPr="004F407C" w:rsidRDefault="007B7C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386527</w:t>
            </w:r>
            <w:r w:rsidR="00BA5D38" w:rsidRPr="004F407C">
              <w:rPr>
                <w:b/>
                <w:color w:val="FF0066"/>
              </w:rPr>
              <w:t>,00</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7B7C02" w:rsidP="007B7C02">
            <w:pPr>
              <w:spacing w:before="100" w:beforeAutospacing="1" w:after="100" w:afterAutospacing="1"/>
              <w:contextualSpacing/>
            </w:pPr>
            <w:r w:rsidRPr="004F407C">
              <w:t>Mieszkania oddane do użytkowania na 1000 ludności</w:t>
            </w:r>
          </w:p>
        </w:tc>
        <w:tc>
          <w:tcPr>
            <w:tcW w:w="1134" w:type="dxa"/>
          </w:tcPr>
          <w:p w:rsidR="008E3C15" w:rsidRPr="004F407C" w:rsidRDefault="007B7C0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3,4</w:t>
            </w:r>
          </w:p>
        </w:tc>
        <w:tc>
          <w:tcPr>
            <w:tcW w:w="1701" w:type="dxa"/>
          </w:tcPr>
          <w:p w:rsidR="008E3C15" w:rsidRPr="004F407C" w:rsidRDefault="007B7C02"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2,4</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7B7C02" w:rsidP="007B7C02">
            <w:pPr>
              <w:spacing w:before="100" w:beforeAutospacing="1" w:after="100" w:afterAutospacing="1"/>
              <w:contextualSpacing/>
            </w:pPr>
            <w:r w:rsidRPr="004F407C">
              <w:t>Podmioty gospodarki narodowej w rejestrze REGON na 10 tys. ludności</w:t>
            </w:r>
          </w:p>
        </w:tc>
        <w:tc>
          <w:tcPr>
            <w:tcW w:w="1134" w:type="dxa"/>
            <w:shd w:val="clear" w:color="auto" w:fill="C2D69B" w:themeFill="accent3" w:themeFillTint="99"/>
          </w:tcPr>
          <w:p w:rsidR="008E3C15" w:rsidRPr="004F407C" w:rsidRDefault="007B7C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1013</w:t>
            </w:r>
          </w:p>
        </w:tc>
        <w:tc>
          <w:tcPr>
            <w:tcW w:w="1701" w:type="dxa"/>
            <w:shd w:val="clear" w:color="auto" w:fill="C2D69B" w:themeFill="accent3" w:themeFillTint="99"/>
          </w:tcPr>
          <w:p w:rsidR="008E3C15" w:rsidRPr="004F407C" w:rsidRDefault="007B7C02"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839</w:t>
            </w:r>
          </w:p>
        </w:tc>
      </w:tr>
      <w:tr w:rsidR="008E3C15" w:rsidTr="0057415D">
        <w:tc>
          <w:tcPr>
            <w:cnfStyle w:val="001000000000" w:firstRow="0" w:lastRow="0" w:firstColumn="1" w:lastColumn="0" w:oddVBand="0" w:evenVBand="0" w:oddHBand="0" w:evenHBand="0" w:firstRowFirstColumn="0" w:firstRowLastColumn="0" w:lastRowFirstColumn="0" w:lastRowLastColumn="0"/>
            <w:tcW w:w="7196" w:type="dxa"/>
          </w:tcPr>
          <w:p w:rsidR="008E3C15" w:rsidRPr="004F407C" w:rsidRDefault="007B7C02" w:rsidP="00036DB5">
            <w:pPr>
              <w:spacing w:before="100" w:beforeAutospacing="1" w:after="100" w:afterAutospacing="1"/>
              <w:contextualSpacing/>
            </w:pPr>
            <w:r w:rsidRPr="004F407C">
              <w:t>Spółki handlowe z u</w:t>
            </w:r>
            <w:r w:rsidR="0057415D" w:rsidRPr="004F407C">
              <w:t xml:space="preserve">działem kapitału zagranicznego na 10 tys. ludności </w:t>
            </w:r>
            <w:r w:rsidRPr="004F407C">
              <w:t xml:space="preserve"> </w:t>
            </w:r>
          </w:p>
        </w:tc>
        <w:tc>
          <w:tcPr>
            <w:tcW w:w="1134" w:type="dxa"/>
          </w:tcPr>
          <w:p w:rsidR="008E3C15" w:rsidRPr="004F407C" w:rsidRDefault="0057415D"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rPr>
            </w:pPr>
            <w:r w:rsidRPr="004F407C">
              <w:rPr>
                <w:b/>
              </w:rPr>
              <w:t>19</w:t>
            </w:r>
          </w:p>
        </w:tc>
        <w:tc>
          <w:tcPr>
            <w:tcW w:w="1701" w:type="dxa"/>
          </w:tcPr>
          <w:p w:rsidR="008E3C15" w:rsidRPr="004F407C" w:rsidRDefault="0057415D" w:rsidP="0057415D">
            <w:pPr>
              <w:spacing w:before="100" w:beforeAutospacing="1" w:after="100" w:afterAutospacing="1"/>
              <w:contextualSpacing/>
              <w:jc w:val="right"/>
              <w:cnfStyle w:val="000000000000" w:firstRow="0" w:lastRow="0" w:firstColumn="0" w:lastColumn="0" w:oddVBand="0" w:evenVBand="0" w:oddHBand="0" w:evenHBand="0" w:firstRowFirstColumn="0" w:firstRowLastColumn="0" w:lastRowFirstColumn="0" w:lastRowLastColumn="0"/>
              <w:rPr>
                <w:b/>
                <w:color w:val="FF0066"/>
              </w:rPr>
            </w:pPr>
            <w:r w:rsidRPr="004F407C">
              <w:rPr>
                <w:b/>
                <w:color w:val="FF0066"/>
              </w:rPr>
              <w:t>5</w:t>
            </w:r>
          </w:p>
        </w:tc>
      </w:tr>
      <w:tr w:rsidR="0057415D" w:rsidTr="006B5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shd w:val="clear" w:color="auto" w:fill="C2D69B" w:themeFill="accent3" w:themeFillTint="99"/>
          </w:tcPr>
          <w:p w:rsidR="008E3C15" w:rsidRPr="004F407C" w:rsidRDefault="0057415D" w:rsidP="00036DB5">
            <w:pPr>
              <w:spacing w:before="100" w:beforeAutospacing="1" w:after="100" w:afterAutospacing="1"/>
              <w:contextualSpacing/>
            </w:pPr>
            <w:r w:rsidRPr="004F407C">
              <w:t>Dynamika nakładów inwestycyjnych w przedsiębiorstwach</w:t>
            </w:r>
          </w:p>
        </w:tc>
        <w:tc>
          <w:tcPr>
            <w:tcW w:w="1134" w:type="dxa"/>
            <w:shd w:val="clear" w:color="auto" w:fill="C2D69B" w:themeFill="accent3" w:themeFillTint="99"/>
          </w:tcPr>
          <w:p w:rsidR="008E3C15" w:rsidRPr="004F407C" w:rsidRDefault="0057415D"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rPr>
            </w:pPr>
            <w:r w:rsidRPr="004F407C">
              <w:rPr>
                <w:b/>
              </w:rPr>
              <w:t>111,9</w:t>
            </w:r>
          </w:p>
        </w:tc>
        <w:tc>
          <w:tcPr>
            <w:tcW w:w="1701" w:type="dxa"/>
            <w:shd w:val="clear" w:color="auto" w:fill="C2D69B" w:themeFill="accent3" w:themeFillTint="99"/>
          </w:tcPr>
          <w:p w:rsidR="008E3C15" w:rsidRPr="004F407C" w:rsidRDefault="0057415D" w:rsidP="0057415D">
            <w:pPr>
              <w:spacing w:before="100" w:beforeAutospacing="1" w:after="100" w:afterAutospacing="1"/>
              <w:contextualSpacing/>
              <w:jc w:val="right"/>
              <w:cnfStyle w:val="000000100000" w:firstRow="0" w:lastRow="0" w:firstColumn="0" w:lastColumn="0" w:oddVBand="0" w:evenVBand="0" w:oddHBand="1" w:evenHBand="0" w:firstRowFirstColumn="0" w:firstRowLastColumn="0" w:lastRowFirstColumn="0" w:lastRowLastColumn="0"/>
              <w:rPr>
                <w:b/>
                <w:color w:val="FF0066"/>
              </w:rPr>
            </w:pPr>
            <w:r w:rsidRPr="004F407C">
              <w:rPr>
                <w:b/>
                <w:color w:val="FF0066"/>
              </w:rPr>
              <w:t>109,1</w:t>
            </w:r>
          </w:p>
        </w:tc>
      </w:tr>
    </w:tbl>
    <w:p w:rsidR="0057415D" w:rsidRDefault="0057415D" w:rsidP="0057415D">
      <w:pPr>
        <w:spacing w:before="100" w:beforeAutospacing="1" w:after="100" w:afterAutospacing="1" w:line="240" w:lineRule="auto"/>
        <w:contextualSpacing/>
        <w:rPr>
          <w:i/>
          <w:sz w:val="20"/>
          <w:szCs w:val="20"/>
        </w:rPr>
      </w:pPr>
      <w:r>
        <w:rPr>
          <w:i/>
          <w:sz w:val="20"/>
          <w:szCs w:val="20"/>
        </w:rPr>
        <w:t xml:space="preserve">Źródło: </w:t>
      </w:r>
      <w:r w:rsidR="00B47CCB">
        <w:rPr>
          <w:i/>
          <w:sz w:val="20"/>
          <w:szCs w:val="20"/>
        </w:rPr>
        <w:t xml:space="preserve">opracowanie własne, dane </w:t>
      </w:r>
      <w:r w:rsidR="00F64527">
        <w:rPr>
          <w:i/>
          <w:sz w:val="20"/>
          <w:szCs w:val="20"/>
        </w:rPr>
        <w:t>Urząd Statystyczny w Kielcach</w:t>
      </w:r>
    </w:p>
    <w:p w:rsidR="008E3C15" w:rsidRDefault="008E3C15" w:rsidP="00036DB5">
      <w:pPr>
        <w:spacing w:before="100" w:beforeAutospacing="1" w:after="100" w:afterAutospacing="1" w:line="240" w:lineRule="auto"/>
        <w:contextualSpacing/>
        <w:rPr>
          <w:b/>
          <w:sz w:val="24"/>
          <w:szCs w:val="24"/>
        </w:rPr>
      </w:pPr>
    </w:p>
    <w:p w:rsidR="0057415D" w:rsidRPr="0009197B" w:rsidRDefault="0057415D" w:rsidP="00036DB5">
      <w:pPr>
        <w:spacing w:before="100" w:beforeAutospacing="1" w:after="100" w:afterAutospacing="1" w:line="240" w:lineRule="auto"/>
        <w:contextualSpacing/>
        <w:rPr>
          <w:b/>
          <w:sz w:val="24"/>
          <w:szCs w:val="24"/>
        </w:rPr>
      </w:pPr>
    </w:p>
    <w:p w:rsidR="00FF3B3B" w:rsidRPr="004F407C" w:rsidRDefault="00FF3B3B" w:rsidP="00036DB5">
      <w:pPr>
        <w:spacing w:before="100" w:beforeAutospacing="1" w:after="100" w:afterAutospacing="1" w:line="240" w:lineRule="auto"/>
        <w:contextualSpacing/>
        <w:rPr>
          <w:b/>
          <w:sz w:val="24"/>
          <w:szCs w:val="24"/>
        </w:rPr>
      </w:pPr>
    </w:p>
    <w:p w:rsidR="00E05FB3" w:rsidRDefault="00E05FB3" w:rsidP="00036DB5">
      <w:pPr>
        <w:spacing w:before="100" w:beforeAutospacing="1" w:after="100" w:afterAutospacing="1" w:line="240" w:lineRule="auto"/>
        <w:contextualSpacing/>
        <w:rPr>
          <w:b/>
          <w:sz w:val="24"/>
          <w:szCs w:val="24"/>
        </w:rPr>
      </w:pPr>
    </w:p>
    <w:p w:rsidR="00F64527" w:rsidRDefault="00F64527" w:rsidP="00036DB5">
      <w:pPr>
        <w:spacing w:before="100" w:beforeAutospacing="1" w:after="100" w:afterAutospacing="1" w:line="240" w:lineRule="auto"/>
        <w:contextualSpacing/>
        <w:rPr>
          <w:b/>
          <w:sz w:val="24"/>
          <w:szCs w:val="24"/>
        </w:rPr>
      </w:pPr>
    </w:p>
    <w:p w:rsidR="00772F24" w:rsidRPr="0090492C" w:rsidRDefault="002A4BED" w:rsidP="00036DB5">
      <w:pPr>
        <w:spacing w:before="100" w:beforeAutospacing="1" w:after="100" w:afterAutospacing="1" w:line="240" w:lineRule="auto"/>
        <w:contextualSpacing/>
        <w:rPr>
          <w:rFonts w:ascii="Monotype Corsiva" w:hAnsi="Monotype Corsiva"/>
          <w:b/>
          <w:color w:val="4F6228" w:themeColor="accent3" w:themeShade="80"/>
          <w:sz w:val="24"/>
          <w:szCs w:val="24"/>
        </w:rPr>
      </w:pPr>
      <w:r w:rsidRPr="0090492C">
        <w:rPr>
          <w:rFonts w:ascii="Monotype Corsiva" w:hAnsi="Monotype Corsiva"/>
          <w:b/>
          <w:color w:val="4F6228" w:themeColor="accent3" w:themeShade="80"/>
          <w:sz w:val="24"/>
          <w:szCs w:val="24"/>
        </w:rPr>
        <w:t>2.1</w:t>
      </w:r>
      <w:r w:rsidR="004A553D">
        <w:rPr>
          <w:rFonts w:ascii="Monotype Corsiva" w:hAnsi="Monotype Corsiva"/>
          <w:b/>
          <w:color w:val="4F6228" w:themeColor="accent3" w:themeShade="80"/>
          <w:sz w:val="24"/>
          <w:szCs w:val="24"/>
        </w:rPr>
        <w:t>.2</w:t>
      </w:r>
      <w:r w:rsidR="00A54D31" w:rsidRPr="0090492C">
        <w:rPr>
          <w:rFonts w:ascii="Monotype Corsiva" w:hAnsi="Monotype Corsiva"/>
          <w:b/>
          <w:color w:val="4F6228" w:themeColor="accent3" w:themeShade="80"/>
          <w:sz w:val="24"/>
          <w:szCs w:val="24"/>
        </w:rPr>
        <w:t>. Charakterystyka demograficzna województwa świętokrzyskieg</w:t>
      </w:r>
      <w:r w:rsidR="00614459" w:rsidRPr="0090492C">
        <w:rPr>
          <w:rFonts w:ascii="Monotype Corsiva" w:hAnsi="Monotype Corsiva"/>
          <w:b/>
          <w:color w:val="4F6228" w:themeColor="accent3" w:themeShade="80"/>
          <w:sz w:val="24"/>
          <w:szCs w:val="24"/>
        </w:rPr>
        <w:t>o</w:t>
      </w:r>
    </w:p>
    <w:p w:rsidR="00B872C4" w:rsidRDefault="00B872C4" w:rsidP="00036DB5">
      <w:pPr>
        <w:spacing w:before="100" w:beforeAutospacing="1" w:after="100" w:afterAutospacing="1" w:line="240" w:lineRule="auto"/>
        <w:contextualSpacing/>
        <w:rPr>
          <w:b/>
          <w:sz w:val="24"/>
          <w:szCs w:val="24"/>
        </w:rPr>
      </w:pPr>
    </w:p>
    <w:p w:rsidR="00B872C4" w:rsidRDefault="004A553D" w:rsidP="00036DB5">
      <w:pPr>
        <w:spacing w:before="100" w:beforeAutospacing="1" w:after="100" w:afterAutospacing="1" w:line="240" w:lineRule="auto"/>
        <w:contextualSpacing/>
        <w:rPr>
          <w:b/>
          <w:sz w:val="24"/>
          <w:szCs w:val="24"/>
        </w:rPr>
      </w:pPr>
      <w:r>
        <w:rPr>
          <w:rFonts w:ascii="Lucida Handwriting" w:hAnsi="Lucida Handwriting"/>
          <w:b/>
          <w:noProof/>
          <w:sz w:val="28"/>
          <w:szCs w:val="28"/>
          <w:lang w:eastAsia="pl-PL"/>
        </w:rPr>
        <w:drawing>
          <wp:anchor distT="0" distB="0" distL="114300" distR="114300" simplePos="0" relativeHeight="251686912" behindDoc="1" locked="0" layoutInCell="1" allowOverlap="1" wp14:anchorId="53FEC346" wp14:editId="6F962C65">
            <wp:simplePos x="0" y="0"/>
            <wp:positionH relativeFrom="column">
              <wp:posOffset>4633595</wp:posOffset>
            </wp:positionH>
            <wp:positionV relativeFrom="page">
              <wp:posOffset>7172325</wp:posOffset>
            </wp:positionV>
            <wp:extent cx="1421130" cy="1428750"/>
            <wp:effectExtent l="0" t="0" r="7620" b="0"/>
            <wp:wrapTight wrapText="bothSides">
              <wp:wrapPolygon edited="0">
                <wp:start x="0" y="0"/>
                <wp:lineTo x="0" y="21312"/>
                <wp:lineTo x="21426" y="21312"/>
                <wp:lineTo x="21426" y="0"/>
                <wp:lineTo x="0" y="0"/>
              </wp:wrapPolygon>
            </wp:wrapTight>
            <wp:docPr id="9" name="Obraz 1" descr="G:\mapa-świętokrzyskie-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pa-świętokrzyskie-150x150.jpg"/>
                    <pic:cNvPicPr>
                      <a:picLocks noChangeAspect="1" noChangeArrowheads="1"/>
                    </pic:cNvPicPr>
                  </pic:nvPicPr>
                  <pic:blipFill>
                    <a:blip r:embed="rId60" cstate="print"/>
                    <a:srcRect/>
                    <a:stretch>
                      <a:fillRect/>
                    </a:stretch>
                  </pic:blipFill>
                  <pic:spPr bwMode="auto">
                    <a:xfrm>
                      <a:off x="0" y="0"/>
                      <a:ext cx="1421130" cy="1428750"/>
                    </a:xfrm>
                    <a:prstGeom prst="rect">
                      <a:avLst/>
                    </a:prstGeom>
                    <a:noFill/>
                    <a:ln w="9525">
                      <a:noFill/>
                      <a:miter lim="800000"/>
                      <a:headEnd/>
                      <a:tailEnd/>
                    </a:ln>
                  </pic:spPr>
                </pic:pic>
              </a:graphicData>
            </a:graphic>
          </wp:anchor>
        </w:drawing>
      </w:r>
    </w:p>
    <w:p w:rsidR="00A75ED6" w:rsidRDefault="00772F24" w:rsidP="00D679BD">
      <w:pPr>
        <w:spacing w:before="100" w:beforeAutospacing="1" w:after="100" w:afterAutospacing="1" w:line="312" w:lineRule="auto"/>
        <w:contextualSpacing/>
        <w:jc w:val="both"/>
        <w:rPr>
          <w:sz w:val="24"/>
          <w:szCs w:val="24"/>
        </w:rPr>
      </w:pPr>
      <w:r w:rsidRPr="004213CF">
        <w:rPr>
          <w:rFonts w:ascii="Lucida Handwriting" w:hAnsi="Lucida Handwriting"/>
          <w:b/>
          <w:sz w:val="28"/>
          <w:szCs w:val="28"/>
        </w:rPr>
        <w:t>W</w:t>
      </w:r>
      <w:r>
        <w:rPr>
          <w:b/>
          <w:sz w:val="24"/>
          <w:szCs w:val="24"/>
        </w:rPr>
        <w:t xml:space="preserve">ojewództwo Świętokrzyskie </w:t>
      </w:r>
      <w:r w:rsidRPr="004213CF">
        <w:rPr>
          <w:sz w:val="24"/>
          <w:szCs w:val="24"/>
        </w:rPr>
        <w:t xml:space="preserve">zamieszkuje </w:t>
      </w:r>
      <w:r w:rsidR="00C7391D">
        <w:rPr>
          <w:sz w:val="24"/>
          <w:szCs w:val="24"/>
        </w:rPr>
        <w:t xml:space="preserve">3,34% ogółu Polaków, czyli </w:t>
      </w:r>
      <w:r w:rsidRPr="004213CF">
        <w:rPr>
          <w:sz w:val="24"/>
          <w:szCs w:val="24"/>
        </w:rPr>
        <w:t>1289 tys. mieszkańców</w:t>
      </w:r>
      <w:r w:rsidR="00C7391D">
        <w:rPr>
          <w:sz w:val="24"/>
          <w:szCs w:val="24"/>
        </w:rPr>
        <w:t xml:space="preserve">. </w:t>
      </w:r>
      <w:r w:rsidR="004B37CD">
        <w:rPr>
          <w:sz w:val="24"/>
          <w:szCs w:val="24"/>
        </w:rPr>
        <w:t>Z czego w miasta</w:t>
      </w:r>
      <w:r w:rsidR="00BA5D38">
        <w:rPr>
          <w:sz w:val="24"/>
          <w:szCs w:val="24"/>
        </w:rPr>
        <w:t>ch</w:t>
      </w:r>
      <w:r w:rsidR="004B37CD">
        <w:rPr>
          <w:sz w:val="24"/>
          <w:szCs w:val="24"/>
        </w:rPr>
        <w:t xml:space="preserve"> </w:t>
      </w:r>
      <w:r w:rsidR="004213CF">
        <w:rPr>
          <w:sz w:val="24"/>
          <w:szCs w:val="24"/>
        </w:rPr>
        <w:t>571 tys. kobiet i mężczyzn,</w:t>
      </w:r>
      <w:r w:rsidR="004A553D">
        <w:rPr>
          <w:sz w:val="24"/>
          <w:szCs w:val="24"/>
        </w:rPr>
        <w:br/>
      </w:r>
      <w:r w:rsidR="004213CF">
        <w:rPr>
          <w:sz w:val="24"/>
          <w:szCs w:val="24"/>
        </w:rPr>
        <w:t xml:space="preserve"> a na wsi żyje 718 t</w:t>
      </w:r>
      <w:r w:rsidR="008C41A1">
        <w:rPr>
          <w:sz w:val="24"/>
          <w:szCs w:val="24"/>
        </w:rPr>
        <w:t>ys., czyli 55,7% ogółu mieszkańców regionu</w:t>
      </w:r>
      <w:r w:rsidR="004213CF">
        <w:rPr>
          <w:sz w:val="24"/>
          <w:szCs w:val="24"/>
        </w:rPr>
        <w:t xml:space="preserve"> świętokrzyskiego.</w:t>
      </w:r>
    </w:p>
    <w:p w:rsidR="004A553D" w:rsidRDefault="004A553D" w:rsidP="00D679BD">
      <w:pPr>
        <w:spacing w:before="100" w:beforeAutospacing="1" w:after="100" w:afterAutospacing="1" w:line="312" w:lineRule="auto"/>
        <w:contextualSpacing/>
        <w:jc w:val="both"/>
        <w:rPr>
          <w:sz w:val="24"/>
          <w:szCs w:val="24"/>
        </w:rPr>
      </w:pPr>
    </w:p>
    <w:p w:rsidR="004A553D" w:rsidRDefault="004A553D" w:rsidP="00D679BD">
      <w:pPr>
        <w:spacing w:before="100" w:beforeAutospacing="1" w:after="100" w:afterAutospacing="1" w:line="312" w:lineRule="auto"/>
        <w:contextualSpacing/>
        <w:jc w:val="both"/>
        <w:rPr>
          <w:sz w:val="24"/>
          <w:szCs w:val="24"/>
        </w:rPr>
      </w:pPr>
    </w:p>
    <w:p w:rsidR="004A553D" w:rsidRDefault="004A553D" w:rsidP="00D679BD">
      <w:pPr>
        <w:spacing w:before="100" w:beforeAutospacing="1" w:after="100" w:afterAutospacing="1" w:line="312" w:lineRule="auto"/>
        <w:contextualSpacing/>
        <w:jc w:val="both"/>
        <w:rPr>
          <w:sz w:val="24"/>
          <w:szCs w:val="24"/>
        </w:rPr>
      </w:pPr>
    </w:p>
    <w:p w:rsidR="004A553D" w:rsidRDefault="004A553D" w:rsidP="00D679BD">
      <w:pPr>
        <w:spacing w:before="100" w:beforeAutospacing="1" w:after="100" w:afterAutospacing="1" w:line="312" w:lineRule="auto"/>
        <w:contextualSpacing/>
        <w:jc w:val="both"/>
        <w:rPr>
          <w:sz w:val="24"/>
          <w:szCs w:val="24"/>
        </w:rPr>
      </w:pPr>
    </w:p>
    <w:p w:rsidR="00D679BD" w:rsidRDefault="00D679BD" w:rsidP="00D679BD">
      <w:pPr>
        <w:spacing w:before="100" w:beforeAutospacing="1" w:after="100" w:afterAutospacing="1" w:line="312" w:lineRule="auto"/>
        <w:contextualSpacing/>
        <w:jc w:val="both"/>
        <w:rPr>
          <w:sz w:val="24"/>
          <w:szCs w:val="24"/>
        </w:rPr>
      </w:pPr>
    </w:p>
    <w:p w:rsidR="00A02D25" w:rsidRPr="00D679BD" w:rsidRDefault="00A02D25" w:rsidP="00D679BD">
      <w:pPr>
        <w:spacing w:before="100" w:beforeAutospacing="1" w:after="100" w:afterAutospacing="1" w:line="312" w:lineRule="auto"/>
        <w:contextualSpacing/>
        <w:jc w:val="both"/>
        <w:rPr>
          <w:sz w:val="24"/>
          <w:szCs w:val="24"/>
        </w:rPr>
      </w:pPr>
    </w:p>
    <w:p w:rsidR="00B96265" w:rsidRPr="00614459" w:rsidRDefault="004E416F" w:rsidP="00D679BD">
      <w:pPr>
        <w:spacing w:before="100" w:beforeAutospacing="1" w:after="100" w:afterAutospacing="1" w:line="312" w:lineRule="auto"/>
        <w:contextualSpacing/>
        <w:jc w:val="both"/>
        <w:rPr>
          <w:b/>
          <w:sz w:val="24"/>
          <w:szCs w:val="24"/>
        </w:rPr>
      </w:pPr>
      <w:r w:rsidRPr="00A54D31">
        <w:rPr>
          <w:b/>
          <w:i/>
          <w:color w:val="984806" w:themeColor="accent6" w:themeShade="80"/>
        </w:rPr>
        <w:lastRenderedPageBreak/>
        <w:t xml:space="preserve">Tabela nr </w:t>
      </w:r>
      <w:r w:rsidR="00B80CE5">
        <w:rPr>
          <w:b/>
          <w:i/>
          <w:color w:val="984806" w:themeColor="accent6" w:themeShade="80"/>
        </w:rPr>
        <w:t>4</w:t>
      </w:r>
      <w:r w:rsidRPr="00A54D31">
        <w:rPr>
          <w:b/>
          <w:i/>
          <w:color w:val="984806" w:themeColor="accent6" w:themeShade="80"/>
        </w:rPr>
        <w:t>;</w:t>
      </w:r>
      <w:r w:rsidR="00B80CE5">
        <w:rPr>
          <w:b/>
          <w:i/>
          <w:color w:val="984806" w:themeColor="accent6" w:themeShade="80"/>
        </w:rPr>
        <w:t xml:space="preserve"> </w:t>
      </w:r>
      <w:r>
        <w:rPr>
          <w:b/>
          <w:color w:val="984806" w:themeColor="accent6" w:themeShade="80"/>
        </w:rPr>
        <w:t>Ludność w województwie świętokrzyskim stan na dzień 31 grudzień 2011</w:t>
      </w:r>
      <w:r w:rsidRPr="00A54D31">
        <w:rPr>
          <w:b/>
          <w:color w:val="984806" w:themeColor="accent6" w:themeShade="80"/>
        </w:rPr>
        <w:t>r.</w:t>
      </w:r>
    </w:p>
    <w:tbl>
      <w:tblPr>
        <w:tblStyle w:val="Jasnasiatkaakcent3"/>
        <w:tblpPr w:leftFromText="141" w:rightFromText="141" w:vertAnchor="text" w:horzAnchor="margin" w:tblpY="362"/>
        <w:tblW w:w="9962" w:type="dxa"/>
        <w:tblInd w:w="0" w:type="dxa"/>
        <w:tblLook w:val="04A0" w:firstRow="1" w:lastRow="0" w:firstColumn="1" w:lastColumn="0" w:noHBand="0" w:noVBand="1"/>
      </w:tblPr>
      <w:tblGrid>
        <w:gridCol w:w="3085"/>
        <w:gridCol w:w="4394"/>
        <w:gridCol w:w="2483"/>
      </w:tblGrid>
      <w:tr w:rsidR="00B872C4" w:rsidRPr="00BA5D38" w:rsidTr="00904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rsidR="00B872C4" w:rsidRPr="00BA5D38" w:rsidRDefault="00B872C4" w:rsidP="00B872C4">
            <w:pPr>
              <w:spacing w:before="100" w:beforeAutospacing="1" w:after="100" w:afterAutospacing="1"/>
              <w:contextualSpacing/>
              <w:rPr>
                <w:b w:val="0"/>
                <w:sz w:val="20"/>
                <w:szCs w:val="20"/>
              </w:rPr>
            </w:pPr>
            <w:r w:rsidRPr="00BA5D38">
              <w:rPr>
                <w:sz w:val="20"/>
                <w:szCs w:val="20"/>
              </w:rPr>
              <w:t>Wyszczególnienie</w:t>
            </w:r>
          </w:p>
        </w:tc>
        <w:tc>
          <w:tcPr>
            <w:tcW w:w="2483" w:type="dxa"/>
          </w:tcPr>
          <w:p w:rsidR="00B872C4" w:rsidRPr="00BA5D38" w:rsidRDefault="00B872C4" w:rsidP="00B872C4">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A5D38">
              <w:rPr>
                <w:sz w:val="20"/>
                <w:szCs w:val="20"/>
              </w:rPr>
              <w:t>2011</w:t>
            </w:r>
          </w:p>
        </w:tc>
      </w:tr>
      <w:tr w:rsidR="00B872C4" w:rsidRPr="00BA5D38" w:rsidTr="0090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Pr>
          <w:p w:rsidR="00B872C4" w:rsidRPr="00BA5D38" w:rsidRDefault="00B872C4" w:rsidP="00B872C4">
            <w:pPr>
              <w:spacing w:before="100" w:beforeAutospacing="1" w:after="100" w:afterAutospacing="1"/>
              <w:contextualSpacing/>
              <w:jc w:val="center"/>
              <w:rPr>
                <w:b w:val="0"/>
                <w:color w:val="984806" w:themeColor="accent6" w:themeShade="80"/>
                <w:sz w:val="20"/>
                <w:szCs w:val="20"/>
              </w:rPr>
            </w:pPr>
          </w:p>
          <w:p w:rsidR="00B872C4" w:rsidRPr="00BA5D38" w:rsidRDefault="00B872C4" w:rsidP="00B872C4">
            <w:pPr>
              <w:spacing w:before="100" w:beforeAutospacing="1" w:after="100" w:afterAutospacing="1"/>
              <w:contextualSpacing/>
              <w:jc w:val="center"/>
              <w:rPr>
                <w:b w:val="0"/>
                <w:color w:val="984806" w:themeColor="accent6" w:themeShade="80"/>
                <w:sz w:val="20"/>
                <w:szCs w:val="20"/>
              </w:rPr>
            </w:pPr>
          </w:p>
          <w:p w:rsidR="00B872C4" w:rsidRPr="00BA5D38" w:rsidRDefault="00B872C4" w:rsidP="00B872C4">
            <w:pPr>
              <w:spacing w:before="100" w:beforeAutospacing="1" w:after="100" w:afterAutospacing="1"/>
              <w:contextualSpacing/>
              <w:jc w:val="center"/>
              <w:rPr>
                <w:b w:val="0"/>
                <w:color w:val="984806" w:themeColor="accent6" w:themeShade="80"/>
                <w:sz w:val="20"/>
                <w:szCs w:val="20"/>
              </w:rPr>
            </w:pPr>
            <w:r w:rsidRPr="00BA5D38">
              <w:rPr>
                <w:color w:val="984806" w:themeColor="accent6" w:themeShade="80"/>
                <w:sz w:val="20"/>
                <w:szCs w:val="20"/>
              </w:rPr>
              <w:t>Ludność w województwie świętokrzyskim:</w:t>
            </w:r>
          </w:p>
        </w:tc>
        <w:tc>
          <w:tcPr>
            <w:tcW w:w="4394"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b/>
                <w:color w:val="984806" w:themeColor="accent6" w:themeShade="80"/>
                <w:sz w:val="20"/>
                <w:szCs w:val="20"/>
              </w:rPr>
              <w:t>ogółem w tys.</w:t>
            </w:r>
          </w:p>
        </w:tc>
        <w:tc>
          <w:tcPr>
            <w:tcW w:w="2483"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1289</w:t>
            </w:r>
          </w:p>
        </w:tc>
      </w:tr>
      <w:tr w:rsidR="00B872C4" w:rsidRPr="00BA5D38" w:rsidTr="0090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B872C4" w:rsidRPr="00BA5D38" w:rsidRDefault="00B872C4" w:rsidP="00B872C4">
            <w:pPr>
              <w:spacing w:before="100" w:beforeAutospacing="1" w:after="100" w:afterAutospacing="1"/>
              <w:contextualSpacing/>
              <w:jc w:val="center"/>
              <w:rPr>
                <w:b w:val="0"/>
                <w:color w:val="984806" w:themeColor="accent6" w:themeShade="80"/>
                <w:sz w:val="20"/>
                <w:szCs w:val="20"/>
              </w:rPr>
            </w:pPr>
          </w:p>
        </w:tc>
        <w:tc>
          <w:tcPr>
            <w:tcW w:w="4394" w:type="dxa"/>
          </w:tcPr>
          <w:p w:rsidR="00B872C4" w:rsidRPr="00BA5D38" w:rsidRDefault="00B872C4"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rFonts w:asciiTheme="majorHAnsi" w:eastAsiaTheme="majorEastAsia" w:hAnsiTheme="majorHAnsi" w:cstheme="majorBidi"/>
                <w:bCs/>
                <w:color w:val="984806" w:themeColor="accent6" w:themeShade="80"/>
                <w:sz w:val="20"/>
                <w:szCs w:val="20"/>
              </w:rPr>
              <w:t>miasta</w:t>
            </w:r>
          </w:p>
        </w:tc>
        <w:tc>
          <w:tcPr>
            <w:tcW w:w="2483" w:type="dxa"/>
          </w:tcPr>
          <w:p w:rsidR="00B872C4" w:rsidRPr="00BA5D38" w:rsidRDefault="00B872C4"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44,3%</w:t>
            </w:r>
          </w:p>
        </w:tc>
      </w:tr>
      <w:tr w:rsidR="00B872C4" w:rsidRPr="00BA5D38" w:rsidTr="0090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B872C4" w:rsidRPr="00BA5D38" w:rsidRDefault="00B872C4" w:rsidP="00B872C4">
            <w:pPr>
              <w:spacing w:before="100" w:beforeAutospacing="1" w:after="100" w:afterAutospacing="1"/>
              <w:contextualSpacing/>
              <w:rPr>
                <w:b w:val="0"/>
                <w:color w:val="984806" w:themeColor="accent6" w:themeShade="80"/>
                <w:sz w:val="20"/>
                <w:szCs w:val="20"/>
              </w:rPr>
            </w:pPr>
          </w:p>
        </w:tc>
        <w:tc>
          <w:tcPr>
            <w:tcW w:w="4394"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rFonts w:asciiTheme="majorHAnsi" w:eastAsiaTheme="majorEastAsia" w:hAnsiTheme="majorHAnsi" w:cstheme="majorBidi"/>
                <w:bCs/>
                <w:color w:val="984806" w:themeColor="accent6" w:themeShade="80"/>
                <w:sz w:val="20"/>
                <w:szCs w:val="20"/>
              </w:rPr>
              <w:t>kobiety</w:t>
            </w:r>
          </w:p>
        </w:tc>
        <w:tc>
          <w:tcPr>
            <w:tcW w:w="2483"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51,6%</w:t>
            </w:r>
          </w:p>
        </w:tc>
      </w:tr>
      <w:tr w:rsidR="00B872C4" w:rsidRPr="00BA5D38" w:rsidTr="0090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B872C4" w:rsidRPr="00BA5D38" w:rsidRDefault="00B872C4" w:rsidP="00B872C4">
            <w:pPr>
              <w:spacing w:before="100" w:beforeAutospacing="1" w:after="100" w:afterAutospacing="1"/>
              <w:contextualSpacing/>
              <w:rPr>
                <w:b w:val="0"/>
                <w:color w:val="984806" w:themeColor="accent6" w:themeShade="80"/>
                <w:sz w:val="20"/>
                <w:szCs w:val="20"/>
              </w:rPr>
            </w:pPr>
          </w:p>
        </w:tc>
        <w:tc>
          <w:tcPr>
            <w:tcW w:w="4394" w:type="dxa"/>
          </w:tcPr>
          <w:p w:rsidR="00B872C4" w:rsidRPr="00BA5D38" w:rsidRDefault="00BA5D38"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rFonts w:asciiTheme="majorHAnsi" w:eastAsiaTheme="majorEastAsia" w:hAnsiTheme="majorHAnsi" w:cstheme="majorBidi"/>
                <w:bCs/>
                <w:color w:val="984806" w:themeColor="accent6" w:themeShade="80"/>
                <w:sz w:val="20"/>
                <w:szCs w:val="20"/>
              </w:rPr>
              <w:t xml:space="preserve">w </w:t>
            </w:r>
            <w:r w:rsidR="00B872C4" w:rsidRPr="00BA5D38">
              <w:rPr>
                <w:rFonts w:asciiTheme="majorHAnsi" w:eastAsiaTheme="majorEastAsia" w:hAnsiTheme="majorHAnsi" w:cstheme="majorBidi"/>
                <w:bCs/>
                <w:color w:val="984806" w:themeColor="accent6" w:themeShade="80"/>
                <w:sz w:val="20"/>
                <w:szCs w:val="20"/>
              </w:rPr>
              <w:t>wieku przedprodukcyjnym</w:t>
            </w:r>
          </w:p>
        </w:tc>
        <w:tc>
          <w:tcPr>
            <w:tcW w:w="2483" w:type="dxa"/>
          </w:tcPr>
          <w:p w:rsidR="00B872C4" w:rsidRPr="00BA5D38" w:rsidRDefault="00B872C4"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18,5%</w:t>
            </w:r>
          </w:p>
        </w:tc>
      </w:tr>
      <w:tr w:rsidR="00B872C4" w:rsidRPr="00BA5D38" w:rsidTr="0090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B872C4" w:rsidRPr="00BA5D38" w:rsidRDefault="00B872C4" w:rsidP="00B872C4">
            <w:pPr>
              <w:spacing w:before="100" w:beforeAutospacing="1" w:after="100" w:afterAutospacing="1"/>
              <w:contextualSpacing/>
              <w:rPr>
                <w:b w:val="0"/>
                <w:color w:val="984806" w:themeColor="accent6" w:themeShade="80"/>
                <w:sz w:val="20"/>
                <w:szCs w:val="20"/>
              </w:rPr>
            </w:pPr>
          </w:p>
        </w:tc>
        <w:tc>
          <w:tcPr>
            <w:tcW w:w="4394" w:type="dxa"/>
          </w:tcPr>
          <w:p w:rsidR="00B872C4" w:rsidRPr="00BA5D38" w:rsidRDefault="00BA5D38"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rFonts w:asciiTheme="majorHAnsi" w:eastAsiaTheme="majorEastAsia" w:hAnsiTheme="majorHAnsi" w:cstheme="majorBidi"/>
                <w:bCs/>
                <w:color w:val="984806" w:themeColor="accent6" w:themeShade="80"/>
                <w:sz w:val="20"/>
                <w:szCs w:val="20"/>
              </w:rPr>
              <w:t xml:space="preserve">w </w:t>
            </w:r>
            <w:r w:rsidR="00B872C4" w:rsidRPr="00BA5D38">
              <w:rPr>
                <w:rFonts w:asciiTheme="majorHAnsi" w:eastAsiaTheme="majorEastAsia" w:hAnsiTheme="majorHAnsi" w:cstheme="majorBidi"/>
                <w:bCs/>
                <w:color w:val="984806" w:themeColor="accent6" w:themeShade="80"/>
                <w:sz w:val="20"/>
                <w:szCs w:val="20"/>
              </w:rPr>
              <w:t>wieku produkcyjnym</w:t>
            </w:r>
          </w:p>
        </w:tc>
        <w:tc>
          <w:tcPr>
            <w:tcW w:w="2483"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62,4%</w:t>
            </w:r>
          </w:p>
        </w:tc>
      </w:tr>
      <w:tr w:rsidR="00B872C4" w:rsidRPr="00BA5D38" w:rsidTr="0090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tcPr>
          <w:p w:rsidR="00B872C4" w:rsidRPr="00BA5D38" w:rsidRDefault="00B872C4" w:rsidP="00B872C4">
            <w:pPr>
              <w:spacing w:before="100" w:beforeAutospacing="1" w:after="100" w:afterAutospacing="1"/>
              <w:contextualSpacing/>
              <w:rPr>
                <w:b w:val="0"/>
                <w:color w:val="984806" w:themeColor="accent6" w:themeShade="80"/>
                <w:sz w:val="20"/>
                <w:szCs w:val="20"/>
              </w:rPr>
            </w:pPr>
          </w:p>
        </w:tc>
        <w:tc>
          <w:tcPr>
            <w:tcW w:w="4394" w:type="dxa"/>
          </w:tcPr>
          <w:p w:rsidR="00B872C4" w:rsidRPr="00BA5D38" w:rsidRDefault="00BA5D38"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color w:val="984806" w:themeColor="accent6" w:themeShade="80"/>
                <w:sz w:val="20"/>
                <w:szCs w:val="20"/>
              </w:rPr>
            </w:pPr>
            <w:r w:rsidRPr="00BA5D38">
              <w:rPr>
                <w:rFonts w:asciiTheme="majorHAnsi" w:eastAsiaTheme="majorEastAsia" w:hAnsiTheme="majorHAnsi" w:cstheme="majorBidi"/>
                <w:bCs/>
                <w:color w:val="984806" w:themeColor="accent6" w:themeShade="80"/>
                <w:sz w:val="20"/>
                <w:szCs w:val="20"/>
              </w:rPr>
              <w:t xml:space="preserve">w </w:t>
            </w:r>
            <w:r w:rsidR="00B872C4" w:rsidRPr="00BA5D38">
              <w:rPr>
                <w:rFonts w:asciiTheme="majorHAnsi" w:eastAsiaTheme="majorEastAsia" w:hAnsiTheme="majorHAnsi" w:cstheme="majorBidi"/>
                <w:bCs/>
                <w:color w:val="984806" w:themeColor="accent6" w:themeShade="80"/>
                <w:sz w:val="20"/>
                <w:szCs w:val="20"/>
              </w:rPr>
              <w:t>wiek poprodukcyjny</w:t>
            </w:r>
          </w:p>
        </w:tc>
        <w:tc>
          <w:tcPr>
            <w:tcW w:w="2483" w:type="dxa"/>
          </w:tcPr>
          <w:p w:rsidR="00B872C4" w:rsidRPr="00BA5D38" w:rsidRDefault="00B872C4"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19,1%</w:t>
            </w:r>
          </w:p>
        </w:tc>
      </w:tr>
      <w:tr w:rsidR="00B872C4" w:rsidRPr="00BA5D38" w:rsidTr="0090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rsidR="00B872C4" w:rsidRPr="00BA5D38" w:rsidRDefault="00B872C4" w:rsidP="00B872C4">
            <w:pPr>
              <w:spacing w:before="100" w:beforeAutospacing="1" w:after="100" w:afterAutospacing="1"/>
              <w:contextualSpacing/>
              <w:rPr>
                <w:b w:val="0"/>
                <w:color w:val="984806" w:themeColor="accent6" w:themeShade="80"/>
                <w:sz w:val="20"/>
                <w:szCs w:val="20"/>
              </w:rPr>
            </w:pPr>
            <w:r w:rsidRPr="00BA5D38">
              <w:rPr>
                <w:color w:val="984806" w:themeColor="accent6" w:themeShade="80"/>
                <w:sz w:val="20"/>
                <w:szCs w:val="20"/>
              </w:rPr>
              <w:t>Liczba ludności na 1 km</w:t>
            </w:r>
            <w:r w:rsidRPr="00BA5D38">
              <w:rPr>
                <w:color w:val="984806" w:themeColor="accent6" w:themeShade="80"/>
                <w:sz w:val="20"/>
                <w:szCs w:val="20"/>
                <w:vertAlign w:val="superscript"/>
              </w:rPr>
              <w:t>2</w:t>
            </w:r>
          </w:p>
        </w:tc>
        <w:tc>
          <w:tcPr>
            <w:tcW w:w="2483"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110</w:t>
            </w:r>
          </w:p>
        </w:tc>
      </w:tr>
      <w:tr w:rsidR="00B872C4" w:rsidRPr="00BA5D38" w:rsidTr="0090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rsidR="00B872C4" w:rsidRPr="00BA5D38" w:rsidRDefault="00B872C4" w:rsidP="00B872C4">
            <w:pPr>
              <w:spacing w:before="100" w:beforeAutospacing="1" w:after="100" w:afterAutospacing="1"/>
              <w:contextualSpacing/>
              <w:rPr>
                <w:b w:val="0"/>
                <w:color w:val="984806" w:themeColor="accent6" w:themeShade="80"/>
                <w:sz w:val="20"/>
                <w:szCs w:val="20"/>
              </w:rPr>
            </w:pPr>
            <w:r w:rsidRPr="00BA5D38">
              <w:rPr>
                <w:color w:val="984806" w:themeColor="accent6" w:themeShade="80"/>
                <w:sz w:val="20"/>
                <w:szCs w:val="20"/>
              </w:rPr>
              <w:t xml:space="preserve">Kobiet na 100 mężczyzn </w:t>
            </w:r>
          </w:p>
        </w:tc>
        <w:tc>
          <w:tcPr>
            <w:tcW w:w="2483" w:type="dxa"/>
          </w:tcPr>
          <w:p w:rsidR="00B872C4" w:rsidRPr="00BA5D38" w:rsidRDefault="00B872C4" w:rsidP="00B872C4">
            <w:pPr>
              <w:spacing w:before="100" w:beforeAutospacing="1" w:after="100" w:afterAutospacing="1"/>
              <w:contextualSpacing/>
              <w:cnfStyle w:val="000000010000" w:firstRow="0" w:lastRow="0" w:firstColumn="0" w:lastColumn="0" w:oddVBand="0" w:evenVBand="0" w:oddHBand="0" w:evenHBand="1"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107</w:t>
            </w:r>
          </w:p>
        </w:tc>
      </w:tr>
      <w:tr w:rsidR="00B872C4" w:rsidRPr="00BA5D38" w:rsidTr="009049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gridSpan w:val="2"/>
          </w:tcPr>
          <w:p w:rsidR="00B872C4" w:rsidRPr="00BA5D38" w:rsidRDefault="00B872C4" w:rsidP="00B872C4">
            <w:pPr>
              <w:spacing w:before="100" w:beforeAutospacing="1" w:after="100" w:afterAutospacing="1"/>
              <w:contextualSpacing/>
              <w:rPr>
                <w:b w:val="0"/>
                <w:color w:val="984806" w:themeColor="accent6" w:themeShade="80"/>
                <w:sz w:val="20"/>
                <w:szCs w:val="20"/>
              </w:rPr>
            </w:pPr>
            <w:r w:rsidRPr="00BA5D38">
              <w:rPr>
                <w:color w:val="984806" w:themeColor="accent6" w:themeShade="80"/>
                <w:sz w:val="20"/>
                <w:szCs w:val="20"/>
              </w:rPr>
              <w:t>Ludność w wieku nieprodukcyjnym na 100 osób w wieku produkcyjnym</w:t>
            </w:r>
          </w:p>
        </w:tc>
        <w:tc>
          <w:tcPr>
            <w:tcW w:w="2483" w:type="dxa"/>
          </w:tcPr>
          <w:p w:rsidR="00B872C4" w:rsidRPr="00BA5D38" w:rsidRDefault="00B872C4" w:rsidP="00B872C4">
            <w:pPr>
              <w:spacing w:before="100" w:beforeAutospacing="1" w:after="100" w:afterAutospacing="1"/>
              <w:contextualSpacing/>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BA5D38">
              <w:rPr>
                <w:b/>
                <w:color w:val="984806" w:themeColor="accent6" w:themeShade="80"/>
                <w:sz w:val="20"/>
                <w:szCs w:val="20"/>
              </w:rPr>
              <w:t>60</w:t>
            </w:r>
          </w:p>
        </w:tc>
      </w:tr>
    </w:tbl>
    <w:p w:rsidR="00B872C4" w:rsidRDefault="00F552CE" w:rsidP="00D4212F">
      <w:pPr>
        <w:spacing w:before="100" w:beforeAutospacing="1" w:after="100" w:afterAutospacing="1" w:line="240" w:lineRule="auto"/>
        <w:contextualSpacing/>
        <w:rPr>
          <w:i/>
          <w:sz w:val="20"/>
          <w:szCs w:val="20"/>
        </w:rPr>
      </w:pPr>
      <w:r w:rsidRPr="00F552CE">
        <w:rPr>
          <w:i/>
          <w:noProof/>
          <w:sz w:val="20"/>
          <w:szCs w:val="20"/>
          <w:lang w:eastAsia="pl-PL"/>
        </w:rPr>
        <w:drawing>
          <wp:anchor distT="0" distB="0" distL="114300" distR="114300" simplePos="0" relativeHeight="252023808" behindDoc="0" locked="0" layoutInCell="1" allowOverlap="1" wp14:anchorId="6F3201F8" wp14:editId="6C827ADB">
            <wp:simplePos x="0" y="0"/>
            <wp:positionH relativeFrom="column">
              <wp:posOffset>4521835</wp:posOffset>
            </wp:positionH>
            <wp:positionV relativeFrom="page">
              <wp:posOffset>317500</wp:posOffset>
            </wp:positionV>
            <wp:extent cx="2091055" cy="467360"/>
            <wp:effectExtent l="0" t="0" r="0" b="0"/>
            <wp:wrapSquare wrapText="bothSides"/>
            <wp:docPr id="87"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D4212F" w:rsidRDefault="006367E3" w:rsidP="00D4212F">
      <w:pPr>
        <w:spacing w:before="100" w:beforeAutospacing="1" w:after="100" w:afterAutospacing="1" w:line="240" w:lineRule="auto"/>
        <w:contextualSpacing/>
        <w:rPr>
          <w:i/>
          <w:sz w:val="20"/>
          <w:szCs w:val="20"/>
        </w:rPr>
      </w:pPr>
      <w:r>
        <w:rPr>
          <w:i/>
          <w:sz w:val="20"/>
          <w:szCs w:val="20"/>
        </w:rPr>
        <w:t xml:space="preserve"> </w:t>
      </w:r>
      <w:r w:rsidR="00D4212F">
        <w:rPr>
          <w:i/>
          <w:sz w:val="20"/>
          <w:szCs w:val="20"/>
        </w:rPr>
        <w:t xml:space="preserve">Źródło: </w:t>
      </w:r>
      <w:r w:rsidR="00B47CCB">
        <w:rPr>
          <w:i/>
          <w:sz w:val="20"/>
          <w:szCs w:val="20"/>
        </w:rPr>
        <w:t xml:space="preserve">opracowanie własne, dane </w:t>
      </w:r>
      <w:r w:rsidR="00D4212F">
        <w:rPr>
          <w:i/>
          <w:sz w:val="20"/>
          <w:szCs w:val="20"/>
        </w:rPr>
        <w:t>Główny Urząd Statystyczny</w:t>
      </w:r>
    </w:p>
    <w:p w:rsidR="00BC508B" w:rsidRDefault="00BC508B" w:rsidP="00D4212F">
      <w:pPr>
        <w:spacing w:before="100" w:beforeAutospacing="1" w:after="100" w:afterAutospacing="1" w:line="240" w:lineRule="auto"/>
        <w:contextualSpacing/>
        <w:rPr>
          <w:i/>
          <w:sz w:val="20"/>
          <w:szCs w:val="20"/>
        </w:rPr>
      </w:pPr>
    </w:p>
    <w:p w:rsidR="00742206" w:rsidRDefault="00742206" w:rsidP="00D4212F">
      <w:pPr>
        <w:spacing w:before="100" w:beforeAutospacing="1" w:after="100" w:afterAutospacing="1" w:line="240" w:lineRule="auto"/>
        <w:contextualSpacing/>
        <w:rPr>
          <w:i/>
          <w:sz w:val="20"/>
          <w:szCs w:val="20"/>
        </w:rPr>
      </w:pPr>
    </w:p>
    <w:p w:rsidR="000E6B07" w:rsidRDefault="000E6B07" w:rsidP="00CE2323">
      <w:pPr>
        <w:spacing w:before="100" w:beforeAutospacing="1" w:after="100" w:afterAutospacing="1" w:line="240" w:lineRule="auto"/>
        <w:contextualSpacing/>
        <w:rPr>
          <w:b/>
          <w:i/>
          <w:color w:val="984806" w:themeColor="accent6" w:themeShade="80"/>
        </w:rPr>
      </w:pPr>
    </w:p>
    <w:p w:rsidR="006209A2" w:rsidRDefault="00010663" w:rsidP="00CE2323">
      <w:pPr>
        <w:spacing w:before="100" w:beforeAutospacing="1" w:after="100" w:afterAutospacing="1" w:line="240" w:lineRule="auto"/>
        <w:contextualSpacing/>
        <w:rPr>
          <w:b/>
          <w:color w:val="984806" w:themeColor="accent6" w:themeShade="80"/>
        </w:rPr>
      </w:pPr>
      <w:r>
        <w:rPr>
          <w:b/>
          <w:i/>
          <w:color w:val="984806" w:themeColor="accent6" w:themeShade="80"/>
        </w:rPr>
        <w:t>Wykres</w:t>
      </w:r>
      <w:r w:rsidRPr="00A54D31">
        <w:rPr>
          <w:b/>
          <w:i/>
          <w:color w:val="984806" w:themeColor="accent6" w:themeShade="80"/>
        </w:rPr>
        <w:t xml:space="preserve"> nr </w:t>
      </w:r>
      <w:r w:rsidR="00B80CE5">
        <w:rPr>
          <w:b/>
          <w:i/>
          <w:color w:val="984806" w:themeColor="accent6" w:themeShade="80"/>
        </w:rPr>
        <w:t>1</w:t>
      </w:r>
      <w:r w:rsidRPr="00A54D31">
        <w:rPr>
          <w:b/>
          <w:i/>
          <w:color w:val="984806" w:themeColor="accent6" w:themeShade="80"/>
        </w:rPr>
        <w:t>;</w:t>
      </w:r>
      <w:r w:rsidR="00B80CE5">
        <w:rPr>
          <w:b/>
          <w:i/>
          <w:color w:val="984806" w:themeColor="accent6" w:themeShade="80"/>
        </w:rPr>
        <w:t xml:space="preserve"> </w:t>
      </w:r>
      <w:r>
        <w:rPr>
          <w:b/>
          <w:color w:val="984806" w:themeColor="accent6" w:themeShade="80"/>
        </w:rPr>
        <w:t xml:space="preserve">Ludność w województwie świętokrzyskim </w:t>
      </w:r>
      <w:r w:rsidR="00343626">
        <w:rPr>
          <w:b/>
          <w:color w:val="984806" w:themeColor="accent6" w:themeShade="80"/>
        </w:rPr>
        <w:t xml:space="preserve">według ekonomicznych grup wiekowych </w:t>
      </w:r>
      <w:r w:rsidR="006209A2">
        <w:rPr>
          <w:b/>
          <w:color w:val="984806" w:themeColor="accent6" w:themeShade="80"/>
        </w:rPr>
        <w:t xml:space="preserve"> </w:t>
      </w:r>
    </w:p>
    <w:p w:rsidR="00010663" w:rsidRDefault="006209A2" w:rsidP="00CE2323">
      <w:pPr>
        <w:spacing w:before="100" w:beforeAutospacing="1" w:after="100" w:afterAutospacing="1" w:line="240" w:lineRule="auto"/>
        <w:contextualSpacing/>
        <w:rPr>
          <w:b/>
          <w:color w:val="984806" w:themeColor="accent6" w:themeShade="80"/>
        </w:rPr>
      </w:pPr>
      <w:r>
        <w:rPr>
          <w:b/>
          <w:color w:val="984806" w:themeColor="accent6" w:themeShade="80"/>
        </w:rPr>
        <w:t xml:space="preserve">                     </w:t>
      </w:r>
      <w:r w:rsidR="00B80CE5">
        <w:rPr>
          <w:b/>
          <w:color w:val="984806" w:themeColor="accent6" w:themeShade="80"/>
        </w:rPr>
        <w:t xml:space="preserve">   </w:t>
      </w:r>
      <w:r w:rsidR="00010663">
        <w:rPr>
          <w:b/>
          <w:color w:val="984806" w:themeColor="accent6" w:themeShade="80"/>
        </w:rPr>
        <w:t>stan na dzień</w:t>
      </w:r>
      <w:r w:rsidR="007C449B">
        <w:rPr>
          <w:b/>
          <w:color w:val="984806" w:themeColor="accent6" w:themeShade="80"/>
        </w:rPr>
        <w:t xml:space="preserve"> </w:t>
      </w:r>
      <w:r w:rsidR="00010663">
        <w:rPr>
          <w:b/>
          <w:color w:val="984806" w:themeColor="accent6" w:themeShade="80"/>
        </w:rPr>
        <w:t>31 grudzień 2011</w:t>
      </w:r>
      <w:r w:rsidR="00010663" w:rsidRPr="00A54D31">
        <w:rPr>
          <w:b/>
          <w:color w:val="984806" w:themeColor="accent6" w:themeShade="80"/>
        </w:rPr>
        <w:t xml:space="preserve"> r.</w:t>
      </w:r>
    </w:p>
    <w:p w:rsidR="00343626" w:rsidRDefault="00365589" w:rsidP="00343626">
      <w:pPr>
        <w:spacing w:before="100" w:beforeAutospacing="1" w:after="100" w:afterAutospacing="1" w:line="240" w:lineRule="auto"/>
        <w:ind w:left="708"/>
        <w:contextualSpacing/>
        <w:rPr>
          <w:b/>
          <w:color w:val="984806" w:themeColor="accent6" w:themeShade="80"/>
        </w:rPr>
      </w:pPr>
      <w:r>
        <w:rPr>
          <w:i/>
          <w:noProof/>
          <w:sz w:val="20"/>
          <w:szCs w:val="20"/>
          <w:lang w:eastAsia="pl-PL"/>
        </w:rPr>
        <w:drawing>
          <wp:anchor distT="0" distB="0" distL="114300" distR="114300" simplePos="0" relativeHeight="251684864" behindDoc="1" locked="0" layoutInCell="1" allowOverlap="1" wp14:anchorId="64B015D3" wp14:editId="524219A4">
            <wp:simplePos x="0" y="0"/>
            <wp:positionH relativeFrom="column">
              <wp:posOffset>-700405</wp:posOffset>
            </wp:positionH>
            <wp:positionV relativeFrom="page">
              <wp:posOffset>4076700</wp:posOffset>
            </wp:positionV>
            <wp:extent cx="4562475" cy="2219325"/>
            <wp:effectExtent l="0" t="0" r="0" b="0"/>
            <wp:wrapTight wrapText="bothSides">
              <wp:wrapPolygon edited="0">
                <wp:start x="17226" y="5377"/>
                <wp:lineTo x="7395" y="6304"/>
                <wp:lineTo x="3247" y="7231"/>
                <wp:lineTo x="2706" y="11866"/>
                <wp:lineTo x="2886" y="15760"/>
                <wp:lineTo x="4419" y="17614"/>
                <wp:lineTo x="5231" y="17985"/>
                <wp:lineTo x="6403" y="17985"/>
                <wp:lineTo x="6403" y="17614"/>
                <wp:lineTo x="18398" y="16130"/>
                <wp:lineTo x="19120" y="15018"/>
                <wp:lineTo x="18398" y="14647"/>
                <wp:lineTo x="18579" y="12979"/>
                <wp:lineTo x="17857" y="12422"/>
                <wp:lineTo x="15332" y="11681"/>
                <wp:lineTo x="18489" y="11681"/>
                <wp:lineTo x="20473" y="10568"/>
                <wp:lineTo x="20382" y="8714"/>
                <wp:lineTo x="21194" y="6675"/>
                <wp:lineTo x="21104" y="6118"/>
                <wp:lineTo x="20022" y="5377"/>
                <wp:lineTo x="17226" y="5377"/>
              </wp:wrapPolygon>
            </wp:wrapTight>
            <wp:docPr id="1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15274D">
        <w:rPr>
          <w:i/>
          <w:noProof/>
          <w:sz w:val="20"/>
          <w:szCs w:val="20"/>
          <w:lang w:eastAsia="pl-PL"/>
        </w:rPr>
        <mc:AlternateContent>
          <mc:Choice Requires="wps">
            <w:drawing>
              <wp:anchor distT="0" distB="0" distL="114300" distR="114300" simplePos="0" relativeHeight="251682816" behindDoc="0" locked="0" layoutInCell="1" allowOverlap="1" wp14:anchorId="4CDE8830" wp14:editId="101B6A97">
                <wp:simplePos x="0" y="0"/>
                <wp:positionH relativeFrom="column">
                  <wp:posOffset>3938270</wp:posOffset>
                </wp:positionH>
                <wp:positionV relativeFrom="page">
                  <wp:posOffset>4105275</wp:posOffset>
                </wp:positionV>
                <wp:extent cx="1571625" cy="333375"/>
                <wp:effectExtent l="19050" t="19050" r="47625" b="66675"/>
                <wp:wrapNone/>
                <wp:docPr id="30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33375"/>
                        </a:xfrm>
                        <a:prstGeom prst="rect">
                          <a:avLst/>
                        </a:prstGeom>
                        <a:solidFill>
                          <a:srgbClr val="FF3399"/>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6367E3" w:rsidRDefault="00994518" w:rsidP="006367E3">
                            <w:pPr>
                              <w:jc w:val="center"/>
                              <w:rPr>
                                <w:b/>
                              </w:rPr>
                            </w:pPr>
                            <w:r>
                              <w:rPr>
                                <w:b/>
                              </w:rPr>
                              <w:t>KOBIETY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91" style="position:absolute;left:0;text-align:left;margin-left:310.1pt;margin-top:323.25pt;width:123.75pt;height:2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" fillcolor="#f39" strokecolor="#f2f2f2 [3041]" strokeweight="3pt">
                <v:shadow on="t" color="#4e6128 [1606]" opacity=".5" offset="1pt"/>
                <v:textbox>
                  <w:txbxContent>
                    <w:p w:rsidR="00994518" w:rsidRPr="006367E3" w:rsidRDefault="00994518" w:rsidP="006367E3">
                      <w:pPr>
                        <w:jc w:val="center"/>
                        <w:rPr>
                          <w:b/>
                        </w:rPr>
                      </w:pPr>
                      <w:r>
                        <w:rPr>
                          <w:b/>
                        </w:rPr>
                        <w:t>KOBIETY</w:t>
                      </w:r>
                    </w:p>
                  </w:txbxContent>
                </v:textbox>
                <w10:wrap anchory="page"/>
              </v:rect>
            </w:pict>
          </mc:Fallback>
        </mc:AlternateContent>
      </w:r>
      <w:r w:rsidR="0015274D">
        <w:rPr>
          <w:i/>
          <w:noProof/>
          <w:sz w:val="20"/>
          <w:szCs w:val="20"/>
          <w:lang w:eastAsia="pl-PL"/>
        </w:rPr>
        <mc:AlternateContent>
          <mc:Choice Requires="wps">
            <w:drawing>
              <wp:anchor distT="0" distB="0" distL="114300" distR="114300" simplePos="0" relativeHeight="251681792" behindDoc="0" locked="0" layoutInCell="1" allowOverlap="1" wp14:anchorId="06D4CB78" wp14:editId="2C8E7F4E">
                <wp:simplePos x="0" y="0"/>
                <wp:positionH relativeFrom="column">
                  <wp:posOffset>230505</wp:posOffset>
                </wp:positionH>
                <wp:positionV relativeFrom="page">
                  <wp:posOffset>4152900</wp:posOffset>
                </wp:positionV>
                <wp:extent cx="1571625" cy="333375"/>
                <wp:effectExtent l="19050" t="19050" r="47625" b="66675"/>
                <wp:wrapNone/>
                <wp:docPr id="30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333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6367E3" w:rsidRDefault="00994518" w:rsidP="006367E3">
                            <w:pPr>
                              <w:jc w:val="center"/>
                              <w:rPr>
                                <w:b/>
                              </w:rPr>
                            </w:pPr>
                            <w:r w:rsidRPr="006367E3">
                              <w:rPr>
                                <w:b/>
                              </w:rPr>
                              <w:t>MĘŻCZYŹNI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92" style="position:absolute;left:0;text-align:left;margin-left:18.15pt;margin-top:327pt;width:123.7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" fillcolor="#9bbb59 [3206]" strokecolor="#f2f2f2 [3041]" strokeweight="3pt">
                <v:shadow on="t" color="#4e6128 [1606]" opacity=".5" offset="1pt"/>
                <v:textbox>
                  <w:txbxContent>
                    <w:p w:rsidR="00994518" w:rsidRPr="006367E3" w:rsidRDefault="00994518" w:rsidP="006367E3">
                      <w:pPr>
                        <w:jc w:val="center"/>
                        <w:rPr>
                          <w:b/>
                        </w:rPr>
                      </w:pPr>
                      <w:r w:rsidRPr="006367E3">
                        <w:rPr>
                          <w:b/>
                        </w:rPr>
                        <w:t>MĘŻCZYŹNI</w:t>
                      </w:r>
                    </w:p>
                  </w:txbxContent>
                </v:textbox>
                <w10:wrap anchory="page"/>
              </v:rect>
            </w:pict>
          </mc:Fallback>
        </mc:AlternateContent>
      </w:r>
    </w:p>
    <w:p w:rsidR="00010663" w:rsidRDefault="00010663" w:rsidP="00D4212F">
      <w:pPr>
        <w:spacing w:before="100" w:beforeAutospacing="1" w:after="100" w:afterAutospacing="1" w:line="240" w:lineRule="auto"/>
        <w:contextualSpacing/>
        <w:rPr>
          <w:i/>
          <w:sz w:val="20"/>
          <w:szCs w:val="20"/>
        </w:rPr>
      </w:pPr>
    </w:p>
    <w:p w:rsidR="00010663" w:rsidRDefault="00365589" w:rsidP="00D4212F">
      <w:pPr>
        <w:spacing w:before="100" w:beforeAutospacing="1" w:after="100" w:afterAutospacing="1" w:line="240" w:lineRule="auto"/>
        <w:contextualSpacing/>
        <w:rPr>
          <w:i/>
          <w:sz w:val="20"/>
          <w:szCs w:val="20"/>
        </w:rPr>
      </w:pPr>
      <w:r>
        <w:rPr>
          <w:i/>
          <w:noProof/>
          <w:sz w:val="20"/>
          <w:szCs w:val="20"/>
          <w:lang w:eastAsia="pl-PL"/>
        </w:rPr>
        <w:drawing>
          <wp:anchor distT="0" distB="0" distL="114300" distR="114300" simplePos="0" relativeHeight="251683840" behindDoc="0" locked="0" layoutInCell="1" allowOverlap="1" wp14:anchorId="71B69C77" wp14:editId="059D65DD">
            <wp:simplePos x="0" y="0"/>
            <wp:positionH relativeFrom="column">
              <wp:posOffset>3814445</wp:posOffset>
            </wp:positionH>
            <wp:positionV relativeFrom="page">
              <wp:posOffset>4457700</wp:posOffset>
            </wp:positionV>
            <wp:extent cx="2581275" cy="1390650"/>
            <wp:effectExtent l="0" t="0" r="0" b="0"/>
            <wp:wrapNone/>
            <wp:docPr id="1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6367E3" w:rsidRDefault="00CE2323" w:rsidP="006367E3">
      <w:pPr>
        <w:spacing w:before="100" w:beforeAutospacing="1" w:after="100" w:afterAutospacing="1" w:line="240" w:lineRule="auto"/>
        <w:ind w:left="-567" w:firstLine="567"/>
        <w:contextualSpacing/>
        <w:rPr>
          <w:i/>
          <w:sz w:val="20"/>
          <w:szCs w:val="20"/>
        </w:rPr>
      </w:pPr>
      <w:r w:rsidRPr="00CE2323">
        <w:rPr>
          <w:noProof/>
          <w:lang w:eastAsia="pl-PL"/>
        </w:rPr>
        <w:t xml:space="preserve"> </w:t>
      </w: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F4FEC" w:rsidRDefault="008F4FEC" w:rsidP="002005D9">
      <w:pPr>
        <w:spacing w:before="100" w:beforeAutospacing="1" w:after="100" w:afterAutospacing="1" w:line="240" w:lineRule="auto"/>
        <w:contextualSpacing/>
        <w:rPr>
          <w:i/>
          <w:sz w:val="20"/>
          <w:szCs w:val="20"/>
        </w:rPr>
      </w:pPr>
    </w:p>
    <w:p w:rsidR="008F4FEC" w:rsidRDefault="008F4FEC" w:rsidP="00A76403">
      <w:pPr>
        <w:spacing w:before="100" w:beforeAutospacing="1" w:after="100" w:afterAutospacing="1" w:line="240" w:lineRule="auto"/>
        <w:ind w:firstLine="708"/>
        <w:contextualSpacing/>
        <w:rPr>
          <w:i/>
          <w:sz w:val="20"/>
          <w:szCs w:val="20"/>
        </w:rPr>
      </w:pPr>
    </w:p>
    <w:p w:rsidR="008C41A1" w:rsidRDefault="008C41A1" w:rsidP="00365589">
      <w:pPr>
        <w:spacing w:before="100" w:beforeAutospacing="1" w:after="100" w:afterAutospacing="1" w:line="240" w:lineRule="auto"/>
        <w:contextualSpacing/>
        <w:rPr>
          <w:i/>
          <w:sz w:val="20"/>
          <w:szCs w:val="20"/>
        </w:rPr>
      </w:pPr>
    </w:p>
    <w:p w:rsidR="00742206" w:rsidRDefault="00A76403" w:rsidP="00B47CCB">
      <w:pPr>
        <w:spacing w:before="100" w:beforeAutospacing="1" w:after="100" w:afterAutospacing="1" w:line="240" w:lineRule="auto"/>
        <w:contextualSpacing/>
        <w:rPr>
          <w:i/>
          <w:sz w:val="20"/>
          <w:szCs w:val="20"/>
        </w:rPr>
      </w:pPr>
      <w:r>
        <w:rPr>
          <w:i/>
          <w:sz w:val="20"/>
          <w:szCs w:val="20"/>
        </w:rPr>
        <w:t xml:space="preserve">Źródło: </w:t>
      </w:r>
      <w:r w:rsidR="00B47CCB">
        <w:rPr>
          <w:i/>
          <w:sz w:val="20"/>
          <w:szCs w:val="20"/>
        </w:rPr>
        <w:t xml:space="preserve">opracowanie własne, dane </w:t>
      </w:r>
      <w:r>
        <w:rPr>
          <w:i/>
          <w:sz w:val="20"/>
          <w:szCs w:val="20"/>
        </w:rPr>
        <w:t>Wyniki Narodowego Spisu Powszechnego Ludności i Mieszkań 2011 r.</w:t>
      </w:r>
    </w:p>
    <w:p w:rsidR="002005D9" w:rsidRDefault="002005D9" w:rsidP="00977A44">
      <w:pPr>
        <w:spacing w:before="100" w:beforeAutospacing="1" w:after="100" w:afterAutospacing="1" w:line="240" w:lineRule="auto"/>
        <w:contextualSpacing/>
        <w:rPr>
          <w:i/>
          <w:sz w:val="20"/>
          <w:szCs w:val="20"/>
        </w:rPr>
      </w:pPr>
    </w:p>
    <w:p w:rsidR="004E416F" w:rsidRDefault="004E416F" w:rsidP="004E416F">
      <w:pPr>
        <w:spacing w:before="100" w:beforeAutospacing="1" w:after="100" w:afterAutospacing="1" w:line="240" w:lineRule="auto"/>
        <w:contextualSpacing/>
        <w:rPr>
          <w:b/>
          <w:color w:val="984806" w:themeColor="accent6" w:themeShade="80"/>
        </w:rPr>
      </w:pPr>
    </w:p>
    <w:p w:rsidR="004E416F" w:rsidRDefault="006209A2" w:rsidP="002005D9">
      <w:pPr>
        <w:spacing w:before="100" w:beforeAutospacing="1" w:after="100" w:afterAutospacing="1" w:line="360" w:lineRule="auto"/>
        <w:contextualSpacing/>
        <w:jc w:val="both"/>
        <w:rPr>
          <w:sz w:val="24"/>
          <w:szCs w:val="24"/>
        </w:rPr>
      </w:pPr>
      <w:r>
        <w:rPr>
          <w:sz w:val="24"/>
          <w:szCs w:val="24"/>
        </w:rPr>
        <w:t xml:space="preserve">Województwo świętokrzyskie zamieszkuje 665 tys. kobiet oraz 624 tys. mężczyzn, </w:t>
      </w:r>
      <w:r w:rsidR="002005D9">
        <w:rPr>
          <w:sz w:val="24"/>
          <w:szCs w:val="24"/>
        </w:rPr>
        <w:t>z czego      w wieku produkcyjnym jest 803 tys. kobiet i mężczyzn. W wieku popr</w:t>
      </w:r>
      <w:r w:rsidR="008C41A1">
        <w:rPr>
          <w:sz w:val="24"/>
          <w:szCs w:val="24"/>
        </w:rPr>
        <w:t xml:space="preserve">odukcyjnym jest 171 tys. kobiet </w:t>
      </w:r>
      <w:r w:rsidR="002005D9">
        <w:rPr>
          <w:sz w:val="24"/>
          <w:szCs w:val="24"/>
        </w:rPr>
        <w:t>czyli 13,</w:t>
      </w:r>
      <w:r w:rsidR="008C41A1">
        <w:rPr>
          <w:sz w:val="24"/>
          <w:szCs w:val="24"/>
        </w:rPr>
        <w:t>26% oraz 76 tys. mężczyzn, tj.</w:t>
      </w:r>
      <w:r w:rsidR="002005D9">
        <w:rPr>
          <w:sz w:val="24"/>
          <w:szCs w:val="24"/>
        </w:rPr>
        <w:t xml:space="preserve"> 5,89% ogółu mieszkańców świętokrzyskiego.</w:t>
      </w:r>
    </w:p>
    <w:p w:rsidR="00E207E3" w:rsidRDefault="00E207E3" w:rsidP="002005D9">
      <w:pPr>
        <w:spacing w:before="100" w:beforeAutospacing="1" w:after="100" w:afterAutospacing="1" w:line="360" w:lineRule="auto"/>
        <w:contextualSpacing/>
        <w:jc w:val="both"/>
        <w:rPr>
          <w:sz w:val="24"/>
          <w:szCs w:val="24"/>
        </w:rPr>
      </w:pPr>
    </w:p>
    <w:p w:rsidR="00330DB9" w:rsidRPr="00E207E3" w:rsidRDefault="00E207E3" w:rsidP="002005D9">
      <w:pPr>
        <w:spacing w:before="100" w:beforeAutospacing="1" w:after="100" w:afterAutospacing="1" w:line="360" w:lineRule="auto"/>
        <w:contextualSpacing/>
        <w:jc w:val="both"/>
        <w:rPr>
          <w:b/>
          <w:i/>
          <w:sz w:val="24"/>
          <w:szCs w:val="24"/>
        </w:rPr>
      </w:pPr>
      <w:r w:rsidRPr="00E207E3">
        <w:rPr>
          <w:b/>
          <w:i/>
          <w:sz w:val="24"/>
          <w:szCs w:val="24"/>
        </w:rPr>
        <w:t xml:space="preserve">Przyrost naturalny </w:t>
      </w:r>
    </w:p>
    <w:p w:rsidR="004E416F" w:rsidRDefault="00365589" w:rsidP="008C41A1">
      <w:pPr>
        <w:spacing w:before="100" w:beforeAutospacing="1" w:after="100" w:afterAutospacing="1" w:line="312" w:lineRule="auto"/>
        <w:contextualSpacing/>
        <w:jc w:val="both"/>
        <w:rPr>
          <w:sz w:val="24"/>
          <w:szCs w:val="24"/>
        </w:rPr>
      </w:pPr>
      <w:r>
        <w:rPr>
          <w:noProof/>
          <w:sz w:val="24"/>
          <w:szCs w:val="24"/>
          <w:lang w:eastAsia="pl-PL"/>
        </w:rPr>
        <w:drawing>
          <wp:anchor distT="0" distB="0" distL="114300" distR="114300" simplePos="0" relativeHeight="251685888" behindDoc="1" locked="0" layoutInCell="1" allowOverlap="1" wp14:anchorId="025980AB" wp14:editId="3EA9C822">
            <wp:simplePos x="0" y="0"/>
            <wp:positionH relativeFrom="column">
              <wp:posOffset>3719195</wp:posOffset>
            </wp:positionH>
            <wp:positionV relativeFrom="page">
              <wp:posOffset>8601075</wp:posOffset>
            </wp:positionV>
            <wp:extent cx="800100" cy="542925"/>
            <wp:effectExtent l="0" t="0" r="0" b="9525"/>
            <wp:wrapNone/>
            <wp:docPr id="12" name="Obraz 1" descr="9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211"/>
                    <pic:cNvPicPr>
                      <a:picLocks noChangeAspect="1" noChangeArrowheads="1"/>
                    </pic:cNvPicPr>
                  </pic:nvPicPr>
                  <pic:blipFill>
                    <a:blip r:embed="rId68" cstate="print"/>
                    <a:srcRect/>
                    <a:stretch>
                      <a:fillRect/>
                    </a:stretch>
                  </pic:blipFill>
                  <pic:spPr bwMode="auto">
                    <a:xfrm>
                      <a:off x="0" y="0"/>
                      <a:ext cx="800100" cy="542925"/>
                    </a:xfrm>
                    <a:prstGeom prst="rect">
                      <a:avLst/>
                    </a:prstGeom>
                    <a:noFill/>
                    <a:ln w="9525">
                      <a:noFill/>
                      <a:miter lim="800000"/>
                      <a:headEnd/>
                      <a:tailEnd/>
                    </a:ln>
                  </pic:spPr>
                </pic:pic>
              </a:graphicData>
            </a:graphic>
          </wp:anchor>
        </w:drawing>
      </w:r>
      <w:r w:rsidR="008C41A1">
        <w:rPr>
          <w:sz w:val="24"/>
          <w:szCs w:val="24"/>
        </w:rPr>
        <w:t xml:space="preserve">Przyrost naturalny </w:t>
      </w:r>
      <w:r w:rsidR="00E207E3">
        <w:rPr>
          <w:sz w:val="24"/>
          <w:szCs w:val="24"/>
        </w:rPr>
        <w:t xml:space="preserve">czyli różnica pomiędzy liczbą urodzeń żywych, a liczbą zgonów dla województwa świętokrzyskiego w 2011 roku </w:t>
      </w:r>
      <w:r w:rsidR="00772F24">
        <w:rPr>
          <w:sz w:val="24"/>
          <w:szCs w:val="24"/>
        </w:rPr>
        <w:t xml:space="preserve">statystycznie </w:t>
      </w:r>
      <w:r w:rsidR="00E207E3">
        <w:rPr>
          <w:sz w:val="24"/>
          <w:szCs w:val="24"/>
        </w:rPr>
        <w:t>wyniosła -1,7</w:t>
      </w:r>
      <w:r w:rsidR="00772F24">
        <w:rPr>
          <w:sz w:val="24"/>
          <w:szCs w:val="24"/>
        </w:rPr>
        <w:t>. Przyrost naturalny dla miasta wyniósł -1,2,a dla świętokrzyskich wsi, -2,1.</w:t>
      </w:r>
      <w:r w:rsidR="004213CF">
        <w:rPr>
          <w:sz w:val="24"/>
          <w:szCs w:val="24"/>
        </w:rPr>
        <w:t xml:space="preserve"> </w:t>
      </w:r>
    </w:p>
    <w:p w:rsidR="00BA5D38" w:rsidRDefault="004213CF" w:rsidP="00365589">
      <w:pPr>
        <w:spacing w:before="100" w:beforeAutospacing="1" w:after="100" w:afterAutospacing="1" w:line="312" w:lineRule="auto"/>
        <w:contextualSpacing/>
        <w:jc w:val="both"/>
        <w:rPr>
          <w:sz w:val="24"/>
          <w:szCs w:val="24"/>
        </w:rPr>
      </w:pPr>
      <w:r>
        <w:rPr>
          <w:sz w:val="24"/>
          <w:szCs w:val="24"/>
        </w:rPr>
        <w:t>Poza granicami Polski urodziło się 9 tys. mie</w:t>
      </w:r>
      <w:r w:rsidR="008C41A1">
        <w:rPr>
          <w:sz w:val="24"/>
          <w:szCs w:val="24"/>
        </w:rPr>
        <w:t>szkańców świętokrzyskiego tj.</w:t>
      </w:r>
      <w:r w:rsidR="00365589">
        <w:rPr>
          <w:sz w:val="24"/>
          <w:szCs w:val="24"/>
        </w:rPr>
        <w:t xml:space="preserve"> 0,69% ogółu</w:t>
      </w:r>
    </w:p>
    <w:p w:rsidR="00365589" w:rsidRDefault="00365589" w:rsidP="00365589">
      <w:pPr>
        <w:spacing w:before="100" w:beforeAutospacing="1" w:after="100" w:afterAutospacing="1" w:line="312" w:lineRule="auto"/>
        <w:contextualSpacing/>
        <w:jc w:val="both"/>
        <w:rPr>
          <w:sz w:val="24"/>
          <w:szCs w:val="24"/>
        </w:rPr>
      </w:pPr>
    </w:p>
    <w:p w:rsidR="00772F24" w:rsidRPr="0090492C" w:rsidRDefault="002A4BED" w:rsidP="00245F98">
      <w:pPr>
        <w:spacing w:before="100" w:beforeAutospacing="1" w:after="100" w:afterAutospacing="1" w:line="360" w:lineRule="auto"/>
        <w:contextualSpacing/>
        <w:jc w:val="both"/>
        <w:rPr>
          <w:rFonts w:ascii="Monotype Corsiva" w:hAnsi="Monotype Corsiva"/>
          <w:color w:val="4F6228" w:themeColor="accent3" w:themeShade="80"/>
          <w:sz w:val="24"/>
          <w:szCs w:val="24"/>
        </w:rPr>
      </w:pPr>
      <w:r w:rsidRPr="0090492C">
        <w:rPr>
          <w:rFonts w:ascii="Monotype Corsiva" w:hAnsi="Monotype Corsiva"/>
          <w:b/>
          <w:color w:val="4F6228" w:themeColor="accent3" w:themeShade="80"/>
          <w:sz w:val="24"/>
          <w:szCs w:val="24"/>
        </w:rPr>
        <w:lastRenderedPageBreak/>
        <w:t>2.1</w:t>
      </w:r>
      <w:r w:rsidR="00BC5859">
        <w:rPr>
          <w:rFonts w:ascii="Monotype Corsiva" w:hAnsi="Monotype Corsiva"/>
          <w:b/>
          <w:color w:val="4F6228" w:themeColor="accent3" w:themeShade="80"/>
          <w:sz w:val="24"/>
          <w:szCs w:val="24"/>
        </w:rPr>
        <w:t>.3</w:t>
      </w:r>
      <w:r w:rsidR="004F41B7" w:rsidRPr="0090492C">
        <w:rPr>
          <w:rFonts w:ascii="Monotype Corsiva" w:hAnsi="Monotype Corsiva"/>
          <w:b/>
          <w:color w:val="4F6228" w:themeColor="accent3" w:themeShade="80"/>
          <w:sz w:val="24"/>
          <w:szCs w:val="24"/>
        </w:rPr>
        <w:t>. G</w:t>
      </w:r>
      <w:r w:rsidR="00015148" w:rsidRPr="0090492C">
        <w:rPr>
          <w:rFonts w:ascii="Monotype Corsiva" w:hAnsi="Monotype Corsiva"/>
          <w:b/>
          <w:color w:val="4F6228" w:themeColor="accent3" w:themeShade="80"/>
          <w:sz w:val="24"/>
          <w:szCs w:val="24"/>
        </w:rPr>
        <w:t>ospodar</w:t>
      </w:r>
      <w:r w:rsidR="004F41B7" w:rsidRPr="0090492C">
        <w:rPr>
          <w:rFonts w:ascii="Monotype Corsiva" w:hAnsi="Monotype Corsiva"/>
          <w:b/>
          <w:color w:val="4F6228" w:themeColor="accent3" w:themeShade="80"/>
          <w:sz w:val="24"/>
          <w:szCs w:val="24"/>
        </w:rPr>
        <w:t>ka i rynek pracy w województwie</w:t>
      </w:r>
      <w:r w:rsidR="00015148" w:rsidRPr="0090492C">
        <w:rPr>
          <w:rFonts w:ascii="Monotype Corsiva" w:hAnsi="Monotype Corsiva"/>
          <w:b/>
          <w:color w:val="4F6228" w:themeColor="accent3" w:themeShade="80"/>
          <w:sz w:val="24"/>
          <w:szCs w:val="24"/>
        </w:rPr>
        <w:t xml:space="preserve"> </w:t>
      </w:r>
      <w:r w:rsidR="004F41B7" w:rsidRPr="0090492C">
        <w:rPr>
          <w:rFonts w:ascii="Monotype Corsiva" w:hAnsi="Monotype Corsiva"/>
          <w:b/>
          <w:color w:val="4F6228" w:themeColor="accent3" w:themeShade="80"/>
          <w:sz w:val="24"/>
          <w:szCs w:val="24"/>
        </w:rPr>
        <w:t>ś</w:t>
      </w:r>
      <w:r w:rsidR="00015148" w:rsidRPr="0090492C">
        <w:rPr>
          <w:rFonts w:ascii="Monotype Corsiva" w:hAnsi="Monotype Corsiva"/>
          <w:b/>
          <w:color w:val="4F6228" w:themeColor="accent3" w:themeShade="80"/>
          <w:sz w:val="24"/>
          <w:szCs w:val="24"/>
        </w:rPr>
        <w:t>więtokrzyskim</w:t>
      </w:r>
      <w:r w:rsidR="008C41A1" w:rsidRPr="0090492C">
        <w:rPr>
          <w:rFonts w:ascii="Monotype Corsiva" w:hAnsi="Monotype Corsiva"/>
          <w:i/>
          <w:color w:val="4F6228" w:themeColor="accent3" w:themeShade="80"/>
          <w:sz w:val="20"/>
          <w:szCs w:val="20"/>
        </w:rPr>
        <w:t xml:space="preserve"> </w:t>
      </w:r>
    </w:p>
    <w:p w:rsidR="00F9192E" w:rsidRDefault="00F9192E" w:rsidP="00772F24">
      <w:pPr>
        <w:spacing w:before="100" w:beforeAutospacing="1" w:after="100" w:afterAutospacing="1" w:line="360" w:lineRule="auto"/>
        <w:contextualSpacing/>
        <w:jc w:val="both"/>
        <w:rPr>
          <w:b/>
          <w:sz w:val="24"/>
          <w:szCs w:val="24"/>
        </w:rPr>
      </w:pPr>
    </w:p>
    <w:p w:rsidR="00331981" w:rsidRDefault="001B7E39" w:rsidP="00516671">
      <w:pPr>
        <w:spacing w:before="100" w:beforeAutospacing="1" w:after="100" w:afterAutospacing="1" w:line="312" w:lineRule="auto"/>
        <w:contextualSpacing/>
        <w:jc w:val="both"/>
        <w:rPr>
          <w:sz w:val="24"/>
          <w:szCs w:val="24"/>
        </w:rPr>
      </w:pPr>
      <w:r w:rsidRPr="00F9192E">
        <w:rPr>
          <w:b/>
          <w:sz w:val="28"/>
          <w:szCs w:val="28"/>
        </w:rPr>
        <w:t>R</w:t>
      </w:r>
      <w:r w:rsidRPr="00F9192E">
        <w:rPr>
          <w:b/>
          <w:sz w:val="24"/>
          <w:szCs w:val="24"/>
        </w:rPr>
        <w:t>ok</w:t>
      </w:r>
      <w:r>
        <w:rPr>
          <w:sz w:val="24"/>
          <w:szCs w:val="24"/>
        </w:rPr>
        <w:t xml:space="preserve"> 2011 dla </w:t>
      </w:r>
      <w:r w:rsidR="005A1876">
        <w:rPr>
          <w:sz w:val="24"/>
          <w:szCs w:val="24"/>
        </w:rPr>
        <w:t xml:space="preserve">gospodarki w </w:t>
      </w:r>
      <w:r>
        <w:rPr>
          <w:sz w:val="24"/>
          <w:szCs w:val="24"/>
        </w:rPr>
        <w:t>województw</w:t>
      </w:r>
      <w:r w:rsidR="005A1876">
        <w:rPr>
          <w:sz w:val="24"/>
          <w:szCs w:val="24"/>
        </w:rPr>
        <w:t>ie</w:t>
      </w:r>
      <w:r>
        <w:rPr>
          <w:sz w:val="24"/>
          <w:szCs w:val="24"/>
        </w:rPr>
        <w:t xml:space="preserve"> świętokrzyski</w:t>
      </w:r>
      <w:r w:rsidR="005A1876">
        <w:rPr>
          <w:sz w:val="24"/>
          <w:szCs w:val="24"/>
        </w:rPr>
        <w:t>m</w:t>
      </w:r>
      <w:r>
        <w:rPr>
          <w:sz w:val="24"/>
          <w:szCs w:val="24"/>
        </w:rPr>
        <w:t xml:space="preserve"> </w:t>
      </w:r>
      <w:r w:rsidR="005A1876">
        <w:rPr>
          <w:sz w:val="24"/>
          <w:szCs w:val="24"/>
        </w:rPr>
        <w:t>pozwolił na utrzymanie</w:t>
      </w:r>
      <w:r w:rsidR="00770E58">
        <w:rPr>
          <w:sz w:val="24"/>
          <w:szCs w:val="24"/>
        </w:rPr>
        <w:t xml:space="preserve"> </w:t>
      </w:r>
      <w:r w:rsidR="005A1876">
        <w:rPr>
          <w:sz w:val="24"/>
          <w:szCs w:val="24"/>
        </w:rPr>
        <w:t>dobrej koniunktury</w:t>
      </w:r>
      <w:r w:rsidR="00B16FB9">
        <w:rPr>
          <w:sz w:val="24"/>
          <w:szCs w:val="24"/>
        </w:rPr>
        <w:t>, c</w:t>
      </w:r>
      <w:r w:rsidR="00770E58">
        <w:rPr>
          <w:sz w:val="24"/>
          <w:szCs w:val="24"/>
        </w:rPr>
        <w:t>o znalazło odwzorowanie w sferze produkcji</w:t>
      </w:r>
      <w:r w:rsidR="00516671">
        <w:rPr>
          <w:sz w:val="24"/>
          <w:szCs w:val="24"/>
        </w:rPr>
        <w:t>,</w:t>
      </w:r>
      <w:r w:rsidR="00770E58">
        <w:rPr>
          <w:sz w:val="24"/>
          <w:szCs w:val="24"/>
        </w:rPr>
        <w:t xml:space="preserve"> jak i usług.</w:t>
      </w:r>
      <w:r w:rsidR="00D35128">
        <w:rPr>
          <w:sz w:val="24"/>
          <w:szCs w:val="24"/>
        </w:rPr>
        <w:t xml:space="preserve"> </w:t>
      </w:r>
      <w:r w:rsidR="0076101E">
        <w:rPr>
          <w:sz w:val="24"/>
          <w:szCs w:val="24"/>
        </w:rPr>
        <w:t xml:space="preserve">Drugi rok z rzędu </w:t>
      </w:r>
      <w:r>
        <w:rPr>
          <w:sz w:val="24"/>
          <w:szCs w:val="24"/>
        </w:rPr>
        <w:t>nastąpił wzrost produkcji przemysłowej.</w:t>
      </w:r>
      <w:r w:rsidR="0097700C">
        <w:rPr>
          <w:sz w:val="24"/>
          <w:szCs w:val="24"/>
        </w:rPr>
        <w:t xml:space="preserve"> Jego skala była zbliżona do uzyskanej rok wcześniej </w:t>
      </w:r>
      <w:r w:rsidR="00D83AB9">
        <w:rPr>
          <w:sz w:val="24"/>
          <w:szCs w:val="24"/>
        </w:rPr>
        <w:t xml:space="preserve">  </w:t>
      </w:r>
      <w:r w:rsidR="0097700C">
        <w:rPr>
          <w:sz w:val="24"/>
          <w:szCs w:val="24"/>
        </w:rPr>
        <w:t xml:space="preserve">i wyniosła 8,6%. Tempo wzrostu produkcji sprzedanej w skali roku było w świętokrzyskim dodatnie w roku 2011.  Na korzystne wyniki wpłynął przede wszystkim wyraźny wzrost </w:t>
      </w:r>
      <w:r w:rsidR="00D83AB9">
        <w:rPr>
          <w:sz w:val="24"/>
          <w:szCs w:val="24"/>
        </w:rPr>
        <w:t xml:space="preserve">          </w:t>
      </w:r>
      <w:r w:rsidR="0097700C">
        <w:rPr>
          <w:sz w:val="24"/>
          <w:szCs w:val="24"/>
        </w:rPr>
        <w:t>w przetwórstwie przemysłowym o 10,7%. Wydajność pracy w przemyśle b</w:t>
      </w:r>
      <w:r w:rsidR="00343F9C">
        <w:rPr>
          <w:sz w:val="24"/>
          <w:szCs w:val="24"/>
        </w:rPr>
        <w:t>yła wyższa od 2010 roku o 6,4%,</w:t>
      </w:r>
      <w:r w:rsidR="005A1876">
        <w:rPr>
          <w:sz w:val="24"/>
          <w:szCs w:val="24"/>
        </w:rPr>
        <w:t xml:space="preserve">W roku </w:t>
      </w:r>
      <w:r w:rsidR="00D35128">
        <w:rPr>
          <w:sz w:val="24"/>
          <w:szCs w:val="24"/>
        </w:rPr>
        <w:t>201</w:t>
      </w:r>
      <w:r w:rsidR="005A1876">
        <w:rPr>
          <w:sz w:val="24"/>
          <w:szCs w:val="24"/>
        </w:rPr>
        <w:t xml:space="preserve">1 </w:t>
      </w:r>
      <w:r w:rsidR="00D35128">
        <w:rPr>
          <w:sz w:val="24"/>
          <w:szCs w:val="24"/>
        </w:rPr>
        <w:t xml:space="preserve">wzrosły ceny towarów </w:t>
      </w:r>
      <w:r w:rsidR="001A3285">
        <w:rPr>
          <w:sz w:val="24"/>
          <w:szCs w:val="24"/>
        </w:rPr>
        <w:t xml:space="preserve"> i usług konsumpcyjnych do roku poprzedniego o 4,7%.</w:t>
      </w:r>
      <w:r w:rsidR="00D83AB9">
        <w:rPr>
          <w:sz w:val="24"/>
          <w:szCs w:val="24"/>
        </w:rPr>
        <w:t>Na przestrzeni roku 2012 nastąpiła poprawa warunków płacowych w sektorze przedsiębiorstw. Przeciętne wynagrodzenie wzrosło o 4,5% w stosunku do roku poprzedniego.</w:t>
      </w:r>
    </w:p>
    <w:p w:rsidR="00F9192E" w:rsidRDefault="00F9192E" w:rsidP="00772F24">
      <w:pPr>
        <w:spacing w:before="100" w:beforeAutospacing="1" w:after="100" w:afterAutospacing="1" w:line="360" w:lineRule="auto"/>
        <w:contextualSpacing/>
        <w:jc w:val="both"/>
        <w:rPr>
          <w:sz w:val="24"/>
          <w:szCs w:val="24"/>
        </w:rPr>
      </w:pPr>
    </w:p>
    <w:p w:rsidR="00245F98" w:rsidRPr="00245F98" w:rsidRDefault="00245F98" w:rsidP="00772F24">
      <w:pPr>
        <w:spacing w:before="100" w:beforeAutospacing="1" w:after="100" w:afterAutospacing="1" w:line="360" w:lineRule="auto"/>
        <w:contextualSpacing/>
        <w:jc w:val="both"/>
        <w:rPr>
          <w:sz w:val="24"/>
          <w:szCs w:val="24"/>
        </w:rPr>
        <w:sectPr w:rsidR="00245F98" w:rsidRPr="00245F98" w:rsidSect="00EA2EF2">
          <w:footerReference w:type="first" r:id="rId69"/>
          <w:pgSz w:w="11906" w:h="16838"/>
          <w:pgMar w:top="1418" w:right="1418" w:bottom="1418" w:left="1418" w:header="709" w:footer="176" w:gutter="0"/>
          <w:cols w:space="708"/>
          <w:titlePg/>
          <w:docGrid w:linePitch="360"/>
        </w:sectPr>
      </w:pPr>
    </w:p>
    <w:p w:rsidR="00304944" w:rsidRDefault="00766AEB" w:rsidP="00C22A6D">
      <w:pPr>
        <w:spacing w:before="100" w:beforeAutospacing="1" w:after="100" w:afterAutospacing="1" w:line="312" w:lineRule="auto"/>
        <w:contextualSpacing/>
        <w:jc w:val="both"/>
        <w:rPr>
          <w:sz w:val="24"/>
          <w:szCs w:val="24"/>
        </w:rPr>
      </w:pPr>
      <w:r>
        <w:rPr>
          <w:b/>
          <w:noProof/>
          <w:sz w:val="24"/>
          <w:szCs w:val="24"/>
          <w:lang w:eastAsia="pl-PL"/>
        </w:rPr>
        <mc:AlternateContent>
          <mc:Choice Requires="wps">
            <w:drawing>
              <wp:anchor distT="0" distB="0" distL="114300" distR="114300" simplePos="0" relativeHeight="252033024" behindDoc="1" locked="0" layoutInCell="1" allowOverlap="1" wp14:anchorId="280BAB04" wp14:editId="62AC8148">
                <wp:simplePos x="0" y="0"/>
                <wp:positionH relativeFrom="column">
                  <wp:posOffset>-824230</wp:posOffset>
                </wp:positionH>
                <wp:positionV relativeFrom="page">
                  <wp:posOffset>4535805</wp:posOffset>
                </wp:positionV>
                <wp:extent cx="1343660" cy="360680"/>
                <wp:effectExtent l="0" t="76200" r="85090" b="1270"/>
                <wp:wrapTight wrapText="bothSides">
                  <wp:wrapPolygon edited="0">
                    <wp:start x="612" y="-4563"/>
                    <wp:lineTo x="0" y="-4563"/>
                    <wp:lineTo x="0" y="20535"/>
                    <wp:lineTo x="18068" y="20535"/>
                    <wp:lineTo x="18374" y="20535"/>
                    <wp:lineTo x="20824" y="13690"/>
                    <wp:lineTo x="22662" y="3423"/>
                    <wp:lineTo x="22662" y="-4563"/>
                    <wp:lineTo x="18987" y="-4563"/>
                    <wp:lineTo x="612" y="-4563"/>
                  </wp:wrapPolygon>
                </wp:wrapTight>
                <wp:docPr id="160" name="AutoShape 404"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360680"/>
                        </a:xfrm>
                        <a:prstGeom prst="homePlate">
                          <a:avLst>
                            <a:gd name="adj" fmla="val 80737"/>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B80CE5" w:rsidRDefault="00994518" w:rsidP="00557700">
                            <w:pPr>
                              <w:jc w:val="center"/>
                              <w:rPr>
                                <w:sz w:val="16"/>
                                <w:szCs w:val="16"/>
                              </w:rPr>
                            </w:pPr>
                            <w:r w:rsidRPr="00B80CE5">
                              <w:rPr>
                                <w:sz w:val="16"/>
                                <w:szCs w:val="16"/>
                              </w:rPr>
                              <w:t>Podstawowe pojęcia rynku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093" type="#_x0000_t15" alt="40%" style="position:absolute;left:0;text-align:left;margin-left:-64.9pt;margin-top:357.15pt;width:105.8pt;height:28.4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" adj="16919" fillcolor="#ccc0d9 [1303]" stroked="f" strokecolor="#212120">
                <v:fill opacity="58853f"/>
                <v:shadow on="t" color="#8c8682" opacity=".5" offset="6pt,-6pt"/>
                <v:textbox>
                  <w:txbxContent>
                    <w:p w:rsidR="00994518" w:rsidRPr="00B80CE5" w:rsidRDefault="00994518" w:rsidP="00557700">
                      <w:pPr>
                        <w:jc w:val="center"/>
                        <w:rPr>
                          <w:sz w:val="16"/>
                          <w:szCs w:val="16"/>
                        </w:rPr>
                      </w:pPr>
                      <w:r w:rsidRPr="00B80CE5">
                        <w:rPr>
                          <w:sz w:val="16"/>
                          <w:szCs w:val="16"/>
                        </w:rPr>
                        <w:t>Podstawowe pojęcia rynku pracy</w:t>
                      </w:r>
                    </w:p>
                  </w:txbxContent>
                </v:textbox>
                <w10:wrap type="tight" anchory="page"/>
              </v:shape>
            </w:pict>
          </mc:Fallback>
        </mc:AlternateContent>
      </w:r>
      <w:r w:rsidR="00F9192E" w:rsidRPr="00B240AC">
        <w:rPr>
          <w:b/>
          <w:sz w:val="24"/>
          <w:szCs w:val="24"/>
        </w:rPr>
        <w:t>Bezrobotny</w:t>
      </w:r>
      <w:r w:rsidR="00F9192E">
        <w:rPr>
          <w:sz w:val="24"/>
          <w:szCs w:val="24"/>
        </w:rPr>
        <w:t xml:space="preserve"> </w:t>
      </w:r>
      <w:r w:rsidR="00F9192E">
        <w:rPr>
          <w:b/>
          <w:sz w:val="24"/>
          <w:szCs w:val="24"/>
        </w:rPr>
        <w:t xml:space="preserve">wg </w:t>
      </w:r>
      <w:r w:rsidR="00F9192E" w:rsidRPr="00F9192E">
        <w:rPr>
          <w:b/>
          <w:sz w:val="24"/>
          <w:szCs w:val="24"/>
        </w:rPr>
        <w:t>Ustaw</w:t>
      </w:r>
      <w:r w:rsidR="00F9192E">
        <w:rPr>
          <w:b/>
          <w:sz w:val="24"/>
          <w:szCs w:val="24"/>
        </w:rPr>
        <w:t>y</w:t>
      </w:r>
      <w:r w:rsidR="00F9192E" w:rsidRPr="00F9192E">
        <w:rPr>
          <w:b/>
          <w:sz w:val="24"/>
          <w:szCs w:val="24"/>
        </w:rPr>
        <w:t xml:space="preserve"> z dnia 20 kwietnia 2004r. o promocji zatrudnienia </w:t>
      </w:r>
      <w:r w:rsidR="00161D75">
        <w:rPr>
          <w:b/>
          <w:sz w:val="24"/>
          <w:szCs w:val="24"/>
        </w:rPr>
        <w:t xml:space="preserve">                    </w:t>
      </w:r>
      <w:r w:rsidR="00F9192E" w:rsidRPr="00F9192E">
        <w:rPr>
          <w:b/>
          <w:sz w:val="24"/>
          <w:szCs w:val="24"/>
        </w:rPr>
        <w:t>i instytucjach rynku pracy</w:t>
      </w:r>
      <w:r w:rsidR="00F9192E">
        <w:rPr>
          <w:b/>
          <w:sz w:val="24"/>
          <w:szCs w:val="24"/>
        </w:rPr>
        <w:t>:</w:t>
      </w:r>
      <w:r w:rsidR="00F9192E" w:rsidRPr="00F9192E">
        <w:rPr>
          <w:sz w:val="24"/>
          <w:szCs w:val="24"/>
        </w:rPr>
        <w:t xml:space="preserve"> </w:t>
      </w:r>
      <w:r w:rsidR="00F9192E">
        <w:rPr>
          <w:sz w:val="24"/>
          <w:szCs w:val="24"/>
        </w:rPr>
        <w:t xml:space="preserve"> to osoba niezatrudniona </w:t>
      </w:r>
      <w:r>
        <w:rPr>
          <w:sz w:val="24"/>
          <w:szCs w:val="24"/>
        </w:rPr>
        <w:br/>
      </w:r>
      <w:r w:rsidR="00F9192E">
        <w:rPr>
          <w:sz w:val="24"/>
          <w:szCs w:val="24"/>
        </w:rPr>
        <w:t>i niewykonująca innej pracy zarobkowej, zdolna</w:t>
      </w:r>
      <w:r w:rsidR="00B240AC">
        <w:rPr>
          <w:sz w:val="24"/>
          <w:szCs w:val="24"/>
        </w:rPr>
        <w:t xml:space="preserve"> </w:t>
      </w:r>
      <w:r w:rsidR="00F9192E">
        <w:rPr>
          <w:sz w:val="24"/>
          <w:szCs w:val="24"/>
        </w:rPr>
        <w:t xml:space="preserve"> i</w:t>
      </w:r>
      <w:r w:rsidR="00C22A6D">
        <w:rPr>
          <w:sz w:val="24"/>
          <w:szCs w:val="24"/>
        </w:rPr>
        <w:t xml:space="preserve"> gotowa do podjęcia zatrudnienia</w:t>
      </w:r>
      <w:r w:rsidR="00F9192E">
        <w:rPr>
          <w:sz w:val="24"/>
          <w:szCs w:val="24"/>
        </w:rPr>
        <w:t xml:space="preserve"> w pełnym wymiarze</w:t>
      </w:r>
      <w:r w:rsidR="00B240AC">
        <w:rPr>
          <w:sz w:val="24"/>
          <w:szCs w:val="24"/>
        </w:rPr>
        <w:t xml:space="preserve"> czasu pracy obowiązującym w danym zawodzie lub służbie albo i</w:t>
      </w:r>
      <w:r w:rsidR="00B16FB9">
        <w:rPr>
          <w:sz w:val="24"/>
          <w:szCs w:val="24"/>
        </w:rPr>
        <w:t>nnej pracy zarobkowej, nieucząca</w:t>
      </w:r>
      <w:r w:rsidR="00B240AC">
        <w:rPr>
          <w:sz w:val="24"/>
          <w:szCs w:val="24"/>
        </w:rPr>
        <w:t xml:space="preserve"> się w szkole, </w:t>
      </w:r>
      <w:r w:rsidR="00161D75">
        <w:rPr>
          <w:sz w:val="24"/>
          <w:szCs w:val="24"/>
        </w:rPr>
        <w:t xml:space="preserve">            </w:t>
      </w:r>
      <w:r w:rsidR="00B240AC">
        <w:rPr>
          <w:sz w:val="24"/>
          <w:szCs w:val="24"/>
        </w:rPr>
        <w:t>z wyjątkiem uczącej się w szkole dla dorosłych</w:t>
      </w:r>
      <w:r w:rsidR="0024535E">
        <w:rPr>
          <w:sz w:val="24"/>
          <w:szCs w:val="24"/>
        </w:rPr>
        <w:t xml:space="preserve"> lub przystępującej do egzaminu</w:t>
      </w:r>
      <w:r w:rsidR="00B16FB9">
        <w:rPr>
          <w:sz w:val="24"/>
          <w:szCs w:val="24"/>
        </w:rPr>
        <w:t xml:space="preserve"> eksternistycznego w zakresie te</w:t>
      </w:r>
      <w:r w:rsidR="0024535E">
        <w:rPr>
          <w:sz w:val="24"/>
          <w:szCs w:val="24"/>
        </w:rPr>
        <w:t>j szkoły lub w szkole wyższej, gdzie studiuje niestacjonarnie,</w:t>
      </w:r>
      <w:r w:rsidR="00B240AC">
        <w:rPr>
          <w:sz w:val="24"/>
          <w:szCs w:val="24"/>
        </w:rPr>
        <w:t xml:space="preserve"> zarejestrowana we właściwym dla miejsca zameldowania stałego lub czasowego urzędzie pracy oraz poszukującą zatrudnienia lub innej pracy zarobkowej</w:t>
      </w:r>
      <w:r w:rsidR="0024535E">
        <w:rPr>
          <w:sz w:val="24"/>
          <w:szCs w:val="24"/>
        </w:rPr>
        <w:t>.</w:t>
      </w:r>
    </w:p>
    <w:p w:rsidR="00245F98" w:rsidRPr="00245F98" w:rsidRDefault="00304944" w:rsidP="00766AEB">
      <w:pPr>
        <w:spacing w:before="100" w:beforeAutospacing="1" w:after="100" w:afterAutospacing="1" w:line="312" w:lineRule="auto"/>
        <w:contextualSpacing/>
        <w:jc w:val="both"/>
        <w:rPr>
          <w:sz w:val="24"/>
          <w:szCs w:val="24"/>
        </w:rPr>
      </w:pPr>
      <w:r>
        <w:rPr>
          <w:b/>
          <w:sz w:val="24"/>
          <w:szCs w:val="24"/>
        </w:rPr>
        <w:t>Długotrwale bezrobotny</w:t>
      </w:r>
      <w:r w:rsidR="00F9192E">
        <w:rPr>
          <w:b/>
          <w:sz w:val="24"/>
          <w:szCs w:val="24"/>
        </w:rPr>
        <w:t xml:space="preserve"> wg </w:t>
      </w:r>
      <w:r w:rsidR="00F9192E" w:rsidRPr="00F9192E">
        <w:rPr>
          <w:b/>
          <w:sz w:val="24"/>
          <w:szCs w:val="24"/>
        </w:rPr>
        <w:t>Ustaw</w:t>
      </w:r>
      <w:r w:rsidR="00F9192E">
        <w:rPr>
          <w:b/>
          <w:sz w:val="24"/>
          <w:szCs w:val="24"/>
        </w:rPr>
        <w:t>y</w:t>
      </w:r>
      <w:r w:rsidR="00F9192E" w:rsidRPr="00F9192E">
        <w:rPr>
          <w:b/>
          <w:sz w:val="24"/>
          <w:szCs w:val="24"/>
        </w:rPr>
        <w:t xml:space="preserve"> </w:t>
      </w:r>
      <w:r w:rsidR="00161D75">
        <w:rPr>
          <w:b/>
          <w:sz w:val="24"/>
          <w:szCs w:val="24"/>
        </w:rPr>
        <w:t xml:space="preserve">          </w:t>
      </w:r>
      <w:r w:rsidR="00F9192E" w:rsidRPr="00F9192E">
        <w:rPr>
          <w:b/>
          <w:sz w:val="24"/>
          <w:szCs w:val="24"/>
        </w:rPr>
        <w:t>z dnia 20 kwietnia 2004r. o promocji zatrudnienia i instytucjach rynku pracy</w:t>
      </w:r>
      <w:r w:rsidR="00F9192E">
        <w:rPr>
          <w:b/>
          <w:sz w:val="24"/>
          <w:szCs w:val="24"/>
        </w:rPr>
        <w:t>:</w:t>
      </w:r>
      <w:r w:rsidR="00F9192E" w:rsidRPr="00F9192E">
        <w:rPr>
          <w:sz w:val="24"/>
          <w:szCs w:val="24"/>
        </w:rPr>
        <w:t xml:space="preserve"> to</w:t>
      </w:r>
      <w:r w:rsidR="00F9192E">
        <w:rPr>
          <w:b/>
          <w:sz w:val="24"/>
          <w:szCs w:val="24"/>
        </w:rPr>
        <w:t xml:space="preserve"> </w:t>
      </w:r>
      <w:r w:rsidR="00516671">
        <w:rPr>
          <w:sz w:val="24"/>
          <w:szCs w:val="24"/>
        </w:rPr>
        <w:t xml:space="preserve">bezrobotny pozostający </w:t>
      </w:r>
      <w:r w:rsidR="00766AEB">
        <w:rPr>
          <w:sz w:val="24"/>
          <w:szCs w:val="24"/>
        </w:rPr>
        <w:br/>
      </w:r>
      <w:r w:rsidR="00F9192E">
        <w:rPr>
          <w:sz w:val="24"/>
          <w:szCs w:val="24"/>
        </w:rPr>
        <w:lastRenderedPageBreak/>
        <w:t xml:space="preserve">w rejestrze urzędu pracy łącznie przez okres ponad 12 miesięcy w okresie ostatnich 2 lat, </w:t>
      </w:r>
      <w:r w:rsidR="00766AEB">
        <w:rPr>
          <w:sz w:val="24"/>
          <w:szCs w:val="24"/>
        </w:rPr>
        <w:t xml:space="preserve"> </w:t>
      </w:r>
      <w:r w:rsidR="00F9192E">
        <w:rPr>
          <w:sz w:val="24"/>
          <w:szCs w:val="24"/>
        </w:rPr>
        <w:t>z wyłącz</w:t>
      </w:r>
      <w:r w:rsidR="00766AEB">
        <w:rPr>
          <w:sz w:val="24"/>
          <w:szCs w:val="24"/>
        </w:rPr>
        <w:t xml:space="preserve">eniem okresów odbywania stażu </w:t>
      </w:r>
      <w:r w:rsidR="00516671">
        <w:rPr>
          <w:sz w:val="24"/>
          <w:szCs w:val="24"/>
        </w:rPr>
        <w:t xml:space="preserve"> </w:t>
      </w:r>
      <w:r w:rsidR="00766AEB">
        <w:rPr>
          <w:sz w:val="24"/>
          <w:szCs w:val="24"/>
        </w:rPr>
        <w:t xml:space="preserve">i </w:t>
      </w:r>
      <w:r w:rsidR="00F9192E">
        <w:rPr>
          <w:sz w:val="24"/>
          <w:szCs w:val="24"/>
        </w:rPr>
        <w:t xml:space="preserve">przygotowania zawodowego. </w:t>
      </w:r>
    </w:p>
    <w:p w:rsidR="00245F98" w:rsidRDefault="0015274D" w:rsidP="00516671">
      <w:pPr>
        <w:spacing w:before="100" w:beforeAutospacing="1" w:after="100" w:afterAutospacing="1" w:line="312" w:lineRule="auto"/>
        <w:contextualSpacing/>
        <w:jc w:val="both"/>
        <w:rPr>
          <w:sz w:val="24"/>
          <w:szCs w:val="24"/>
        </w:rPr>
      </w:pPr>
      <w:r>
        <w:rPr>
          <w:b/>
          <w:noProof/>
          <w:sz w:val="24"/>
          <w:szCs w:val="24"/>
          <w:lang w:eastAsia="pl-PL"/>
        </w:rPr>
        <mc:AlternateContent>
          <mc:Choice Requires="wps">
            <w:drawing>
              <wp:anchor distT="0" distB="0" distL="114300" distR="114300" simplePos="0" relativeHeight="251847680" behindDoc="0" locked="0" layoutInCell="1" allowOverlap="1" wp14:anchorId="0EE89647" wp14:editId="0BD9E395">
                <wp:simplePos x="0" y="0"/>
                <wp:positionH relativeFrom="column">
                  <wp:posOffset>5321300</wp:posOffset>
                </wp:positionH>
                <wp:positionV relativeFrom="page">
                  <wp:posOffset>1868805</wp:posOffset>
                </wp:positionV>
                <wp:extent cx="1175385" cy="474345"/>
                <wp:effectExtent l="0" t="76200" r="81915" b="1905"/>
                <wp:wrapNone/>
                <wp:docPr id="157" name="AutoShape 340"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75385" cy="474345"/>
                        </a:xfrm>
                        <a:prstGeom prst="homePlate">
                          <a:avLst>
                            <a:gd name="adj" fmla="val 61948"/>
                          </a:avLst>
                        </a:prstGeom>
                        <a:pattFill prst="pct40">
                          <a:fgClr>
                            <a:srgbClr val="FF6600">
                              <a:alpha val="89803"/>
                            </a:srgbClr>
                          </a:fgClr>
                          <a:bgClr>
                            <a:srgbClr val="EF792F">
                              <a:alpha val="89803"/>
                            </a:srgbClr>
                          </a:bgClr>
                        </a:patt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sidP="00EB4282">
                            <w:r>
                              <w:t>Podstawowe pojęcia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0" o:spid="_x0000_s1094" type="#_x0000_t15" alt="40%" style="position:absolute;left:0;text-align:left;margin-left:419pt;margin-top:147.15pt;width:92.55pt;height:37.3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" fillcolor="#f60" stroked="f" strokecolor="#212120">
                <v:fill r:id="rId70" o:title="" opacity="58853f" color2="#ef792f" o:opacity2="58853f" type="pattern"/>
                <v:shadow on="t" color="#8c8682" opacity=".5" offset="6pt,-6pt"/>
                <v:textbox>
                  <w:txbxContent>
                    <w:p w:rsidR="00994518" w:rsidRDefault="00994518" w:rsidP="00EB4282">
                      <w:r>
                        <w:t>Podstawowe pojęcia</w:t>
                      </w:r>
                    </w:p>
                  </w:txbxContent>
                </v:textbox>
                <w10:wrap anchory="page"/>
              </v:shape>
            </w:pict>
          </mc:Fallback>
        </mc:AlternateContent>
      </w:r>
      <w:r w:rsidR="00304944">
        <w:rPr>
          <w:b/>
          <w:sz w:val="24"/>
          <w:szCs w:val="24"/>
        </w:rPr>
        <w:t>Stopa bezrobocia</w:t>
      </w:r>
      <w:r w:rsidR="00304944">
        <w:rPr>
          <w:sz w:val="24"/>
          <w:szCs w:val="24"/>
        </w:rPr>
        <w:t xml:space="preserve"> </w:t>
      </w:r>
      <w:r w:rsidR="000569AB">
        <w:rPr>
          <w:sz w:val="24"/>
          <w:szCs w:val="24"/>
        </w:rPr>
        <w:t xml:space="preserve">jest </w:t>
      </w:r>
      <w:r w:rsidR="00304944">
        <w:rPr>
          <w:sz w:val="24"/>
          <w:szCs w:val="24"/>
        </w:rPr>
        <w:t>to</w:t>
      </w:r>
      <w:r w:rsidR="00B16FB9">
        <w:rPr>
          <w:sz w:val="24"/>
          <w:szCs w:val="24"/>
        </w:rPr>
        <w:t xml:space="preserve"> wielkość </w:t>
      </w:r>
      <w:r w:rsidR="000569AB">
        <w:rPr>
          <w:sz w:val="24"/>
          <w:szCs w:val="24"/>
        </w:rPr>
        <w:t>statystyczna obrazująca wielkość bezrobocia</w:t>
      </w:r>
      <w:r w:rsidR="00B371BD">
        <w:rPr>
          <w:sz w:val="24"/>
          <w:szCs w:val="24"/>
        </w:rPr>
        <w:t>. Liczy się ją jako stosunek liczby osób zarejes</w:t>
      </w:r>
      <w:r w:rsidR="00B16FB9">
        <w:rPr>
          <w:sz w:val="24"/>
          <w:szCs w:val="24"/>
        </w:rPr>
        <w:t>trowanych jako poszukując</w:t>
      </w:r>
      <w:r w:rsidR="00B371BD">
        <w:rPr>
          <w:sz w:val="24"/>
          <w:szCs w:val="24"/>
        </w:rPr>
        <w:t>e pracy do zasobu siły roboczej.</w:t>
      </w:r>
      <w:r w:rsidR="00B371BD">
        <w:rPr>
          <w:rStyle w:val="Odwoanieprzypisudolnego"/>
          <w:sz w:val="24"/>
          <w:szCs w:val="24"/>
        </w:rPr>
        <w:footnoteReference w:id="5"/>
      </w:r>
    </w:p>
    <w:p w:rsidR="00DE4792" w:rsidRDefault="00DE4792" w:rsidP="00516671">
      <w:pPr>
        <w:spacing w:before="100" w:beforeAutospacing="1" w:after="100" w:afterAutospacing="1" w:line="312" w:lineRule="auto"/>
        <w:contextualSpacing/>
        <w:jc w:val="both"/>
        <w:rPr>
          <w:sz w:val="24"/>
          <w:szCs w:val="24"/>
        </w:rPr>
      </w:pPr>
      <w:r w:rsidRPr="00DE4792">
        <w:rPr>
          <w:b/>
          <w:sz w:val="24"/>
          <w:szCs w:val="24"/>
        </w:rPr>
        <w:t>Zatrudnienie</w:t>
      </w:r>
      <w:r>
        <w:rPr>
          <w:sz w:val="24"/>
          <w:szCs w:val="24"/>
        </w:rPr>
        <w:t xml:space="preserve"> </w:t>
      </w:r>
      <w:r>
        <w:rPr>
          <w:b/>
          <w:sz w:val="24"/>
          <w:szCs w:val="24"/>
        </w:rPr>
        <w:t xml:space="preserve">wg </w:t>
      </w:r>
      <w:r w:rsidRPr="00F9192E">
        <w:rPr>
          <w:b/>
          <w:sz w:val="24"/>
          <w:szCs w:val="24"/>
        </w:rPr>
        <w:t>Ustaw</w:t>
      </w:r>
      <w:r>
        <w:rPr>
          <w:b/>
          <w:sz w:val="24"/>
          <w:szCs w:val="24"/>
        </w:rPr>
        <w:t>y</w:t>
      </w:r>
      <w:r w:rsidRPr="00F9192E">
        <w:rPr>
          <w:b/>
          <w:sz w:val="24"/>
          <w:szCs w:val="24"/>
        </w:rPr>
        <w:t xml:space="preserve"> z dnia 20 kwietnia 2004r. o promocji zatrudnienia</w:t>
      </w:r>
      <w:r>
        <w:rPr>
          <w:b/>
          <w:sz w:val="24"/>
          <w:szCs w:val="24"/>
        </w:rPr>
        <w:t xml:space="preserve"> </w:t>
      </w:r>
      <w:r w:rsidRPr="00F9192E">
        <w:rPr>
          <w:b/>
          <w:sz w:val="24"/>
          <w:szCs w:val="24"/>
        </w:rPr>
        <w:t xml:space="preserve"> </w:t>
      </w:r>
      <w:r w:rsidR="00161D75">
        <w:rPr>
          <w:b/>
          <w:sz w:val="24"/>
          <w:szCs w:val="24"/>
        </w:rPr>
        <w:t xml:space="preserve">   </w:t>
      </w:r>
      <w:r w:rsidRPr="00F9192E">
        <w:rPr>
          <w:b/>
          <w:sz w:val="24"/>
          <w:szCs w:val="24"/>
        </w:rPr>
        <w:t>i instytucjach rynku pracy</w:t>
      </w:r>
      <w:r>
        <w:rPr>
          <w:sz w:val="24"/>
          <w:szCs w:val="24"/>
        </w:rPr>
        <w:t xml:space="preserve"> oznacza wykonywanie pracy na podstawie stosunku pracy, stosunku służbowego oraz umowy o prace nakładczą.</w:t>
      </w:r>
    </w:p>
    <w:p w:rsidR="00245F98" w:rsidRDefault="00245F98" w:rsidP="00516671">
      <w:pPr>
        <w:spacing w:before="100" w:beforeAutospacing="1" w:after="100" w:afterAutospacing="1" w:line="312" w:lineRule="auto"/>
        <w:contextualSpacing/>
        <w:jc w:val="both"/>
        <w:rPr>
          <w:sz w:val="24"/>
          <w:szCs w:val="24"/>
        </w:rPr>
        <w:sectPr w:rsidR="00245F98" w:rsidSect="00EA2EF2">
          <w:type w:val="continuous"/>
          <w:pgSz w:w="11906" w:h="16838"/>
          <w:pgMar w:top="1418" w:right="1418" w:bottom="1418" w:left="1418" w:header="709" w:footer="709" w:gutter="0"/>
          <w:cols w:num="2" w:space="708"/>
          <w:titlePg/>
          <w:docGrid w:linePitch="360"/>
        </w:sectPr>
      </w:pPr>
    </w:p>
    <w:p w:rsidR="00245F98" w:rsidRPr="00516671" w:rsidRDefault="00245F98" w:rsidP="00182677">
      <w:pPr>
        <w:spacing w:before="100" w:beforeAutospacing="1" w:after="100" w:afterAutospacing="1" w:line="240" w:lineRule="auto"/>
        <w:ind w:left="1134" w:hanging="1134"/>
        <w:contextualSpacing/>
        <w:rPr>
          <w:sz w:val="24"/>
          <w:szCs w:val="24"/>
        </w:rPr>
      </w:pPr>
      <w:r w:rsidRPr="00A54D31">
        <w:rPr>
          <w:b/>
          <w:i/>
          <w:color w:val="984806" w:themeColor="accent6" w:themeShade="80"/>
        </w:rPr>
        <w:lastRenderedPageBreak/>
        <w:t xml:space="preserve">Tabela nr </w:t>
      </w:r>
      <w:r w:rsidR="00182677">
        <w:rPr>
          <w:b/>
          <w:i/>
          <w:color w:val="984806" w:themeColor="accent6" w:themeShade="80"/>
        </w:rPr>
        <w:t>5</w:t>
      </w:r>
      <w:r w:rsidRPr="00A54D31">
        <w:rPr>
          <w:b/>
          <w:i/>
          <w:color w:val="984806" w:themeColor="accent6" w:themeShade="80"/>
        </w:rPr>
        <w:t>;</w:t>
      </w:r>
      <w:r w:rsidR="00182677">
        <w:rPr>
          <w:b/>
          <w:i/>
          <w:color w:val="984806" w:themeColor="accent6" w:themeShade="80"/>
        </w:rPr>
        <w:t xml:space="preserve"> </w:t>
      </w:r>
      <w:r w:rsidR="00580324">
        <w:rPr>
          <w:b/>
          <w:color w:val="984806" w:themeColor="accent6" w:themeShade="80"/>
        </w:rPr>
        <w:t>Przeciętne miesię</w:t>
      </w:r>
      <w:r>
        <w:rPr>
          <w:b/>
          <w:color w:val="984806" w:themeColor="accent6" w:themeShade="80"/>
        </w:rPr>
        <w:t>c</w:t>
      </w:r>
      <w:r w:rsidR="00843DD2">
        <w:rPr>
          <w:b/>
          <w:color w:val="984806" w:themeColor="accent6" w:themeShade="80"/>
        </w:rPr>
        <w:t>zne</w:t>
      </w:r>
      <w:r>
        <w:rPr>
          <w:b/>
          <w:color w:val="984806" w:themeColor="accent6" w:themeShade="80"/>
        </w:rPr>
        <w:t xml:space="preserve"> wynagrodzenie oraz emerytura brutto w 2011</w:t>
      </w:r>
      <w:r w:rsidRPr="00A54D31">
        <w:rPr>
          <w:b/>
          <w:color w:val="984806" w:themeColor="accent6" w:themeShade="80"/>
        </w:rPr>
        <w:t xml:space="preserve"> r.</w:t>
      </w:r>
      <w:r>
        <w:rPr>
          <w:b/>
          <w:color w:val="984806" w:themeColor="accent6" w:themeShade="80"/>
        </w:rPr>
        <w:t xml:space="preserve"> </w:t>
      </w:r>
      <w:r w:rsidR="008049EA">
        <w:rPr>
          <w:b/>
          <w:color w:val="984806" w:themeColor="accent6" w:themeShade="80"/>
        </w:rPr>
        <w:br/>
      </w:r>
      <w:r>
        <w:rPr>
          <w:b/>
          <w:color w:val="984806" w:themeColor="accent6" w:themeShade="80"/>
        </w:rPr>
        <w:t>w województwie świętokrzyskim.</w:t>
      </w:r>
    </w:p>
    <w:tbl>
      <w:tblPr>
        <w:tblStyle w:val="Jasnecieniowanieakcent3"/>
        <w:tblW w:w="0" w:type="auto"/>
        <w:tblInd w:w="-108" w:type="dxa"/>
        <w:tblLook w:val="04A0" w:firstRow="1" w:lastRow="0" w:firstColumn="1" w:lastColumn="0" w:noHBand="0" w:noVBand="1"/>
      </w:tblPr>
      <w:tblGrid>
        <w:gridCol w:w="4361"/>
        <w:gridCol w:w="1134"/>
      </w:tblGrid>
      <w:tr w:rsidR="00245F98" w:rsidTr="00017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Wyszczególnienie w złotych</w:t>
            </w:r>
          </w:p>
        </w:tc>
        <w:tc>
          <w:tcPr>
            <w:tcW w:w="1134" w:type="dxa"/>
          </w:tcPr>
          <w:p w:rsidR="00245F98" w:rsidRDefault="0015274D" w:rsidP="00EB4282">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b w:val="0"/>
                <w:color w:val="984806" w:themeColor="accent6" w:themeShade="80"/>
              </w:rPr>
            </w:pPr>
            <w:r>
              <w:rPr>
                <w:noProof/>
                <w:color w:val="984806" w:themeColor="accent6" w:themeShade="80"/>
              </w:rPr>
              <mc:AlternateContent>
                <mc:Choice Requires="wps">
                  <w:drawing>
                    <wp:anchor distT="0" distB="0" distL="114300" distR="114300" simplePos="0" relativeHeight="251845632" behindDoc="0" locked="0" layoutInCell="1" allowOverlap="1" wp14:anchorId="0A3AAB9D" wp14:editId="07D64A14">
                      <wp:simplePos x="0" y="0"/>
                      <wp:positionH relativeFrom="column">
                        <wp:posOffset>1100455</wp:posOffset>
                      </wp:positionH>
                      <wp:positionV relativeFrom="page">
                        <wp:posOffset>-10160</wp:posOffset>
                      </wp:positionV>
                      <wp:extent cx="1932305" cy="1457960"/>
                      <wp:effectExtent l="19050" t="19050" r="29845" b="66040"/>
                      <wp:wrapNone/>
                      <wp:docPr id="15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1457960"/>
                              </a:xfrm>
                              <a:prstGeom prst="rect">
                                <a:avLst/>
                              </a:prstGeom>
                              <a:solidFill>
                                <a:schemeClr val="accent3">
                                  <a:lumMod val="40000"/>
                                  <a:lumOff val="60000"/>
                                  <a:alpha val="15999"/>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D26240" w:rsidRDefault="00994518" w:rsidP="00245F98">
                                  <w:pPr>
                                    <w:rPr>
                                      <w:sz w:val="18"/>
                                      <w:szCs w:val="18"/>
                                    </w:rPr>
                                  </w:pPr>
                                  <w:r w:rsidRPr="00D26240">
                                    <w:rPr>
                                      <w:b/>
                                      <w:sz w:val="18"/>
                                      <w:szCs w:val="18"/>
                                    </w:rPr>
                                    <w:t>Przeciętne wynagrodzenie</w:t>
                                  </w:r>
                                  <w:r w:rsidRPr="00D26240">
                                    <w:rPr>
                                      <w:sz w:val="18"/>
                                      <w:szCs w:val="18"/>
                                    </w:rPr>
                                    <w:t xml:space="preserve"> oznacza przeciętne miesięczne </w:t>
                                  </w:r>
                                  <w:proofErr w:type="spellStart"/>
                                  <w:r w:rsidRPr="00D26240">
                                    <w:rPr>
                                      <w:sz w:val="18"/>
                                      <w:szCs w:val="18"/>
                                    </w:rPr>
                                    <w:t>wynagrodze</w:t>
                                  </w:r>
                                  <w:proofErr w:type="spellEnd"/>
                                  <w:r>
                                    <w:rPr>
                                      <w:sz w:val="18"/>
                                      <w:szCs w:val="18"/>
                                    </w:rPr>
                                    <w:t xml:space="preserve"> </w:t>
                                  </w:r>
                                  <w:r w:rsidRPr="00D26240">
                                    <w:rPr>
                                      <w:sz w:val="18"/>
                                      <w:szCs w:val="18"/>
                                    </w:rPr>
                                    <w:t>ni w gospodarce narodowej w poprzednim kwartale od pierwszego dnia następnego miesiąca po ogłoszeniu przez Prezesa Głównego Urzędu statystycznego w Dzienniku Urzędowym  RP</w:t>
                                  </w:r>
                                  <w:r>
                                    <w:rPr>
                                      <w:sz w:val="18"/>
                                      <w:szCs w:val="18"/>
                                    </w:rPr>
                                    <w:t xml:space="preserve"> </w:t>
                                  </w:r>
                                  <w:r w:rsidRPr="00D26240">
                                    <w:rPr>
                                      <w:sz w:val="18"/>
                                      <w:szCs w:val="18"/>
                                    </w:rPr>
                                    <w:t>”Monitor Polski”</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95" style="position:absolute;left:0;text-align:left;margin-left:86.65pt;margin-top:-.8pt;width:152.15pt;height:11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" fillcolor="#d6e3bc [1302]" strokecolor="#f2f2f2 [3041]" strokeweight="3pt">
                      <v:fill opacity="10537f"/>
                      <v:shadow on="t" color="#4e6128 [1606]" opacity=".5" offset="1pt"/>
                      <v:textbox>
                        <w:txbxContent>
                          <w:p w:rsidR="00994518" w:rsidRPr="00D26240" w:rsidRDefault="00994518" w:rsidP="00245F98">
                            <w:pPr>
                              <w:rPr>
                                <w:sz w:val="18"/>
                                <w:szCs w:val="18"/>
                              </w:rPr>
                            </w:pPr>
                            <w:r w:rsidRPr="00D26240">
                              <w:rPr>
                                <w:b/>
                                <w:sz w:val="18"/>
                                <w:szCs w:val="18"/>
                              </w:rPr>
                              <w:t>Przeciętne wynagrodzenie</w:t>
                            </w:r>
                            <w:r w:rsidRPr="00D26240">
                              <w:rPr>
                                <w:sz w:val="18"/>
                                <w:szCs w:val="18"/>
                              </w:rPr>
                              <w:t xml:space="preserve"> oznacza przeciętne miesięczne </w:t>
                            </w:r>
                            <w:proofErr w:type="spellStart"/>
                            <w:r w:rsidRPr="00D26240">
                              <w:rPr>
                                <w:sz w:val="18"/>
                                <w:szCs w:val="18"/>
                              </w:rPr>
                              <w:t>wynagrodze</w:t>
                            </w:r>
                            <w:proofErr w:type="spellEnd"/>
                            <w:r>
                              <w:rPr>
                                <w:sz w:val="18"/>
                                <w:szCs w:val="18"/>
                              </w:rPr>
                              <w:t xml:space="preserve"> </w:t>
                            </w:r>
                            <w:r w:rsidRPr="00D26240">
                              <w:rPr>
                                <w:sz w:val="18"/>
                                <w:szCs w:val="18"/>
                              </w:rPr>
                              <w:t xml:space="preserve">ni w gospodarce narodowej w poprzednim kwartale od pierwszego dnia następnego miesiąca po ogłoszeniu przez Prezesa Głównego Urzędu statystycznego w Dzienniku </w:t>
                            </w:r>
                            <w:proofErr w:type="gramStart"/>
                            <w:r w:rsidRPr="00D26240">
                              <w:rPr>
                                <w:sz w:val="18"/>
                                <w:szCs w:val="18"/>
                              </w:rPr>
                              <w:t>Urzędowym  RP</w:t>
                            </w:r>
                            <w:proofErr w:type="gramEnd"/>
                            <w:r>
                              <w:rPr>
                                <w:sz w:val="18"/>
                                <w:szCs w:val="18"/>
                              </w:rPr>
                              <w:t xml:space="preserve"> </w:t>
                            </w:r>
                            <w:r w:rsidRPr="00D26240">
                              <w:rPr>
                                <w:sz w:val="18"/>
                                <w:szCs w:val="18"/>
                              </w:rPr>
                              <w:t>”Monitor Polski”</w:t>
                            </w:r>
                            <w:r>
                              <w:rPr>
                                <w:sz w:val="18"/>
                                <w:szCs w:val="18"/>
                              </w:rPr>
                              <w:t>.</w:t>
                            </w:r>
                          </w:p>
                        </w:txbxContent>
                      </v:textbox>
                      <w10:wrap anchory="page"/>
                    </v:rect>
                  </w:pict>
                </mc:Fallback>
              </mc:AlternateContent>
            </w:r>
            <w:r w:rsidR="00245F98">
              <w:rPr>
                <w:color w:val="984806" w:themeColor="accent6" w:themeShade="80"/>
              </w:rPr>
              <w:t xml:space="preserve">2011 rok </w:t>
            </w:r>
          </w:p>
        </w:tc>
      </w:tr>
      <w:tr w:rsidR="00245F98"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Wynagrodzenie</w:t>
            </w:r>
          </w:p>
        </w:tc>
        <w:tc>
          <w:tcPr>
            <w:tcW w:w="1134" w:type="dxa"/>
          </w:tcPr>
          <w:p w:rsidR="00245F98" w:rsidRDefault="00245F98" w:rsidP="00EB4282">
            <w:pPr>
              <w:spacing w:before="100" w:beforeAutospacing="1" w:after="100" w:afterAutospacing="1" w:line="360" w:lineRule="auto"/>
              <w:contextualSpacing/>
              <w:jc w:val="both"/>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3 022,12</w:t>
            </w:r>
          </w:p>
        </w:tc>
      </w:tr>
      <w:tr w:rsidR="00245F98" w:rsidTr="000170E6">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Emerytura</w:t>
            </w:r>
          </w:p>
        </w:tc>
        <w:tc>
          <w:tcPr>
            <w:tcW w:w="1134" w:type="dxa"/>
          </w:tcPr>
          <w:p w:rsidR="00245F98" w:rsidRDefault="00245F98" w:rsidP="00EB4282">
            <w:pPr>
              <w:spacing w:before="100" w:beforeAutospacing="1" w:after="100" w:afterAutospacing="1" w:line="360" w:lineRule="auto"/>
              <w:contextualSpacing/>
              <w:jc w:val="both"/>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1 607,01</w:t>
            </w:r>
          </w:p>
        </w:tc>
      </w:tr>
      <w:tr w:rsidR="00245F98"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Emerytura i renta rolników indywidualnych</w:t>
            </w:r>
          </w:p>
        </w:tc>
        <w:tc>
          <w:tcPr>
            <w:tcW w:w="1134" w:type="dxa"/>
          </w:tcPr>
          <w:p w:rsidR="00245F98" w:rsidRDefault="00245F98" w:rsidP="00EB4282">
            <w:pPr>
              <w:spacing w:before="100" w:beforeAutospacing="1" w:after="100" w:afterAutospacing="1" w:line="360" w:lineRule="auto"/>
              <w:contextualSpacing/>
              <w:jc w:val="both"/>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 xml:space="preserve">   960,41</w:t>
            </w:r>
          </w:p>
        </w:tc>
      </w:tr>
      <w:tr w:rsidR="00245F98" w:rsidTr="000170E6">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Renta z tytułu niezdolności do pracy</w:t>
            </w:r>
          </w:p>
        </w:tc>
        <w:tc>
          <w:tcPr>
            <w:tcW w:w="1134" w:type="dxa"/>
          </w:tcPr>
          <w:p w:rsidR="00245F98" w:rsidRDefault="00245F98" w:rsidP="00EB4282">
            <w:pPr>
              <w:spacing w:before="100" w:beforeAutospacing="1" w:after="100" w:afterAutospacing="1" w:line="360" w:lineRule="auto"/>
              <w:contextualSpacing/>
              <w:jc w:val="both"/>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1 164,99</w:t>
            </w:r>
          </w:p>
        </w:tc>
      </w:tr>
      <w:tr w:rsidR="00245F98"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245F98" w:rsidRDefault="00245F98" w:rsidP="00EB4282">
            <w:pPr>
              <w:spacing w:before="100" w:beforeAutospacing="1" w:after="100" w:afterAutospacing="1" w:line="360" w:lineRule="auto"/>
              <w:contextualSpacing/>
              <w:jc w:val="both"/>
              <w:rPr>
                <w:b w:val="0"/>
                <w:color w:val="984806" w:themeColor="accent6" w:themeShade="80"/>
              </w:rPr>
            </w:pPr>
            <w:r>
              <w:rPr>
                <w:color w:val="984806" w:themeColor="accent6" w:themeShade="80"/>
              </w:rPr>
              <w:t>Renta rodzinna</w:t>
            </w:r>
          </w:p>
        </w:tc>
        <w:tc>
          <w:tcPr>
            <w:tcW w:w="1134" w:type="dxa"/>
          </w:tcPr>
          <w:p w:rsidR="00245F98" w:rsidRDefault="00245F98" w:rsidP="00EB4282">
            <w:pPr>
              <w:spacing w:before="100" w:beforeAutospacing="1" w:after="100" w:afterAutospacing="1" w:line="360" w:lineRule="auto"/>
              <w:contextualSpacing/>
              <w:jc w:val="both"/>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1 348,34</w:t>
            </w:r>
          </w:p>
        </w:tc>
      </w:tr>
    </w:tbl>
    <w:p w:rsidR="00245F98" w:rsidRDefault="00245F98" w:rsidP="00245F98">
      <w:pPr>
        <w:spacing w:before="100" w:beforeAutospacing="1" w:after="100" w:afterAutospacing="1" w:line="240" w:lineRule="auto"/>
        <w:contextualSpacing/>
        <w:rPr>
          <w:i/>
          <w:sz w:val="20"/>
          <w:szCs w:val="20"/>
        </w:rPr>
      </w:pPr>
      <w:r>
        <w:rPr>
          <w:i/>
          <w:sz w:val="20"/>
          <w:szCs w:val="20"/>
        </w:rPr>
        <w:t xml:space="preserve">Źródło: </w:t>
      </w:r>
      <w:r w:rsidR="00B47CCB">
        <w:rPr>
          <w:i/>
          <w:sz w:val="20"/>
          <w:szCs w:val="20"/>
        </w:rPr>
        <w:t xml:space="preserve">opracowanie własne, dane </w:t>
      </w:r>
      <w:r>
        <w:rPr>
          <w:i/>
          <w:sz w:val="20"/>
          <w:szCs w:val="20"/>
        </w:rPr>
        <w:t>Główny Urząd Statystyczny</w:t>
      </w:r>
    </w:p>
    <w:p w:rsidR="00F64527" w:rsidRDefault="00F64527" w:rsidP="00245F98">
      <w:pPr>
        <w:spacing w:before="100" w:beforeAutospacing="1" w:after="100" w:afterAutospacing="1" w:line="360" w:lineRule="auto"/>
        <w:contextualSpacing/>
        <w:jc w:val="both"/>
        <w:rPr>
          <w:b/>
          <w:color w:val="984806" w:themeColor="accent6" w:themeShade="80"/>
        </w:rPr>
      </w:pPr>
    </w:p>
    <w:p w:rsidR="00245F98" w:rsidRDefault="00245F98" w:rsidP="001C4DD6">
      <w:pPr>
        <w:spacing w:before="100" w:beforeAutospacing="1" w:after="100" w:afterAutospacing="1" w:line="288" w:lineRule="auto"/>
        <w:contextualSpacing/>
        <w:jc w:val="both"/>
        <w:rPr>
          <w:sz w:val="24"/>
          <w:szCs w:val="24"/>
        </w:rPr>
      </w:pPr>
      <w:r>
        <w:rPr>
          <w:sz w:val="24"/>
          <w:szCs w:val="24"/>
        </w:rPr>
        <w:t xml:space="preserve">Przeciętna emerytura w województwie świętokrzyskim </w:t>
      </w:r>
      <w:r w:rsidR="00EB4282">
        <w:rPr>
          <w:sz w:val="24"/>
          <w:szCs w:val="24"/>
        </w:rPr>
        <w:t xml:space="preserve">w 2011 roku </w:t>
      </w:r>
      <w:r>
        <w:rPr>
          <w:sz w:val="24"/>
          <w:szCs w:val="24"/>
        </w:rPr>
        <w:t>wyn</w:t>
      </w:r>
      <w:r w:rsidR="00EB4282">
        <w:rPr>
          <w:sz w:val="24"/>
          <w:szCs w:val="24"/>
        </w:rPr>
        <w:t xml:space="preserve">iosła </w:t>
      </w:r>
      <w:r>
        <w:rPr>
          <w:sz w:val="24"/>
          <w:szCs w:val="24"/>
        </w:rPr>
        <w:t xml:space="preserve">53,17% wynagrodzenia za pracę. </w:t>
      </w:r>
      <w:r w:rsidRPr="00A9394F">
        <w:rPr>
          <w:sz w:val="24"/>
          <w:szCs w:val="24"/>
        </w:rPr>
        <w:t xml:space="preserve">Zmniejszyła </w:t>
      </w:r>
      <w:r>
        <w:rPr>
          <w:sz w:val="24"/>
          <w:szCs w:val="24"/>
        </w:rPr>
        <w:t xml:space="preserve">się liczba emerytów i rencistów, natomiast wzrosła przeciętna wysokość świadczenia </w:t>
      </w:r>
      <w:proofErr w:type="spellStart"/>
      <w:r>
        <w:rPr>
          <w:sz w:val="24"/>
          <w:szCs w:val="24"/>
        </w:rPr>
        <w:t>emerytalno</w:t>
      </w:r>
      <w:proofErr w:type="spellEnd"/>
      <w:r>
        <w:rPr>
          <w:sz w:val="24"/>
          <w:szCs w:val="24"/>
        </w:rPr>
        <w:t xml:space="preserve"> – rentowego. W skali roku przeciętna emerytura i renta wypłacona przez ZUS zwiększyła się o 5,5% do roku poprzedniego.</w:t>
      </w:r>
    </w:p>
    <w:p w:rsidR="00F64527" w:rsidRDefault="00F64527" w:rsidP="00245F98">
      <w:pPr>
        <w:spacing w:before="100" w:beforeAutospacing="1" w:after="100" w:afterAutospacing="1" w:line="360" w:lineRule="auto"/>
        <w:contextualSpacing/>
        <w:jc w:val="both"/>
        <w:rPr>
          <w:sz w:val="24"/>
          <w:szCs w:val="24"/>
        </w:rPr>
      </w:pPr>
    </w:p>
    <w:p w:rsidR="00F10D2F" w:rsidRDefault="00F10D2F" w:rsidP="001C4DD6">
      <w:pPr>
        <w:spacing w:before="100" w:beforeAutospacing="1" w:after="100" w:afterAutospacing="1" w:line="288" w:lineRule="auto"/>
        <w:contextualSpacing/>
        <w:jc w:val="both"/>
        <w:rPr>
          <w:sz w:val="24"/>
          <w:szCs w:val="24"/>
        </w:rPr>
      </w:pPr>
      <w:r>
        <w:rPr>
          <w:sz w:val="24"/>
          <w:szCs w:val="24"/>
        </w:rPr>
        <w:t>Dobre warunki w gospodarce sprzyjały zwiększeniu zatrudnienia. W roku 2011 przedsiębiorcy częściej oferowali miejsca pracy, niż je ograniczali.</w:t>
      </w:r>
      <w:r w:rsidR="00970D64">
        <w:rPr>
          <w:sz w:val="24"/>
          <w:szCs w:val="24"/>
        </w:rPr>
        <w:t xml:space="preserve"> </w:t>
      </w:r>
    </w:p>
    <w:p w:rsidR="00F64527" w:rsidRDefault="00970D64" w:rsidP="001C4DD6">
      <w:pPr>
        <w:spacing w:before="100" w:beforeAutospacing="1" w:after="100" w:afterAutospacing="1" w:line="288" w:lineRule="auto"/>
        <w:contextualSpacing/>
        <w:jc w:val="both"/>
        <w:rPr>
          <w:sz w:val="24"/>
          <w:szCs w:val="24"/>
        </w:rPr>
      </w:pPr>
      <w:r>
        <w:rPr>
          <w:sz w:val="24"/>
          <w:szCs w:val="24"/>
        </w:rPr>
        <w:t>We wrześniu 2012 roku do urzędów pracy w województwie świętokrzyskim zgłoszono 3,7 tys. ofert zatrudnienia, tj. o 1,2 tys. więcej niż w sierpniu 2012 roku i o 1,9 tys. więcej niż rok te</w:t>
      </w:r>
      <w:r w:rsidR="00B16FB9">
        <w:rPr>
          <w:sz w:val="24"/>
          <w:szCs w:val="24"/>
        </w:rPr>
        <w:t>mu w</w:t>
      </w:r>
      <w:r w:rsidR="00580324">
        <w:rPr>
          <w:sz w:val="24"/>
          <w:szCs w:val="24"/>
        </w:rPr>
        <w:t>e</w:t>
      </w:r>
      <w:r w:rsidR="00B16FB9">
        <w:rPr>
          <w:sz w:val="24"/>
          <w:szCs w:val="24"/>
        </w:rPr>
        <w:t xml:space="preserve"> wrześniu. Na jedną</w:t>
      </w:r>
      <w:r>
        <w:rPr>
          <w:sz w:val="24"/>
          <w:szCs w:val="24"/>
        </w:rPr>
        <w:t xml:space="preserve"> ofertę pracy przypada w omawianym miesiącu 52 bezrobotnych. Liczba ofert zgłoszonych od początku roku 2012 przez zakłady do urzędów pracy</w:t>
      </w:r>
      <w:r w:rsidR="00FB7B96">
        <w:rPr>
          <w:sz w:val="24"/>
          <w:szCs w:val="24"/>
        </w:rPr>
        <w:t xml:space="preserve"> wyniosła 21,9 tys. tj. o 2,5 tys. więcej niż w </w:t>
      </w:r>
      <w:r w:rsidR="00C22A6D">
        <w:rPr>
          <w:sz w:val="24"/>
          <w:szCs w:val="24"/>
        </w:rPr>
        <w:t>poprzednim</w:t>
      </w:r>
      <w:r w:rsidR="00FB7B96">
        <w:rPr>
          <w:sz w:val="24"/>
          <w:szCs w:val="24"/>
        </w:rPr>
        <w:t xml:space="preserve"> roku.</w:t>
      </w:r>
    </w:p>
    <w:p w:rsidR="000B3077" w:rsidRDefault="00F10D2F" w:rsidP="000B3077">
      <w:pPr>
        <w:spacing w:before="100" w:beforeAutospacing="1" w:after="100" w:afterAutospacing="1" w:line="288" w:lineRule="auto"/>
        <w:contextualSpacing/>
        <w:jc w:val="both"/>
        <w:rPr>
          <w:sz w:val="24"/>
          <w:szCs w:val="24"/>
        </w:rPr>
      </w:pPr>
      <w:r>
        <w:rPr>
          <w:sz w:val="24"/>
          <w:szCs w:val="24"/>
        </w:rPr>
        <w:t>Bezrobotnych zarejestrowanych w urzędach pracy województwa świętokrzyskiego we wrześniu 2012 roku było 80,3 tys., czyli o 1,</w:t>
      </w:r>
      <w:r w:rsidR="00970D64">
        <w:rPr>
          <w:sz w:val="24"/>
          <w:szCs w:val="24"/>
        </w:rPr>
        <w:t xml:space="preserve">1% </w:t>
      </w:r>
      <w:r w:rsidR="000B3077">
        <w:rPr>
          <w:sz w:val="24"/>
          <w:szCs w:val="24"/>
        </w:rPr>
        <w:t xml:space="preserve">mniej niż w </w:t>
      </w:r>
      <w:r w:rsidR="00580324">
        <w:rPr>
          <w:sz w:val="24"/>
          <w:szCs w:val="24"/>
        </w:rPr>
        <w:t>sierpniu oraz więcej</w:t>
      </w:r>
      <w:r w:rsidR="000B3077">
        <w:rPr>
          <w:sz w:val="24"/>
          <w:szCs w:val="24"/>
        </w:rPr>
        <w:t xml:space="preserve"> o 2,5% niż rok wcześniej. Kobiety stanowiły 51,2% ogółu zareje</w:t>
      </w:r>
      <w:r w:rsidR="00580324">
        <w:rPr>
          <w:sz w:val="24"/>
          <w:szCs w:val="24"/>
        </w:rPr>
        <w:t xml:space="preserve">strowanych bezrobotnych. </w:t>
      </w:r>
      <w:r w:rsidR="00B16FB9">
        <w:rPr>
          <w:sz w:val="24"/>
          <w:szCs w:val="24"/>
        </w:rPr>
        <w:t>W s</w:t>
      </w:r>
      <w:r w:rsidR="000B3077">
        <w:rPr>
          <w:sz w:val="24"/>
          <w:szCs w:val="24"/>
        </w:rPr>
        <w:t>k</w:t>
      </w:r>
      <w:r w:rsidR="00B16FB9">
        <w:rPr>
          <w:sz w:val="24"/>
          <w:szCs w:val="24"/>
        </w:rPr>
        <w:t>a</w:t>
      </w:r>
      <w:r w:rsidR="000B3077">
        <w:rPr>
          <w:sz w:val="24"/>
          <w:szCs w:val="24"/>
        </w:rPr>
        <w:t>li roku zatrudnienie najbardziej zwiększyło się  w administr</w:t>
      </w:r>
      <w:r w:rsidR="00B16FB9">
        <w:rPr>
          <w:sz w:val="24"/>
          <w:szCs w:val="24"/>
        </w:rPr>
        <w:t>acji</w:t>
      </w:r>
      <w:r w:rsidR="000B3077">
        <w:rPr>
          <w:sz w:val="24"/>
          <w:szCs w:val="24"/>
        </w:rPr>
        <w:t>.</w:t>
      </w:r>
    </w:p>
    <w:p w:rsidR="000B3077" w:rsidRDefault="000B3077" w:rsidP="001C4DD6">
      <w:pPr>
        <w:spacing w:before="100" w:beforeAutospacing="1" w:after="100" w:afterAutospacing="1" w:line="288" w:lineRule="auto"/>
        <w:contextualSpacing/>
        <w:jc w:val="both"/>
        <w:rPr>
          <w:sz w:val="24"/>
          <w:szCs w:val="24"/>
        </w:rPr>
      </w:pPr>
    </w:p>
    <w:tbl>
      <w:tblPr>
        <w:tblStyle w:val="redniecieniowanie2akcent3"/>
        <w:tblpPr w:leftFromText="141" w:rightFromText="141" w:vertAnchor="text" w:horzAnchor="margin" w:tblpY="631"/>
        <w:tblW w:w="0" w:type="auto"/>
        <w:tblInd w:w="0" w:type="dxa"/>
        <w:tblLook w:val="04A0" w:firstRow="1" w:lastRow="0" w:firstColumn="1" w:lastColumn="0" w:noHBand="0" w:noVBand="1"/>
      </w:tblPr>
      <w:tblGrid>
        <w:gridCol w:w="831"/>
        <w:gridCol w:w="2635"/>
        <w:gridCol w:w="1946"/>
        <w:gridCol w:w="1951"/>
        <w:gridCol w:w="1707"/>
      </w:tblGrid>
      <w:tr w:rsidR="000B3077" w:rsidTr="000170E6">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3510" w:type="dxa"/>
            <w:gridSpan w:val="2"/>
            <w:vMerge w:val="restart"/>
          </w:tcPr>
          <w:p w:rsidR="000B3077" w:rsidRPr="001D754D" w:rsidRDefault="000B3077" w:rsidP="000B3077">
            <w:pPr>
              <w:spacing w:before="100" w:beforeAutospacing="1" w:after="100" w:afterAutospacing="1" w:line="360" w:lineRule="auto"/>
              <w:contextualSpacing/>
              <w:jc w:val="center"/>
              <w:rPr>
                <w:color w:val="984806" w:themeColor="accent6" w:themeShade="80"/>
                <w:sz w:val="24"/>
                <w:szCs w:val="24"/>
              </w:rPr>
            </w:pPr>
            <w:r w:rsidRPr="001D754D">
              <w:rPr>
                <w:color w:val="984806" w:themeColor="accent6" w:themeShade="80"/>
                <w:sz w:val="24"/>
                <w:szCs w:val="24"/>
              </w:rPr>
              <w:t>Wyszczególnienie</w:t>
            </w:r>
            <w:r>
              <w:rPr>
                <w:color w:val="984806" w:themeColor="accent6" w:themeShade="80"/>
                <w:sz w:val="24"/>
                <w:szCs w:val="24"/>
              </w:rPr>
              <w:t xml:space="preserve"> </w:t>
            </w:r>
            <w:r w:rsidRPr="001D754D">
              <w:rPr>
                <w:color w:val="984806" w:themeColor="accent6" w:themeShade="80"/>
                <w:sz w:val="24"/>
                <w:szCs w:val="24"/>
              </w:rPr>
              <w:t>w tys.</w:t>
            </w:r>
          </w:p>
        </w:tc>
        <w:tc>
          <w:tcPr>
            <w:tcW w:w="1985" w:type="dxa"/>
            <w:vMerge w:val="restart"/>
          </w:tcPr>
          <w:p w:rsidR="000B3077" w:rsidRDefault="000B3077" w:rsidP="000B307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rPr>
                <w:color w:val="984806" w:themeColor="accent6" w:themeShade="80"/>
                <w:sz w:val="24"/>
                <w:szCs w:val="24"/>
              </w:rPr>
            </w:pPr>
          </w:p>
          <w:p w:rsidR="000B3077" w:rsidRPr="001D754D" w:rsidRDefault="000B3077" w:rsidP="000B307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rPr>
                <w:color w:val="984806" w:themeColor="accent6" w:themeShade="80"/>
                <w:sz w:val="24"/>
                <w:szCs w:val="24"/>
              </w:rPr>
            </w:pPr>
            <w:r w:rsidRPr="001D754D">
              <w:rPr>
                <w:color w:val="984806" w:themeColor="accent6" w:themeShade="80"/>
                <w:sz w:val="24"/>
                <w:szCs w:val="24"/>
              </w:rPr>
              <w:t>2011</w:t>
            </w:r>
          </w:p>
        </w:tc>
        <w:tc>
          <w:tcPr>
            <w:tcW w:w="3715" w:type="dxa"/>
            <w:gridSpan w:val="2"/>
          </w:tcPr>
          <w:p w:rsidR="000B3077" w:rsidRPr="001D754D" w:rsidRDefault="000B3077" w:rsidP="000B307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rPr>
                <w:color w:val="984806" w:themeColor="accent6" w:themeShade="80"/>
                <w:sz w:val="24"/>
                <w:szCs w:val="24"/>
              </w:rPr>
            </w:pPr>
            <w:r w:rsidRPr="001D754D">
              <w:rPr>
                <w:color w:val="984806" w:themeColor="accent6" w:themeShade="80"/>
                <w:sz w:val="24"/>
                <w:szCs w:val="24"/>
              </w:rPr>
              <w:t>2012</w:t>
            </w:r>
          </w:p>
        </w:tc>
      </w:tr>
      <w:tr w:rsidR="000B3077" w:rsidTr="000170E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10" w:type="dxa"/>
            <w:gridSpan w:val="2"/>
            <w:vMerge/>
          </w:tcPr>
          <w:p w:rsidR="000B3077" w:rsidRDefault="000B3077" w:rsidP="000B3077">
            <w:pPr>
              <w:spacing w:before="100" w:beforeAutospacing="1" w:after="100" w:afterAutospacing="1" w:line="360" w:lineRule="auto"/>
              <w:contextualSpacing/>
              <w:jc w:val="center"/>
              <w:rPr>
                <w:b w:val="0"/>
                <w:color w:val="984806" w:themeColor="accent6" w:themeShade="80"/>
              </w:rPr>
            </w:pPr>
          </w:p>
        </w:tc>
        <w:tc>
          <w:tcPr>
            <w:tcW w:w="1985" w:type="dxa"/>
            <w:vMerge/>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p>
        </w:tc>
        <w:tc>
          <w:tcPr>
            <w:tcW w:w="1984" w:type="dxa"/>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sierpień</w:t>
            </w:r>
          </w:p>
        </w:tc>
        <w:tc>
          <w:tcPr>
            <w:tcW w:w="1731" w:type="dxa"/>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wrzesień</w:t>
            </w:r>
          </w:p>
        </w:tc>
      </w:tr>
      <w:tr w:rsidR="000B3077" w:rsidTr="000170E6">
        <w:tc>
          <w:tcPr>
            <w:cnfStyle w:val="001000000000" w:firstRow="0" w:lastRow="0" w:firstColumn="1" w:lastColumn="0" w:oddVBand="0" w:evenVBand="0" w:oddHBand="0" w:evenHBand="0" w:firstRowFirstColumn="0" w:firstRowLastColumn="0" w:lastRowFirstColumn="0" w:lastRowLastColumn="0"/>
            <w:tcW w:w="842" w:type="dxa"/>
            <w:vMerge w:val="restart"/>
            <w:textDirection w:val="btLr"/>
          </w:tcPr>
          <w:p w:rsidR="000B3077" w:rsidRPr="001D754D" w:rsidRDefault="000B3077" w:rsidP="000B3077">
            <w:pPr>
              <w:spacing w:before="100" w:beforeAutospacing="1" w:after="100" w:afterAutospacing="1" w:line="360" w:lineRule="auto"/>
              <w:ind w:left="179" w:right="113"/>
              <w:contextualSpacing/>
              <w:jc w:val="both"/>
              <w:rPr>
                <w:color w:val="984806" w:themeColor="accent6" w:themeShade="80"/>
                <w:sz w:val="24"/>
                <w:szCs w:val="24"/>
              </w:rPr>
            </w:pPr>
            <w:r w:rsidRPr="001C4DD6">
              <w:rPr>
                <w:color w:val="984806" w:themeColor="accent6" w:themeShade="80"/>
              </w:rPr>
              <w:t>Bezrobotni</w:t>
            </w:r>
          </w:p>
        </w:tc>
        <w:tc>
          <w:tcPr>
            <w:tcW w:w="2668" w:type="dxa"/>
          </w:tcPr>
          <w:p w:rsidR="000B3077" w:rsidRDefault="000B3077" w:rsidP="000B3077">
            <w:pPr>
              <w:spacing w:before="100" w:beforeAutospacing="1" w:after="100" w:afterAutospacing="1" w:line="360" w:lineRule="auto"/>
              <w:contextualSpacing/>
              <w:jc w:val="both"/>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zarejestrowani</w:t>
            </w:r>
          </w:p>
        </w:tc>
        <w:tc>
          <w:tcPr>
            <w:tcW w:w="1985"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78,3</w:t>
            </w:r>
          </w:p>
        </w:tc>
        <w:tc>
          <w:tcPr>
            <w:tcW w:w="1984"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81,2</w:t>
            </w:r>
          </w:p>
        </w:tc>
        <w:tc>
          <w:tcPr>
            <w:tcW w:w="1731"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80,3</w:t>
            </w:r>
          </w:p>
        </w:tc>
      </w:tr>
      <w:tr w:rsidR="000B3077"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dxa"/>
            <w:vMerge/>
          </w:tcPr>
          <w:p w:rsidR="000B3077" w:rsidRDefault="000B3077" w:rsidP="000B3077">
            <w:pPr>
              <w:spacing w:before="100" w:beforeAutospacing="1" w:after="100" w:afterAutospacing="1" w:line="360" w:lineRule="auto"/>
              <w:contextualSpacing/>
              <w:jc w:val="both"/>
              <w:rPr>
                <w:b w:val="0"/>
                <w:color w:val="984806" w:themeColor="accent6" w:themeShade="80"/>
              </w:rPr>
            </w:pPr>
          </w:p>
        </w:tc>
        <w:tc>
          <w:tcPr>
            <w:tcW w:w="2668" w:type="dxa"/>
          </w:tcPr>
          <w:p w:rsidR="000B3077" w:rsidRDefault="000B3077" w:rsidP="000B3077">
            <w:pPr>
              <w:spacing w:before="100" w:beforeAutospacing="1" w:after="100" w:afterAutospacing="1" w:line="360" w:lineRule="auto"/>
              <w:contextualSpacing/>
              <w:jc w:val="both"/>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nowo zarejestrowani</w:t>
            </w:r>
          </w:p>
        </w:tc>
        <w:tc>
          <w:tcPr>
            <w:tcW w:w="1985" w:type="dxa"/>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9,2</w:t>
            </w:r>
          </w:p>
        </w:tc>
        <w:tc>
          <w:tcPr>
            <w:tcW w:w="1984" w:type="dxa"/>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8,5</w:t>
            </w:r>
          </w:p>
        </w:tc>
        <w:tc>
          <w:tcPr>
            <w:tcW w:w="1731" w:type="dxa"/>
          </w:tcPr>
          <w:p w:rsidR="000B3077" w:rsidRDefault="000B3077" w:rsidP="000B307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rPr>
            </w:pPr>
            <w:r>
              <w:rPr>
                <w:b/>
                <w:color w:val="984806" w:themeColor="accent6" w:themeShade="80"/>
              </w:rPr>
              <w:t>9,5</w:t>
            </w:r>
          </w:p>
        </w:tc>
      </w:tr>
      <w:tr w:rsidR="000B3077" w:rsidTr="000170E6">
        <w:trPr>
          <w:trHeight w:val="537"/>
        </w:trPr>
        <w:tc>
          <w:tcPr>
            <w:cnfStyle w:val="001000000000" w:firstRow="0" w:lastRow="0" w:firstColumn="1" w:lastColumn="0" w:oddVBand="0" w:evenVBand="0" w:oddHBand="0" w:evenHBand="0" w:firstRowFirstColumn="0" w:firstRowLastColumn="0" w:lastRowFirstColumn="0" w:lastRowLastColumn="0"/>
            <w:tcW w:w="842" w:type="dxa"/>
            <w:vMerge/>
          </w:tcPr>
          <w:p w:rsidR="000B3077" w:rsidRDefault="000B3077" w:rsidP="000B3077">
            <w:pPr>
              <w:spacing w:before="100" w:beforeAutospacing="1" w:after="100" w:afterAutospacing="1" w:line="360" w:lineRule="auto"/>
              <w:contextualSpacing/>
              <w:jc w:val="both"/>
              <w:rPr>
                <w:b w:val="0"/>
                <w:color w:val="984806" w:themeColor="accent6" w:themeShade="80"/>
              </w:rPr>
            </w:pPr>
          </w:p>
        </w:tc>
        <w:tc>
          <w:tcPr>
            <w:tcW w:w="2668" w:type="dxa"/>
          </w:tcPr>
          <w:p w:rsidR="000B3077" w:rsidRDefault="000B3077" w:rsidP="000B3077">
            <w:pPr>
              <w:spacing w:before="100" w:beforeAutospacing="1" w:after="100" w:afterAutospacing="1" w:line="360" w:lineRule="auto"/>
              <w:contextualSpacing/>
              <w:jc w:val="both"/>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wyrejestrowani</w:t>
            </w:r>
          </w:p>
        </w:tc>
        <w:tc>
          <w:tcPr>
            <w:tcW w:w="1985"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9,5</w:t>
            </w:r>
          </w:p>
        </w:tc>
        <w:tc>
          <w:tcPr>
            <w:tcW w:w="1984"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7,6</w:t>
            </w:r>
          </w:p>
        </w:tc>
        <w:tc>
          <w:tcPr>
            <w:tcW w:w="1731" w:type="dxa"/>
          </w:tcPr>
          <w:p w:rsidR="000B3077" w:rsidRDefault="000B3077" w:rsidP="000B307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984806" w:themeColor="accent6" w:themeShade="80"/>
              </w:rPr>
            </w:pPr>
            <w:r>
              <w:rPr>
                <w:b/>
                <w:color w:val="984806" w:themeColor="accent6" w:themeShade="80"/>
              </w:rPr>
              <w:t>10,4</w:t>
            </w:r>
          </w:p>
        </w:tc>
      </w:tr>
    </w:tbl>
    <w:p w:rsidR="000B3077" w:rsidRDefault="000B3077" w:rsidP="000B3077">
      <w:pPr>
        <w:spacing w:before="100" w:beforeAutospacing="1" w:after="100" w:afterAutospacing="1" w:line="360" w:lineRule="auto"/>
        <w:contextualSpacing/>
        <w:jc w:val="both"/>
        <w:rPr>
          <w:b/>
          <w:color w:val="984806" w:themeColor="accent6" w:themeShade="80"/>
        </w:rPr>
      </w:pPr>
      <w:r w:rsidRPr="00A54D31">
        <w:rPr>
          <w:b/>
          <w:i/>
          <w:color w:val="984806" w:themeColor="accent6" w:themeShade="80"/>
        </w:rPr>
        <w:t xml:space="preserve">Tabela nr </w:t>
      </w:r>
      <w:r w:rsidR="0058314A">
        <w:rPr>
          <w:b/>
          <w:i/>
          <w:color w:val="984806" w:themeColor="accent6" w:themeShade="80"/>
        </w:rPr>
        <w:t>6</w:t>
      </w:r>
      <w:r w:rsidRPr="00A54D31">
        <w:rPr>
          <w:b/>
          <w:i/>
          <w:color w:val="984806" w:themeColor="accent6" w:themeShade="80"/>
        </w:rPr>
        <w:t>;</w:t>
      </w:r>
      <w:r w:rsidR="0058314A">
        <w:rPr>
          <w:b/>
          <w:i/>
          <w:color w:val="984806" w:themeColor="accent6" w:themeShade="80"/>
        </w:rPr>
        <w:t xml:space="preserve"> </w:t>
      </w:r>
      <w:r>
        <w:rPr>
          <w:b/>
          <w:color w:val="984806" w:themeColor="accent6" w:themeShade="80"/>
        </w:rPr>
        <w:t>Liczba bezrobotnych w 2011 i 2012</w:t>
      </w:r>
      <w:r w:rsidRPr="00A54D31">
        <w:rPr>
          <w:b/>
          <w:color w:val="984806" w:themeColor="accent6" w:themeShade="80"/>
        </w:rPr>
        <w:t xml:space="preserve"> r.</w:t>
      </w:r>
      <w:r>
        <w:rPr>
          <w:b/>
          <w:color w:val="984806" w:themeColor="accent6" w:themeShade="80"/>
        </w:rPr>
        <w:t xml:space="preserve"> w województwie świętokrzyskim.</w:t>
      </w:r>
    </w:p>
    <w:p w:rsidR="000B3077" w:rsidRDefault="000B3077" w:rsidP="000B3077">
      <w:pPr>
        <w:spacing w:before="100" w:beforeAutospacing="1" w:after="100" w:afterAutospacing="1" w:line="240" w:lineRule="auto"/>
        <w:contextualSpacing/>
        <w:rPr>
          <w:i/>
          <w:sz w:val="20"/>
          <w:szCs w:val="20"/>
        </w:rPr>
      </w:pPr>
      <w:r>
        <w:rPr>
          <w:i/>
          <w:sz w:val="20"/>
          <w:szCs w:val="20"/>
        </w:rPr>
        <w:t xml:space="preserve">Źródło: </w:t>
      </w:r>
      <w:r w:rsidR="00B47CCB">
        <w:rPr>
          <w:i/>
          <w:sz w:val="20"/>
          <w:szCs w:val="20"/>
        </w:rPr>
        <w:t xml:space="preserve"> opracowanie własne, dane </w:t>
      </w:r>
      <w:r>
        <w:rPr>
          <w:i/>
          <w:sz w:val="20"/>
          <w:szCs w:val="20"/>
        </w:rPr>
        <w:t>Główny Urząd Statystyczny</w:t>
      </w:r>
    </w:p>
    <w:p w:rsidR="00557700" w:rsidRPr="000B3077" w:rsidRDefault="00557700" w:rsidP="000B3077">
      <w:pPr>
        <w:rPr>
          <w:sz w:val="24"/>
          <w:szCs w:val="24"/>
        </w:rPr>
        <w:sectPr w:rsidR="00557700" w:rsidRPr="000B3077" w:rsidSect="00EA2EF2">
          <w:footerReference w:type="first" r:id="rId71"/>
          <w:type w:val="continuous"/>
          <w:pgSz w:w="11906" w:h="16838"/>
          <w:pgMar w:top="1418" w:right="1418" w:bottom="1418" w:left="1418" w:header="709" w:footer="0" w:gutter="0"/>
          <w:cols w:space="708"/>
          <w:titlePg/>
          <w:docGrid w:linePitch="360"/>
        </w:sectPr>
      </w:pPr>
    </w:p>
    <w:p w:rsidR="00892F9C" w:rsidRDefault="00892F9C" w:rsidP="00863786">
      <w:pPr>
        <w:spacing w:before="100" w:beforeAutospacing="1" w:after="100" w:afterAutospacing="1" w:line="240" w:lineRule="auto"/>
        <w:contextualSpacing/>
        <w:rPr>
          <w:i/>
          <w:sz w:val="20"/>
          <w:szCs w:val="20"/>
        </w:rPr>
      </w:pPr>
    </w:p>
    <w:p w:rsidR="00892F9C" w:rsidRPr="000B3077" w:rsidRDefault="004E35B6" w:rsidP="000B3077">
      <w:pPr>
        <w:spacing w:before="100" w:beforeAutospacing="1" w:after="100" w:afterAutospacing="1" w:line="240" w:lineRule="auto"/>
        <w:contextualSpacing/>
        <w:rPr>
          <w:i/>
          <w:sz w:val="20"/>
          <w:szCs w:val="20"/>
        </w:rPr>
      </w:pPr>
      <w:r>
        <w:rPr>
          <w:i/>
          <w:noProof/>
          <w:sz w:val="20"/>
          <w:szCs w:val="20"/>
          <w:lang w:eastAsia="pl-PL"/>
        </w:rPr>
        <w:drawing>
          <wp:anchor distT="0" distB="0" distL="114300" distR="114300" simplePos="0" relativeHeight="252029952" behindDoc="0" locked="0" layoutInCell="1" allowOverlap="1" wp14:anchorId="3ACC3078" wp14:editId="466C3F5D">
            <wp:simplePos x="0" y="0"/>
            <wp:positionH relativeFrom="column">
              <wp:posOffset>4490085</wp:posOffset>
            </wp:positionH>
            <wp:positionV relativeFrom="page">
              <wp:posOffset>283845</wp:posOffset>
            </wp:positionV>
            <wp:extent cx="2091055" cy="467360"/>
            <wp:effectExtent l="0" t="0" r="0" b="0"/>
            <wp:wrapSquare wrapText="bothSides"/>
            <wp:docPr id="40"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r w:rsidR="00892F9C" w:rsidRPr="00F64527">
        <w:rPr>
          <w:b/>
          <w:sz w:val="24"/>
          <w:szCs w:val="24"/>
        </w:rPr>
        <w:t>Liczba bezrobotnych w województwie świętokrzyskim wg stanu na 31.10.2012r. wg Wojewódzkiego Urzędu Pracy:</w:t>
      </w:r>
    </w:p>
    <w:p w:rsidR="00892F9C" w:rsidRPr="00FB7B96" w:rsidRDefault="00892F9C" w:rsidP="00A41A69">
      <w:pPr>
        <w:pStyle w:val="Akapitzlist"/>
        <w:numPr>
          <w:ilvl w:val="0"/>
          <w:numId w:val="33"/>
        </w:numPr>
        <w:spacing w:before="100" w:beforeAutospacing="1" w:after="100" w:afterAutospacing="1" w:line="312" w:lineRule="auto"/>
        <w:rPr>
          <w:b/>
          <w:sz w:val="24"/>
          <w:szCs w:val="24"/>
        </w:rPr>
      </w:pPr>
      <w:r w:rsidRPr="00FB7B96">
        <w:rPr>
          <w:sz w:val="24"/>
          <w:szCs w:val="24"/>
        </w:rPr>
        <w:t xml:space="preserve">bezrobotnych do 25 r.ż. </w:t>
      </w:r>
      <w:r w:rsidRPr="00FB7B96">
        <w:rPr>
          <w:sz w:val="24"/>
          <w:szCs w:val="24"/>
        </w:rPr>
        <w:sym w:font="Symbol" w:char="F0AE"/>
      </w:r>
      <w:r w:rsidRPr="00FB7B96">
        <w:rPr>
          <w:sz w:val="24"/>
          <w:szCs w:val="24"/>
        </w:rPr>
        <w:t xml:space="preserve"> 21,1% ogółu;</w:t>
      </w:r>
    </w:p>
    <w:p w:rsidR="00892F9C" w:rsidRPr="00FB7B96" w:rsidRDefault="00892F9C" w:rsidP="00A41A69">
      <w:pPr>
        <w:pStyle w:val="Akapitzlist"/>
        <w:numPr>
          <w:ilvl w:val="0"/>
          <w:numId w:val="33"/>
        </w:numPr>
        <w:spacing w:before="100" w:beforeAutospacing="1" w:after="100" w:afterAutospacing="1" w:line="312" w:lineRule="auto"/>
        <w:rPr>
          <w:b/>
          <w:sz w:val="24"/>
          <w:szCs w:val="24"/>
        </w:rPr>
      </w:pPr>
      <w:r w:rsidRPr="00FB7B96">
        <w:rPr>
          <w:sz w:val="24"/>
          <w:szCs w:val="24"/>
        </w:rPr>
        <w:t xml:space="preserve">bezrobotnych kobiet  </w:t>
      </w:r>
      <w:r w:rsidRPr="00FB7B96">
        <w:rPr>
          <w:sz w:val="24"/>
          <w:szCs w:val="24"/>
        </w:rPr>
        <w:sym w:font="Symbol" w:char="F0AE"/>
      </w:r>
      <w:r w:rsidRPr="00FB7B96">
        <w:rPr>
          <w:sz w:val="24"/>
          <w:szCs w:val="24"/>
        </w:rPr>
        <w:t xml:space="preserve">  50,7% ogółu;</w:t>
      </w:r>
    </w:p>
    <w:p w:rsidR="00892F9C" w:rsidRPr="00FB7B96" w:rsidRDefault="00892F9C" w:rsidP="00A41A69">
      <w:pPr>
        <w:pStyle w:val="Akapitzlist"/>
        <w:numPr>
          <w:ilvl w:val="0"/>
          <w:numId w:val="33"/>
        </w:numPr>
        <w:spacing w:before="100" w:beforeAutospacing="1" w:after="100" w:afterAutospacing="1" w:line="312" w:lineRule="auto"/>
        <w:rPr>
          <w:b/>
          <w:sz w:val="24"/>
          <w:szCs w:val="24"/>
        </w:rPr>
      </w:pPr>
      <w:r w:rsidRPr="00FB7B96">
        <w:rPr>
          <w:sz w:val="24"/>
          <w:szCs w:val="24"/>
        </w:rPr>
        <w:t xml:space="preserve">bezrobotnych zamieszkałych na wsi  </w:t>
      </w:r>
      <w:r w:rsidRPr="00FB7B96">
        <w:rPr>
          <w:sz w:val="24"/>
          <w:szCs w:val="24"/>
        </w:rPr>
        <w:sym w:font="Symbol" w:char="F0AE"/>
      </w:r>
      <w:r w:rsidRPr="00FB7B96">
        <w:rPr>
          <w:sz w:val="24"/>
          <w:szCs w:val="24"/>
        </w:rPr>
        <w:t xml:space="preserve"> 54,5% ogółu;</w:t>
      </w:r>
    </w:p>
    <w:p w:rsidR="00892F9C" w:rsidRPr="00B16FB9" w:rsidRDefault="00892F9C" w:rsidP="00A41A69">
      <w:pPr>
        <w:pStyle w:val="Akapitzlist"/>
        <w:numPr>
          <w:ilvl w:val="0"/>
          <w:numId w:val="33"/>
        </w:numPr>
        <w:spacing w:before="100" w:beforeAutospacing="1" w:after="100" w:afterAutospacing="1" w:line="312" w:lineRule="auto"/>
        <w:rPr>
          <w:b/>
          <w:sz w:val="24"/>
          <w:szCs w:val="24"/>
        </w:rPr>
      </w:pPr>
      <w:r w:rsidRPr="00FB7B96">
        <w:rPr>
          <w:sz w:val="24"/>
          <w:szCs w:val="24"/>
        </w:rPr>
        <w:t xml:space="preserve">bezrobotnych bez prawa do zasiłku </w:t>
      </w:r>
      <w:r w:rsidRPr="00FB7B96">
        <w:rPr>
          <w:sz w:val="24"/>
          <w:szCs w:val="24"/>
        </w:rPr>
        <w:sym w:font="Symbol" w:char="F0AE"/>
      </w:r>
      <w:r w:rsidRPr="00FB7B96">
        <w:rPr>
          <w:sz w:val="24"/>
          <w:szCs w:val="24"/>
        </w:rPr>
        <w:t xml:space="preserve"> 83,3% ogółu;</w:t>
      </w:r>
    </w:p>
    <w:p w:rsidR="00892F9C" w:rsidRPr="007962DA" w:rsidRDefault="00892F9C" w:rsidP="00A41A69">
      <w:pPr>
        <w:pStyle w:val="Akapitzlist"/>
        <w:numPr>
          <w:ilvl w:val="0"/>
          <w:numId w:val="33"/>
        </w:numPr>
        <w:spacing w:before="100" w:beforeAutospacing="1" w:after="100" w:afterAutospacing="1" w:line="312" w:lineRule="auto"/>
        <w:rPr>
          <w:b/>
          <w:sz w:val="24"/>
          <w:szCs w:val="24"/>
        </w:rPr>
      </w:pPr>
      <w:r w:rsidRPr="00FB7B96">
        <w:rPr>
          <w:sz w:val="24"/>
          <w:szCs w:val="24"/>
        </w:rPr>
        <w:t xml:space="preserve">bezrobotnych niepełnosprawnych </w:t>
      </w:r>
      <w:r w:rsidRPr="00FB7B96">
        <w:rPr>
          <w:sz w:val="24"/>
          <w:szCs w:val="24"/>
        </w:rPr>
        <w:sym w:font="Symbol" w:char="F0AE"/>
      </w:r>
      <w:r w:rsidRPr="00FB7B96">
        <w:rPr>
          <w:sz w:val="24"/>
          <w:szCs w:val="24"/>
        </w:rPr>
        <w:t xml:space="preserve"> 5,2% ogółu.</w:t>
      </w:r>
    </w:p>
    <w:p w:rsidR="007962DA" w:rsidRPr="007962DA" w:rsidRDefault="007962DA" w:rsidP="007962DA">
      <w:pPr>
        <w:pStyle w:val="Akapitzlist"/>
        <w:spacing w:before="100" w:beforeAutospacing="1" w:after="100" w:afterAutospacing="1" w:line="360" w:lineRule="auto"/>
        <w:rPr>
          <w:b/>
          <w:sz w:val="24"/>
          <w:szCs w:val="24"/>
        </w:rPr>
      </w:pPr>
    </w:p>
    <w:p w:rsidR="007962DA" w:rsidRPr="000D7D91" w:rsidRDefault="002D272D" w:rsidP="0058314A">
      <w:pPr>
        <w:spacing w:before="100" w:beforeAutospacing="1" w:after="100" w:afterAutospacing="1" w:line="240" w:lineRule="auto"/>
        <w:ind w:left="1134" w:hanging="1134"/>
        <w:contextualSpacing/>
        <w:rPr>
          <w:b/>
          <w:color w:val="984806" w:themeColor="accent6" w:themeShade="80"/>
        </w:rPr>
      </w:pPr>
      <w:r>
        <w:rPr>
          <w:b/>
          <w:i/>
          <w:color w:val="984806" w:themeColor="accent6" w:themeShade="80"/>
        </w:rPr>
        <w:t>Wy</w:t>
      </w:r>
      <w:r w:rsidR="007962DA">
        <w:rPr>
          <w:b/>
          <w:i/>
          <w:color w:val="984806" w:themeColor="accent6" w:themeShade="80"/>
        </w:rPr>
        <w:t>kres</w:t>
      </w:r>
      <w:r w:rsidR="007962DA" w:rsidRPr="007962DA">
        <w:rPr>
          <w:b/>
          <w:i/>
          <w:color w:val="984806" w:themeColor="accent6" w:themeShade="80"/>
        </w:rPr>
        <w:t xml:space="preserve"> nr </w:t>
      </w:r>
      <w:r w:rsidR="0058314A">
        <w:rPr>
          <w:b/>
          <w:i/>
          <w:color w:val="984806" w:themeColor="accent6" w:themeShade="80"/>
        </w:rPr>
        <w:t>2</w:t>
      </w:r>
      <w:r w:rsidR="007962DA" w:rsidRPr="007962DA">
        <w:rPr>
          <w:b/>
          <w:i/>
          <w:color w:val="984806" w:themeColor="accent6" w:themeShade="80"/>
        </w:rPr>
        <w:t>;</w:t>
      </w:r>
      <w:r w:rsidR="000D7D91">
        <w:rPr>
          <w:b/>
          <w:i/>
          <w:color w:val="984806" w:themeColor="accent6" w:themeShade="80"/>
        </w:rPr>
        <w:t xml:space="preserve"> </w:t>
      </w:r>
      <w:r w:rsidR="007962DA">
        <w:rPr>
          <w:b/>
          <w:color w:val="984806" w:themeColor="accent6" w:themeShade="80"/>
        </w:rPr>
        <w:t xml:space="preserve">Struktura zarejestrowanych </w:t>
      </w:r>
      <w:r w:rsidR="000D7D91">
        <w:rPr>
          <w:b/>
          <w:color w:val="984806" w:themeColor="accent6" w:themeShade="80"/>
        </w:rPr>
        <w:t xml:space="preserve">bezrobotnych </w:t>
      </w:r>
      <w:r w:rsidR="007962DA">
        <w:rPr>
          <w:b/>
          <w:color w:val="984806" w:themeColor="accent6" w:themeShade="80"/>
        </w:rPr>
        <w:t>w urzędach pracy w województwie świętokrzyskim</w:t>
      </w:r>
      <w:r w:rsidR="000D7D91">
        <w:rPr>
          <w:b/>
          <w:color w:val="984806" w:themeColor="accent6" w:themeShade="80"/>
        </w:rPr>
        <w:t xml:space="preserve"> w 2011 roku</w:t>
      </w:r>
      <w:r w:rsidR="00860748">
        <w:rPr>
          <w:b/>
          <w:color w:val="984806" w:themeColor="accent6" w:themeShade="80"/>
        </w:rPr>
        <w:t xml:space="preserve"> ze względu na wykształcenia</w:t>
      </w:r>
      <w:r w:rsidR="000D7D91">
        <w:rPr>
          <w:b/>
          <w:color w:val="984806" w:themeColor="accent6" w:themeShade="80"/>
        </w:rPr>
        <w:t>.</w:t>
      </w:r>
    </w:p>
    <w:p w:rsidR="0071727A" w:rsidRPr="00FB7B96" w:rsidRDefault="007962DA" w:rsidP="0071727A">
      <w:pPr>
        <w:pStyle w:val="Akapitzlist"/>
        <w:spacing w:before="100" w:beforeAutospacing="1" w:after="100" w:afterAutospacing="1" w:line="360" w:lineRule="auto"/>
        <w:rPr>
          <w:b/>
          <w:sz w:val="24"/>
          <w:szCs w:val="24"/>
        </w:rPr>
      </w:pPr>
      <w:r w:rsidRPr="007962DA">
        <w:rPr>
          <w:b/>
          <w:noProof/>
          <w:sz w:val="24"/>
          <w:szCs w:val="24"/>
          <w:lang w:eastAsia="pl-PL"/>
        </w:rPr>
        <w:drawing>
          <wp:inline distT="0" distB="0" distL="0" distR="0" wp14:anchorId="41C7AF79" wp14:editId="24A382E2">
            <wp:extent cx="5257800" cy="228600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D7D91" w:rsidRDefault="00BC5859" w:rsidP="000D7D91">
      <w:pPr>
        <w:spacing w:before="100" w:beforeAutospacing="1" w:after="100" w:afterAutospacing="1" w:line="240" w:lineRule="auto"/>
        <w:contextualSpacing/>
        <w:rPr>
          <w:i/>
          <w:sz w:val="20"/>
          <w:szCs w:val="20"/>
        </w:rPr>
      </w:pPr>
      <w:r>
        <w:rPr>
          <w:i/>
          <w:sz w:val="20"/>
          <w:szCs w:val="20"/>
        </w:rPr>
        <w:t>Źródło</w:t>
      </w:r>
      <w:r w:rsidR="000D7D91">
        <w:rPr>
          <w:i/>
          <w:sz w:val="20"/>
          <w:szCs w:val="20"/>
        </w:rPr>
        <w:t xml:space="preserve">: </w:t>
      </w:r>
      <w:r w:rsidR="00B47CCB">
        <w:rPr>
          <w:i/>
          <w:sz w:val="20"/>
          <w:szCs w:val="20"/>
        </w:rPr>
        <w:t xml:space="preserve">opracowanie własne, dane </w:t>
      </w:r>
      <w:r w:rsidR="000D7D91">
        <w:rPr>
          <w:i/>
          <w:sz w:val="20"/>
          <w:szCs w:val="20"/>
        </w:rPr>
        <w:t>Urząd Statystyczny w Kielcach</w:t>
      </w:r>
    </w:p>
    <w:p w:rsidR="001D754D" w:rsidRDefault="001D754D" w:rsidP="00DC5862">
      <w:pPr>
        <w:spacing w:before="100" w:beforeAutospacing="1" w:after="100" w:afterAutospacing="1" w:line="360" w:lineRule="auto"/>
        <w:contextualSpacing/>
        <w:jc w:val="both"/>
        <w:rPr>
          <w:b/>
          <w:color w:val="984806" w:themeColor="accent6" w:themeShade="80"/>
        </w:rPr>
      </w:pPr>
    </w:p>
    <w:p w:rsidR="001C43FC" w:rsidRDefault="001C43FC" w:rsidP="00DC5862">
      <w:pPr>
        <w:spacing w:before="100" w:beforeAutospacing="1" w:after="100" w:afterAutospacing="1" w:line="360" w:lineRule="auto"/>
        <w:contextualSpacing/>
        <w:jc w:val="both"/>
        <w:rPr>
          <w:b/>
          <w:color w:val="984806" w:themeColor="accent6" w:themeShade="80"/>
        </w:rPr>
      </w:pPr>
    </w:p>
    <w:p w:rsidR="00C972F6" w:rsidRDefault="005F21DF" w:rsidP="000B3077">
      <w:pPr>
        <w:spacing w:before="100" w:beforeAutospacing="1" w:after="100" w:afterAutospacing="1" w:line="312" w:lineRule="auto"/>
        <w:contextualSpacing/>
        <w:jc w:val="both"/>
        <w:rPr>
          <w:sz w:val="24"/>
          <w:szCs w:val="24"/>
        </w:rPr>
      </w:pPr>
      <w:r>
        <w:rPr>
          <w:sz w:val="24"/>
          <w:szCs w:val="24"/>
        </w:rPr>
        <w:t>Stopa bezrobocia rejestrowanego wyniosła w 2012 roku</w:t>
      </w:r>
      <w:r>
        <w:rPr>
          <w:rStyle w:val="Odwoanieprzypisudolnego"/>
          <w:sz w:val="24"/>
          <w:szCs w:val="24"/>
        </w:rPr>
        <w:footnoteReference w:id="6"/>
      </w:r>
      <w:r>
        <w:rPr>
          <w:sz w:val="24"/>
          <w:szCs w:val="24"/>
        </w:rPr>
        <w:t xml:space="preserve"> 14,8% i była o 0,3% wyższa niż przed rokiem.</w:t>
      </w:r>
      <w:r w:rsidR="0096313D">
        <w:rPr>
          <w:sz w:val="24"/>
          <w:szCs w:val="24"/>
        </w:rPr>
        <w:t xml:space="preserve"> Najwyższa stopa bezrobocia w 2012 roku przypada na powiat  skarżyski     </w:t>
      </w:r>
      <w:r w:rsidR="001E293A">
        <w:rPr>
          <w:sz w:val="24"/>
          <w:szCs w:val="24"/>
        </w:rPr>
        <w:t xml:space="preserve">        i wynosi 25,4%, konecki</w:t>
      </w:r>
      <w:r w:rsidR="0096313D">
        <w:rPr>
          <w:sz w:val="24"/>
          <w:szCs w:val="24"/>
        </w:rPr>
        <w:t xml:space="preserve"> 21,1%. Natomiast powiat</w:t>
      </w:r>
      <w:r w:rsidR="003453CF">
        <w:rPr>
          <w:sz w:val="24"/>
          <w:szCs w:val="24"/>
        </w:rPr>
        <w:t>em</w:t>
      </w:r>
      <w:r w:rsidR="0096313D">
        <w:rPr>
          <w:sz w:val="24"/>
          <w:szCs w:val="24"/>
        </w:rPr>
        <w:t xml:space="preserve"> o najniższej stopie bezrobocia jest powiat buski – 7,8% oraz pińczowski 8,9%.</w:t>
      </w:r>
    </w:p>
    <w:p w:rsidR="004F77A7" w:rsidRDefault="004F77A7" w:rsidP="00772F24">
      <w:pPr>
        <w:spacing w:before="100" w:beforeAutospacing="1" w:after="100" w:afterAutospacing="1" w:line="360" w:lineRule="auto"/>
        <w:contextualSpacing/>
        <w:jc w:val="both"/>
        <w:rPr>
          <w:sz w:val="24"/>
          <w:szCs w:val="24"/>
        </w:rPr>
      </w:pPr>
    </w:p>
    <w:p w:rsidR="00C972F6" w:rsidRDefault="00C972F6" w:rsidP="000D7D91">
      <w:pPr>
        <w:spacing w:before="100" w:beforeAutospacing="1" w:after="100" w:afterAutospacing="1" w:line="360" w:lineRule="auto"/>
        <w:contextualSpacing/>
        <w:jc w:val="both"/>
        <w:rPr>
          <w:b/>
          <w:sz w:val="24"/>
          <w:szCs w:val="24"/>
        </w:rPr>
      </w:pPr>
    </w:p>
    <w:p w:rsidR="000170E6" w:rsidRDefault="000170E6" w:rsidP="000D7D91">
      <w:pPr>
        <w:spacing w:before="100" w:beforeAutospacing="1" w:after="100" w:afterAutospacing="1" w:line="360" w:lineRule="auto"/>
        <w:contextualSpacing/>
        <w:jc w:val="both"/>
        <w:rPr>
          <w:b/>
          <w:sz w:val="24"/>
          <w:szCs w:val="24"/>
        </w:rPr>
      </w:pPr>
    </w:p>
    <w:p w:rsidR="000B3077" w:rsidRDefault="000B3077" w:rsidP="000D7D91">
      <w:pPr>
        <w:spacing w:before="100" w:beforeAutospacing="1" w:after="100" w:afterAutospacing="1" w:line="360" w:lineRule="auto"/>
        <w:contextualSpacing/>
        <w:jc w:val="both"/>
        <w:rPr>
          <w:b/>
          <w:sz w:val="24"/>
          <w:szCs w:val="24"/>
        </w:rPr>
      </w:pPr>
    </w:p>
    <w:p w:rsidR="00FA225B" w:rsidRDefault="00FA225B" w:rsidP="000D7D91">
      <w:pPr>
        <w:spacing w:before="100" w:beforeAutospacing="1" w:after="100" w:afterAutospacing="1" w:line="360" w:lineRule="auto"/>
        <w:contextualSpacing/>
        <w:jc w:val="both"/>
        <w:rPr>
          <w:b/>
          <w:sz w:val="24"/>
          <w:szCs w:val="24"/>
        </w:rPr>
      </w:pPr>
    </w:p>
    <w:p w:rsidR="0058314A" w:rsidRDefault="0058314A" w:rsidP="000D7D91">
      <w:pPr>
        <w:spacing w:before="100" w:beforeAutospacing="1" w:after="100" w:afterAutospacing="1" w:line="360" w:lineRule="auto"/>
        <w:contextualSpacing/>
        <w:jc w:val="both"/>
        <w:rPr>
          <w:b/>
          <w:sz w:val="24"/>
          <w:szCs w:val="24"/>
        </w:rPr>
      </w:pPr>
    </w:p>
    <w:p w:rsidR="00015148" w:rsidRPr="000170E6" w:rsidRDefault="002A4BED" w:rsidP="00772F24">
      <w:pPr>
        <w:spacing w:before="100" w:beforeAutospacing="1" w:after="100" w:afterAutospacing="1" w:line="360" w:lineRule="auto"/>
        <w:contextualSpacing/>
        <w:jc w:val="both"/>
        <w:rPr>
          <w:rFonts w:ascii="Monotype Corsiva" w:hAnsi="Monotype Corsiva"/>
          <w:b/>
          <w:color w:val="4F6228" w:themeColor="accent3" w:themeShade="80"/>
          <w:sz w:val="24"/>
          <w:szCs w:val="24"/>
        </w:rPr>
      </w:pPr>
      <w:r w:rsidRPr="000170E6">
        <w:rPr>
          <w:rFonts w:ascii="Monotype Corsiva" w:hAnsi="Monotype Corsiva"/>
          <w:b/>
          <w:color w:val="4F6228" w:themeColor="accent3" w:themeShade="80"/>
          <w:sz w:val="24"/>
          <w:szCs w:val="24"/>
        </w:rPr>
        <w:lastRenderedPageBreak/>
        <w:t>2.1</w:t>
      </w:r>
      <w:r w:rsidR="00A42A02">
        <w:rPr>
          <w:rFonts w:ascii="Monotype Corsiva" w:hAnsi="Monotype Corsiva"/>
          <w:b/>
          <w:color w:val="4F6228" w:themeColor="accent3" w:themeShade="80"/>
          <w:sz w:val="24"/>
          <w:szCs w:val="24"/>
        </w:rPr>
        <w:t>.4</w:t>
      </w:r>
      <w:r w:rsidR="00015148" w:rsidRPr="000170E6">
        <w:rPr>
          <w:rFonts w:ascii="Monotype Corsiva" w:hAnsi="Monotype Corsiva"/>
          <w:b/>
          <w:color w:val="4F6228" w:themeColor="accent3" w:themeShade="80"/>
          <w:sz w:val="24"/>
          <w:szCs w:val="24"/>
        </w:rPr>
        <w:t>. Poziom życia mieszkańców</w:t>
      </w:r>
      <w:r w:rsidR="000170E6" w:rsidRPr="000170E6">
        <w:rPr>
          <w:rFonts w:ascii="Monotype Corsiva" w:hAnsi="Monotype Corsiva"/>
          <w:b/>
          <w:color w:val="4F6228" w:themeColor="accent3" w:themeShade="80"/>
          <w:sz w:val="24"/>
          <w:szCs w:val="24"/>
        </w:rPr>
        <w:t xml:space="preserve"> oraz gospodarstw domowych w </w:t>
      </w:r>
      <w:r w:rsidR="00C760C8">
        <w:rPr>
          <w:rFonts w:ascii="Monotype Corsiva" w:hAnsi="Monotype Corsiva"/>
          <w:b/>
          <w:color w:val="4F6228" w:themeColor="accent3" w:themeShade="80"/>
          <w:sz w:val="24"/>
          <w:szCs w:val="24"/>
        </w:rPr>
        <w:t>województwie świętokrzyskim</w:t>
      </w:r>
    </w:p>
    <w:p w:rsidR="00735ABF" w:rsidRDefault="00735ABF" w:rsidP="00772F24">
      <w:pPr>
        <w:spacing w:before="100" w:beforeAutospacing="1" w:after="100" w:afterAutospacing="1" w:line="360" w:lineRule="auto"/>
        <w:contextualSpacing/>
        <w:jc w:val="both"/>
        <w:rPr>
          <w:b/>
          <w:sz w:val="24"/>
          <w:szCs w:val="24"/>
        </w:rPr>
      </w:pPr>
    </w:p>
    <w:p w:rsidR="00351B9F" w:rsidRPr="00735ABF" w:rsidRDefault="00735ABF" w:rsidP="005C76DE">
      <w:pPr>
        <w:spacing w:before="100" w:beforeAutospacing="1" w:after="100" w:afterAutospacing="1" w:line="312" w:lineRule="auto"/>
        <w:contextualSpacing/>
        <w:jc w:val="both"/>
        <w:rPr>
          <w:sz w:val="24"/>
          <w:szCs w:val="24"/>
        </w:rPr>
      </w:pPr>
      <w:r w:rsidRPr="00735ABF">
        <w:rPr>
          <w:rFonts w:ascii="Lucida Handwriting" w:hAnsi="Lucida Handwriting"/>
          <w:b/>
          <w:sz w:val="28"/>
          <w:szCs w:val="28"/>
        </w:rPr>
        <w:t>W</w:t>
      </w:r>
      <w:r w:rsidRPr="00735ABF">
        <w:rPr>
          <w:b/>
          <w:sz w:val="24"/>
          <w:szCs w:val="24"/>
        </w:rPr>
        <w:t>g</w:t>
      </w:r>
      <w:r w:rsidRPr="00735ABF">
        <w:rPr>
          <w:sz w:val="24"/>
          <w:szCs w:val="24"/>
        </w:rPr>
        <w:t xml:space="preserve"> Głównego Urzędu St</w:t>
      </w:r>
      <w:r>
        <w:rPr>
          <w:sz w:val="24"/>
          <w:szCs w:val="24"/>
        </w:rPr>
        <w:t>a</w:t>
      </w:r>
      <w:r w:rsidRPr="00735ABF">
        <w:rPr>
          <w:sz w:val="24"/>
          <w:szCs w:val="24"/>
        </w:rPr>
        <w:t>tystycznego:</w:t>
      </w:r>
    </w:p>
    <w:p w:rsidR="004F77A7" w:rsidRDefault="0015274D" w:rsidP="005C76DE">
      <w:pPr>
        <w:spacing w:before="100" w:beforeAutospacing="1" w:after="100" w:afterAutospacing="1" w:line="312" w:lineRule="auto"/>
        <w:contextualSpacing/>
        <w:jc w:val="both"/>
        <w:rPr>
          <w:sz w:val="24"/>
          <w:szCs w:val="24"/>
        </w:rPr>
      </w:pPr>
      <w:r>
        <w:rPr>
          <w:b/>
          <w:noProof/>
          <w:sz w:val="24"/>
          <w:szCs w:val="24"/>
          <w:lang w:eastAsia="pl-PL"/>
        </w:rPr>
        <mc:AlternateContent>
          <mc:Choice Requires="wps">
            <w:drawing>
              <wp:anchor distT="0" distB="0" distL="114300" distR="114300" simplePos="0" relativeHeight="251852800" behindDoc="1" locked="0" layoutInCell="1" allowOverlap="1" wp14:anchorId="2FE0EE58" wp14:editId="6324826E">
                <wp:simplePos x="0" y="0"/>
                <wp:positionH relativeFrom="column">
                  <wp:posOffset>5601335</wp:posOffset>
                </wp:positionH>
                <wp:positionV relativeFrom="page">
                  <wp:posOffset>1586230</wp:posOffset>
                </wp:positionV>
                <wp:extent cx="948690" cy="361950"/>
                <wp:effectExtent l="0" t="76200" r="80010" b="0"/>
                <wp:wrapNone/>
                <wp:docPr id="306" name="AutoShape 353"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48690" cy="361950"/>
                        </a:xfrm>
                        <a:prstGeom prst="homePlate">
                          <a:avLst>
                            <a:gd name="adj" fmla="val 65526"/>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8314A" w:rsidRDefault="00994518" w:rsidP="0058314A">
                            <w:pPr>
                              <w:jc w:val="center"/>
                              <w:rPr>
                                <w:sz w:val="16"/>
                                <w:szCs w:val="16"/>
                              </w:rPr>
                            </w:pPr>
                            <w:r w:rsidRPr="0058314A">
                              <w:rPr>
                                <w:sz w:val="16"/>
                                <w:szCs w:val="16"/>
                              </w:rPr>
                              <w:t>Gospodarstwo domowe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3" o:spid="_x0000_s1096" type="#_x0000_t15" alt="40%" style="position:absolute;left:0;text-align:left;margin-left:441.05pt;margin-top:124.9pt;width:74.7pt;height:28.5pt;flip:x;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" fillcolor="#ccc0d9 [1303]" stroked="f" strokecolor="#212120">
                <v:fill opacity="58853f"/>
                <v:shadow on="t" color="#8c8682" opacity=".5" offset="6pt,-6pt"/>
                <v:textbox>
                  <w:txbxContent>
                    <w:p w:rsidR="00994518" w:rsidRPr="0058314A" w:rsidRDefault="00994518" w:rsidP="0058314A">
                      <w:pPr>
                        <w:jc w:val="center"/>
                        <w:rPr>
                          <w:sz w:val="16"/>
                          <w:szCs w:val="16"/>
                        </w:rPr>
                      </w:pPr>
                      <w:r w:rsidRPr="0058314A">
                        <w:rPr>
                          <w:sz w:val="16"/>
                          <w:szCs w:val="16"/>
                        </w:rPr>
                        <w:t>Gospodarstwo domowe</w:t>
                      </w:r>
                    </w:p>
                  </w:txbxContent>
                </v:textbox>
                <w10:wrap anchory="page"/>
              </v:shape>
            </w:pict>
          </mc:Fallback>
        </mc:AlternateContent>
      </w:r>
      <w:r w:rsidR="004F77A7" w:rsidRPr="00735ABF">
        <w:rPr>
          <w:b/>
          <w:sz w:val="24"/>
          <w:szCs w:val="24"/>
        </w:rPr>
        <w:t>G</w:t>
      </w:r>
      <w:r w:rsidR="004F77A7" w:rsidRPr="00351B9F">
        <w:rPr>
          <w:b/>
          <w:sz w:val="24"/>
          <w:szCs w:val="24"/>
        </w:rPr>
        <w:t>ospodarstwo</w:t>
      </w:r>
      <w:r w:rsidR="004F77A7">
        <w:rPr>
          <w:sz w:val="24"/>
          <w:szCs w:val="24"/>
        </w:rPr>
        <w:t xml:space="preserve"> </w:t>
      </w:r>
      <w:r w:rsidR="004F77A7" w:rsidRPr="005A7263">
        <w:rPr>
          <w:b/>
          <w:sz w:val="24"/>
          <w:szCs w:val="24"/>
        </w:rPr>
        <w:t>domowe wieloosobowe</w:t>
      </w:r>
      <w:r w:rsidR="004F77A7">
        <w:rPr>
          <w:sz w:val="24"/>
          <w:szCs w:val="24"/>
        </w:rPr>
        <w:t xml:space="preserve"> to zespół osób mieszkających razem i wspólnie utrzymujących się. Wielkość gospodarstwa domowego określa się na podstawie liczby osób wchodzących w skład danego gospodarstwa.</w:t>
      </w:r>
    </w:p>
    <w:p w:rsidR="001E2D63" w:rsidRDefault="001E2D63" w:rsidP="00772F24">
      <w:pPr>
        <w:spacing w:before="100" w:beforeAutospacing="1" w:after="100" w:afterAutospacing="1" w:line="360" w:lineRule="auto"/>
        <w:contextualSpacing/>
        <w:jc w:val="both"/>
        <w:rPr>
          <w:sz w:val="24"/>
          <w:szCs w:val="24"/>
        </w:rPr>
      </w:pPr>
    </w:p>
    <w:p w:rsidR="004F77A7" w:rsidRDefault="004F77A7" w:rsidP="005C76DE">
      <w:pPr>
        <w:spacing w:before="100" w:beforeAutospacing="1" w:after="100" w:afterAutospacing="1" w:line="312" w:lineRule="auto"/>
        <w:contextualSpacing/>
        <w:jc w:val="both"/>
        <w:rPr>
          <w:sz w:val="24"/>
          <w:szCs w:val="24"/>
        </w:rPr>
      </w:pPr>
      <w:r w:rsidRPr="005A7263">
        <w:rPr>
          <w:b/>
          <w:sz w:val="24"/>
          <w:szCs w:val="24"/>
        </w:rPr>
        <w:t>Gospodarstwo domowe jednoosobowe</w:t>
      </w:r>
      <w:r>
        <w:rPr>
          <w:sz w:val="24"/>
          <w:szCs w:val="24"/>
        </w:rPr>
        <w:t xml:space="preserve"> to osoba utrzymująca się samodzielnie, tzn. nie łącząca swoich dochodów z innymi osobami, bez względu na to czy mieszka sama czy z kimś.</w:t>
      </w:r>
    </w:p>
    <w:p w:rsidR="001E2D63" w:rsidRDefault="001E2D63" w:rsidP="00772F24">
      <w:pPr>
        <w:spacing w:before="100" w:beforeAutospacing="1" w:after="100" w:afterAutospacing="1" w:line="360" w:lineRule="auto"/>
        <w:contextualSpacing/>
        <w:jc w:val="both"/>
        <w:rPr>
          <w:sz w:val="24"/>
          <w:szCs w:val="24"/>
        </w:rPr>
      </w:pPr>
    </w:p>
    <w:p w:rsidR="00351B9F" w:rsidRDefault="00351B9F" w:rsidP="005C76DE">
      <w:pPr>
        <w:spacing w:before="100" w:beforeAutospacing="1" w:after="100" w:afterAutospacing="1" w:line="312" w:lineRule="auto"/>
        <w:contextualSpacing/>
        <w:jc w:val="both"/>
        <w:rPr>
          <w:sz w:val="24"/>
          <w:szCs w:val="24"/>
        </w:rPr>
      </w:pPr>
      <w:r w:rsidRPr="005A7263">
        <w:rPr>
          <w:b/>
          <w:sz w:val="24"/>
          <w:szCs w:val="24"/>
        </w:rPr>
        <w:t>Budżet gospodarstwa domowego</w:t>
      </w:r>
      <w:r>
        <w:rPr>
          <w:sz w:val="24"/>
          <w:szCs w:val="24"/>
        </w:rPr>
        <w:t xml:space="preserve"> to systematyczne zestawienie przychodów i rozchodów gospodarstwa domowego za dany okres.</w:t>
      </w:r>
    </w:p>
    <w:p w:rsidR="005A7263" w:rsidRDefault="005A7263" w:rsidP="00772F24">
      <w:pPr>
        <w:spacing w:before="100" w:beforeAutospacing="1" w:after="100" w:afterAutospacing="1" w:line="360" w:lineRule="auto"/>
        <w:contextualSpacing/>
        <w:jc w:val="both"/>
        <w:rPr>
          <w:sz w:val="24"/>
          <w:szCs w:val="24"/>
        </w:rPr>
      </w:pPr>
    </w:p>
    <w:p w:rsidR="000755EC" w:rsidRDefault="00326367" w:rsidP="005C76DE">
      <w:pPr>
        <w:spacing w:before="100" w:beforeAutospacing="1" w:after="100" w:afterAutospacing="1" w:line="312" w:lineRule="auto"/>
        <w:contextualSpacing/>
        <w:jc w:val="both"/>
        <w:rPr>
          <w:sz w:val="24"/>
          <w:szCs w:val="24"/>
        </w:rPr>
      </w:pPr>
      <w:r>
        <w:rPr>
          <w:sz w:val="24"/>
          <w:szCs w:val="24"/>
        </w:rPr>
        <w:t xml:space="preserve">Z danych Głównego Urzędu Statystycznego w 2011 roku przeciętny miesięczny dochód rozporządzany na osobę w zaokrągleniu do 1 zł ukształtował się na poziomie 1227zł. </w:t>
      </w:r>
      <w:r w:rsidR="00FD368C">
        <w:rPr>
          <w:sz w:val="24"/>
          <w:szCs w:val="24"/>
        </w:rPr>
        <w:t xml:space="preserve">             W województwie świętokrzyskim</w:t>
      </w:r>
      <w:r w:rsidR="003453CF">
        <w:rPr>
          <w:sz w:val="24"/>
          <w:szCs w:val="24"/>
        </w:rPr>
        <w:t xml:space="preserve"> na</w:t>
      </w:r>
      <w:r w:rsidR="00FD368C">
        <w:rPr>
          <w:sz w:val="24"/>
          <w:szCs w:val="24"/>
        </w:rPr>
        <w:t xml:space="preserve"> </w:t>
      </w:r>
      <w:r w:rsidR="003453CF">
        <w:rPr>
          <w:sz w:val="24"/>
          <w:szCs w:val="24"/>
        </w:rPr>
        <w:t xml:space="preserve">1 osobę w gospodarstwie domowym przypada </w:t>
      </w:r>
      <w:r w:rsidR="00FD368C">
        <w:rPr>
          <w:sz w:val="24"/>
          <w:szCs w:val="24"/>
        </w:rPr>
        <w:t xml:space="preserve">86,6% średniej krajowej </w:t>
      </w:r>
      <w:r w:rsidR="003453CF">
        <w:rPr>
          <w:sz w:val="24"/>
          <w:szCs w:val="24"/>
        </w:rPr>
        <w:t>miesięcznego docho</w:t>
      </w:r>
      <w:r w:rsidR="00FD368C">
        <w:rPr>
          <w:sz w:val="24"/>
          <w:szCs w:val="24"/>
        </w:rPr>
        <w:t>d</w:t>
      </w:r>
      <w:r w:rsidR="003453CF">
        <w:rPr>
          <w:sz w:val="24"/>
          <w:szCs w:val="24"/>
        </w:rPr>
        <w:t>u</w:t>
      </w:r>
      <w:r w:rsidR="00FD368C">
        <w:rPr>
          <w:sz w:val="24"/>
          <w:szCs w:val="24"/>
        </w:rPr>
        <w:t xml:space="preserve">. </w:t>
      </w:r>
      <w:r>
        <w:rPr>
          <w:sz w:val="24"/>
          <w:szCs w:val="24"/>
        </w:rPr>
        <w:t>W roku 2011 po raz pierwszy od sześciu lat odnotowano spadek dochodów gospodarstw domowych.</w:t>
      </w:r>
    </w:p>
    <w:p w:rsidR="00326367" w:rsidRDefault="00326367" w:rsidP="005C76DE">
      <w:pPr>
        <w:spacing w:before="100" w:beforeAutospacing="1" w:after="100" w:afterAutospacing="1" w:line="312" w:lineRule="auto"/>
        <w:contextualSpacing/>
        <w:jc w:val="both"/>
        <w:rPr>
          <w:sz w:val="24"/>
          <w:szCs w:val="24"/>
        </w:rPr>
      </w:pPr>
      <w:r>
        <w:rPr>
          <w:sz w:val="24"/>
          <w:szCs w:val="24"/>
        </w:rPr>
        <w:t>Poziom przeciętnych miesięcznych wydatków w gospodarstwach domowych na osobę           w 2011 roku wyniósł 1015 zł i był niżs</w:t>
      </w:r>
      <w:r w:rsidR="00B22DC6">
        <w:rPr>
          <w:sz w:val="24"/>
          <w:szCs w:val="24"/>
        </w:rPr>
        <w:t xml:space="preserve">zy o 1,8% niż w roku poprzednim w stosunku </w:t>
      </w:r>
      <w:r w:rsidR="00AF676D">
        <w:rPr>
          <w:sz w:val="24"/>
          <w:szCs w:val="24"/>
        </w:rPr>
        <w:t>do średniej krajowej wskaźnik przeciętnych miesięcznych wydatków na 1 osobę                             w gospodarstwach domowych w województwie świętokrzyskim</w:t>
      </w:r>
      <w:r w:rsidR="00AF676D" w:rsidRPr="00AF676D">
        <w:rPr>
          <w:sz w:val="24"/>
          <w:szCs w:val="24"/>
        </w:rPr>
        <w:t xml:space="preserve"> </w:t>
      </w:r>
      <w:r w:rsidR="00AF676D">
        <w:rPr>
          <w:sz w:val="24"/>
          <w:szCs w:val="24"/>
        </w:rPr>
        <w:t>wyniósł 83,6%.</w:t>
      </w:r>
    </w:p>
    <w:p w:rsidR="006C59D5" w:rsidRPr="00EB362C" w:rsidRDefault="00326367" w:rsidP="005C76DE">
      <w:pPr>
        <w:spacing w:line="312" w:lineRule="auto"/>
        <w:contextualSpacing/>
        <w:jc w:val="both"/>
        <w:rPr>
          <w:sz w:val="24"/>
          <w:szCs w:val="24"/>
        </w:rPr>
      </w:pPr>
      <w:r>
        <w:rPr>
          <w:sz w:val="24"/>
          <w:szCs w:val="24"/>
        </w:rPr>
        <w:t xml:space="preserve">Ponad połowa obywateli w roku 2011 oceniła swoją sytuację  materialną jako przeciętną. </w:t>
      </w:r>
      <w:r w:rsidR="00395C3C">
        <w:rPr>
          <w:sz w:val="24"/>
          <w:szCs w:val="24"/>
        </w:rPr>
        <w:t xml:space="preserve">    </w:t>
      </w:r>
      <w:r>
        <w:rPr>
          <w:sz w:val="24"/>
          <w:szCs w:val="24"/>
        </w:rPr>
        <w:t xml:space="preserve">W roku 2011 odnotowano spadek ilościowego spożycia większości podstawowych artykułów żywieniowych, zwłaszcza </w:t>
      </w:r>
      <w:r w:rsidR="00395C3C">
        <w:rPr>
          <w:sz w:val="24"/>
          <w:szCs w:val="24"/>
        </w:rPr>
        <w:t>–</w:t>
      </w:r>
      <w:r>
        <w:rPr>
          <w:sz w:val="24"/>
          <w:szCs w:val="24"/>
        </w:rPr>
        <w:t xml:space="preserve"> cukru</w:t>
      </w:r>
      <w:r w:rsidR="00395C3C">
        <w:rPr>
          <w:sz w:val="24"/>
          <w:szCs w:val="24"/>
        </w:rPr>
        <w:t>, mięsa wołowego, masła.</w:t>
      </w:r>
      <w:r w:rsidR="006C59D5">
        <w:rPr>
          <w:sz w:val="24"/>
          <w:szCs w:val="24"/>
        </w:rPr>
        <w:t xml:space="preserve"> </w:t>
      </w:r>
      <w:r w:rsidR="002E754F">
        <w:rPr>
          <w:sz w:val="24"/>
          <w:szCs w:val="24"/>
        </w:rPr>
        <w:t>Miejsce</w:t>
      </w:r>
      <w:r w:rsidR="006C59D5" w:rsidRPr="00EB362C">
        <w:rPr>
          <w:sz w:val="24"/>
          <w:szCs w:val="24"/>
        </w:rPr>
        <w:t xml:space="preserve"> zamieszkania</w:t>
      </w:r>
      <w:r w:rsidR="002E754F">
        <w:rPr>
          <w:sz w:val="24"/>
          <w:szCs w:val="24"/>
        </w:rPr>
        <w:t xml:space="preserve"> jest ściśle powiązane z modelem żywienia</w:t>
      </w:r>
      <w:r w:rsidR="006C59D5" w:rsidRPr="00EB362C">
        <w:rPr>
          <w:sz w:val="24"/>
          <w:szCs w:val="24"/>
        </w:rPr>
        <w:t xml:space="preserve">. </w:t>
      </w:r>
    </w:p>
    <w:p w:rsidR="006C59D5" w:rsidRPr="00EB362C" w:rsidRDefault="006C59D5" w:rsidP="005C76DE">
      <w:pPr>
        <w:spacing w:line="312" w:lineRule="auto"/>
        <w:contextualSpacing/>
        <w:jc w:val="both"/>
        <w:rPr>
          <w:sz w:val="24"/>
          <w:szCs w:val="24"/>
        </w:rPr>
      </w:pPr>
      <w:r w:rsidRPr="00EB362C">
        <w:rPr>
          <w:sz w:val="24"/>
          <w:szCs w:val="24"/>
        </w:rPr>
        <w:t xml:space="preserve">Mieszkańcy miast w porównaniu z gospodarstwami zamieszkującymi wieś spożywali </w:t>
      </w:r>
      <w:r w:rsidR="00E427E4">
        <w:rPr>
          <w:sz w:val="24"/>
          <w:szCs w:val="24"/>
        </w:rPr>
        <w:t xml:space="preserve">              </w:t>
      </w:r>
      <w:r w:rsidRPr="00EB362C">
        <w:rPr>
          <w:sz w:val="24"/>
          <w:szCs w:val="24"/>
        </w:rPr>
        <w:t>w przeliczeniu na 1 osobę więcej napojów bezalkoholowych (9,0 l w miastach i 6,7 l na wsi), w tym wód mineralnych lub źródlanych (4,6 l i 2,9 l), ryb (0,45 kg w miastach i 0,3 kg na wsi), natomiast mniej mleka (3,1 l w miastach i 3,9 l na</w:t>
      </w:r>
      <w:r w:rsidR="00E427E4">
        <w:rPr>
          <w:sz w:val="24"/>
          <w:szCs w:val="24"/>
        </w:rPr>
        <w:t xml:space="preserve"> wsi)</w:t>
      </w:r>
      <w:r w:rsidRPr="00EB362C">
        <w:rPr>
          <w:sz w:val="24"/>
          <w:szCs w:val="24"/>
        </w:rPr>
        <w:t>.</w:t>
      </w:r>
    </w:p>
    <w:p w:rsidR="00326367" w:rsidRDefault="00326367" w:rsidP="00772F24">
      <w:pPr>
        <w:spacing w:before="100" w:beforeAutospacing="1" w:after="100" w:afterAutospacing="1" w:line="360" w:lineRule="auto"/>
        <w:contextualSpacing/>
        <w:jc w:val="both"/>
        <w:rPr>
          <w:sz w:val="24"/>
          <w:szCs w:val="24"/>
        </w:rPr>
      </w:pPr>
    </w:p>
    <w:p w:rsidR="00395C3C" w:rsidRDefault="00395C3C" w:rsidP="005C76DE">
      <w:pPr>
        <w:spacing w:before="100" w:beforeAutospacing="1" w:after="100" w:afterAutospacing="1" w:line="312" w:lineRule="auto"/>
        <w:contextualSpacing/>
        <w:jc w:val="both"/>
        <w:rPr>
          <w:sz w:val="24"/>
          <w:szCs w:val="24"/>
        </w:rPr>
      </w:pPr>
      <w:r>
        <w:rPr>
          <w:sz w:val="24"/>
          <w:szCs w:val="24"/>
        </w:rPr>
        <w:t xml:space="preserve">Poprawę można zaobserwować </w:t>
      </w:r>
      <w:r w:rsidR="002E754F">
        <w:rPr>
          <w:sz w:val="24"/>
          <w:szCs w:val="24"/>
        </w:rPr>
        <w:t xml:space="preserve">natomiast </w:t>
      </w:r>
      <w:r>
        <w:rPr>
          <w:sz w:val="24"/>
          <w:szCs w:val="24"/>
        </w:rPr>
        <w:t>w wyposażeniu gospodarstw domowych w dobra trwałego użytkowania.</w:t>
      </w:r>
    </w:p>
    <w:p w:rsidR="00395C3C" w:rsidRDefault="005C76DE" w:rsidP="002A2AC3">
      <w:pPr>
        <w:spacing w:before="100" w:beforeAutospacing="1" w:after="100" w:afterAutospacing="1" w:line="24" w:lineRule="atLeast"/>
        <w:contextualSpacing/>
        <w:jc w:val="both"/>
        <w:rPr>
          <w:sz w:val="24"/>
          <w:szCs w:val="24"/>
        </w:rPr>
      </w:pPr>
      <w:r>
        <w:rPr>
          <w:sz w:val="24"/>
          <w:szCs w:val="24"/>
        </w:rPr>
        <w:t>P</w:t>
      </w:r>
      <w:r w:rsidR="00395C3C">
        <w:rPr>
          <w:sz w:val="24"/>
          <w:szCs w:val="24"/>
        </w:rPr>
        <w:t>oziom i różnice w stosunku do gospodarstw najbiedniejszych</w:t>
      </w:r>
      <w:r>
        <w:rPr>
          <w:sz w:val="24"/>
          <w:szCs w:val="24"/>
        </w:rPr>
        <w:t xml:space="preserve"> obrazuje zestawienie</w:t>
      </w:r>
      <w:r w:rsidR="00395C3C">
        <w:rPr>
          <w:sz w:val="24"/>
          <w:szCs w:val="24"/>
        </w:rPr>
        <w:t>:</w:t>
      </w:r>
      <w:r w:rsidRPr="005C76DE">
        <w:rPr>
          <w:b/>
          <w:noProof/>
          <w:sz w:val="24"/>
          <w:szCs w:val="24"/>
          <w:lang w:eastAsia="pl-PL"/>
        </w:rPr>
        <w:t xml:space="preserve"> </w:t>
      </w:r>
    </w:p>
    <w:p w:rsidR="00395C3C" w:rsidRDefault="002D6A86" w:rsidP="00A41A69">
      <w:pPr>
        <w:pStyle w:val="Akapitzlist"/>
        <w:numPr>
          <w:ilvl w:val="0"/>
          <w:numId w:val="34"/>
        </w:numPr>
        <w:spacing w:before="100" w:beforeAutospacing="1" w:after="100" w:afterAutospacing="1" w:line="24" w:lineRule="atLeast"/>
        <w:jc w:val="both"/>
        <w:rPr>
          <w:sz w:val="24"/>
          <w:szCs w:val="24"/>
        </w:rPr>
      </w:pPr>
      <w:r>
        <w:rPr>
          <w:sz w:val="24"/>
          <w:szCs w:val="24"/>
        </w:rPr>
        <w:t>k</w:t>
      </w:r>
      <w:r w:rsidR="00395C3C">
        <w:rPr>
          <w:sz w:val="24"/>
          <w:szCs w:val="24"/>
        </w:rPr>
        <w:t>omputer z dostępem do Internetu – 73% (różnica 14,1 pkt. proc.);</w:t>
      </w:r>
    </w:p>
    <w:p w:rsidR="00395C3C" w:rsidRDefault="002D6A86" w:rsidP="00A41A69">
      <w:pPr>
        <w:pStyle w:val="Akapitzlist"/>
        <w:numPr>
          <w:ilvl w:val="0"/>
          <w:numId w:val="34"/>
        </w:numPr>
        <w:spacing w:before="100" w:beforeAutospacing="1" w:after="100" w:afterAutospacing="1" w:line="24" w:lineRule="atLeast"/>
        <w:jc w:val="both"/>
        <w:rPr>
          <w:sz w:val="24"/>
          <w:szCs w:val="24"/>
        </w:rPr>
      </w:pPr>
      <w:r>
        <w:rPr>
          <w:sz w:val="24"/>
          <w:szCs w:val="24"/>
        </w:rPr>
        <w:t>t</w:t>
      </w:r>
      <w:r w:rsidR="00395C3C">
        <w:rPr>
          <w:sz w:val="24"/>
          <w:szCs w:val="24"/>
        </w:rPr>
        <w:t>elewizor plazmowy – 54% (24,5 pkt. proc.);</w:t>
      </w:r>
    </w:p>
    <w:p w:rsidR="002A2AC3" w:rsidRDefault="002D6A86" w:rsidP="00A41A69">
      <w:pPr>
        <w:pStyle w:val="Akapitzlist"/>
        <w:numPr>
          <w:ilvl w:val="0"/>
          <w:numId w:val="34"/>
        </w:numPr>
        <w:spacing w:before="100" w:beforeAutospacing="1" w:after="100" w:afterAutospacing="1" w:line="24" w:lineRule="atLeast"/>
        <w:jc w:val="both"/>
        <w:rPr>
          <w:sz w:val="24"/>
          <w:szCs w:val="24"/>
        </w:rPr>
      </w:pPr>
      <w:r>
        <w:rPr>
          <w:sz w:val="24"/>
          <w:szCs w:val="24"/>
        </w:rPr>
        <w:t>s</w:t>
      </w:r>
      <w:r w:rsidR="00395C3C">
        <w:rPr>
          <w:sz w:val="24"/>
          <w:szCs w:val="24"/>
        </w:rPr>
        <w:t>amochód osobowy – 68% (11,3 pkt. proc.).</w:t>
      </w:r>
    </w:p>
    <w:p w:rsidR="005C76DE" w:rsidRPr="002A2AC3" w:rsidRDefault="002D6A86" w:rsidP="00A41A69">
      <w:pPr>
        <w:pStyle w:val="Akapitzlist"/>
        <w:numPr>
          <w:ilvl w:val="0"/>
          <w:numId w:val="34"/>
        </w:numPr>
        <w:spacing w:before="100" w:beforeAutospacing="1" w:after="100" w:afterAutospacing="1" w:line="312" w:lineRule="auto"/>
        <w:rPr>
          <w:sz w:val="24"/>
          <w:szCs w:val="24"/>
        </w:rPr>
      </w:pPr>
      <w:r>
        <w:rPr>
          <w:sz w:val="24"/>
          <w:szCs w:val="24"/>
        </w:rPr>
        <w:lastRenderedPageBreak/>
        <w:t>g</w:t>
      </w:r>
      <w:r w:rsidR="00395C3C" w:rsidRPr="002A2AC3">
        <w:rPr>
          <w:sz w:val="24"/>
          <w:szCs w:val="24"/>
        </w:rPr>
        <w:t>ospodarstwa domowe w mieście były o wiele lepiej wyposażone niż gospodarstwa na wsi.</w:t>
      </w:r>
    </w:p>
    <w:p w:rsidR="006C59D5" w:rsidRPr="00EB362C" w:rsidRDefault="005C76DE" w:rsidP="002A2AC3">
      <w:pPr>
        <w:spacing w:line="288" w:lineRule="auto"/>
        <w:contextualSpacing/>
        <w:jc w:val="both"/>
        <w:rPr>
          <w:sz w:val="24"/>
          <w:szCs w:val="24"/>
        </w:rPr>
      </w:pPr>
      <w:r>
        <w:rPr>
          <w:sz w:val="24"/>
          <w:szCs w:val="24"/>
        </w:rPr>
        <w:t xml:space="preserve">Sytuacja </w:t>
      </w:r>
      <w:r w:rsidR="002904A5">
        <w:rPr>
          <w:sz w:val="24"/>
          <w:szCs w:val="24"/>
        </w:rPr>
        <w:t>dochodowa była najlepsza w 2011 roku dla małżeństw</w:t>
      </w:r>
      <w:r w:rsidR="006C59D5" w:rsidRPr="00EB362C">
        <w:rPr>
          <w:sz w:val="24"/>
          <w:szCs w:val="24"/>
        </w:rPr>
        <w:t xml:space="preserve"> bez dzieci, których przeciętny miesięczny dochód rozporządzalny na osobę był o 42,1% powyżej średniej krajowej i wyniósł ok. 1743 zł, podczas</w:t>
      </w:r>
      <w:r>
        <w:rPr>
          <w:sz w:val="24"/>
          <w:szCs w:val="24"/>
        </w:rPr>
        <w:t>,</w:t>
      </w:r>
      <w:r w:rsidR="006C59D5" w:rsidRPr="00EB362C">
        <w:rPr>
          <w:sz w:val="24"/>
          <w:szCs w:val="24"/>
        </w:rPr>
        <w:t xml:space="preserve"> gdy małżeństwa z dziećmi na utrzymaniu dysponowały dochodem </w:t>
      </w:r>
      <w:r w:rsidR="00E427E4">
        <w:rPr>
          <w:sz w:val="24"/>
          <w:szCs w:val="24"/>
        </w:rPr>
        <w:t xml:space="preserve"> </w:t>
      </w:r>
      <w:r w:rsidR="006C59D5" w:rsidRPr="00EB362C">
        <w:rPr>
          <w:sz w:val="24"/>
          <w:szCs w:val="24"/>
        </w:rPr>
        <w:t>o 8,7%</w:t>
      </w:r>
      <w:r w:rsidR="001673FC">
        <w:rPr>
          <w:sz w:val="24"/>
          <w:szCs w:val="24"/>
        </w:rPr>
        <w:t>mniejszym</w:t>
      </w:r>
      <w:r w:rsidR="006C59D5" w:rsidRPr="00EB362C">
        <w:rPr>
          <w:sz w:val="24"/>
          <w:szCs w:val="24"/>
        </w:rPr>
        <w:t xml:space="preserve"> (podobnie jak w 2010 r</w:t>
      </w:r>
      <w:r w:rsidR="002904A5">
        <w:rPr>
          <w:sz w:val="24"/>
          <w:szCs w:val="24"/>
        </w:rPr>
        <w:t>.).</w:t>
      </w:r>
    </w:p>
    <w:p w:rsidR="006C59D5" w:rsidRPr="00EB362C" w:rsidRDefault="0015274D" w:rsidP="002A2AC3">
      <w:pPr>
        <w:spacing w:line="288" w:lineRule="auto"/>
        <w:contextualSpacing/>
        <w:jc w:val="both"/>
        <w:rPr>
          <w:sz w:val="24"/>
          <w:szCs w:val="24"/>
        </w:rPr>
      </w:pPr>
      <w:r>
        <w:rPr>
          <w:noProof/>
          <w:sz w:val="24"/>
          <w:szCs w:val="24"/>
          <w:lang w:eastAsia="pl-PL"/>
        </w:rPr>
        <mc:AlternateContent>
          <mc:Choice Requires="wps">
            <w:drawing>
              <wp:anchor distT="0" distB="0" distL="114300" distR="114300" simplePos="0" relativeHeight="251853824" behindDoc="1" locked="0" layoutInCell="1" allowOverlap="1" wp14:anchorId="0AAC9559" wp14:editId="19EA3394">
                <wp:simplePos x="0" y="0"/>
                <wp:positionH relativeFrom="column">
                  <wp:posOffset>-899795</wp:posOffset>
                </wp:positionH>
                <wp:positionV relativeFrom="page">
                  <wp:posOffset>2463800</wp:posOffset>
                </wp:positionV>
                <wp:extent cx="1196340" cy="328930"/>
                <wp:effectExtent l="0" t="76200" r="80010" b="0"/>
                <wp:wrapTight wrapText="bothSides">
                  <wp:wrapPolygon edited="0">
                    <wp:start x="688" y="-5004"/>
                    <wp:lineTo x="0" y="-5004"/>
                    <wp:lineTo x="0" y="20015"/>
                    <wp:lineTo x="17541" y="20015"/>
                    <wp:lineTo x="17885" y="20015"/>
                    <wp:lineTo x="19949" y="15012"/>
                    <wp:lineTo x="22701" y="2502"/>
                    <wp:lineTo x="22701" y="-5004"/>
                    <wp:lineTo x="18917" y="-5004"/>
                    <wp:lineTo x="688" y="-5004"/>
                  </wp:wrapPolygon>
                </wp:wrapTight>
                <wp:docPr id="154" name="AutoShape 354"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328930"/>
                        </a:xfrm>
                        <a:prstGeom prst="homePlate">
                          <a:avLst>
                            <a:gd name="adj" fmla="val 87209"/>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8314A" w:rsidRDefault="00994518" w:rsidP="00735ABF">
                            <w:pPr>
                              <w:jc w:val="right"/>
                              <w:rPr>
                                <w:sz w:val="16"/>
                                <w:szCs w:val="16"/>
                              </w:rPr>
                            </w:pPr>
                            <w:r w:rsidRPr="0058314A">
                              <w:rPr>
                                <w:sz w:val="16"/>
                                <w:szCs w:val="16"/>
                              </w:rPr>
                              <w:t>Sytuacja materialna małżeństw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97" type="#_x0000_t15" alt="40%" style="position:absolute;left:0;text-align:left;margin-left:-70.85pt;margin-top:194pt;width:94.2pt;height:25.9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" adj="16421" fillcolor="#ccc0d9 [1303]" stroked="f" strokecolor="#212120">
                <v:fill opacity="58853f"/>
                <v:shadow on="t" color="#8c8682" opacity=".5" offset="6pt,-6pt"/>
                <v:textbox>
                  <w:txbxContent>
                    <w:p w:rsidR="00994518" w:rsidRPr="0058314A" w:rsidRDefault="00994518" w:rsidP="00735ABF">
                      <w:pPr>
                        <w:jc w:val="right"/>
                        <w:rPr>
                          <w:sz w:val="16"/>
                          <w:szCs w:val="16"/>
                        </w:rPr>
                      </w:pPr>
                      <w:r w:rsidRPr="0058314A">
                        <w:rPr>
                          <w:sz w:val="16"/>
                          <w:szCs w:val="16"/>
                        </w:rPr>
                        <w:t>Sytuacja materialna małżeństw</w:t>
                      </w:r>
                    </w:p>
                  </w:txbxContent>
                </v:textbox>
                <w10:wrap type="tight" anchory="page"/>
              </v:shape>
            </w:pict>
          </mc:Fallback>
        </mc:AlternateContent>
      </w:r>
      <w:r w:rsidR="002904A5">
        <w:rPr>
          <w:sz w:val="24"/>
          <w:szCs w:val="24"/>
        </w:rPr>
        <w:t>W najtrudniejszej</w:t>
      </w:r>
      <w:r w:rsidR="006C59D5" w:rsidRPr="00EB362C">
        <w:rPr>
          <w:sz w:val="24"/>
          <w:szCs w:val="24"/>
        </w:rPr>
        <w:t xml:space="preserve"> sytuacji materialnej były małżeństwa posiadające troje i więcej dzieci na utrzymaniu, gdzie dochód rozporządzalny na osobę był o 4</w:t>
      </w:r>
      <w:r w:rsidR="002904A5">
        <w:rPr>
          <w:sz w:val="24"/>
          <w:szCs w:val="24"/>
        </w:rPr>
        <w:t>1,4%</w:t>
      </w:r>
      <w:r w:rsidR="006C59D5" w:rsidRPr="00EB362C">
        <w:rPr>
          <w:sz w:val="24"/>
          <w:szCs w:val="24"/>
        </w:rPr>
        <w:t xml:space="preserve"> niższy niż średnia dla Polski ogółem (719 zł). Rodziny samotnych matek lub ojców z dziećmi na utrzymaniu dysponowały przeciętnym miesięcznym dochodem o 16,7% niższym od przeciętnej dla gospodarstw ogółem (1023 zł).</w:t>
      </w:r>
    </w:p>
    <w:p w:rsidR="005C76DE" w:rsidRDefault="006C59D5" w:rsidP="002A2AC3">
      <w:pPr>
        <w:spacing w:line="288" w:lineRule="auto"/>
        <w:jc w:val="both"/>
        <w:rPr>
          <w:sz w:val="24"/>
          <w:szCs w:val="24"/>
        </w:rPr>
      </w:pPr>
      <w:r w:rsidRPr="00EB362C">
        <w:rPr>
          <w:sz w:val="24"/>
          <w:szCs w:val="24"/>
        </w:rPr>
        <w:t>Poniżej przeciętnej krajowej (o 16,4%) kształtował się również poziom miesięcznego dochodu rozporządzalnego na osobę w gospodarstwach domowych, które miały w swoim składzie osobę niepełnosprawną. Przeciętny miesięczny dochód rozporządz</w:t>
      </w:r>
      <w:r w:rsidR="002A2AC3">
        <w:rPr>
          <w:sz w:val="24"/>
          <w:szCs w:val="24"/>
        </w:rPr>
        <w:t xml:space="preserve">alny wynosił </w:t>
      </w:r>
      <w:r w:rsidR="00701E1F">
        <w:rPr>
          <w:sz w:val="24"/>
          <w:szCs w:val="24"/>
        </w:rPr>
        <w:t xml:space="preserve">       </w:t>
      </w:r>
      <w:r w:rsidRPr="00EB362C">
        <w:rPr>
          <w:sz w:val="24"/>
          <w:szCs w:val="24"/>
        </w:rPr>
        <w:t xml:space="preserve">w tych gospodarstwach ok. 1025 zł na osobę, podczas gdy </w:t>
      </w:r>
      <w:r w:rsidR="00701E1F">
        <w:rPr>
          <w:sz w:val="24"/>
          <w:szCs w:val="24"/>
        </w:rPr>
        <w:t xml:space="preserve"> </w:t>
      </w:r>
      <w:r w:rsidRPr="00EB362C">
        <w:rPr>
          <w:sz w:val="24"/>
          <w:szCs w:val="24"/>
        </w:rPr>
        <w:t xml:space="preserve">w gospodarstwach niemających </w:t>
      </w:r>
      <w:r w:rsidR="00346B59">
        <w:rPr>
          <w:sz w:val="24"/>
          <w:szCs w:val="24"/>
        </w:rPr>
        <w:t xml:space="preserve">   </w:t>
      </w:r>
      <w:r w:rsidR="005E2D3A">
        <w:rPr>
          <w:sz w:val="24"/>
          <w:szCs w:val="24"/>
        </w:rPr>
        <w:t>w rodzinie osoby niepełnosprawnej</w:t>
      </w:r>
      <w:r w:rsidR="00701E1F">
        <w:rPr>
          <w:sz w:val="24"/>
          <w:szCs w:val="24"/>
        </w:rPr>
        <w:t xml:space="preserve"> – ok. 1287 zł na osobę</w:t>
      </w:r>
      <w:r w:rsidR="002A2AC3">
        <w:rPr>
          <w:sz w:val="24"/>
          <w:szCs w:val="24"/>
        </w:rPr>
        <w:t xml:space="preserve"> </w:t>
      </w:r>
      <w:r w:rsidRPr="00EB362C">
        <w:rPr>
          <w:sz w:val="24"/>
          <w:szCs w:val="24"/>
        </w:rPr>
        <w:t>i był on o 4,9% wyższy od przeciętnego w kraju.</w:t>
      </w:r>
    </w:p>
    <w:p w:rsidR="005C76DE" w:rsidRDefault="005C76DE" w:rsidP="005C76DE">
      <w:pPr>
        <w:spacing w:line="312" w:lineRule="auto"/>
        <w:jc w:val="both"/>
        <w:rPr>
          <w:sz w:val="24"/>
          <w:szCs w:val="24"/>
        </w:rPr>
      </w:pPr>
    </w:p>
    <w:p w:rsidR="00EF5B30" w:rsidRPr="000755EC" w:rsidRDefault="00EF5B30" w:rsidP="0058314A">
      <w:pPr>
        <w:spacing w:before="100" w:beforeAutospacing="1" w:after="100" w:afterAutospacing="1" w:line="360" w:lineRule="auto"/>
        <w:contextualSpacing/>
        <w:rPr>
          <w:b/>
          <w:color w:val="984806" w:themeColor="accent6" w:themeShade="80"/>
        </w:rPr>
      </w:pPr>
      <w:r w:rsidRPr="009F7835">
        <w:rPr>
          <w:b/>
          <w:i/>
          <w:color w:val="984806" w:themeColor="accent6" w:themeShade="80"/>
        </w:rPr>
        <w:t xml:space="preserve">Tabela nr </w:t>
      </w:r>
      <w:r w:rsidR="0058314A">
        <w:rPr>
          <w:b/>
          <w:i/>
          <w:color w:val="984806" w:themeColor="accent6" w:themeShade="80"/>
        </w:rPr>
        <w:t>7</w:t>
      </w:r>
      <w:r w:rsidRPr="009F7835">
        <w:rPr>
          <w:b/>
          <w:i/>
          <w:color w:val="984806" w:themeColor="accent6" w:themeShade="80"/>
        </w:rPr>
        <w:t>;</w:t>
      </w:r>
      <w:r w:rsidR="0058314A">
        <w:rPr>
          <w:b/>
          <w:i/>
          <w:color w:val="984806" w:themeColor="accent6" w:themeShade="80"/>
        </w:rPr>
        <w:t xml:space="preserve"> </w:t>
      </w:r>
      <w:r>
        <w:rPr>
          <w:b/>
          <w:color w:val="984806" w:themeColor="accent6" w:themeShade="80"/>
        </w:rPr>
        <w:t>Struktura wydatków gospodarstw domowych w % w 2011 roku.</w:t>
      </w:r>
      <w:r w:rsidR="005C76DE" w:rsidRPr="005C76DE">
        <w:rPr>
          <w:noProof/>
          <w:sz w:val="24"/>
          <w:szCs w:val="24"/>
          <w:lang w:eastAsia="pl-PL"/>
        </w:rPr>
        <w:t xml:space="preserve"> </w:t>
      </w:r>
    </w:p>
    <w:p w:rsidR="002A2AC3" w:rsidRDefault="002A2AC3" w:rsidP="00025360">
      <w:pPr>
        <w:spacing w:before="100" w:beforeAutospacing="1" w:after="100" w:afterAutospacing="1" w:line="360" w:lineRule="auto"/>
        <w:jc w:val="both"/>
        <w:rPr>
          <w:i/>
          <w:sz w:val="20"/>
          <w:szCs w:val="20"/>
        </w:rPr>
      </w:pPr>
    </w:p>
    <w:p w:rsidR="002A2AC3" w:rsidRDefault="00FA225B" w:rsidP="00025360">
      <w:pPr>
        <w:spacing w:before="100" w:beforeAutospacing="1" w:after="100" w:afterAutospacing="1" w:line="360" w:lineRule="auto"/>
        <w:jc w:val="both"/>
        <w:rPr>
          <w:i/>
          <w:sz w:val="20"/>
          <w:szCs w:val="20"/>
        </w:rPr>
      </w:pPr>
      <w:r>
        <w:rPr>
          <w:i/>
          <w:noProof/>
          <w:sz w:val="20"/>
          <w:szCs w:val="20"/>
          <w:lang w:eastAsia="pl-PL"/>
        </w:rPr>
        <w:drawing>
          <wp:anchor distT="0" distB="0" distL="114300" distR="114300" simplePos="0" relativeHeight="252044288" behindDoc="1" locked="0" layoutInCell="1" allowOverlap="1" wp14:anchorId="48C969BD" wp14:editId="71EA619B">
            <wp:simplePos x="0" y="0"/>
            <wp:positionH relativeFrom="column">
              <wp:posOffset>-290195</wp:posOffset>
            </wp:positionH>
            <wp:positionV relativeFrom="page">
              <wp:posOffset>6038850</wp:posOffset>
            </wp:positionV>
            <wp:extent cx="5562600" cy="2905125"/>
            <wp:effectExtent l="0" t="0" r="0" b="0"/>
            <wp:wrapTight wrapText="bothSides">
              <wp:wrapPolygon edited="0">
                <wp:start x="3625" y="850"/>
                <wp:lineTo x="2293" y="991"/>
                <wp:lineTo x="518" y="2266"/>
                <wp:lineTo x="0" y="5949"/>
                <wp:lineTo x="74" y="14447"/>
                <wp:lineTo x="740" y="16713"/>
                <wp:lineTo x="814" y="17422"/>
                <wp:lineTo x="2589" y="18555"/>
                <wp:lineTo x="3625" y="18555"/>
                <wp:lineTo x="17753" y="18555"/>
                <wp:lineTo x="20564" y="18555"/>
                <wp:lineTo x="21082" y="18271"/>
                <wp:lineTo x="20564" y="16713"/>
                <wp:lineTo x="21452" y="16713"/>
                <wp:lineTo x="21526" y="16430"/>
                <wp:lineTo x="21304" y="14447"/>
                <wp:lineTo x="21452" y="12323"/>
                <wp:lineTo x="21452" y="7649"/>
                <wp:lineTo x="21378" y="5807"/>
                <wp:lineTo x="21378" y="5382"/>
                <wp:lineTo x="21082" y="3966"/>
                <wp:lineTo x="21008" y="1416"/>
                <wp:lineTo x="20268" y="850"/>
                <wp:lineTo x="17753" y="850"/>
                <wp:lineTo x="3625" y="850"/>
              </wp:wrapPolygon>
            </wp:wrapTight>
            <wp:docPr id="5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2A2AC3" w:rsidRDefault="002A2AC3" w:rsidP="00025360">
      <w:pPr>
        <w:spacing w:before="100" w:beforeAutospacing="1" w:after="100" w:afterAutospacing="1" w:line="360" w:lineRule="auto"/>
        <w:jc w:val="both"/>
        <w:rPr>
          <w:i/>
          <w:sz w:val="20"/>
          <w:szCs w:val="20"/>
        </w:rPr>
      </w:pPr>
    </w:p>
    <w:p w:rsidR="002A2AC3" w:rsidRDefault="002A2AC3" w:rsidP="00025360">
      <w:pPr>
        <w:spacing w:before="100" w:beforeAutospacing="1" w:after="100" w:afterAutospacing="1" w:line="360" w:lineRule="auto"/>
        <w:jc w:val="both"/>
        <w:rPr>
          <w:i/>
          <w:sz w:val="20"/>
          <w:szCs w:val="20"/>
        </w:rPr>
      </w:pPr>
    </w:p>
    <w:p w:rsidR="002A2AC3" w:rsidRDefault="002A2AC3" w:rsidP="00025360">
      <w:pPr>
        <w:spacing w:before="100" w:beforeAutospacing="1" w:after="100" w:afterAutospacing="1" w:line="360" w:lineRule="auto"/>
        <w:jc w:val="both"/>
        <w:rPr>
          <w:i/>
          <w:sz w:val="20"/>
          <w:szCs w:val="20"/>
        </w:rPr>
      </w:pPr>
    </w:p>
    <w:p w:rsidR="00E92F19" w:rsidRDefault="00E92F19" w:rsidP="00025360">
      <w:pPr>
        <w:spacing w:before="100" w:beforeAutospacing="1" w:after="100" w:afterAutospacing="1" w:line="360" w:lineRule="auto"/>
        <w:jc w:val="both"/>
        <w:rPr>
          <w:i/>
          <w:sz w:val="20"/>
          <w:szCs w:val="20"/>
        </w:rPr>
      </w:pPr>
    </w:p>
    <w:p w:rsidR="002A2AC3" w:rsidRDefault="002A2AC3" w:rsidP="00025360">
      <w:pPr>
        <w:spacing w:before="100" w:beforeAutospacing="1" w:after="100" w:afterAutospacing="1" w:line="360" w:lineRule="auto"/>
        <w:jc w:val="both"/>
        <w:rPr>
          <w:i/>
          <w:sz w:val="20"/>
          <w:szCs w:val="20"/>
        </w:rPr>
      </w:pPr>
    </w:p>
    <w:p w:rsidR="000170E6" w:rsidRDefault="000170E6" w:rsidP="00025360">
      <w:pPr>
        <w:spacing w:before="100" w:beforeAutospacing="1" w:after="100" w:afterAutospacing="1" w:line="360" w:lineRule="auto"/>
        <w:jc w:val="both"/>
        <w:rPr>
          <w:i/>
          <w:sz w:val="20"/>
          <w:szCs w:val="20"/>
        </w:rPr>
      </w:pPr>
    </w:p>
    <w:p w:rsidR="000170E6" w:rsidRDefault="000170E6" w:rsidP="00025360">
      <w:pPr>
        <w:spacing w:before="100" w:beforeAutospacing="1" w:after="100" w:afterAutospacing="1" w:line="360" w:lineRule="auto"/>
        <w:jc w:val="both"/>
        <w:rPr>
          <w:i/>
          <w:sz w:val="20"/>
          <w:szCs w:val="20"/>
        </w:rPr>
      </w:pPr>
    </w:p>
    <w:p w:rsidR="000170E6" w:rsidRDefault="00F958E8" w:rsidP="002A2AC3">
      <w:pPr>
        <w:spacing w:before="100" w:beforeAutospacing="1" w:after="100" w:afterAutospacing="1" w:line="360" w:lineRule="auto"/>
        <w:rPr>
          <w:sz w:val="24"/>
          <w:szCs w:val="24"/>
        </w:rPr>
      </w:pPr>
      <w:r>
        <w:rPr>
          <w:i/>
          <w:sz w:val="20"/>
          <w:szCs w:val="20"/>
        </w:rPr>
        <w:t xml:space="preserve">Źródło: </w:t>
      </w:r>
      <w:r w:rsidR="00B47CCB">
        <w:rPr>
          <w:i/>
          <w:sz w:val="20"/>
          <w:szCs w:val="20"/>
        </w:rPr>
        <w:t xml:space="preserve">opracowanie własne, dane </w:t>
      </w:r>
      <w:r>
        <w:rPr>
          <w:i/>
          <w:sz w:val="20"/>
          <w:szCs w:val="20"/>
        </w:rPr>
        <w:t>Urząd Statystyczny w Kielcach</w:t>
      </w:r>
      <w:r w:rsidR="002A2AC3">
        <w:rPr>
          <w:sz w:val="24"/>
          <w:szCs w:val="24"/>
        </w:rPr>
        <w:t xml:space="preserve">      </w:t>
      </w:r>
    </w:p>
    <w:p w:rsidR="002A2AC3" w:rsidRDefault="002A2AC3" w:rsidP="002A2AC3">
      <w:pPr>
        <w:spacing w:before="100" w:beforeAutospacing="1" w:after="100" w:afterAutospacing="1" w:line="360" w:lineRule="auto"/>
        <w:rPr>
          <w:sz w:val="24"/>
          <w:szCs w:val="24"/>
        </w:rPr>
      </w:pPr>
      <w:r>
        <w:rPr>
          <w:sz w:val="24"/>
          <w:szCs w:val="24"/>
        </w:rPr>
        <w:t xml:space="preserve">  </w:t>
      </w:r>
    </w:p>
    <w:p w:rsidR="00395C3C" w:rsidRDefault="00F958E8" w:rsidP="0063296C">
      <w:pPr>
        <w:spacing w:before="100" w:beforeAutospacing="1" w:after="100" w:afterAutospacing="1" w:line="312" w:lineRule="auto"/>
        <w:jc w:val="both"/>
        <w:rPr>
          <w:sz w:val="24"/>
          <w:szCs w:val="24"/>
        </w:rPr>
      </w:pPr>
      <w:r>
        <w:rPr>
          <w:sz w:val="24"/>
          <w:szCs w:val="24"/>
        </w:rPr>
        <w:lastRenderedPageBreak/>
        <w:t>Różnice w strukturze wydatków gospodarstw domowych między rokiem 2011, a 2010 wyniosło 0,3 pkt, proc. Najwięcej wydatków ponoszą ro</w:t>
      </w:r>
      <w:r w:rsidR="006066BD">
        <w:rPr>
          <w:sz w:val="24"/>
          <w:szCs w:val="24"/>
        </w:rPr>
        <w:t>dziny na zakup żywności i napojów</w:t>
      </w:r>
      <w:r>
        <w:rPr>
          <w:sz w:val="24"/>
          <w:szCs w:val="24"/>
        </w:rPr>
        <w:t xml:space="preserve"> bezalkoholowych oraz na utrzymanie mieszkań</w:t>
      </w:r>
      <w:r w:rsidR="000170E6">
        <w:rPr>
          <w:sz w:val="24"/>
          <w:szCs w:val="24"/>
        </w:rPr>
        <w:t xml:space="preserve"> </w:t>
      </w:r>
      <w:r>
        <w:rPr>
          <w:sz w:val="24"/>
          <w:szCs w:val="24"/>
        </w:rPr>
        <w:t xml:space="preserve">i jego wyposażenie, prowadzenie gospodarstwa domowego i na wydatki zdrowotne w sumie 45,7% ogółu wydatków. </w:t>
      </w:r>
    </w:p>
    <w:p w:rsidR="00B47CCB" w:rsidRDefault="00B47CCB" w:rsidP="00772F24">
      <w:pPr>
        <w:spacing w:before="100" w:beforeAutospacing="1" w:after="100" w:afterAutospacing="1" w:line="360" w:lineRule="auto"/>
        <w:contextualSpacing/>
        <w:jc w:val="both"/>
        <w:rPr>
          <w:sz w:val="24"/>
          <w:szCs w:val="24"/>
        </w:rPr>
      </w:pPr>
    </w:p>
    <w:p w:rsidR="00816117" w:rsidRPr="000170E6" w:rsidRDefault="002A4BED" w:rsidP="00772F24">
      <w:pPr>
        <w:spacing w:before="100" w:beforeAutospacing="1" w:after="100" w:afterAutospacing="1" w:line="360" w:lineRule="auto"/>
        <w:contextualSpacing/>
        <w:jc w:val="both"/>
        <w:rPr>
          <w:rFonts w:ascii="Monotype Corsiva" w:hAnsi="Monotype Corsiva" w:cs="Arial"/>
          <w:b/>
          <w:color w:val="4F6228" w:themeColor="accent3" w:themeShade="80"/>
          <w:sz w:val="24"/>
          <w:szCs w:val="24"/>
        </w:rPr>
      </w:pPr>
      <w:r w:rsidRPr="000170E6">
        <w:rPr>
          <w:rFonts w:ascii="Monotype Corsiva" w:hAnsi="Monotype Corsiva" w:cs="Arial"/>
          <w:b/>
          <w:color w:val="4F6228" w:themeColor="accent3" w:themeShade="80"/>
          <w:sz w:val="24"/>
          <w:szCs w:val="24"/>
        </w:rPr>
        <w:t>2.1</w:t>
      </w:r>
      <w:r w:rsidR="00251726">
        <w:rPr>
          <w:rFonts w:ascii="Monotype Corsiva" w:hAnsi="Monotype Corsiva" w:cs="Arial"/>
          <w:b/>
          <w:color w:val="4F6228" w:themeColor="accent3" w:themeShade="80"/>
          <w:sz w:val="24"/>
          <w:szCs w:val="24"/>
        </w:rPr>
        <w:t>.5</w:t>
      </w:r>
      <w:r w:rsidR="00015148" w:rsidRPr="000170E6">
        <w:rPr>
          <w:rFonts w:ascii="Monotype Corsiva" w:hAnsi="Monotype Corsiva" w:cs="Arial"/>
          <w:b/>
          <w:color w:val="4F6228" w:themeColor="accent3" w:themeShade="80"/>
          <w:sz w:val="24"/>
          <w:szCs w:val="24"/>
        </w:rPr>
        <w:t>. Małżeństwa, rozwody, separacje w województwie świętokrzyskim</w:t>
      </w:r>
      <w:r w:rsidR="00101C7F" w:rsidRPr="000170E6">
        <w:rPr>
          <w:rFonts w:ascii="Monotype Corsiva" w:hAnsi="Monotype Corsiva" w:cs="Arial"/>
          <w:b/>
          <w:noProof/>
          <w:color w:val="4F6228" w:themeColor="accent3" w:themeShade="80"/>
          <w:sz w:val="24"/>
          <w:szCs w:val="24"/>
          <w:lang w:eastAsia="pl-PL"/>
        </w:rPr>
        <w:t xml:space="preserve"> </w:t>
      </w:r>
    </w:p>
    <w:p w:rsidR="00A577E3" w:rsidRDefault="00A577E3" w:rsidP="00025360">
      <w:pPr>
        <w:spacing w:before="100" w:beforeAutospacing="1" w:after="100" w:afterAutospacing="1" w:line="360" w:lineRule="auto"/>
        <w:contextualSpacing/>
        <w:jc w:val="both"/>
        <w:rPr>
          <w:b/>
          <w:color w:val="984806" w:themeColor="accent6" w:themeShade="80"/>
        </w:rPr>
      </w:pPr>
    </w:p>
    <w:p w:rsidR="00E3731C" w:rsidRDefault="0015274D" w:rsidP="002A2AC3">
      <w:pPr>
        <w:spacing w:before="100" w:beforeAutospacing="1" w:after="100" w:afterAutospacing="1" w:line="312" w:lineRule="auto"/>
        <w:contextualSpacing/>
        <w:jc w:val="both"/>
        <w:rPr>
          <w:sz w:val="24"/>
          <w:szCs w:val="24"/>
        </w:rPr>
      </w:pPr>
      <w:r>
        <w:rPr>
          <w:b/>
          <w:noProof/>
          <w:sz w:val="24"/>
          <w:szCs w:val="24"/>
          <w:lang w:eastAsia="pl-PL"/>
        </w:rPr>
        <mc:AlternateContent>
          <mc:Choice Requires="wps">
            <w:drawing>
              <wp:anchor distT="0" distB="0" distL="114300" distR="114300" simplePos="0" relativeHeight="251855872" behindDoc="1" locked="0" layoutInCell="1" allowOverlap="1" wp14:anchorId="47AF715E" wp14:editId="309CF8F1">
                <wp:simplePos x="0" y="0"/>
                <wp:positionH relativeFrom="column">
                  <wp:posOffset>5494020</wp:posOffset>
                </wp:positionH>
                <wp:positionV relativeFrom="page">
                  <wp:posOffset>2760980</wp:posOffset>
                </wp:positionV>
                <wp:extent cx="1110615" cy="250190"/>
                <wp:effectExtent l="0" t="76200" r="70485" b="0"/>
                <wp:wrapNone/>
                <wp:docPr id="305" name="AutoShape 356"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10615" cy="250190"/>
                        </a:xfrm>
                        <a:prstGeom prst="homePlate">
                          <a:avLst>
                            <a:gd name="adj" fmla="val 110977"/>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8314A" w:rsidRDefault="00994518" w:rsidP="005B5231">
                            <w:pPr>
                              <w:jc w:val="right"/>
                              <w:rPr>
                                <w:sz w:val="16"/>
                                <w:szCs w:val="16"/>
                              </w:rPr>
                            </w:pPr>
                            <w:r w:rsidRPr="0058314A">
                              <w:rPr>
                                <w:sz w:val="16"/>
                                <w:szCs w:val="16"/>
                              </w:rPr>
                              <w:t>Małżeństwo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6" o:spid="_x0000_s1098" type="#_x0000_t15" alt="40%" style="position:absolute;left:0;text-align:left;margin-left:432.6pt;margin-top:217.4pt;width:87.45pt;height:19.7pt;flip:x;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" fillcolor="#ccc0d9 [1303]" stroked="f" strokecolor="#212120">
                <v:fill opacity="58853f"/>
                <v:shadow on="t" color="#8c8682" opacity=".5" offset="6pt,-6pt"/>
                <v:textbox>
                  <w:txbxContent>
                    <w:p w:rsidR="00994518" w:rsidRPr="0058314A" w:rsidRDefault="00994518" w:rsidP="005B5231">
                      <w:pPr>
                        <w:jc w:val="right"/>
                        <w:rPr>
                          <w:sz w:val="16"/>
                          <w:szCs w:val="16"/>
                        </w:rPr>
                      </w:pPr>
                      <w:r w:rsidRPr="0058314A">
                        <w:rPr>
                          <w:sz w:val="16"/>
                          <w:szCs w:val="16"/>
                        </w:rPr>
                        <w:t>Małżeństwo</w:t>
                      </w:r>
                    </w:p>
                  </w:txbxContent>
                </v:textbox>
                <w10:wrap anchory="page"/>
              </v:shape>
            </w:pict>
          </mc:Fallback>
        </mc:AlternateContent>
      </w:r>
      <w:r w:rsidR="00E3731C" w:rsidRPr="00E3731C">
        <w:rPr>
          <w:rFonts w:ascii="Lucida Handwriting" w:hAnsi="Lucida Handwriting"/>
          <w:b/>
          <w:sz w:val="28"/>
          <w:szCs w:val="28"/>
        </w:rPr>
        <w:t>M</w:t>
      </w:r>
      <w:r w:rsidR="00E3731C" w:rsidRPr="00E3731C">
        <w:rPr>
          <w:b/>
          <w:sz w:val="24"/>
          <w:szCs w:val="24"/>
        </w:rPr>
        <w:t>ałżeństwo</w:t>
      </w:r>
      <w:r w:rsidR="00E3731C" w:rsidRPr="00E3731C">
        <w:t xml:space="preserve"> </w:t>
      </w:r>
      <w:r w:rsidR="00E3731C" w:rsidRPr="00E3731C">
        <w:rPr>
          <w:sz w:val="24"/>
          <w:szCs w:val="24"/>
        </w:rPr>
        <w:t>zgodnie z definicja zawartą w Kodeksie rodzinnym  i opiekuńczym zostaje zawarte, gdy mężczyzna i k</w:t>
      </w:r>
      <w:r w:rsidR="002A2AC3">
        <w:rPr>
          <w:sz w:val="24"/>
          <w:szCs w:val="24"/>
        </w:rPr>
        <w:t>obieta jednocześnie obecni złożą</w:t>
      </w:r>
      <w:r w:rsidR="00E3731C" w:rsidRPr="00E3731C">
        <w:rPr>
          <w:sz w:val="24"/>
          <w:szCs w:val="24"/>
        </w:rPr>
        <w:t xml:space="preserve"> przed kierownikiem urzędu stanu cywilnego oświadczenia, że wstępują ze sobą w związek małżeński.</w:t>
      </w:r>
      <w:r w:rsidR="00E3731C">
        <w:rPr>
          <w:sz w:val="24"/>
          <w:szCs w:val="24"/>
        </w:rPr>
        <w:t xml:space="preserve"> Małżeństwo może zostać zawarte również w obecności duchownego lu</w:t>
      </w:r>
      <w:r w:rsidR="00A577E3">
        <w:rPr>
          <w:sz w:val="24"/>
          <w:szCs w:val="24"/>
        </w:rPr>
        <w:t>b przed polskim konsulem, gdy znajdują</w:t>
      </w:r>
      <w:r w:rsidR="00E3731C">
        <w:rPr>
          <w:sz w:val="24"/>
          <w:szCs w:val="24"/>
        </w:rPr>
        <w:t xml:space="preserve"> się poza granicami polskimi.</w:t>
      </w:r>
    </w:p>
    <w:p w:rsidR="00291FA7" w:rsidRDefault="00291FA7" w:rsidP="00025360">
      <w:pPr>
        <w:spacing w:before="100" w:beforeAutospacing="1" w:after="100" w:afterAutospacing="1" w:line="360" w:lineRule="auto"/>
        <w:contextualSpacing/>
        <w:jc w:val="both"/>
        <w:rPr>
          <w:sz w:val="24"/>
          <w:szCs w:val="24"/>
        </w:rPr>
      </w:pPr>
    </w:p>
    <w:p w:rsidR="00291FA7" w:rsidRPr="00351AF6" w:rsidRDefault="0015274D" w:rsidP="002A2AC3">
      <w:pPr>
        <w:spacing w:before="100" w:beforeAutospacing="1" w:after="100" w:afterAutospacing="1" w:line="312" w:lineRule="auto"/>
        <w:contextualSpacing/>
        <w:jc w:val="both"/>
        <w:rPr>
          <w:sz w:val="24"/>
          <w:szCs w:val="24"/>
        </w:rPr>
      </w:pPr>
      <w:r>
        <w:rPr>
          <w:b/>
          <w:noProof/>
          <w:sz w:val="24"/>
          <w:szCs w:val="24"/>
          <w:lang w:eastAsia="pl-PL"/>
        </w:rPr>
        <mc:AlternateContent>
          <mc:Choice Requires="wps">
            <w:drawing>
              <wp:anchor distT="0" distB="0" distL="114300" distR="114300" simplePos="0" relativeHeight="251854848" behindDoc="1" locked="0" layoutInCell="1" allowOverlap="1" wp14:anchorId="11070E92" wp14:editId="56C6A26C">
                <wp:simplePos x="0" y="0"/>
                <wp:positionH relativeFrom="column">
                  <wp:posOffset>5615305</wp:posOffset>
                </wp:positionH>
                <wp:positionV relativeFrom="page">
                  <wp:posOffset>4179570</wp:posOffset>
                </wp:positionV>
                <wp:extent cx="922655" cy="285750"/>
                <wp:effectExtent l="0" t="76200" r="67945" b="0"/>
                <wp:wrapNone/>
                <wp:docPr id="304" name="AutoShape 35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2655" cy="285750"/>
                        </a:xfrm>
                        <a:prstGeom prst="homePlate">
                          <a:avLst>
                            <a:gd name="adj" fmla="val 80722"/>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8314A" w:rsidRDefault="00994518" w:rsidP="005B5231">
                            <w:pPr>
                              <w:jc w:val="right"/>
                              <w:rPr>
                                <w:sz w:val="16"/>
                                <w:szCs w:val="16"/>
                              </w:rPr>
                            </w:pPr>
                            <w:r w:rsidRPr="0058314A">
                              <w:rPr>
                                <w:sz w:val="16"/>
                                <w:szCs w:val="16"/>
                              </w:rPr>
                              <w:t>Separacja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5" o:spid="_x0000_s1099" type="#_x0000_t15" alt="40%" style="position:absolute;left:0;text-align:left;margin-left:442.15pt;margin-top:329.1pt;width:72.65pt;height:22.5pt;flip:x;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" fillcolor="#ccc0d9 [1303]" stroked="f" strokecolor="#212120">
                <v:fill opacity="58853f"/>
                <v:shadow on="t" color="#8c8682" opacity=".5" offset="6pt,-6pt"/>
                <v:textbox>
                  <w:txbxContent>
                    <w:p w:rsidR="00994518" w:rsidRPr="0058314A" w:rsidRDefault="00994518" w:rsidP="005B5231">
                      <w:pPr>
                        <w:jc w:val="right"/>
                        <w:rPr>
                          <w:sz w:val="16"/>
                          <w:szCs w:val="16"/>
                        </w:rPr>
                      </w:pPr>
                      <w:r w:rsidRPr="0058314A">
                        <w:rPr>
                          <w:sz w:val="16"/>
                          <w:szCs w:val="16"/>
                        </w:rPr>
                        <w:t>Separacja</w:t>
                      </w:r>
                    </w:p>
                  </w:txbxContent>
                </v:textbox>
                <w10:wrap anchory="page"/>
              </v:shape>
            </w:pict>
          </mc:Fallback>
        </mc:AlternateContent>
      </w:r>
      <w:r w:rsidR="00291FA7" w:rsidRPr="00291FA7">
        <w:rPr>
          <w:b/>
          <w:sz w:val="24"/>
          <w:szCs w:val="24"/>
        </w:rPr>
        <w:t>Separ</w:t>
      </w:r>
      <w:r w:rsidR="00291FA7">
        <w:rPr>
          <w:b/>
          <w:sz w:val="24"/>
          <w:szCs w:val="24"/>
        </w:rPr>
        <w:t>a</w:t>
      </w:r>
      <w:r w:rsidR="00291FA7" w:rsidRPr="00291FA7">
        <w:rPr>
          <w:b/>
          <w:sz w:val="24"/>
          <w:szCs w:val="24"/>
        </w:rPr>
        <w:t>cja</w:t>
      </w:r>
      <w:r w:rsidR="00351AF6">
        <w:rPr>
          <w:sz w:val="24"/>
          <w:szCs w:val="24"/>
        </w:rPr>
        <w:t xml:space="preserve"> polega na uchyleniu wspólnoty małżeńskiej, jednak bez prawa wstępowania przez małżonków w nowy związek małżeński. Separacja nie rozwiązuje związku małżeńskiego.</w:t>
      </w:r>
      <w:r w:rsidR="00992924">
        <w:rPr>
          <w:sz w:val="24"/>
          <w:szCs w:val="24"/>
        </w:rPr>
        <w:t xml:space="preserve"> Orzeczenie o separacji powoduje powstanie między małżonkami rozdzielności majątkowej.</w:t>
      </w:r>
    </w:p>
    <w:p w:rsidR="00291FA7" w:rsidRDefault="00291FA7" w:rsidP="00025360">
      <w:pPr>
        <w:spacing w:before="100" w:beforeAutospacing="1" w:after="100" w:afterAutospacing="1" w:line="360" w:lineRule="auto"/>
        <w:contextualSpacing/>
        <w:jc w:val="both"/>
        <w:rPr>
          <w:b/>
          <w:sz w:val="24"/>
          <w:szCs w:val="24"/>
        </w:rPr>
      </w:pPr>
    </w:p>
    <w:p w:rsidR="00291FA7" w:rsidRPr="00291FA7" w:rsidRDefault="0015274D" w:rsidP="002A2AC3">
      <w:pPr>
        <w:spacing w:before="100" w:beforeAutospacing="1" w:after="100" w:afterAutospacing="1" w:line="312" w:lineRule="auto"/>
        <w:contextualSpacing/>
        <w:jc w:val="both"/>
      </w:pPr>
      <w:r>
        <w:rPr>
          <w:b/>
          <w:noProof/>
          <w:sz w:val="24"/>
          <w:szCs w:val="24"/>
          <w:lang w:eastAsia="pl-PL"/>
        </w:rPr>
        <mc:AlternateContent>
          <mc:Choice Requires="wps">
            <w:drawing>
              <wp:anchor distT="0" distB="0" distL="114300" distR="114300" simplePos="0" relativeHeight="251856896" behindDoc="1" locked="0" layoutInCell="1" allowOverlap="1" wp14:anchorId="1D51E998" wp14:editId="6A7B3652">
                <wp:simplePos x="0" y="0"/>
                <wp:positionH relativeFrom="column">
                  <wp:posOffset>5740400</wp:posOffset>
                </wp:positionH>
                <wp:positionV relativeFrom="page">
                  <wp:posOffset>5182870</wp:posOffset>
                </wp:positionV>
                <wp:extent cx="800100" cy="285750"/>
                <wp:effectExtent l="0" t="76200" r="76200" b="0"/>
                <wp:wrapNone/>
                <wp:docPr id="303" name="AutoShape 35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285750"/>
                        </a:xfrm>
                        <a:prstGeom prst="homePlate">
                          <a:avLst>
                            <a:gd name="adj" fmla="val 70000"/>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8314A" w:rsidRDefault="00994518" w:rsidP="005B5231">
                            <w:pPr>
                              <w:jc w:val="right"/>
                              <w:rPr>
                                <w:sz w:val="16"/>
                                <w:szCs w:val="16"/>
                              </w:rPr>
                            </w:pPr>
                            <w:r w:rsidRPr="0058314A">
                              <w:rPr>
                                <w:sz w:val="16"/>
                                <w:szCs w:val="16"/>
                              </w:rPr>
                              <w:t>Rozwód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7" o:spid="_x0000_s1100" type="#_x0000_t15" alt="40%" style="position:absolute;left:0;text-align:left;margin-left:452pt;margin-top:408.1pt;width:63pt;height:22.5pt;flip:x;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" fillcolor="#ccc0d9 [1303]" stroked="f" strokecolor="#212120">
                <v:fill opacity="58853f"/>
                <v:shadow on="t" color="#8c8682" opacity=".5" offset="6pt,-6pt"/>
                <v:textbox>
                  <w:txbxContent>
                    <w:p w:rsidR="00994518" w:rsidRPr="0058314A" w:rsidRDefault="00994518" w:rsidP="005B5231">
                      <w:pPr>
                        <w:jc w:val="right"/>
                        <w:rPr>
                          <w:sz w:val="16"/>
                          <w:szCs w:val="16"/>
                        </w:rPr>
                      </w:pPr>
                      <w:r w:rsidRPr="0058314A">
                        <w:rPr>
                          <w:sz w:val="16"/>
                          <w:szCs w:val="16"/>
                        </w:rPr>
                        <w:t>Rozwód</w:t>
                      </w:r>
                    </w:p>
                  </w:txbxContent>
                </v:textbox>
                <w10:wrap anchory="page"/>
              </v:shape>
            </w:pict>
          </mc:Fallback>
        </mc:AlternateContent>
      </w:r>
      <w:r w:rsidR="00291FA7">
        <w:rPr>
          <w:b/>
          <w:sz w:val="24"/>
          <w:szCs w:val="24"/>
        </w:rPr>
        <w:t xml:space="preserve">Rozwód </w:t>
      </w:r>
      <w:r w:rsidR="00291FA7">
        <w:rPr>
          <w:sz w:val="24"/>
          <w:szCs w:val="24"/>
        </w:rPr>
        <w:t xml:space="preserve">to rozwiązanie małżeństwa, na </w:t>
      </w:r>
      <w:r w:rsidR="00F8498E">
        <w:rPr>
          <w:sz w:val="24"/>
          <w:szCs w:val="24"/>
        </w:rPr>
        <w:t>skutek zupełnego i trwałego rozkładu pożycia między małżonkami</w:t>
      </w:r>
      <w:r w:rsidR="00184383">
        <w:rPr>
          <w:sz w:val="24"/>
          <w:szCs w:val="24"/>
        </w:rPr>
        <w:t>, orzekane</w:t>
      </w:r>
      <w:r w:rsidR="00351AF6">
        <w:rPr>
          <w:sz w:val="24"/>
          <w:szCs w:val="24"/>
        </w:rPr>
        <w:t xml:space="preserve"> przez sąd na wniosek jednego lub obojga małżonków.</w:t>
      </w:r>
    </w:p>
    <w:p w:rsidR="00F95962" w:rsidRPr="00E3731C" w:rsidRDefault="00F95962" w:rsidP="00025360">
      <w:pPr>
        <w:spacing w:before="100" w:beforeAutospacing="1" w:after="100" w:afterAutospacing="1" w:line="360" w:lineRule="auto"/>
        <w:contextualSpacing/>
        <w:jc w:val="both"/>
      </w:pPr>
    </w:p>
    <w:p w:rsidR="00025360" w:rsidRPr="00E3731C" w:rsidRDefault="00992924" w:rsidP="002A2AC3">
      <w:pPr>
        <w:spacing w:before="100" w:beforeAutospacing="1" w:after="100" w:afterAutospacing="1" w:line="312" w:lineRule="auto"/>
        <w:contextualSpacing/>
        <w:jc w:val="both"/>
        <w:rPr>
          <w:sz w:val="24"/>
          <w:szCs w:val="24"/>
        </w:rPr>
      </w:pPr>
      <w:r w:rsidRPr="0063296C">
        <w:rPr>
          <w:b/>
          <w:sz w:val="24"/>
          <w:szCs w:val="24"/>
        </w:rPr>
        <w:t>Rozkład pożycia małżeńskiego</w:t>
      </w:r>
      <w:r>
        <w:rPr>
          <w:sz w:val="24"/>
          <w:szCs w:val="24"/>
        </w:rPr>
        <w:t xml:space="preserve"> oznacza, że małżonków przestała łączyć więź uczuciowa, fizyczna, ekonomiczna</w:t>
      </w:r>
      <w:r w:rsidR="00184383">
        <w:rPr>
          <w:sz w:val="24"/>
          <w:szCs w:val="24"/>
        </w:rPr>
        <w:t>.</w:t>
      </w:r>
    </w:p>
    <w:p w:rsidR="00B47CCB" w:rsidRDefault="00B47CCB" w:rsidP="00772F24">
      <w:pPr>
        <w:spacing w:before="100" w:beforeAutospacing="1" w:after="100" w:afterAutospacing="1" w:line="360" w:lineRule="auto"/>
        <w:contextualSpacing/>
        <w:jc w:val="both"/>
        <w:rPr>
          <w:b/>
          <w:sz w:val="24"/>
          <w:szCs w:val="24"/>
        </w:rPr>
      </w:pPr>
    </w:p>
    <w:p w:rsidR="00026547" w:rsidRDefault="00026547" w:rsidP="00772F24">
      <w:pPr>
        <w:spacing w:before="100" w:beforeAutospacing="1" w:after="100" w:afterAutospacing="1" w:line="360" w:lineRule="auto"/>
        <w:contextualSpacing/>
        <w:jc w:val="both"/>
        <w:rPr>
          <w:b/>
          <w:sz w:val="24"/>
          <w:szCs w:val="24"/>
        </w:rPr>
      </w:pPr>
    </w:p>
    <w:p w:rsidR="000755EC" w:rsidRPr="000755EC" w:rsidRDefault="000755EC" w:rsidP="0058314A">
      <w:pPr>
        <w:spacing w:before="100" w:beforeAutospacing="1" w:after="100" w:afterAutospacing="1" w:line="240" w:lineRule="auto"/>
        <w:ind w:left="1134" w:hanging="1134"/>
        <w:contextualSpacing/>
        <w:rPr>
          <w:b/>
          <w:color w:val="984806" w:themeColor="accent6" w:themeShade="80"/>
        </w:rPr>
      </w:pPr>
      <w:r w:rsidRPr="009F7835">
        <w:rPr>
          <w:b/>
          <w:i/>
          <w:color w:val="984806" w:themeColor="accent6" w:themeShade="80"/>
        </w:rPr>
        <w:t xml:space="preserve">Tabela nr </w:t>
      </w:r>
      <w:r w:rsidR="0058314A">
        <w:rPr>
          <w:b/>
          <w:i/>
          <w:color w:val="984806" w:themeColor="accent6" w:themeShade="80"/>
        </w:rPr>
        <w:t>8</w:t>
      </w:r>
      <w:r w:rsidRPr="009F7835">
        <w:rPr>
          <w:b/>
          <w:i/>
          <w:color w:val="984806" w:themeColor="accent6" w:themeShade="80"/>
        </w:rPr>
        <w:t>;</w:t>
      </w:r>
      <w:r w:rsidR="0058314A">
        <w:rPr>
          <w:b/>
          <w:i/>
          <w:color w:val="984806" w:themeColor="accent6" w:themeShade="80"/>
        </w:rPr>
        <w:t xml:space="preserve"> </w:t>
      </w:r>
      <w:r>
        <w:rPr>
          <w:b/>
          <w:color w:val="984806" w:themeColor="accent6" w:themeShade="80"/>
        </w:rPr>
        <w:t>Ruch naturalny ludności (1000 ludności) w województwie świętokrzyskim w lata</w:t>
      </w:r>
      <w:r w:rsidR="00E92F19">
        <w:rPr>
          <w:b/>
          <w:color w:val="984806" w:themeColor="accent6" w:themeShade="80"/>
        </w:rPr>
        <w:t>ch</w:t>
      </w:r>
      <w:r>
        <w:rPr>
          <w:b/>
          <w:color w:val="984806" w:themeColor="accent6" w:themeShade="80"/>
        </w:rPr>
        <w:t xml:space="preserve"> 2005,2010,2011.</w:t>
      </w:r>
    </w:p>
    <w:tbl>
      <w:tblPr>
        <w:tblStyle w:val="Jasnecieniowanieakcent3"/>
        <w:tblW w:w="0" w:type="auto"/>
        <w:tblInd w:w="-108" w:type="dxa"/>
        <w:tblLook w:val="04A0" w:firstRow="1" w:lastRow="0" w:firstColumn="1" w:lastColumn="0" w:noHBand="0" w:noVBand="1"/>
      </w:tblPr>
      <w:tblGrid>
        <w:gridCol w:w="5054"/>
        <w:gridCol w:w="1695"/>
        <w:gridCol w:w="1412"/>
        <w:gridCol w:w="1019"/>
      </w:tblGrid>
      <w:tr w:rsidR="000755EC" w:rsidTr="000170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center"/>
            </w:pPr>
            <w:r w:rsidRPr="00026547">
              <w:t>Wyszczególnienie</w:t>
            </w:r>
          </w:p>
        </w:tc>
        <w:tc>
          <w:tcPr>
            <w:tcW w:w="1701" w:type="dxa"/>
          </w:tcPr>
          <w:p w:rsidR="000755EC" w:rsidRPr="00026547" w:rsidRDefault="000755EC" w:rsidP="0032636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026547">
              <w:t>2005</w:t>
            </w:r>
          </w:p>
        </w:tc>
        <w:tc>
          <w:tcPr>
            <w:tcW w:w="1417" w:type="dxa"/>
          </w:tcPr>
          <w:p w:rsidR="000755EC" w:rsidRPr="00026547" w:rsidRDefault="000755EC" w:rsidP="0032636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026547">
              <w:t>2010</w:t>
            </w:r>
          </w:p>
        </w:tc>
        <w:tc>
          <w:tcPr>
            <w:tcW w:w="1022" w:type="dxa"/>
          </w:tcPr>
          <w:p w:rsidR="000755EC" w:rsidRPr="00026547" w:rsidRDefault="000755EC" w:rsidP="0032636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026547">
              <w:t>2011</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4"/>
          </w:tcPr>
          <w:p w:rsidR="000755EC" w:rsidRPr="00026547" w:rsidRDefault="000755EC" w:rsidP="00326367">
            <w:pPr>
              <w:spacing w:before="100" w:beforeAutospacing="1" w:after="100" w:afterAutospacing="1" w:line="360" w:lineRule="auto"/>
              <w:contextualSpacing/>
              <w:jc w:val="center"/>
            </w:pPr>
            <w:r w:rsidRPr="00026547">
              <w:t>POLSKA</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Małżeństwo</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5,42</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5,98</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5,41</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Urodzenia żywe</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9,55</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10,82</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10,17</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Zgony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9,65</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9,91</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9,83</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 xml:space="preserve">        w tym niemowląt</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6,42</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4,98</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4,73</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Przyrost naturalny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- 0,10</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0,91</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0,34</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4"/>
          </w:tcPr>
          <w:p w:rsidR="000755EC" w:rsidRPr="00026547" w:rsidRDefault="000755EC" w:rsidP="00326367">
            <w:pPr>
              <w:spacing w:before="100" w:beforeAutospacing="1" w:after="100" w:afterAutospacing="1" w:line="360" w:lineRule="auto"/>
              <w:contextualSpacing/>
              <w:jc w:val="center"/>
            </w:pPr>
            <w:r w:rsidRPr="00026547">
              <w:t>ŚWIĘTOKRZYSKIE</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Małżeństwo</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5,52</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6,15</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5,42</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Urodzenia żywe</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8,86</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9,77</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9,14</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Zgony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10,51</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10,99</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10,81</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lastRenderedPageBreak/>
              <w:t xml:space="preserve">       w tym niemowląt</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5,92</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6,27</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6,03</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Przyrost naturalny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- 1,65</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- 1,23</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- 1,67</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4"/>
          </w:tcPr>
          <w:p w:rsidR="000755EC" w:rsidRPr="00026547" w:rsidRDefault="000755EC" w:rsidP="00326367">
            <w:pPr>
              <w:spacing w:before="100" w:beforeAutospacing="1" w:after="100" w:afterAutospacing="1" w:line="360" w:lineRule="auto"/>
              <w:contextualSpacing/>
              <w:jc w:val="center"/>
            </w:pPr>
            <w:r w:rsidRPr="00026547">
              <w:t>KIELCE</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Małżeństwo</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5,15</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6,07</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5,12</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Urodzenia żywe</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7,90</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9,61</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9,13</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Zgony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8,18</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9,16</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8,81</w:t>
            </w:r>
          </w:p>
        </w:tc>
      </w:tr>
      <w:tr w:rsidR="000755EC" w:rsidTr="00017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 xml:space="preserve">         w tym niemowląt</w:t>
            </w:r>
          </w:p>
        </w:tc>
        <w:tc>
          <w:tcPr>
            <w:tcW w:w="1701"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7,90</w:t>
            </w:r>
          </w:p>
        </w:tc>
        <w:tc>
          <w:tcPr>
            <w:tcW w:w="1417"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3,58</w:t>
            </w:r>
          </w:p>
        </w:tc>
        <w:tc>
          <w:tcPr>
            <w:tcW w:w="1022" w:type="dxa"/>
          </w:tcPr>
          <w:p w:rsidR="000755EC" w:rsidRPr="00026547" w:rsidRDefault="000755EC" w:rsidP="00326367">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pPr>
            <w:r w:rsidRPr="00026547">
              <w:t>5,41</w:t>
            </w:r>
          </w:p>
        </w:tc>
      </w:tr>
      <w:tr w:rsidR="000755EC" w:rsidTr="000170E6">
        <w:tc>
          <w:tcPr>
            <w:cnfStyle w:val="001000000000" w:firstRow="0" w:lastRow="0" w:firstColumn="1" w:lastColumn="0" w:oddVBand="0" w:evenVBand="0" w:oddHBand="0" w:evenHBand="0" w:firstRowFirstColumn="0" w:firstRowLastColumn="0" w:lastRowFirstColumn="0" w:lastRowLastColumn="0"/>
            <w:tcW w:w="5070" w:type="dxa"/>
          </w:tcPr>
          <w:p w:rsidR="000755EC" w:rsidRPr="00026547" w:rsidRDefault="000755EC" w:rsidP="00326367">
            <w:pPr>
              <w:spacing w:before="100" w:beforeAutospacing="1" w:after="100" w:afterAutospacing="1" w:line="360" w:lineRule="auto"/>
              <w:contextualSpacing/>
              <w:jc w:val="both"/>
            </w:pPr>
            <w:r w:rsidRPr="00026547">
              <w:t>Przyrost naturalny</w:t>
            </w:r>
          </w:p>
        </w:tc>
        <w:tc>
          <w:tcPr>
            <w:tcW w:w="1701"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- 0,28</w:t>
            </w:r>
          </w:p>
        </w:tc>
        <w:tc>
          <w:tcPr>
            <w:tcW w:w="1417"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0,45</w:t>
            </w:r>
          </w:p>
        </w:tc>
        <w:tc>
          <w:tcPr>
            <w:tcW w:w="1022" w:type="dxa"/>
          </w:tcPr>
          <w:p w:rsidR="000755EC" w:rsidRPr="00026547" w:rsidRDefault="000755EC" w:rsidP="00326367">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r w:rsidRPr="00026547">
              <w:t>0,32</w:t>
            </w:r>
          </w:p>
        </w:tc>
      </w:tr>
    </w:tbl>
    <w:p w:rsidR="00A05836" w:rsidRPr="00026547" w:rsidRDefault="00B47CCB" w:rsidP="00026547">
      <w:pPr>
        <w:spacing w:before="100" w:beforeAutospacing="1" w:after="100" w:afterAutospacing="1" w:line="360" w:lineRule="auto"/>
        <w:rPr>
          <w:sz w:val="24"/>
          <w:szCs w:val="24"/>
        </w:rPr>
      </w:pPr>
      <w:r>
        <w:rPr>
          <w:i/>
          <w:sz w:val="20"/>
          <w:szCs w:val="20"/>
        </w:rPr>
        <w:t>Źródło: opracowanie własne, dane Urząd Statystyczny w Kielcach</w:t>
      </w:r>
      <w:r w:rsidR="00026547">
        <w:rPr>
          <w:sz w:val="24"/>
          <w:szCs w:val="24"/>
        </w:rPr>
        <w:t xml:space="preserve">        </w:t>
      </w:r>
    </w:p>
    <w:p w:rsidR="00026547" w:rsidRDefault="00780E45" w:rsidP="00026547">
      <w:pPr>
        <w:spacing w:before="100" w:beforeAutospacing="1" w:after="100" w:afterAutospacing="1" w:line="360" w:lineRule="auto"/>
        <w:contextualSpacing/>
        <w:jc w:val="both"/>
        <w:rPr>
          <w:sz w:val="24"/>
          <w:szCs w:val="24"/>
        </w:rPr>
      </w:pPr>
      <w:r>
        <w:rPr>
          <w:sz w:val="24"/>
          <w:szCs w:val="24"/>
        </w:rPr>
        <w:t>W 2011 roku zostało zawartych w województwie świętokrzyskim 6881 małżeństw.</w:t>
      </w:r>
      <w:r w:rsidR="006D5443">
        <w:rPr>
          <w:sz w:val="24"/>
          <w:szCs w:val="24"/>
        </w:rPr>
        <w:t xml:space="preserve"> Separacji w świętokrzyski w 2011 roku było 65. Natomiast rozwodów w 2011 roku było 1310</w:t>
      </w:r>
      <w:r w:rsidR="00A577E3">
        <w:rPr>
          <w:sz w:val="24"/>
          <w:szCs w:val="24"/>
        </w:rPr>
        <w:t>.</w:t>
      </w:r>
    </w:p>
    <w:p w:rsidR="00026547" w:rsidRPr="00026547" w:rsidRDefault="0015274D" w:rsidP="00A66D58">
      <w:pPr>
        <w:tabs>
          <w:tab w:val="left" w:pos="900"/>
        </w:tabs>
        <w:rPr>
          <w:sz w:val="24"/>
          <w:szCs w:val="24"/>
        </w:rPr>
      </w:pPr>
      <w:r>
        <w:rPr>
          <w:b/>
          <w:i/>
          <w:noProof/>
          <w:color w:val="984806" w:themeColor="accent6" w:themeShade="80"/>
          <w:lang w:eastAsia="pl-PL"/>
        </w:rPr>
        <mc:AlternateContent>
          <mc:Choice Requires="wps">
            <w:drawing>
              <wp:anchor distT="0" distB="0" distL="114300" distR="114300" simplePos="0" relativeHeight="252052480" behindDoc="0" locked="0" layoutInCell="1" allowOverlap="1" wp14:anchorId="13DFDA48" wp14:editId="0DC5C49E">
                <wp:simplePos x="0" y="0"/>
                <wp:positionH relativeFrom="column">
                  <wp:posOffset>-645160</wp:posOffset>
                </wp:positionH>
                <wp:positionV relativeFrom="page">
                  <wp:posOffset>3891915</wp:posOffset>
                </wp:positionV>
                <wp:extent cx="3275965" cy="351790"/>
                <wp:effectExtent l="0" t="0" r="0" b="0"/>
                <wp:wrapNone/>
                <wp:docPr id="286"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351790"/>
                        </a:xfrm>
                        <a:prstGeom prst="rect">
                          <a:avLst/>
                        </a:prstGeom>
                        <a:noFill/>
                        <a:ln>
                          <a:noFill/>
                        </a:ln>
                        <a:effectLst/>
                        <a:extLst>
                          <a:ext uri="{909E8E84-426E-40DD-AFC4-6F175D3DCCD1}">
                            <a14:hiddenFill xmlns:a14="http://schemas.microsoft.com/office/drawing/2010/main">
                              <a:solidFill>
                                <a:schemeClr val="lt1">
                                  <a:lumMod val="100000"/>
                                  <a:lumOff val="0"/>
                                  <a:alpha val="16000"/>
                                </a:schemeClr>
                              </a:solidFill>
                            </a14:hiddenFill>
                          </a:ext>
                          <a:ext uri="{91240B29-F687-4F45-9708-019B960494DF}">
                            <a14:hiddenLine xmlns:a14="http://schemas.microsoft.com/office/drawing/2010/main" w="31750">
                              <a:solidFill>
                                <a:schemeClr val="accent6">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94518" w:rsidRPr="00D05B8B" w:rsidRDefault="00994518">
                            <w:pPr>
                              <w:rPr>
                                <w:b/>
                                <w:color w:val="984806" w:themeColor="accent6" w:themeShade="80"/>
                              </w:rPr>
                            </w:pPr>
                            <w:r w:rsidRPr="00A66D58">
                              <w:rPr>
                                <w:b/>
                                <w:i/>
                                <w:color w:val="984806" w:themeColor="accent6" w:themeShade="80"/>
                              </w:rPr>
                              <w:t>Tabela nr 9;</w:t>
                            </w:r>
                            <w:r w:rsidRPr="00D05B8B">
                              <w:rPr>
                                <w:b/>
                                <w:color w:val="984806" w:themeColor="accent6" w:themeShade="80"/>
                              </w:rPr>
                              <w:t xml:space="preserve"> Rozwody wg przyczyny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101" style="position:absolute;margin-left:-50.8pt;margin-top:306.45pt;width:257.95pt;height:27.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" filled="f" fillcolor="white [3201]" stroked="f" strokecolor="#f79646 [3209]" strokeweight="2.5pt">
                <v:fill opacity="10537f"/>
                <v:textbox>
                  <w:txbxContent>
                    <w:p w:rsidR="00994518" w:rsidRPr="00D05B8B" w:rsidRDefault="00994518">
                      <w:pPr>
                        <w:rPr>
                          <w:b/>
                          <w:color w:val="984806" w:themeColor="accent6" w:themeShade="80"/>
                        </w:rPr>
                      </w:pPr>
                      <w:r w:rsidRPr="00A66D58">
                        <w:rPr>
                          <w:b/>
                          <w:i/>
                          <w:color w:val="984806" w:themeColor="accent6" w:themeShade="80"/>
                        </w:rPr>
                        <w:t>Tabela nr 9;</w:t>
                      </w:r>
                      <w:r w:rsidRPr="00D05B8B">
                        <w:rPr>
                          <w:b/>
                          <w:color w:val="984806" w:themeColor="accent6" w:themeShade="80"/>
                        </w:rPr>
                        <w:t xml:space="preserve"> Rozwody wg przyczyny </w:t>
                      </w:r>
                    </w:p>
                  </w:txbxContent>
                </v:textbox>
                <w10:wrap anchory="page"/>
              </v:rect>
            </w:pict>
          </mc:Fallback>
        </mc:AlternateContent>
      </w:r>
    </w:p>
    <w:tbl>
      <w:tblPr>
        <w:tblStyle w:val="Jasnalistaakcent6"/>
        <w:tblpPr w:leftFromText="141" w:rightFromText="141" w:vertAnchor="text" w:horzAnchor="page" w:tblpX="433" w:tblpY="678"/>
        <w:tblW w:w="11165" w:type="dxa"/>
        <w:tblInd w:w="0" w:type="dxa"/>
        <w:tblBorders>
          <w:top w:val="thinThickSmallGap" w:sz="24" w:space="0" w:color="76923C" w:themeColor="accent3" w:themeShade="BF"/>
          <w:left w:val="thinThickSmallGap" w:sz="24" w:space="0" w:color="76923C" w:themeColor="accent3" w:themeShade="BF"/>
          <w:bottom w:val="thinThickSmallGap" w:sz="24" w:space="0" w:color="76923C" w:themeColor="accent3" w:themeShade="BF"/>
          <w:right w:val="thinThickSmallGap" w:sz="24" w:space="0" w:color="76923C" w:themeColor="accent3" w:themeShade="BF"/>
          <w:insideH w:val="thinThickSmallGap" w:sz="24" w:space="0" w:color="76923C" w:themeColor="accent3" w:themeShade="BF"/>
          <w:insideV w:val="thinThickSmallGap" w:sz="24" w:space="0" w:color="76923C" w:themeColor="accent3" w:themeShade="BF"/>
        </w:tblBorders>
        <w:tblLook w:val="04A0" w:firstRow="1" w:lastRow="0" w:firstColumn="1" w:lastColumn="0" w:noHBand="0" w:noVBand="1"/>
      </w:tblPr>
      <w:tblGrid>
        <w:gridCol w:w="4361"/>
        <w:gridCol w:w="2693"/>
        <w:gridCol w:w="4111"/>
      </w:tblGrid>
      <w:tr w:rsidR="00026547" w:rsidRPr="00E76FAA" w:rsidTr="001B6761">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361" w:type="dxa"/>
            <w:shd w:val="clear" w:color="auto" w:fill="C2D69B" w:themeFill="accent3" w:themeFillTint="99"/>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rozwody wg przyczyny</w:t>
            </w:r>
          </w:p>
        </w:tc>
        <w:tc>
          <w:tcPr>
            <w:tcW w:w="2693" w:type="dxa"/>
            <w:shd w:val="clear" w:color="auto" w:fill="C2D69B" w:themeFill="accent3" w:themeFillTint="99"/>
          </w:tcPr>
          <w:p w:rsidR="00026547" w:rsidRPr="00E76FAA" w:rsidRDefault="00026547" w:rsidP="0002654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6FAA">
              <w:rPr>
                <w:sz w:val="18"/>
                <w:szCs w:val="18"/>
              </w:rPr>
              <w:t>wyłącznie</w:t>
            </w:r>
          </w:p>
        </w:tc>
        <w:tc>
          <w:tcPr>
            <w:tcW w:w="4111" w:type="dxa"/>
            <w:shd w:val="clear" w:color="auto" w:fill="C2D69B" w:themeFill="accent3" w:themeFillTint="99"/>
          </w:tcPr>
          <w:p w:rsidR="00026547" w:rsidRPr="00E76FAA" w:rsidRDefault="001B6761" w:rsidP="00026547">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rPr>
                <w:b w:val="0"/>
                <w:sz w:val="18"/>
                <w:szCs w:val="18"/>
              </w:rPr>
            </w:pPr>
            <w:r>
              <w:rPr>
                <w:sz w:val="18"/>
                <w:szCs w:val="18"/>
              </w:rPr>
              <w:t xml:space="preserve">łącznie </w:t>
            </w:r>
            <w:r w:rsidR="00026547" w:rsidRPr="00E76FAA">
              <w:rPr>
                <w:sz w:val="18"/>
                <w:szCs w:val="18"/>
              </w:rPr>
              <w:t>z innymi przyczynami</w:t>
            </w:r>
          </w:p>
        </w:tc>
      </w:tr>
      <w:tr w:rsidR="00026547" w:rsidRPr="00E76FAA" w:rsidTr="001B676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niedochowanie wierności</w:t>
            </w:r>
          </w:p>
        </w:tc>
        <w:tc>
          <w:tcPr>
            <w:tcW w:w="2693"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98</w:t>
            </w:r>
          </w:p>
        </w:tc>
        <w:tc>
          <w:tcPr>
            <w:tcW w:w="4111"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177</w:t>
            </w:r>
          </w:p>
        </w:tc>
      </w:tr>
      <w:tr w:rsidR="00026547" w:rsidRPr="00E76FAA" w:rsidTr="001B6761">
        <w:trPr>
          <w:trHeight w:val="273"/>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nadużywanie alkoholu</w:t>
            </w:r>
          </w:p>
        </w:tc>
        <w:tc>
          <w:tcPr>
            <w:tcW w:w="2693"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138</w:t>
            </w:r>
          </w:p>
        </w:tc>
        <w:tc>
          <w:tcPr>
            <w:tcW w:w="4111"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243</w:t>
            </w:r>
          </w:p>
        </w:tc>
      </w:tr>
      <w:tr w:rsidR="00026547" w:rsidRPr="00E76FAA" w:rsidTr="001B676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naganny stosunek do członków rodziny</w:t>
            </w:r>
          </w:p>
        </w:tc>
        <w:tc>
          <w:tcPr>
            <w:tcW w:w="2693"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40</w:t>
            </w:r>
          </w:p>
        </w:tc>
        <w:tc>
          <w:tcPr>
            <w:tcW w:w="4111"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226</w:t>
            </w:r>
          </w:p>
        </w:tc>
      </w:tr>
      <w:tr w:rsidR="00026547" w:rsidRPr="00E76FAA" w:rsidTr="001B6761">
        <w:trPr>
          <w:trHeight w:val="273"/>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trudności mieszkaniowe</w:t>
            </w:r>
          </w:p>
        </w:tc>
        <w:tc>
          <w:tcPr>
            <w:tcW w:w="2693"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0</w:t>
            </w:r>
          </w:p>
        </w:tc>
        <w:tc>
          <w:tcPr>
            <w:tcW w:w="4111"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11</w:t>
            </w:r>
          </w:p>
        </w:tc>
      </w:tr>
      <w:tr w:rsidR="00026547" w:rsidRPr="00E76FAA" w:rsidTr="001B6761">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nieporozumienie na tle finansowym</w:t>
            </w:r>
          </w:p>
        </w:tc>
        <w:tc>
          <w:tcPr>
            <w:tcW w:w="2693"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28</w:t>
            </w:r>
          </w:p>
        </w:tc>
        <w:tc>
          <w:tcPr>
            <w:tcW w:w="4111"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106</w:t>
            </w:r>
          </w:p>
        </w:tc>
      </w:tr>
      <w:tr w:rsidR="00026547" w:rsidRPr="00E76FAA" w:rsidTr="001B6761">
        <w:trPr>
          <w:trHeight w:val="344"/>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niezgodność charakterów</w:t>
            </w:r>
          </w:p>
        </w:tc>
        <w:tc>
          <w:tcPr>
            <w:tcW w:w="2693"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424</w:t>
            </w:r>
          </w:p>
        </w:tc>
        <w:tc>
          <w:tcPr>
            <w:tcW w:w="4111"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171</w:t>
            </w:r>
          </w:p>
        </w:tc>
      </w:tr>
      <w:tr w:rsidR="00026547" w:rsidRPr="00E76FAA" w:rsidTr="001B676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niedobór seksualny</w:t>
            </w:r>
          </w:p>
        </w:tc>
        <w:tc>
          <w:tcPr>
            <w:tcW w:w="2693"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0</w:t>
            </w:r>
          </w:p>
        </w:tc>
        <w:tc>
          <w:tcPr>
            <w:tcW w:w="4111"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3</w:t>
            </w:r>
          </w:p>
        </w:tc>
      </w:tr>
      <w:tr w:rsidR="00026547" w:rsidRPr="00E76FAA" w:rsidTr="001B6761">
        <w:trPr>
          <w:trHeight w:val="286"/>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dłuższa nieobecność</w:t>
            </w:r>
          </w:p>
        </w:tc>
        <w:tc>
          <w:tcPr>
            <w:tcW w:w="2693"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68</w:t>
            </w:r>
          </w:p>
        </w:tc>
        <w:tc>
          <w:tcPr>
            <w:tcW w:w="4111"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130</w:t>
            </w:r>
          </w:p>
        </w:tc>
      </w:tr>
      <w:tr w:rsidR="00026547" w:rsidRPr="00E76FAA" w:rsidTr="001B6761">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różnica światopoglądowe</w:t>
            </w:r>
          </w:p>
        </w:tc>
        <w:tc>
          <w:tcPr>
            <w:tcW w:w="2693" w:type="dxa"/>
          </w:tcPr>
          <w:p w:rsidR="00026547" w:rsidRPr="00E76FAA" w:rsidRDefault="001B6761"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Pr>
                <w:b/>
                <w:noProof/>
                <w:color w:val="984806" w:themeColor="accent6" w:themeShade="80"/>
                <w:lang w:eastAsia="pl-PL"/>
              </w:rPr>
              <w:drawing>
                <wp:anchor distT="0" distB="0" distL="114300" distR="114300" simplePos="0" relativeHeight="252051456" behindDoc="0" locked="0" layoutInCell="1" allowOverlap="1" wp14:anchorId="7714874F" wp14:editId="6997DE74">
                  <wp:simplePos x="0" y="0"/>
                  <wp:positionH relativeFrom="column">
                    <wp:posOffset>290195</wp:posOffset>
                  </wp:positionH>
                  <wp:positionV relativeFrom="page">
                    <wp:posOffset>198120</wp:posOffset>
                  </wp:positionV>
                  <wp:extent cx="3619500" cy="2905125"/>
                  <wp:effectExtent l="0" t="0" r="0" b="161925"/>
                  <wp:wrapNone/>
                  <wp:docPr id="84"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r w:rsidR="00026547" w:rsidRPr="00E76FAA">
              <w:rPr>
                <w:b/>
                <w:sz w:val="18"/>
                <w:szCs w:val="18"/>
              </w:rPr>
              <w:t>3</w:t>
            </w:r>
          </w:p>
        </w:tc>
        <w:tc>
          <w:tcPr>
            <w:tcW w:w="4111" w:type="dxa"/>
          </w:tcPr>
          <w:p w:rsidR="00026547" w:rsidRPr="00E76FAA" w:rsidRDefault="00026547" w:rsidP="00026547">
            <w:pPr>
              <w:spacing w:before="100" w:beforeAutospacing="1" w:after="100" w:afterAutospacing="1" w:line="360" w:lineRule="auto"/>
              <w:contextualSpacing/>
              <w:jc w:val="center"/>
              <w:cnfStyle w:val="000000100000" w:firstRow="0" w:lastRow="0" w:firstColumn="0" w:lastColumn="0" w:oddVBand="0" w:evenVBand="0" w:oddHBand="1" w:evenHBand="0" w:firstRowFirstColumn="0" w:firstRowLastColumn="0" w:lastRowFirstColumn="0" w:lastRowLastColumn="0"/>
              <w:rPr>
                <w:b/>
                <w:sz w:val="18"/>
                <w:szCs w:val="18"/>
              </w:rPr>
            </w:pPr>
            <w:r w:rsidRPr="00E76FAA">
              <w:rPr>
                <w:b/>
                <w:sz w:val="18"/>
                <w:szCs w:val="18"/>
              </w:rPr>
              <w:t>7</w:t>
            </w:r>
          </w:p>
        </w:tc>
      </w:tr>
      <w:tr w:rsidR="00026547" w:rsidRPr="00E76FAA" w:rsidTr="001B6761">
        <w:trPr>
          <w:trHeight w:val="273"/>
        </w:trPr>
        <w:tc>
          <w:tcPr>
            <w:cnfStyle w:val="001000000000" w:firstRow="0" w:lastRow="0" w:firstColumn="1" w:lastColumn="0" w:oddVBand="0" w:evenVBand="0" w:oddHBand="0" w:evenHBand="0" w:firstRowFirstColumn="0" w:firstRowLastColumn="0" w:lastRowFirstColumn="0" w:lastRowLastColumn="0"/>
            <w:tcW w:w="4361" w:type="dxa"/>
          </w:tcPr>
          <w:p w:rsidR="00026547" w:rsidRPr="00E76FAA" w:rsidRDefault="00026547" w:rsidP="00026547">
            <w:pPr>
              <w:spacing w:before="100" w:beforeAutospacing="1" w:after="100" w:afterAutospacing="1" w:line="360" w:lineRule="auto"/>
              <w:contextualSpacing/>
              <w:jc w:val="center"/>
              <w:rPr>
                <w:b w:val="0"/>
                <w:sz w:val="18"/>
                <w:szCs w:val="18"/>
              </w:rPr>
            </w:pPr>
            <w:r w:rsidRPr="00E76FAA">
              <w:rPr>
                <w:sz w:val="18"/>
                <w:szCs w:val="18"/>
              </w:rPr>
              <w:t>inne</w:t>
            </w:r>
          </w:p>
        </w:tc>
        <w:tc>
          <w:tcPr>
            <w:tcW w:w="2693"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18</w:t>
            </w:r>
          </w:p>
        </w:tc>
        <w:tc>
          <w:tcPr>
            <w:tcW w:w="4111" w:type="dxa"/>
          </w:tcPr>
          <w:p w:rsidR="00026547" w:rsidRPr="00E76FAA" w:rsidRDefault="00026547" w:rsidP="00026547">
            <w:pPr>
              <w:spacing w:before="100" w:beforeAutospacing="1" w:after="100" w:afterAutospacing="1" w:line="360" w:lineRule="auto"/>
              <w:contextualSpacing/>
              <w:jc w:val="center"/>
              <w:cnfStyle w:val="000000000000" w:firstRow="0" w:lastRow="0" w:firstColumn="0" w:lastColumn="0" w:oddVBand="0" w:evenVBand="0" w:oddHBand="0" w:evenHBand="0" w:firstRowFirstColumn="0" w:firstRowLastColumn="0" w:lastRowFirstColumn="0" w:lastRowLastColumn="0"/>
              <w:rPr>
                <w:b/>
                <w:sz w:val="18"/>
                <w:szCs w:val="18"/>
              </w:rPr>
            </w:pPr>
            <w:r w:rsidRPr="00E76FAA">
              <w:rPr>
                <w:b/>
                <w:sz w:val="18"/>
                <w:szCs w:val="18"/>
              </w:rPr>
              <w:t>18</w:t>
            </w:r>
          </w:p>
        </w:tc>
      </w:tr>
    </w:tbl>
    <w:p w:rsidR="009530E1" w:rsidRPr="00E76FAA" w:rsidRDefault="0063693D" w:rsidP="001B6761">
      <w:pPr>
        <w:spacing w:before="100" w:beforeAutospacing="1" w:after="100" w:afterAutospacing="1" w:line="360" w:lineRule="auto"/>
        <w:contextualSpacing/>
        <w:jc w:val="both"/>
        <w:rPr>
          <w:b/>
          <w:color w:val="984806" w:themeColor="accent6" w:themeShade="80"/>
        </w:rPr>
      </w:pPr>
      <w:r>
        <w:rPr>
          <w:b/>
          <w:i/>
          <w:noProof/>
          <w:color w:val="984806" w:themeColor="accent6" w:themeShade="80"/>
          <w:lang w:eastAsia="pl-PL"/>
        </w:rPr>
        <w:drawing>
          <wp:anchor distT="0" distB="0" distL="114300" distR="114300" simplePos="0" relativeHeight="252058624" behindDoc="0" locked="0" layoutInCell="1" allowOverlap="1" wp14:anchorId="023DF29E" wp14:editId="1D914F26">
            <wp:simplePos x="0" y="0"/>
            <wp:positionH relativeFrom="column">
              <wp:posOffset>4334510</wp:posOffset>
            </wp:positionH>
            <wp:positionV relativeFrom="page">
              <wp:posOffset>340995</wp:posOffset>
            </wp:positionV>
            <wp:extent cx="2089785" cy="482600"/>
            <wp:effectExtent l="0" t="0" r="0" b="0"/>
            <wp:wrapSquare wrapText="bothSides"/>
            <wp:docPr id="51"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B47CCB">
        <w:rPr>
          <w:i/>
          <w:sz w:val="20"/>
          <w:szCs w:val="20"/>
        </w:rPr>
        <w:t>Źródło: opracowanie własne, dane Urząd Statystyczny w Kielcach</w:t>
      </w:r>
      <w:r w:rsidR="00B47CCB">
        <w:rPr>
          <w:sz w:val="24"/>
          <w:szCs w:val="24"/>
        </w:rPr>
        <w:t xml:space="preserve">        </w:t>
      </w:r>
    </w:p>
    <w:p w:rsidR="001B6761" w:rsidRDefault="001B6761" w:rsidP="001B6761">
      <w:pPr>
        <w:spacing w:before="100" w:beforeAutospacing="1" w:after="100" w:afterAutospacing="1" w:line="360" w:lineRule="auto"/>
        <w:jc w:val="both"/>
        <w:rPr>
          <w:sz w:val="24"/>
          <w:szCs w:val="24"/>
        </w:rPr>
      </w:pPr>
      <w:r>
        <w:rPr>
          <w:b/>
          <w:i/>
          <w:noProof/>
          <w:color w:val="984806" w:themeColor="accent6" w:themeShade="80"/>
          <w:lang w:eastAsia="pl-PL"/>
        </w:rPr>
        <mc:AlternateContent>
          <mc:Choice Requires="wps">
            <w:drawing>
              <wp:anchor distT="0" distB="0" distL="114300" distR="114300" simplePos="0" relativeHeight="252054528" behindDoc="0" locked="0" layoutInCell="1" allowOverlap="1" wp14:anchorId="6A961DAD" wp14:editId="1BFD6186">
                <wp:simplePos x="0" y="0"/>
                <wp:positionH relativeFrom="column">
                  <wp:posOffset>172720</wp:posOffset>
                </wp:positionH>
                <wp:positionV relativeFrom="page">
                  <wp:posOffset>8007350</wp:posOffset>
                </wp:positionV>
                <wp:extent cx="3275965" cy="552450"/>
                <wp:effectExtent l="0" t="0" r="0" b="0"/>
                <wp:wrapNone/>
                <wp:docPr id="28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552450"/>
                        </a:xfrm>
                        <a:prstGeom prst="rect">
                          <a:avLst/>
                        </a:prstGeom>
                        <a:noFill/>
                        <a:ln>
                          <a:noFill/>
                        </a:ln>
                        <a:effectLst/>
                        <a:extLst>
                          <a:ext uri="{909E8E84-426E-40DD-AFC4-6F175D3DCCD1}">
                            <a14:hiddenFill xmlns:a14="http://schemas.microsoft.com/office/drawing/2010/main">
                              <a:solidFill>
                                <a:schemeClr val="lt1">
                                  <a:lumMod val="100000"/>
                                  <a:lumOff val="0"/>
                                  <a:alpha val="16000"/>
                                </a:schemeClr>
                              </a:solidFill>
                            </a14:hiddenFill>
                          </a:ext>
                          <a:ext uri="{91240B29-F687-4F45-9708-019B960494DF}">
                            <a14:hiddenLine xmlns:a14="http://schemas.microsoft.com/office/drawing/2010/main" w="31750">
                              <a:solidFill>
                                <a:schemeClr val="accent6">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94518" w:rsidRDefault="00994518" w:rsidP="001B6761">
                            <w:pPr>
                              <w:contextualSpacing/>
                              <w:jc w:val="right"/>
                              <w:rPr>
                                <w:b/>
                                <w:color w:val="984806" w:themeColor="accent6" w:themeShade="80"/>
                              </w:rPr>
                            </w:pPr>
                            <w:r w:rsidRPr="00A66D58">
                              <w:rPr>
                                <w:b/>
                                <w:i/>
                                <w:color w:val="984806" w:themeColor="accent6" w:themeShade="80"/>
                              </w:rPr>
                              <w:t>Schemat nr 4;</w:t>
                            </w:r>
                            <w:r>
                              <w:rPr>
                                <w:b/>
                                <w:color w:val="984806" w:themeColor="accent6" w:themeShade="80"/>
                              </w:rPr>
                              <w:t xml:space="preserve"> Rozwody wg miejsca zamieszkania</w:t>
                            </w:r>
                            <w:r w:rsidRPr="00D05B8B">
                              <w:rPr>
                                <w:b/>
                                <w:color w:val="984806" w:themeColor="accent6" w:themeShade="80"/>
                              </w:rPr>
                              <w:t xml:space="preserve"> </w:t>
                            </w:r>
                            <w:r>
                              <w:rPr>
                                <w:b/>
                                <w:color w:val="984806" w:themeColor="accent6" w:themeShade="80"/>
                              </w:rPr>
                              <w:t xml:space="preserve"> </w:t>
                            </w:r>
                          </w:p>
                          <w:p w:rsidR="00994518" w:rsidRPr="00D05B8B" w:rsidRDefault="00994518" w:rsidP="001B6761">
                            <w:pPr>
                              <w:contextualSpacing/>
                              <w:jc w:val="right"/>
                              <w:rPr>
                                <w:b/>
                                <w:color w:val="984806" w:themeColor="accent6" w:themeShade="80"/>
                              </w:rPr>
                            </w:pPr>
                            <w:r>
                              <w:rPr>
                                <w:b/>
                                <w:color w:val="984806" w:themeColor="accent6" w:themeShade="80"/>
                              </w:rPr>
                              <w:t xml:space="preserve">                          </w:t>
                            </w:r>
                            <w:r w:rsidRPr="00D05B8B">
                              <w:rPr>
                                <w:b/>
                                <w:color w:val="984806" w:themeColor="accent6" w:themeShade="80"/>
                              </w:rPr>
                              <w:t>osoby wnoszącej powództwo.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102" style="position:absolute;left:0;text-align:left;margin-left:13.6pt;margin-top:630.5pt;width:257.95pt;height:4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" filled="f" fillcolor="white [3201]" stroked="f" strokecolor="#f79646 [3209]" strokeweight="2.5pt">
                <v:fill opacity="10537f"/>
                <v:textbox>
                  <w:txbxContent>
                    <w:p w:rsidR="00994518" w:rsidRDefault="00994518" w:rsidP="001B6761">
                      <w:pPr>
                        <w:contextualSpacing/>
                        <w:jc w:val="right"/>
                        <w:rPr>
                          <w:b/>
                          <w:color w:val="984806" w:themeColor="accent6" w:themeShade="80"/>
                        </w:rPr>
                      </w:pPr>
                      <w:r w:rsidRPr="00A66D58">
                        <w:rPr>
                          <w:b/>
                          <w:i/>
                          <w:color w:val="984806" w:themeColor="accent6" w:themeShade="80"/>
                        </w:rPr>
                        <w:t>Schemat nr 4;</w:t>
                      </w:r>
                      <w:r>
                        <w:rPr>
                          <w:b/>
                          <w:color w:val="984806" w:themeColor="accent6" w:themeShade="80"/>
                        </w:rPr>
                        <w:t xml:space="preserve"> Rozwody wg miejsca zamieszkania</w:t>
                      </w:r>
                      <w:r w:rsidRPr="00D05B8B">
                        <w:rPr>
                          <w:b/>
                          <w:color w:val="984806" w:themeColor="accent6" w:themeShade="80"/>
                        </w:rPr>
                        <w:t xml:space="preserve"> </w:t>
                      </w:r>
                      <w:r>
                        <w:rPr>
                          <w:b/>
                          <w:color w:val="984806" w:themeColor="accent6" w:themeShade="80"/>
                        </w:rPr>
                        <w:t xml:space="preserve"> </w:t>
                      </w:r>
                    </w:p>
                    <w:p w:rsidR="00994518" w:rsidRPr="00D05B8B" w:rsidRDefault="00994518" w:rsidP="001B6761">
                      <w:pPr>
                        <w:contextualSpacing/>
                        <w:jc w:val="right"/>
                        <w:rPr>
                          <w:b/>
                          <w:color w:val="984806" w:themeColor="accent6" w:themeShade="80"/>
                        </w:rPr>
                      </w:pPr>
                      <w:r>
                        <w:rPr>
                          <w:b/>
                          <w:color w:val="984806" w:themeColor="accent6" w:themeShade="80"/>
                        </w:rPr>
                        <w:t xml:space="preserve">                          </w:t>
                      </w:r>
                      <w:proofErr w:type="gramStart"/>
                      <w:r w:rsidRPr="00D05B8B">
                        <w:rPr>
                          <w:b/>
                          <w:color w:val="984806" w:themeColor="accent6" w:themeShade="80"/>
                        </w:rPr>
                        <w:t>osoby</w:t>
                      </w:r>
                      <w:proofErr w:type="gramEnd"/>
                      <w:r w:rsidRPr="00D05B8B">
                        <w:rPr>
                          <w:b/>
                          <w:color w:val="984806" w:themeColor="accent6" w:themeShade="80"/>
                        </w:rPr>
                        <w:t xml:space="preserve"> wnoszącej powództwo.</w:t>
                      </w:r>
                    </w:p>
                  </w:txbxContent>
                </v:textbox>
                <w10:wrap anchory="page"/>
              </v:rect>
            </w:pict>
          </mc:Fallback>
        </mc:AlternateContent>
      </w:r>
    </w:p>
    <w:p w:rsidR="001B6761" w:rsidRDefault="001B6761" w:rsidP="001B6761">
      <w:pPr>
        <w:spacing w:before="100" w:beforeAutospacing="1" w:after="100" w:afterAutospacing="1" w:line="360" w:lineRule="auto"/>
        <w:jc w:val="both"/>
        <w:rPr>
          <w:sz w:val="24"/>
          <w:szCs w:val="24"/>
        </w:rPr>
      </w:pPr>
    </w:p>
    <w:p w:rsidR="001B6761" w:rsidRDefault="001B6761" w:rsidP="001B6761">
      <w:pPr>
        <w:spacing w:before="100" w:beforeAutospacing="1" w:after="100" w:afterAutospacing="1" w:line="360" w:lineRule="auto"/>
        <w:jc w:val="both"/>
        <w:rPr>
          <w:sz w:val="24"/>
          <w:szCs w:val="24"/>
        </w:rPr>
      </w:pPr>
    </w:p>
    <w:p w:rsidR="001B6761" w:rsidRDefault="001B6761" w:rsidP="001B6761">
      <w:pPr>
        <w:spacing w:before="100" w:beforeAutospacing="1" w:after="100" w:afterAutospacing="1" w:line="360" w:lineRule="auto"/>
        <w:jc w:val="both"/>
        <w:rPr>
          <w:sz w:val="24"/>
          <w:szCs w:val="24"/>
        </w:rPr>
      </w:pPr>
    </w:p>
    <w:p w:rsidR="001B6761" w:rsidRDefault="001B6761" w:rsidP="001B6761">
      <w:pPr>
        <w:spacing w:before="100" w:beforeAutospacing="1" w:after="100" w:afterAutospacing="1" w:line="360" w:lineRule="auto"/>
        <w:jc w:val="both"/>
        <w:rPr>
          <w:sz w:val="24"/>
          <w:szCs w:val="24"/>
        </w:rPr>
      </w:pPr>
    </w:p>
    <w:p w:rsidR="00B203FC" w:rsidRDefault="002A1142" w:rsidP="002057BA">
      <w:pPr>
        <w:spacing w:before="100" w:beforeAutospacing="1" w:after="100" w:afterAutospacing="1" w:line="360" w:lineRule="auto"/>
        <w:jc w:val="both"/>
        <w:rPr>
          <w:sz w:val="24"/>
          <w:szCs w:val="24"/>
        </w:rPr>
      </w:pPr>
      <w:r>
        <w:rPr>
          <w:sz w:val="24"/>
          <w:szCs w:val="24"/>
        </w:rPr>
        <w:lastRenderedPageBreak/>
        <w:t xml:space="preserve">Z powyższego zestawienia wynika, iż </w:t>
      </w:r>
      <w:r w:rsidR="006F0DEC">
        <w:rPr>
          <w:sz w:val="24"/>
          <w:szCs w:val="24"/>
        </w:rPr>
        <w:t>64,58% ogółu stanowili rozwodzący się zamieszkujący miasta w województwie świętokrzyskim. Głównym</w:t>
      </w:r>
      <w:r w:rsidR="002057BA">
        <w:rPr>
          <w:sz w:val="24"/>
          <w:szCs w:val="24"/>
        </w:rPr>
        <w:t>i powodami</w:t>
      </w:r>
      <w:r w:rsidR="006F0DEC">
        <w:rPr>
          <w:sz w:val="24"/>
          <w:szCs w:val="24"/>
        </w:rPr>
        <w:t xml:space="preserve"> rozwodów</w:t>
      </w:r>
      <w:r w:rsidR="00397F26">
        <w:rPr>
          <w:sz w:val="24"/>
          <w:szCs w:val="24"/>
        </w:rPr>
        <w:t xml:space="preserve"> (wyłącznymi)</w:t>
      </w:r>
      <w:r w:rsidR="006F0DEC">
        <w:rPr>
          <w:sz w:val="24"/>
          <w:szCs w:val="24"/>
        </w:rPr>
        <w:t xml:space="preserve"> </w:t>
      </w:r>
      <w:r w:rsidR="0000696A">
        <w:rPr>
          <w:sz w:val="24"/>
          <w:szCs w:val="24"/>
        </w:rPr>
        <w:br/>
      </w:r>
      <w:r w:rsidR="006F0DEC">
        <w:rPr>
          <w:sz w:val="24"/>
          <w:szCs w:val="24"/>
        </w:rPr>
        <w:t>w 2011 roku w wojewó</w:t>
      </w:r>
      <w:r w:rsidR="00C61D62">
        <w:rPr>
          <w:sz w:val="24"/>
          <w:szCs w:val="24"/>
        </w:rPr>
        <w:t>dztwie świętokrzyskim była</w:t>
      </w:r>
      <w:r w:rsidR="006F0DEC">
        <w:rPr>
          <w:sz w:val="24"/>
          <w:szCs w:val="24"/>
        </w:rPr>
        <w:t xml:space="preserve"> </w:t>
      </w:r>
      <w:r w:rsidR="00C61D62">
        <w:rPr>
          <w:sz w:val="24"/>
          <w:szCs w:val="24"/>
        </w:rPr>
        <w:t xml:space="preserve">niezgodność charakterów </w:t>
      </w:r>
      <w:r w:rsidR="00C730BA">
        <w:rPr>
          <w:sz w:val="24"/>
          <w:szCs w:val="24"/>
        </w:rPr>
        <w:t>51</w:t>
      </w:r>
      <w:r w:rsidR="00C61D62">
        <w:rPr>
          <w:sz w:val="24"/>
          <w:szCs w:val="24"/>
        </w:rPr>
        <w:t>,</w:t>
      </w:r>
      <w:r w:rsidR="00C730BA">
        <w:rPr>
          <w:sz w:val="24"/>
          <w:szCs w:val="24"/>
        </w:rPr>
        <w:t>89</w:t>
      </w:r>
      <w:r w:rsidR="00DB5605">
        <w:rPr>
          <w:sz w:val="24"/>
          <w:szCs w:val="24"/>
        </w:rPr>
        <w:t xml:space="preserve"> </w:t>
      </w:r>
      <w:r w:rsidR="00C61D62">
        <w:rPr>
          <w:sz w:val="24"/>
          <w:szCs w:val="24"/>
        </w:rPr>
        <w:t xml:space="preserve">% oraz </w:t>
      </w:r>
      <w:r w:rsidR="006F0DEC">
        <w:rPr>
          <w:sz w:val="24"/>
          <w:szCs w:val="24"/>
        </w:rPr>
        <w:t>problemy z nadużywaniem alkoholu</w:t>
      </w:r>
      <w:r w:rsidR="00DB5605">
        <w:rPr>
          <w:sz w:val="24"/>
          <w:szCs w:val="24"/>
        </w:rPr>
        <w:t xml:space="preserve"> 16,89 </w:t>
      </w:r>
      <w:r w:rsidR="00C61D62">
        <w:rPr>
          <w:sz w:val="24"/>
          <w:szCs w:val="24"/>
        </w:rPr>
        <w:t>%.</w:t>
      </w:r>
      <w:r w:rsidR="00397F26">
        <w:rPr>
          <w:sz w:val="24"/>
          <w:szCs w:val="24"/>
        </w:rPr>
        <w:t xml:space="preserve"> </w:t>
      </w:r>
      <w:r w:rsidR="00CF60BF">
        <w:rPr>
          <w:sz w:val="24"/>
          <w:szCs w:val="24"/>
        </w:rPr>
        <w:t>4</w:t>
      </w:r>
      <w:r w:rsidR="002057BA">
        <w:rPr>
          <w:sz w:val="24"/>
          <w:szCs w:val="24"/>
        </w:rPr>
        <w:t>,</w:t>
      </w:r>
      <w:r w:rsidR="00CF60BF">
        <w:rPr>
          <w:sz w:val="24"/>
          <w:szCs w:val="24"/>
        </w:rPr>
        <w:t xml:space="preserve">89 </w:t>
      </w:r>
      <w:r w:rsidR="002057BA">
        <w:rPr>
          <w:sz w:val="24"/>
          <w:szCs w:val="24"/>
        </w:rPr>
        <w:t xml:space="preserve">% stanowiły rozwody </w:t>
      </w:r>
      <w:r w:rsidR="00820130">
        <w:rPr>
          <w:sz w:val="24"/>
          <w:szCs w:val="24"/>
        </w:rPr>
        <w:br/>
      </w:r>
      <w:r w:rsidR="002057BA">
        <w:rPr>
          <w:sz w:val="24"/>
          <w:szCs w:val="24"/>
        </w:rPr>
        <w:t>z powodu nagannego stosunku</w:t>
      </w:r>
      <w:r w:rsidR="000D1790">
        <w:rPr>
          <w:sz w:val="24"/>
          <w:szCs w:val="24"/>
        </w:rPr>
        <w:t xml:space="preserve"> do członków rodziny. Najmniej rozwodów było w 2011 roku </w:t>
      </w:r>
      <w:r w:rsidR="00820130">
        <w:rPr>
          <w:sz w:val="24"/>
          <w:szCs w:val="24"/>
        </w:rPr>
        <w:br/>
      </w:r>
      <w:r w:rsidR="000D1790">
        <w:rPr>
          <w:sz w:val="24"/>
          <w:szCs w:val="24"/>
        </w:rPr>
        <w:t>z powodu niedoboru seksualnego.</w:t>
      </w:r>
    </w:p>
    <w:p w:rsidR="00E5195A" w:rsidRPr="000755EC" w:rsidRDefault="00E5195A" w:rsidP="00820130">
      <w:pPr>
        <w:spacing w:before="100" w:beforeAutospacing="1" w:after="100" w:afterAutospacing="1" w:line="240" w:lineRule="auto"/>
        <w:ind w:left="1134" w:hanging="1134"/>
        <w:contextualSpacing/>
        <w:rPr>
          <w:b/>
          <w:color w:val="984806" w:themeColor="accent6" w:themeShade="80"/>
        </w:rPr>
      </w:pPr>
      <w:r>
        <w:rPr>
          <w:b/>
          <w:i/>
          <w:color w:val="984806" w:themeColor="accent6" w:themeShade="80"/>
        </w:rPr>
        <w:t>Wykres</w:t>
      </w:r>
      <w:r w:rsidRPr="009F7835">
        <w:rPr>
          <w:b/>
          <w:i/>
          <w:color w:val="984806" w:themeColor="accent6" w:themeShade="80"/>
        </w:rPr>
        <w:t xml:space="preserve"> nr</w:t>
      </w:r>
      <w:r w:rsidR="00820130">
        <w:rPr>
          <w:b/>
          <w:i/>
          <w:color w:val="984806" w:themeColor="accent6" w:themeShade="80"/>
        </w:rPr>
        <w:t xml:space="preserve"> 3</w:t>
      </w:r>
      <w:r w:rsidRPr="009F7835">
        <w:rPr>
          <w:b/>
          <w:i/>
          <w:color w:val="984806" w:themeColor="accent6" w:themeShade="80"/>
        </w:rPr>
        <w:t>;</w:t>
      </w:r>
      <w:r w:rsidR="00820130">
        <w:rPr>
          <w:b/>
          <w:i/>
          <w:color w:val="984806" w:themeColor="accent6" w:themeShade="80"/>
        </w:rPr>
        <w:t xml:space="preserve"> </w:t>
      </w:r>
      <w:r>
        <w:rPr>
          <w:b/>
          <w:color w:val="984806" w:themeColor="accent6" w:themeShade="80"/>
        </w:rPr>
        <w:t>Rozwody wg płci i wieku osób w momencie orzeczenia rozwodu- województwo świętokrzyskie,2011r.</w:t>
      </w:r>
    </w:p>
    <w:p w:rsidR="007F2B9B" w:rsidRDefault="00454FE7" w:rsidP="007F2B9B">
      <w:pPr>
        <w:spacing w:before="100" w:beforeAutospacing="1" w:after="100" w:afterAutospacing="1" w:line="360" w:lineRule="auto"/>
        <w:rPr>
          <w:sz w:val="24"/>
          <w:szCs w:val="24"/>
        </w:rPr>
      </w:pPr>
      <w:r w:rsidRPr="00454FE7">
        <w:rPr>
          <w:noProof/>
          <w:sz w:val="24"/>
          <w:szCs w:val="24"/>
          <w:lang w:eastAsia="pl-PL"/>
        </w:rPr>
        <w:drawing>
          <wp:inline distT="0" distB="0" distL="0" distR="0" wp14:anchorId="629305D4" wp14:editId="3D53800A">
            <wp:extent cx="4340664" cy="1919236"/>
            <wp:effectExtent l="0" t="0" r="3175" b="5080"/>
            <wp:docPr id="8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0542A" w:rsidRDefault="00454FE7" w:rsidP="00454FE7">
      <w:pPr>
        <w:spacing w:before="100" w:beforeAutospacing="1" w:after="100" w:afterAutospacing="1" w:line="360" w:lineRule="auto"/>
        <w:rPr>
          <w:sz w:val="24"/>
          <w:szCs w:val="24"/>
        </w:rPr>
      </w:pPr>
      <w:r>
        <w:rPr>
          <w:i/>
          <w:sz w:val="20"/>
          <w:szCs w:val="20"/>
        </w:rPr>
        <w:t>Źródło: opracowanie własne, dane Urząd Statystyczny w Kielcach</w:t>
      </w:r>
      <w:r>
        <w:rPr>
          <w:sz w:val="24"/>
          <w:szCs w:val="24"/>
        </w:rPr>
        <w:t xml:space="preserve">        </w:t>
      </w:r>
    </w:p>
    <w:p w:rsidR="00C0542A" w:rsidRDefault="00781D13" w:rsidP="00816631">
      <w:pPr>
        <w:spacing w:before="100" w:beforeAutospacing="1" w:after="100" w:afterAutospacing="1" w:line="360" w:lineRule="auto"/>
        <w:rPr>
          <w:sz w:val="24"/>
          <w:szCs w:val="24"/>
        </w:rPr>
      </w:pPr>
      <w:r>
        <w:rPr>
          <w:sz w:val="24"/>
          <w:szCs w:val="24"/>
        </w:rPr>
        <w:t xml:space="preserve">Najwięcej rozwodów </w:t>
      </w:r>
      <w:r w:rsidR="00816631">
        <w:rPr>
          <w:sz w:val="24"/>
          <w:szCs w:val="24"/>
        </w:rPr>
        <w:t>orzeczonych zostało</w:t>
      </w:r>
      <w:r>
        <w:rPr>
          <w:sz w:val="24"/>
          <w:szCs w:val="24"/>
        </w:rPr>
        <w:t xml:space="preserve"> w grupie wiekowej 30 – 39 lat, wśród kobiet 33,89% oraz wśród</w:t>
      </w:r>
      <w:r w:rsidR="002A1142">
        <w:rPr>
          <w:sz w:val="24"/>
          <w:szCs w:val="24"/>
        </w:rPr>
        <w:t xml:space="preserve"> mężczyzn 37,93% z ogółu w tej g</w:t>
      </w:r>
      <w:r w:rsidR="001B6761">
        <w:rPr>
          <w:sz w:val="24"/>
          <w:szCs w:val="24"/>
        </w:rPr>
        <w:t>rupie wiekowej.</w:t>
      </w:r>
    </w:p>
    <w:p w:rsidR="001B6761" w:rsidRDefault="001B6761" w:rsidP="00816631">
      <w:pPr>
        <w:spacing w:before="100" w:beforeAutospacing="1" w:after="100" w:afterAutospacing="1" w:line="360" w:lineRule="auto"/>
        <w:rPr>
          <w:sz w:val="24"/>
          <w:szCs w:val="24"/>
        </w:rPr>
      </w:pPr>
    </w:p>
    <w:p w:rsidR="00F84EBD" w:rsidRPr="00816631" w:rsidRDefault="00F84EBD" w:rsidP="00820130">
      <w:pPr>
        <w:spacing w:before="100" w:beforeAutospacing="1" w:after="100" w:afterAutospacing="1" w:line="240" w:lineRule="auto"/>
        <w:ind w:left="1134" w:hanging="1134"/>
        <w:contextualSpacing/>
        <w:rPr>
          <w:sz w:val="24"/>
          <w:szCs w:val="24"/>
        </w:rPr>
      </w:pPr>
      <w:r>
        <w:rPr>
          <w:b/>
          <w:i/>
          <w:color w:val="984806" w:themeColor="accent6" w:themeShade="80"/>
        </w:rPr>
        <w:t>Tabela</w:t>
      </w:r>
      <w:r w:rsidRPr="009F7835">
        <w:rPr>
          <w:b/>
          <w:i/>
          <w:color w:val="984806" w:themeColor="accent6" w:themeShade="80"/>
        </w:rPr>
        <w:t xml:space="preserve"> nr</w:t>
      </w:r>
      <w:r w:rsidR="00820130">
        <w:rPr>
          <w:b/>
          <w:i/>
          <w:color w:val="984806" w:themeColor="accent6" w:themeShade="80"/>
        </w:rPr>
        <w:t xml:space="preserve"> 10</w:t>
      </w:r>
      <w:r w:rsidRPr="009F7835">
        <w:rPr>
          <w:b/>
          <w:i/>
          <w:color w:val="984806" w:themeColor="accent6" w:themeShade="80"/>
        </w:rPr>
        <w:t>;</w:t>
      </w:r>
      <w:r w:rsidR="00251726">
        <w:rPr>
          <w:b/>
          <w:i/>
          <w:color w:val="984806" w:themeColor="accent6" w:themeShade="80"/>
        </w:rPr>
        <w:t xml:space="preserve"> </w:t>
      </w:r>
      <w:r>
        <w:rPr>
          <w:b/>
          <w:color w:val="984806" w:themeColor="accent6" w:themeShade="80"/>
        </w:rPr>
        <w:t xml:space="preserve">Rozwody wg liczby małoletnich dzieci </w:t>
      </w:r>
      <w:r w:rsidR="00E57ABC">
        <w:rPr>
          <w:b/>
          <w:color w:val="984806" w:themeColor="accent6" w:themeShade="80"/>
        </w:rPr>
        <w:t xml:space="preserve">w rodzinie – województwo </w:t>
      </w:r>
      <w:r>
        <w:rPr>
          <w:b/>
          <w:color w:val="984806" w:themeColor="accent6" w:themeShade="80"/>
        </w:rPr>
        <w:t>świętokrzyskie,2011r.</w:t>
      </w:r>
    </w:p>
    <w:tbl>
      <w:tblPr>
        <w:tblStyle w:val="redniecieniowanie2akcent3"/>
        <w:tblpPr w:leftFromText="141" w:rightFromText="141" w:vertAnchor="page" w:horzAnchor="margin" w:tblpY="11221"/>
        <w:tblW w:w="0" w:type="auto"/>
        <w:tblInd w:w="0" w:type="dxa"/>
        <w:tblLook w:val="04A0" w:firstRow="1" w:lastRow="0" w:firstColumn="1" w:lastColumn="0" w:noHBand="0" w:noVBand="1"/>
      </w:tblPr>
      <w:tblGrid>
        <w:gridCol w:w="1384"/>
        <w:gridCol w:w="2437"/>
      </w:tblGrid>
      <w:tr w:rsidR="001B6761" w:rsidTr="001B67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rsidR="001B6761" w:rsidRDefault="001B6761" w:rsidP="001B6761">
            <w:pPr>
              <w:spacing w:before="100" w:beforeAutospacing="1" w:after="100" w:afterAutospacing="1" w:line="360" w:lineRule="auto"/>
              <w:rPr>
                <w:sz w:val="24"/>
                <w:szCs w:val="24"/>
              </w:rPr>
            </w:pPr>
            <w:r>
              <w:rPr>
                <w:sz w:val="24"/>
                <w:szCs w:val="24"/>
              </w:rPr>
              <w:t>Liczba małżeństw</w:t>
            </w:r>
          </w:p>
        </w:tc>
        <w:tc>
          <w:tcPr>
            <w:tcW w:w="2437" w:type="dxa"/>
          </w:tcPr>
          <w:p w:rsidR="001B6761" w:rsidRDefault="001B6761" w:rsidP="001B6761">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wyszczególnienie</w:t>
            </w:r>
          </w:p>
        </w:tc>
      </w:tr>
      <w:tr w:rsidR="001B6761" w:rsidTr="001B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B6761" w:rsidRPr="00816631" w:rsidRDefault="001B6761" w:rsidP="001B6761">
            <w:pPr>
              <w:spacing w:before="100" w:beforeAutospacing="1" w:after="100" w:afterAutospacing="1" w:line="360" w:lineRule="auto"/>
              <w:jc w:val="center"/>
              <w:rPr>
                <w:sz w:val="20"/>
                <w:szCs w:val="20"/>
              </w:rPr>
            </w:pPr>
            <w:r w:rsidRPr="00816631">
              <w:rPr>
                <w:sz w:val="20"/>
                <w:szCs w:val="20"/>
              </w:rPr>
              <w:t>518</w:t>
            </w:r>
          </w:p>
        </w:tc>
        <w:tc>
          <w:tcPr>
            <w:tcW w:w="2437" w:type="dxa"/>
          </w:tcPr>
          <w:p w:rsidR="001B6761" w:rsidRPr="00816631" w:rsidRDefault="001B6761" w:rsidP="001B67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816631">
              <w:rPr>
                <w:b/>
                <w:color w:val="984806" w:themeColor="accent6" w:themeShade="80"/>
                <w:sz w:val="20"/>
                <w:szCs w:val="20"/>
              </w:rPr>
              <w:t>bez dzieci</w:t>
            </w:r>
          </w:p>
        </w:tc>
      </w:tr>
      <w:tr w:rsidR="001B6761" w:rsidTr="001B6761">
        <w:tc>
          <w:tcPr>
            <w:cnfStyle w:val="001000000000" w:firstRow="0" w:lastRow="0" w:firstColumn="1" w:lastColumn="0" w:oddVBand="0" w:evenVBand="0" w:oddHBand="0" w:evenHBand="0" w:firstRowFirstColumn="0" w:firstRowLastColumn="0" w:lastRowFirstColumn="0" w:lastRowLastColumn="0"/>
            <w:tcW w:w="1384" w:type="dxa"/>
          </w:tcPr>
          <w:p w:rsidR="001B6761" w:rsidRPr="00816631" w:rsidRDefault="001B6761" w:rsidP="001B6761">
            <w:pPr>
              <w:spacing w:before="100" w:beforeAutospacing="1" w:after="100" w:afterAutospacing="1" w:line="360" w:lineRule="auto"/>
              <w:jc w:val="center"/>
              <w:rPr>
                <w:sz w:val="20"/>
                <w:szCs w:val="20"/>
              </w:rPr>
            </w:pPr>
            <w:r w:rsidRPr="00816631">
              <w:rPr>
                <w:sz w:val="20"/>
                <w:szCs w:val="20"/>
              </w:rPr>
              <w:t>527</w:t>
            </w:r>
          </w:p>
        </w:tc>
        <w:tc>
          <w:tcPr>
            <w:tcW w:w="2437" w:type="dxa"/>
          </w:tcPr>
          <w:p w:rsidR="001B6761" w:rsidRPr="00816631" w:rsidRDefault="001B6761" w:rsidP="001B67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b/>
                <w:color w:val="984806" w:themeColor="accent6" w:themeShade="80"/>
                <w:sz w:val="20"/>
                <w:szCs w:val="20"/>
              </w:rPr>
            </w:pPr>
            <w:r w:rsidRPr="00816631">
              <w:rPr>
                <w:b/>
                <w:color w:val="984806" w:themeColor="accent6" w:themeShade="80"/>
                <w:sz w:val="20"/>
                <w:szCs w:val="20"/>
              </w:rPr>
              <w:t>z 1 dzieckiem</w:t>
            </w:r>
          </w:p>
        </w:tc>
      </w:tr>
      <w:tr w:rsidR="001B6761" w:rsidTr="001B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B6761" w:rsidRPr="00816631" w:rsidRDefault="001B6761" w:rsidP="001B6761">
            <w:pPr>
              <w:spacing w:before="100" w:beforeAutospacing="1" w:after="100" w:afterAutospacing="1" w:line="360" w:lineRule="auto"/>
              <w:jc w:val="center"/>
              <w:rPr>
                <w:sz w:val="20"/>
                <w:szCs w:val="20"/>
              </w:rPr>
            </w:pPr>
            <w:r w:rsidRPr="00816631">
              <w:rPr>
                <w:sz w:val="20"/>
                <w:szCs w:val="20"/>
              </w:rPr>
              <w:t>227</w:t>
            </w:r>
          </w:p>
        </w:tc>
        <w:tc>
          <w:tcPr>
            <w:tcW w:w="2437" w:type="dxa"/>
          </w:tcPr>
          <w:p w:rsidR="001B6761" w:rsidRPr="00816631" w:rsidRDefault="001B6761" w:rsidP="001B67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816631">
              <w:rPr>
                <w:b/>
                <w:color w:val="984806" w:themeColor="accent6" w:themeShade="80"/>
                <w:sz w:val="20"/>
                <w:szCs w:val="20"/>
              </w:rPr>
              <w:t>z 2 dzieci</w:t>
            </w:r>
          </w:p>
        </w:tc>
      </w:tr>
      <w:tr w:rsidR="001B6761" w:rsidTr="001B6761">
        <w:tc>
          <w:tcPr>
            <w:cnfStyle w:val="001000000000" w:firstRow="0" w:lastRow="0" w:firstColumn="1" w:lastColumn="0" w:oddVBand="0" w:evenVBand="0" w:oddHBand="0" w:evenHBand="0" w:firstRowFirstColumn="0" w:firstRowLastColumn="0" w:lastRowFirstColumn="0" w:lastRowLastColumn="0"/>
            <w:tcW w:w="1384" w:type="dxa"/>
          </w:tcPr>
          <w:p w:rsidR="001B6761" w:rsidRPr="00816631" w:rsidRDefault="001B6761" w:rsidP="001B6761">
            <w:pPr>
              <w:spacing w:before="100" w:beforeAutospacing="1" w:after="100" w:afterAutospacing="1" w:line="360" w:lineRule="auto"/>
              <w:jc w:val="center"/>
              <w:rPr>
                <w:sz w:val="20"/>
                <w:szCs w:val="20"/>
              </w:rPr>
            </w:pPr>
            <w:r w:rsidRPr="00816631">
              <w:rPr>
                <w:sz w:val="20"/>
                <w:szCs w:val="20"/>
              </w:rPr>
              <w:t>31</w:t>
            </w:r>
          </w:p>
        </w:tc>
        <w:tc>
          <w:tcPr>
            <w:tcW w:w="2437" w:type="dxa"/>
          </w:tcPr>
          <w:p w:rsidR="001B6761" w:rsidRPr="00816631" w:rsidRDefault="001B6761" w:rsidP="001B6761">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b/>
                <w:color w:val="984806" w:themeColor="accent6" w:themeShade="80"/>
                <w:sz w:val="20"/>
                <w:szCs w:val="20"/>
              </w:rPr>
            </w:pPr>
            <w:r w:rsidRPr="00816631">
              <w:rPr>
                <w:b/>
                <w:color w:val="984806" w:themeColor="accent6" w:themeShade="80"/>
                <w:sz w:val="20"/>
                <w:szCs w:val="20"/>
              </w:rPr>
              <w:t>z 3 dzieci</w:t>
            </w:r>
          </w:p>
        </w:tc>
      </w:tr>
      <w:tr w:rsidR="001B6761" w:rsidTr="001B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1B6761" w:rsidRPr="00816631" w:rsidRDefault="001B6761" w:rsidP="001B6761">
            <w:pPr>
              <w:spacing w:before="100" w:beforeAutospacing="1" w:after="100" w:afterAutospacing="1" w:line="360" w:lineRule="auto"/>
              <w:jc w:val="center"/>
              <w:rPr>
                <w:sz w:val="20"/>
                <w:szCs w:val="20"/>
              </w:rPr>
            </w:pPr>
            <w:r w:rsidRPr="00816631">
              <w:rPr>
                <w:sz w:val="20"/>
                <w:szCs w:val="20"/>
              </w:rPr>
              <w:t>7</w:t>
            </w:r>
          </w:p>
        </w:tc>
        <w:tc>
          <w:tcPr>
            <w:tcW w:w="2437" w:type="dxa"/>
          </w:tcPr>
          <w:p w:rsidR="001B6761" w:rsidRPr="00816631" w:rsidRDefault="001B6761" w:rsidP="001B6761">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816631">
              <w:rPr>
                <w:b/>
                <w:color w:val="984806" w:themeColor="accent6" w:themeShade="80"/>
                <w:sz w:val="20"/>
                <w:szCs w:val="20"/>
              </w:rPr>
              <w:t>z 4 dzieci i więcej</w:t>
            </w:r>
          </w:p>
        </w:tc>
      </w:tr>
    </w:tbl>
    <w:p w:rsidR="001B6761" w:rsidRDefault="001B6761" w:rsidP="001B6761">
      <w:pPr>
        <w:spacing w:before="100" w:beforeAutospacing="1" w:after="100" w:afterAutospacing="1" w:line="360" w:lineRule="auto"/>
        <w:jc w:val="both"/>
        <w:rPr>
          <w:sz w:val="24"/>
          <w:szCs w:val="24"/>
        </w:rPr>
      </w:pPr>
    </w:p>
    <w:p w:rsidR="001B6761" w:rsidRPr="001B6761" w:rsidRDefault="00AB2CA8" w:rsidP="001B6761">
      <w:pPr>
        <w:spacing w:before="100" w:beforeAutospacing="1" w:after="100" w:afterAutospacing="1" w:line="360" w:lineRule="auto"/>
        <w:jc w:val="both"/>
        <w:rPr>
          <w:sz w:val="24"/>
          <w:szCs w:val="24"/>
        </w:rPr>
      </w:pPr>
      <w:r>
        <w:rPr>
          <w:sz w:val="24"/>
          <w:szCs w:val="24"/>
        </w:rPr>
        <w:t>Małżeństwa z jednym dzieckiem stanowiły w 2011 roku w województwie świętokrzyskim największą grupę rozwodzących się - 40,22%</w:t>
      </w:r>
      <w:r w:rsidR="00A50432">
        <w:rPr>
          <w:sz w:val="24"/>
          <w:szCs w:val="24"/>
        </w:rPr>
        <w:t>, w następnej kolejności były małżeństwa</w:t>
      </w:r>
      <w:r>
        <w:rPr>
          <w:sz w:val="24"/>
          <w:szCs w:val="24"/>
        </w:rPr>
        <w:t xml:space="preserve"> bezdzietne – 39,54%.</w:t>
      </w:r>
    </w:p>
    <w:p w:rsidR="003C57D7" w:rsidRPr="00251726" w:rsidRDefault="00397F26" w:rsidP="00251726">
      <w:pPr>
        <w:spacing w:before="100" w:beforeAutospacing="1" w:after="100" w:afterAutospacing="1" w:line="360" w:lineRule="auto"/>
        <w:rPr>
          <w:sz w:val="24"/>
          <w:szCs w:val="24"/>
        </w:rPr>
      </w:pPr>
      <w:r>
        <w:rPr>
          <w:i/>
          <w:sz w:val="20"/>
          <w:szCs w:val="20"/>
        </w:rPr>
        <w:t>Źródło</w:t>
      </w:r>
      <w:r w:rsidR="006F0DEC">
        <w:rPr>
          <w:i/>
          <w:sz w:val="20"/>
          <w:szCs w:val="20"/>
        </w:rPr>
        <w:t>: opracowanie własne, dane Urząd Statystyczny w Kielcach</w:t>
      </w:r>
      <w:r w:rsidR="006F0DEC">
        <w:rPr>
          <w:sz w:val="24"/>
          <w:szCs w:val="24"/>
        </w:rPr>
        <w:t xml:space="preserve">        </w:t>
      </w:r>
    </w:p>
    <w:p w:rsidR="009530E1" w:rsidRDefault="009530E1" w:rsidP="00772F24">
      <w:pPr>
        <w:spacing w:before="100" w:beforeAutospacing="1" w:after="100" w:afterAutospacing="1" w:line="360" w:lineRule="auto"/>
        <w:contextualSpacing/>
        <w:jc w:val="both"/>
        <w:rPr>
          <w:b/>
          <w:sz w:val="24"/>
          <w:szCs w:val="24"/>
        </w:rPr>
      </w:pPr>
    </w:p>
    <w:p w:rsidR="004F41B7" w:rsidRPr="00E57ABC" w:rsidRDefault="0063693D" w:rsidP="00772F24">
      <w:pPr>
        <w:spacing w:before="100" w:beforeAutospacing="1" w:after="100" w:afterAutospacing="1" w:line="360" w:lineRule="auto"/>
        <w:contextualSpacing/>
        <w:jc w:val="both"/>
        <w:rPr>
          <w:rFonts w:ascii="Monotype Corsiva" w:hAnsi="Monotype Corsiva"/>
          <w:b/>
          <w:color w:val="4F6228" w:themeColor="accent3" w:themeShade="80"/>
          <w:sz w:val="24"/>
          <w:szCs w:val="24"/>
        </w:rPr>
      </w:pPr>
      <w:r w:rsidRPr="00E57ABC">
        <w:rPr>
          <w:rFonts w:ascii="Monotype Corsiva" w:hAnsi="Monotype Corsiva"/>
          <w:b/>
          <w:noProof/>
          <w:color w:val="4F6228" w:themeColor="accent3" w:themeShade="80"/>
          <w:sz w:val="24"/>
          <w:szCs w:val="24"/>
          <w:lang w:eastAsia="pl-PL"/>
        </w:rPr>
        <w:lastRenderedPageBreak/>
        <w:drawing>
          <wp:anchor distT="0" distB="0" distL="114300" distR="114300" simplePos="0" relativeHeight="252062720" behindDoc="0" locked="0" layoutInCell="1" allowOverlap="1" wp14:anchorId="4763DA4C" wp14:editId="5CBA6734">
            <wp:simplePos x="0" y="0"/>
            <wp:positionH relativeFrom="column">
              <wp:posOffset>4364355</wp:posOffset>
            </wp:positionH>
            <wp:positionV relativeFrom="page">
              <wp:posOffset>281305</wp:posOffset>
            </wp:positionV>
            <wp:extent cx="2089785" cy="483870"/>
            <wp:effectExtent l="0" t="0" r="0" b="0"/>
            <wp:wrapSquare wrapText="bothSides"/>
            <wp:docPr id="57"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r w:rsidR="00251726">
        <w:rPr>
          <w:rFonts w:ascii="Monotype Corsiva" w:hAnsi="Monotype Corsiva"/>
          <w:b/>
          <w:color w:val="4F6228" w:themeColor="accent3" w:themeShade="80"/>
          <w:sz w:val="24"/>
          <w:szCs w:val="24"/>
        </w:rPr>
        <w:t>2.1.6</w:t>
      </w:r>
      <w:r w:rsidR="004F41B7" w:rsidRPr="00E57ABC">
        <w:rPr>
          <w:rFonts w:ascii="Monotype Corsiva" w:hAnsi="Monotype Corsiva"/>
          <w:b/>
          <w:color w:val="4F6228" w:themeColor="accent3" w:themeShade="80"/>
          <w:sz w:val="24"/>
          <w:szCs w:val="24"/>
        </w:rPr>
        <w:t>. Migracje</w:t>
      </w:r>
      <w:r w:rsidR="00A57957" w:rsidRPr="00E57ABC">
        <w:rPr>
          <w:rFonts w:ascii="Monotype Corsiva" w:hAnsi="Monotype Corsiva"/>
          <w:b/>
          <w:color w:val="4F6228" w:themeColor="accent3" w:themeShade="80"/>
          <w:sz w:val="24"/>
          <w:szCs w:val="24"/>
        </w:rPr>
        <w:t xml:space="preserve"> zarobkowe rodziców w województwie świętokrzyskim</w:t>
      </w:r>
    </w:p>
    <w:p w:rsidR="00A57957" w:rsidRDefault="00A57957" w:rsidP="00772F24">
      <w:pPr>
        <w:spacing w:before="100" w:beforeAutospacing="1" w:after="100" w:afterAutospacing="1" w:line="360" w:lineRule="auto"/>
        <w:contextualSpacing/>
        <w:jc w:val="both"/>
        <w:rPr>
          <w:b/>
          <w:sz w:val="24"/>
          <w:szCs w:val="24"/>
        </w:rPr>
      </w:pPr>
    </w:p>
    <w:p w:rsidR="009F43E2" w:rsidRDefault="00F27F2B" w:rsidP="003C57D7">
      <w:pPr>
        <w:spacing w:before="100" w:beforeAutospacing="1" w:after="100" w:afterAutospacing="1" w:line="312" w:lineRule="auto"/>
        <w:contextualSpacing/>
        <w:jc w:val="both"/>
        <w:rPr>
          <w:sz w:val="24"/>
          <w:szCs w:val="24"/>
        </w:rPr>
      </w:pPr>
      <w:r w:rsidRPr="00BF4F55">
        <w:rPr>
          <w:rFonts w:ascii="Lucida Handwriting" w:hAnsi="Lucida Handwriting"/>
          <w:b/>
          <w:sz w:val="28"/>
          <w:szCs w:val="28"/>
        </w:rPr>
        <w:t>O</w:t>
      </w:r>
      <w:r w:rsidRPr="00BF4F55">
        <w:rPr>
          <w:b/>
          <w:sz w:val="24"/>
          <w:szCs w:val="24"/>
        </w:rPr>
        <w:t>twarcie</w:t>
      </w:r>
      <w:r>
        <w:rPr>
          <w:sz w:val="24"/>
          <w:szCs w:val="24"/>
        </w:rPr>
        <w:t xml:space="preserve"> granic zachodnich w roku 2004 dla członków Unii Europejskiej spowodowało w</w:t>
      </w:r>
      <w:r w:rsidR="009F43E2">
        <w:rPr>
          <w:sz w:val="24"/>
          <w:szCs w:val="24"/>
        </w:rPr>
        <w:t>zrost migracji związanych z możliwościami zarobkowymi.</w:t>
      </w:r>
    </w:p>
    <w:p w:rsidR="002A1142" w:rsidRDefault="002A1142" w:rsidP="003C57D7">
      <w:pPr>
        <w:spacing w:before="100" w:beforeAutospacing="1" w:after="100" w:afterAutospacing="1" w:line="312" w:lineRule="auto"/>
        <w:contextualSpacing/>
        <w:jc w:val="both"/>
        <w:rPr>
          <w:sz w:val="24"/>
          <w:szCs w:val="24"/>
        </w:rPr>
      </w:pPr>
    </w:p>
    <w:p w:rsidR="00F27F2B" w:rsidRDefault="0015274D" w:rsidP="003C57D7">
      <w:pPr>
        <w:spacing w:before="100" w:beforeAutospacing="1" w:after="100" w:afterAutospacing="1" w:line="312" w:lineRule="auto"/>
        <w:contextualSpacing/>
        <w:jc w:val="both"/>
        <w:rPr>
          <w:sz w:val="24"/>
          <w:szCs w:val="24"/>
        </w:rPr>
      </w:pPr>
      <w:r>
        <w:rPr>
          <w:rFonts w:ascii="Lucida Handwriting" w:hAnsi="Lucida Handwriting"/>
          <w:b/>
          <w:noProof/>
          <w:sz w:val="28"/>
          <w:szCs w:val="28"/>
          <w:lang w:eastAsia="pl-PL"/>
        </w:rPr>
        <mc:AlternateContent>
          <mc:Choice Requires="wps">
            <w:drawing>
              <wp:anchor distT="0" distB="0" distL="114300" distR="114300" simplePos="0" relativeHeight="251848704" behindDoc="1" locked="0" layoutInCell="1" allowOverlap="1" wp14:anchorId="76162EAC" wp14:editId="4C097532">
                <wp:simplePos x="0" y="0"/>
                <wp:positionH relativeFrom="column">
                  <wp:posOffset>-796925</wp:posOffset>
                </wp:positionH>
                <wp:positionV relativeFrom="page">
                  <wp:posOffset>2206625</wp:posOffset>
                </wp:positionV>
                <wp:extent cx="1031240" cy="292100"/>
                <wp:effectExtent l="0" t="76200" r="73660" b="0"/>
                <wp:wrapTight wrapText="bothSides">
                  <wp:wrapPolygon edited="0">
                    <wp:start x="798" y="-5635"/>
                    <wp:lineTo x="0" y="-5635"/>
                    <wp:lineTo x="0" y="19722"/>
                    <wp:lineTo x="18754" y="19722"/>
                    <wp:lineTo x="19951" y="16904"/>
                    <wp:lineTo x="22744" y="1409"/>
                    <wp:lineTo x="22744" y="-5635"/>
                    <wp:lineTo x="20350" y="-5635"/>
                    <wp:lineTo x="798" y="-5635"/>
                  </wp:wrapPolygon>
                </wp:wrapTight>
                <wp:docPr id="146" name="AutoShape 34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92100"/>
                        </a:xfrm>
                        <a:prstGeom prst="homePlate">
                          <a:avLst>
                            <a:gd name="adj" fmla="val 61948"/>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C0542A" w:rsidRDefault="00994518" w:rsidP="00C46477">
                            <w:pPr>
                              <w:jc w:val="right"/>
                              <w:rPr>
                                <w:sz w:val="16"/>
                                <w:szCs w:val="16"/>
                              </w:rPr>
                            </w:pPr>
                            <w:r w:rsidRPr="00C0542A">
                              <w:rPr>
                                <w:sz w:val="16"/>
                                <w:szCs w:val="16"/>
                              </w:rPr>
                              <w:t>Definicja migracji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2" o:spid="_x0000_s1103" type="#_x0000_t15" alt="40%" style="position:absolute;left:0;text-align:left;margin-left:-62.75pt;margin-top:173.75pt;width:81.2pt;height:2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" adj="17810" fillcolor="#ccc0d9 [1303]" stroked="f" strokecolor="#212120">
                <v:fill opacity="58853f"/>
                <v:shadow on="t" color="#8c8682" opacity=".5" offset="6pt,-6pt"/>
                <v:textbox>
                  <w:txbxContent>
                    <w:p w:rsidR="00994518" w:rsidRPr="00C0542A" w:rsidRDefault="00994518" w:rsidP="00C46477">
                      <w:pPr>
                        <w:jc w:val="right"/>
                        <w:rPr>
                          <w:sz w:val="16"/>
                          <w:szCs w:val="16"/>
                        </w:rPr>
                      </w:pPr>
                      <w:r w:rsidRPr="00C0542A">
                        <w:rPr>
                          <w:sz w:val="16"/>
                          <w:szCs w:val="16"/>
                        </w:rPr>
                        <w:t>Definicja migracji</w:t>
                      </w:r>
                    </w:p>
                  </w:txbxContent>
                </v:textbox>
                <w10:wrap type="tight" anchory="page"/>
              </v:shape>
            </w:pict>
          </mc:Fallback>
        </mc:AlternateContent>
      </w:r>
      <w:r w:rsidR="009F43E2" w:rsidRPr="00BF4F55">
        <w:rPr>
          <w:b/>
          <w:sz w:val="24"/>
          <w:szCs w:val="24"/>
        </w:rPr>
        <w:t>Migracja</w:t>
      </w:r>
      <w:r w:rsidR="009F43E2">
        <w:rPr>
          <w:sz w:val="24"/>
          <w:szCs w:val="24"/>
        </w:rPr>
        <w:t xml:space="preserve"> jest to pojęcie, które określa zjawisko</w:t>
      </w:r>
      <w:r w:rsidR="00F27F2B">
        <w:rPr>
          <w:sz w:val="24"/>
          <w:szCs w:val="24"/>
        </w:rPr>
        <w:t xml:space="preserve"> </w:t>
      </w:r>
      <w:r w:rsidR="009F43E2">
        <w:rPr>
          <w:sz w:val="24"/>
          <w:szCs w:val="24"/>
        </w:rPr>
        <w:t>społeczne, polegające na trwałym lub czasowym opuszczeniu miejsca stałego pobytu i przemieszczaniu się w inne miejsce.</w:t>
      </w:r>
    </w:p>
    <w:p w:rsidR="009F43E2" w:rsidRDefault="009F43E2" w:rsidP="00772F24">
      <w:pPr>
        <w:spacing w:before="100" w:beforeAutospacing="1" w:after="100" w:afterAutospacing="1" w:line="360" w:lineRule="auto"/>
        <w:contextualSpacing/>
        <w:jc w:val="both"/>
        <w:rPr>
          <w:sz w:val="24"/>
          <w:szCs w:val="24"/>
        </w:rPr>
      </w:pPr>
    </w:p>
    <w:p w:rsidR="009F43E2" w:rsidRDefault="009F43E2" w:rsidP="003C57D7">
      <w:pPr>
        <w:spacing w:before="100" w:beforeAutospacing="1" w:after="100" w:afterAutospacing="1" w:line="312" w:lineRule="auto"/>
        <w:contextualSpacing/>
        <w:jc w:val="both"/>
        <w:rPr>
          <w:sz w:val="24"/>
          <w:szCs w:val="24"/>
        </w:rPr>
      </w:pPr>
      <w:r>
        <w:rPr>
          <w:sz w:val="24"/>
          <w:szCs w:val="24"/>
        </w:rPr>
        <w:t xml:space="preserve">Na skutek otwarcia rynku pracy i </w:t>
      </w:r>
      <w:r w:rsidR="002A1142">
        <w:rPr>
          <w:sz w:val="24"/>
          <w:szCs w:val="24"/>
        </w:rPr>
        <w:t>wyjazdów</w:t>
      </w:r>
      <w:r>
        <w:rPr>
          <w:sz w:val="24"/>
          <w:szCs w:val="24"/>
        </w:rPr>
        <w:t xml:space="preserve"> w poszukiwaniu zatrudnienia, obok pozytywnych aspektów, czyli zwiększeniu zarobków i poprawy poziomu życia, pojawia się szereg również negatywnych konsekwencji jak: problemy </w:t>
      </w:r>
      <w:proofErr w:type="spellStart"/>
      <w:r>
        <w:rPr>
          <w:sz w:val="24"/>
          <w:szCs w:val="24"/>
        </w:rPr>
        <w:t>społeczno</w:t>
      </w:r>
      <w:proofErr w:type="spellEnd"/>
      <w:r>
        <w:rPr>
          <w:sz w:val="24"/>
          <w:szCs w:val="24"/>
        </w:rPr>
        <w:t xml:space="preserve"> – rodzinne. Wyjazd rodzica lub rodzicó</w:t>
      </w:r>
      <w:r w:rsidR="003C57D7">
        <w:rPr>
          <w:sz w:val="24"/>
          <w:szCs w:val="24"/>
        </w:rPr>
        <w:t>w dla dziecka powoduje całkowitą</w:t>
      </w:r>
      <w:r>
        <w:rPr>
          <w:sz w:val="24"/>
          <w:szCs w:val="24"/>
        </w:rPr>
        <w:t xml:space="preserve"> zmianę jego sytuacji życiowej. Może prowadzi</w:t>
      </w:r>
      <w:r w:rsidR="003C57D7">
        <w:rPr>
          <w:sz w:val="24"/>
          <w:szCs w:val="24"/>
        </w:rPr>
        <w:t>ć</w:t>
      </w:r>
      <w:r>
        <w:rPr>
          <w:sz w:val="24"/>
          <w:szCs w:val="24"/>
        </w:rPr>
        <w:t xml:space="preserve"> </w:t>
      </w:r>
      <w:r w:rsidR="00100C9C">
        <w:rPr>
          <w:sz w:val="24"/>
          <w:szCs w:val="24"/>
        </w:rPr>
        <w:t>do powstania problemów wychowawczych związanych z brakiem dostatecznej opieki.</w:t>
      </w:r>
      <w:r w:rsidR="00100C9C">
        <w:rPr>
          <w:rStyle w:val="Odwoanieprzypisudolnego"/>
          <w:sz w:val="24"/>
          <w:szCs w:val="24"/>
        </w:rPr>
        <w:footnoteReference w:id="7"/>
      </w:r>
    </w:p>
    <w:p w:rsidR="00BF4F55" w:rsidRDefault="00BF4F55" w:rsidP="00772F24">
      <w:pPr>
        <w:spacing w:before="100" w:beforeAutospacing="1" w:after="100" w:afterAutospacing="1" w:line="360" w:lineRule="auto"/>
        <w:contextualSpacing/>
        <w:jc w:val="both"/>
        <w:rPr>
          <w:sz w:val="24"/>
          <w:szCs w:val="24"/>
        </w:rPr>
      </w:pPr>
    </w:p>
    <w:p w:rsidR="00100C9C" w:rsidRDefault="00100C9C" w:rsidP="003C57D7">
      <w:pPr>
        <w:spacing w:before="100" w:beforeAutospacing="1" w:after="100" w:afterAutospacing="1" w:line="312" w:lineRule="auto"/>
        <w:contextualSpacing/>
        <w:jc w:val="both"/>
        <w:rPr>
          <w:sz w:val="24"/>
          <w:szCs w:val="24"/>
        </w:rPr>
      </w:pPr>
      <w:r>
        <w:rPr>
          <w:sz w:val="24"/>
          <w:szCs w:val="24"/>
        </w:rPr>
        <w:t>Determinanty zagrożenia spowodowane</w:t>
      </w:r>
      <w:r w:rsidR="003D1161">
        <w:rPr>
          <w:sz w:val="24"/>
          <w:szCs w:val="24"/>
        </w:rPr>
        <w:t>go</w:t>
      </w:r>
      <w:r>
        <w:rPr>
          <w:sz w:val="24"/>
          <w:szCs w:val="24"/>
        </w:rPr>
        <w:t xml:space="preserve"> migracją dla właściwego rozwoju dzieci </w:t>
      </w:r>
      <w:r w:rsidR="003D1161">
        <w:rPr>
          <w:sz w:val="24"/>
          <w:szCs w:val="24"/>
        </w:rPr>
        <w:t xml:space="preserve">                  </w:t>
      </w:r>
      <w:r>
        <w:rPr>
          <w:sz w:val="24"/>
          <w:szCs w:val="24"/>
        </w:rPr>
        <w:t xml:space="preserve">i stabilności rodziny </w:t>
      </w:r>
      <w:r w:rsidR="003C57D7">
        <w:rPr>
          <w:sz w:val="24"/>
          <w:szCs w:val="24"/>
        </w:rPr>
        <w:t>/</w:t>
      </w:r>
      <w:r>
        <w:rPr>
          <w:sz w:val="24"/>
          <w:szCs w:val="24"/>
        </w:rPr>
        <w:t xml:space="preserve">wg E. </w:t>
      </w:r>
      <w:proofErr w:type="spellStart"/>
      <w:r>
        <w:rPr>
          <w:sz w:val="24"/>
          <w:szCs w:val="24"/>
        </w:rPr>
        <w:t>Kozdrowicz</w:t>
      </w:r>
      <w:proofErr w:type="spellEnd"/>
      <w:r>
        <w:rPr>
          <w:sz w:val="24"/>
          <w:szCs w:val="24"/>
        </w:rPr>
        <w:t xml:space="preserve"> i B. Walczak</w:t>
      </w:r>
      <w:r w:rsidR="003C57D7">
        <w:rPr>
          <w:sz w:val="24"/>
          <w:szCs w:val="24"/>
        </w:rPr>
        <w:t>/</w:t>
      </w:r>
      <w:r w:rsidR="003D1161">
        <w:rPr>
          <w:sz w:val="24"/>
          <w:szCs w:val="24"/>
        </w:rPr>
        <w:t>,</w:t>
      </w:r>
      <w:r w:rsidR="003C57D7">
        <w:rPr>
          <w:sz w:val="24"/>
          <w:szCs w:val="24"/>
        </w:rPr>
        <w:t xml:space="preserve"> to</w:t>
      </w:r>
      <w:r>
        <w:rPr>
          <w:sz w:val="24"/>
          <w:szCs w:val="24"/>
        </w:rPr>
        <w:t>:</w:t>
      </w:r>
    </w:p>
    <w:p w:rsidR="009F43E2" w:rsidRDefault="00BF4F55" w:rsidP="00A41A69">
      <w:pPr>
        <w:pStyle w:val="Akapitzlist"/>
        <w:numPr>
          <w:ilvl w:val="0"/>
          <w:numId w:val="35"/>
        </w:numPr>
        <w:spacing w:before="100" w:beforeAutospacing="1" w:after="100" w:afterAutospacing="1" w:line="360" w:lineRule="auto"/>
        <w:jc w:val="both"/>
        <w:rPr>
          <w:sz w:val="24"/>
          <w:szCs w:val="24"/>
        </w:rPr>
      </w:pPr>
      <w:r>
        <w:rPr>
          <w:sz w:val="24"/>
          <w:szCs w:val="24"/>
        </w:rPr>
        <w:t>niezrozumienie rzeczywistości rodzinnej związanej z wyjazdem rodzica;</w:t>
      </w:r>
    </w:p>
    <w:p w:rsidR="00BF4F55" w:rsidRDefault="00BF4F55" w:rsidP="00A41A69">
      <w:pPr>
        <w:pStyle w:val="Akapitzlist"/>
        <w:numPr>
          <w:ilvl w:val="0"/>
          <w:numId w:val="35"/>
        </w:numPr>
        <w:spacing w:before="100" w:beforeAutospacing="1" w:after="100" w:afterAutospacing="1" w:line="360" w:lineRule="auto"/>
        <w:jc w:val="both"/>
        <w:rPr>
          <w:sz w:val="24"/>
          <w:szCs w:val="24"/>
        </w:rPr>
      </w:pPr>
      <w:r>
        <w:rPr>
          <w:sz w:val="24"/>
          <w:szCs w:val="24"/>
        </w:rPr>
        <w:t>brak stabilnego rytmu życia;</w:t>
      </w:r>
      <w:r w:rsidR="00101C7F" w:rsidRPr="00101C7F">
        <w:rPr>
          <w:b/>
          <w:noProof/>
          <w:sz w:val="24"/>
          <w:szCs w:val="24"/>
          <w:lang w:eastAsia="pl-PL"/>
        </w:rPr>
        <w:t xml:space="preserve"> </w:t>
      </w:r>
    </w:p>
    <w:p w:rsidR="00BF4F55" w:rsidRDefault="00BF4F55" w:rsidP="00A41A69">
      <w:pPr>
        <w:pStyle w:val="Akapitzlist"/>
        <w:numPr>
          <w:ilvl w:val="0"/>
          <w:numId w:val="35"/>
        </w:numPr>
        <w:spacing w:before="100" w:beforeAutospacing="1" w:after="100" w:afterAutospacing="1" w:line="360" w:lineRule="auto"/>
        <w:jc w:val="both"/>
        <w:rPr>
          <w:sz w:val="24"/>
          <w:szCs w:val="24"/>
        </w:rPr>
      </w:pPr>
      <w:r>
        <w:rPr>
          <w:sz w:val="24"/>
          <w:szCs w:val="24"/>
        </w:rPr>
        <w:t xml:space="preserve">osłabienie więzi rodzinnej spowodowanej brakiem ciągłości w wypełnianiu  funkcji opiekuńczo </w:t>
      </w:r>
      <w:r w:rsidR="00E45B3B">
        <w:rPr>
          <w:sz w:val="24"/>
          <w:szCs w:val="24"/>
        </w:rPr>
        <w:t>–</w:t>
      </w:r>
      <w:r>
        <w:rPr>
          <w:sz w:val="24"/>
          <w:szCs w:val="24"/>
        </w:rPr>
        <w:t xml:space="preserve"> wychowawczej</w:t>
      </w:r>
      <w:r w:rsidR="00E45B3B">
        <w:rPr>
          <w:sz w:val="24"/>
          <w:szCs w:val="24"/>
        </w:rPr>
        <w:t>;</w:t>
      </w:r>
    </w:p>
    <w:p w:rsidR="00E45B3B" w:rsidRDefault="00E45B3B" w:rsidP="00A41A69">
      <w:pPr>
        <w:pStyle w:val="Akapitzlist"/>
        <w:numPr>
          <w:ilvl w:val="0"/>
          <w:numId w:val="35"/>
        </w:numPr>
        <w:spacing w:before="100" w:beforeAutospacing="1" w:after="100" w:afterAutospacing="1" w:line="360" w:lineRule="auto"/>
        <w:jc w:val="both"/>
        <w:rPr>
          <w:sz w:val="24"/>
          <w:szCs w:val="24"/>
        </w:rPr>
      </w:pPr>
      <w:r>
        <w:rPr>
          <w:sz w:val="24"/>
          <w:szCs w:val="24"/>
        </w:rPr>
        <w:t xml:space="preserve">huśtawka nastrojów spowodowana radością ze spotkania z rodzicem i smutkiem </w:t>
      </w:r>
      <w:r w:rsidR="00F7238D">
        <w:rPr>
          <w:sz w:val="24"/>
          <w:szCs w:val="24"/>
        </w:rPr>
        <w:t xml:space="preserve">       </w:t>
      </w:r>
      <w:r>
        <w:rPr>
          <w:sz w:val="24"/>
          <w:szCs w:val="24"/>
        </w:rPr>
        <w:t>z rozstaniami;</w:t>
      </w:r>
    </w:p>
    <w:p w:rsidR="00E45B3B" w:rsidRDefault="00E45B3B" w:rsidP="00A41A69">
      <w:pPr>
        <w:pStyle w:val="Akapitzlist"/>
        <w:numPr>
          <w:ilvl w:val="0"/>
          <w:numId w:val="35"/>
        </w:numPr>
        <w:spacing w:before="100" w:beforeAutospacing="1" w:after="100" w:afterAutospacing="1" w:line="360" w:lineRule="auto"/>
        <w:jc w:val="both"/>
        <w:rPr>
          <w:sz w:val="24"/>
          <w:szCs w:val="24"/>
        </w:rPr>
      </w:pPr>
      <w:r>
        <w:rPr>
          <w:sz w:val="24"/>
          <w:szCs w:val="24"/>
        </w:rPr>
        <w:t>skrajne postawy wobec nieobecnego rodzica lub rodziców: idealizowanie go lub pomniejszanie jego ważności;</w:t>
      </w:r>
    </w:p>
    <w:p w:rsidR="00E45B3B" w:rsidRDefault="0015274D" w:rsidP="00A41A69">
      <w:pPr>
        <w:pStyle w:val="Akapitzlist"/>
        <w:numPr>
          <w:ilvl w:val="0"/>
          <w:numId w:val="35"/>
        </w:numPr>
        <w:spacing w:before="100" w:beforeAutospacing="1" w:after="100" w:afterAutospacing="1" w:line="360" w:lineRule="auto"/>
        <w:jc w:val="both"/>
        <w:rPr>
          <w:sz w:val="24"/>
          <w:szCs w:val="24"/>
        </w:rPr>
      </w:pPr>
      <w:r>
        <w:rPr>
          <w:noProof/>
          <w:sz w:val="24"/>
          <w:szCs w:val="24"/>
          <w:lang w:eastAsia="pl-PL"/>
        </w:rPr>
        <mc:AlternateContent>
          <mc:Choice Requires="wps">
            <w:drawing>
              <wp:anchor distT="0" distB="0" distL="114300" distR="114300" simplePos="0" relativeHeight="251849728" behindDoc="1" locked="0" layoutInCell="1" allowOverlap="1" wp14:anchorId="21E1CA9E" wp14:editId="6E26E5DD">
                <wp:simplePos x="0" y="0"/>
                <wp:positionH relativeFrom="column">
                  <wp:posOffset>4215130</wp:posOffset>
                </wp:positionH>
                <wp:positionV relativeFrom="page">
                  <wp:posOffset>7972425</wp:posOffset>
                </wp:positionV>
                <wp:extent cx="2000250" cy="1143000"/>
                <wp:effectExtent l="590550" t="361950" r="0" b="0"/>
                <wp:wrapSquare wrapText="bothSides"/>
                <wp:docPr id="145" name="Oval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1143000"/>
                        </a:xfrm>
                        <a:prstGeom prst="ellipse">
                          <a:avLst/>
                        </a:prstGeom>
                        <a:solidFill>
                          <a:schemeClr val="accent3">
                            <a:lumMod val="40000"/>
                            <a:lumOff val="6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8C1A31" w:rsidRDefault="00994518" w:rsidP="008C1A31">
                            <w:pPr>
                              <w:jc w:val="right"/>
                              <w:rPr>
                                <w:sz w:val="16"/>
                                <w:szCs w:val="16"/>
                              </w:rPr>
                            </w:pPr>
                            <w:r w:rsidRPr="008C1A31">
                              <w:rPr>
                                <w:i/>
                                <w:sz w:val="16"/>
                                <w:szCs w:val="16"/>
                              </w:rPr>
                              <w:t>Ok. 99,3% stałych mieszkańców świętokrzysk</w:t>
                            </w:r>
                            <w:r>
                              <w:rPr>
                                <w:i/>
                                <w:sz w:val="16"/>
                                <w:szCs w:val="16"/>
                              </w:rPr>
                              <w:t xml:space="preserve">iego wskazało w NSP Polskę jako </w:t>
                            </w:r>
                            <w:r w:rsidRPr="008C1A31">
                              <w:rPr>
                                <w:i/>
                                <w:sz w:val="16"/>
                                <w:szCs w:val="16"/>
                              </w:rPr>
                              <w:t>kraj swojego urodzenia.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7" o:spid="_x0000_s1104" style="position:absolute;left:0;text-align:left;margin-left:331.9pt;margin-top:627.75pt;width:157.5pt;height:90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" fillcolor="#d6e3bc [1302]" stroked="f" strokecolor="#212120">
                <v:shadow on="t" type="perspective" color="#e5dfec [663]" opacity=".5" origin=".5,.5" offset="-6pt,-6pt" matrix="1.25,,,1.25"/>
                <v:textbox>
                  <w:txbxContent>
                    <w:p w:rsidR="00994518" w:rsidRPr="008C1A31" w:rsidRDefault="00994518" w:rsidP="008C1A31">
                      <w:pPr>
                        <w:jc w:val="right"/>
                        <w:rPr>
                          <w:sz w:val="16"/>
                          <w:szCs w:val="16"/>
                        </w:rPr>
                      </w:pPr>
                      <w:r w:rsidRPr="008C1A31">
                        <w:rPr>
                          <w:i/>
                          <w:sz w:val="16"/>
                          <w:szCs w:val="16"/>
                        </w:rPr>
                        <w:t>Ok. 99,3% stałych mieszkańców świętokrzysk</w:t>
                      </w:r>
                      <w:r>
                        <w:rPr>
                          <w:i/>
                          <w:sz w:val="16"/>
                          <w:szCs w:val="16"/>
                        </w:rPr>
                        <w:t xml:space="preserve">iego wskazało w NSP </w:t>
                      </w:r>
                      <w:proofErr w:type="gramStart"/>
                      <w:r>
                        <w:rPr>
                          <w:i/>
                          <w:sz w:val="16"/>
                          <w:szCs w:val="16"/>
                        </w:rPr>
                        <w:t>Polskę jako</w:t>
                      </w:r>
                      <w:proofErr w:type="gramEnd"/>
                      <w:r>
                        <w:rPr>
                          <w:i/>
                          <w:sz w:val="16"/>
                          <w:szCs w:val="16"/>
                        </w:rPr>
                        <w:t xml:space="preserve"> </w:t>
                      </w:r>
                      <w:r w:rsidRPr="008C1A31">
                        <w:rPr>
                          <w:i/>
                          <w:sz w:val="16"/>
                          <w:szCs w:val="16"/>
                        </w:rPr>
                        <w:t>kraj swojego urodzenia.</w:t>
                      </w:r>
                    </w:p>
                  </w:txbxContent>
                </v:textbox>
                <w10:wrap type="square" anchory="page"/>
              </v:oval>
            </w:pict>
          </mc:Fallback>
        </mc:AlternateContent>
      </w:r>
      <w:r w:rsidR="00E45B3B">
        <w:rPr>
          <w:sz w:val="24"/>
          <w:szCs w:val="24"/>
        </w:rPr>
        <w:t>na skutek poprawy sytuacji materialnej utrwalenie przekonania o umieszczeniu dóbr materialnych na szczycie hierarchii wartości;</w:t>
      </w:r>
    </w:p>
    <w:p w:rsidR="00E45B3B" w:rsidRDefault="00E45B3B" w:rsidP="00A41A69">
      <w:pPr>
        <w:pStyle w:val="Akapitzlist"/>
        <w:numPr>
          <w:ilvl w:val="0"/>
          <w:numId w:val="35"/>
        </w:numPr>
        <w:spacing w:before="100" w:beforeAutospacing="1" w:after="100" w:afterAutospacing="1" w:line="360" w:lineRule="auto"/>
        <w:jc w:val="both"/>
        <w:rPr>
          <w:sz w:val="24"/>
          <w:szCs w:val="24"/>
        </w:rPr>
      </w:pPr>
      <w:r>
        <w:rPr>
          <w:sz w:val="24"/>
          <w:szCs w:val="24"/>
        </w:rPr>
        <w:t>brak jednego z rodziców może spowodować zakłócenia z identyfikacją płci.</w:t>
      </w:r>
      <w:r w:rsidR="00215934">
        <w:rPr>
          <w:rStyle w:val="Odwoanieprzypisudolnego"/>
          <w:sz w:val="24"/>
          <w:szCs w:val="24"/>
        </w:rPr>
        <w:footnoteReference w:id="8"/>
      </w:r>
    </w:p>
    <w:p w:rsidR="00195607" w:rsidRDefault="00195607" w:rsidP="00772F24">
      <w:pPr>
        <w:spacing w:before="100" w:beforeAutospacing="1" w:after="100" w:afterAutospacing="1" w:line="360" w:lineRule="auto"/>
        <w:jc w:val="both"/>
        <w:rPr>
          <w:b/>
          <w:i/>
          <w:color w:val="984806" w:themeColor="accent6" w:themeShade="80"/>
        </w:rPr>
      </w:pPr>
    </w:p>
    <w:p w:rsidR="0063693D" w:rsidRPr="00195607" w:rsidRDefault="009F7835" w:rsidP="00772F24">
      <w:pPr>
        <w:spacing w:before="100" w:beforeAutospacing="1" w:after="100" w:afterAutospacing="1" w:line="360" w:lineRule="auto"/>
        <w:jc w:val="both"/>
        <w:rPr>
          <w:b/>
          <w:i/>
          <w:color w:val="984806" w:themeColor="accent6" w:themeShade="80"/>
        </w:rPr>
      </w:pPr>
      <w:r w:rsidRPr="009F7835">
        <w:rPr>
          <w:b/>
          <w:i/>
          <w:color w:val="984806" w:themeColor="accent6" w:themeShade="80"/>
        </w:rPr>
        <w:lastRenderedPageBreak/>
        <w:t>Tabela nr</w:t>
      </w:r>
      <w:r w:rsidR="00B121DE">
        <w:rPr>
          <w:b/>
          <w:i/>
          <w:color w:val="984806" w:themeColor="accent6" w:themeShade="80"/>
        </w:rPr>
        <w:t xml:space="preserve"> 11</w:t>
      </w:r>
      <w:r w:rsidRPr="009F7835">
        <w:rPr>
          <w:b/>
          <w:i/>
          <w:color w:val="984806" w:themeColor="accent6" w:themeShade="80"/>
        </w:rPr>
        <w:t>;</w:t>
      </w:r>
      <w:r w:rsidR="000755EC">
        <w:rPr>
          <w:b/>
          <w:color w:val="984806" w:themeColor="accent6" w:themeShade="80"/>
        </w:rPr>
        <w:t xml:space="preserve"> S</w:t>
      </w:r>
      <w:r w:rsidR="00FD58AE">
        <w:rPr>
          <w:b/>
          <w:color w:val="984806" w:themeColor="accent6" w:themeShade="80"/>
        </w:rPr>
        <w:t>aldo migracji na 1000 ludności</w:t>
      </w:r>
      <w:r w:rsidRPr="009F7835">
        <w:rPr>
          <w:b/>
          <w:color w:val="984806" w:themeColor="accent6" w:themeShade="80"/>
        </w:rPr>
        <w:t>.</w:t>
      </w:r>
      <w:r w:rsidR="0063693D" w:rsidRPr="0063693D">
        <w:rPr>
          <w:noProof/>
          <w:sz w:val="24"/>
          <w:szCs w:val="24"/>
          <w:lang w:eastAsia="pl-PL"/>
        </w:rPr>
        <w:t xml:space="preserve"> </w:t>
      </w:r>
    </w:p>
    <w:tbl>
      <w:tblPr>
        <w:tblStyle w:val="Jasnecieniowanieakcent3"/>
        <w:tblW w:w="0" w:type="auto"/>
        <w:tblInd w:w="-108" w:type="dxa"/>
        <w:tblLook w:val="04A0" w:firstRow="1" w:lastRow="0" w:firstColumn="1" w:lastColumn="0" w:noHBand="0" w:noVBand="1"/>
      </w:tblPr>
      <w:tblGrid>
        <w:gridCol w:w="5054"/>
        <w:gridCol w:w="1695"/>
        <w:gridCol w:w="1412"/>
        <w:gridCol w:w="1019"/>
      </w:tblGrid>
      <w:tr w:rsidR="003371D3" w:rsidTr="00E57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1B0E4F" w:rsidRPr="00251726" w:rsidRDefault="009F7835" w:rsidP="000E59FC">
            <w:pPr>
              <w:spacing w:before="100" w:beforeAutospacing="1" w:after="100" w:afterAutospacing="1" w:line="360" w:lineRule="auto"/>
              <w:contextualSpacing/>
              <w:jc w:val="center"/>
            </w:pPr>
            <w:r w:rsidRPr="00251726">
              <w:t>Wyszczególnienie</w:t>
            </w:r>
          </w:p>
        </w:tc>
        <w:tc>
          <w:tcPr>
            <w:tcW w:w="1701" w:type="dxa"/>
          </w:tcPr>
          <w:p w:rsidR="001B0E4F" w:rsidRPr="00251726" w:rsidRDefault="009F7835" w:rsidP="000E59FC">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251726">
              <w:t>2005</w:t>
            </w:r>
          </w:p>
        </w:tc>
        <w:tc>
          <w:tcPr>
            <w:tcW w:w="1417" w:type="dxa"/>
          </w:tcPr>
          <w:p w:rsidR="001B0E4F" w:rsidRPr="00251726" w:rsidRDefault="009F7835" w:rsidP="000E59FC">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251726">
              <w:t>2010</w:t>
            </w:r>
          </w:p>
        </w:tc>
        <w:tc>
          <w:tcPr>
            <w:tcW w:w="1022" w:type="dxa"/>
          </w:tcPr>
          <w:p w:rsidR="001B0E4F" w:rsidRPr="00251726" w:rsidRDefault="009F7835" w:rsidP="000E59FC">
            <w:pPr>
              <w:spacing w:before="100" w:beforeAutospacing="1" w:after="100" w:afterAutospacing="1" w:line="360" w:lineRule="auto"/>
              <w:contextualSpacing/>
              <w:jc w:val="center"/>
              <w:cnfStyle w:val="100000000000" w:firstRow="1" w:lastRow="0" w:firstColumn="0" w:lastColumn="0" w:oddVBand="0" w:evenVBand="0" w:oddHBand="0" w:evenHBand="0" w:firstRowFirstColumn="0" w:firstRowLastColumn="0" w:lastRowFirstColumn="0" w:lastRowLastColumn="0"/>
            </w:pPr>
            <w:r w:rsidRPr="00251726">
              <w:t>2011</w:t>
            </w:r>
          </w:p>
        </w:tc>
      </w:tr>
      <w:tr w:rsidR="00855053" w:rsidTr="003371D3">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210" w:type="dxa"/>
            <w:gridSpan w:val="4"/>
          </w:tcPr>
          <w:p w:rsidR="009F7835" w:rsidRPr="00251726" w:rsidRDefault="009F7835" w:rsidP="009F7835">
            <w:pPr>
              <w:spacing w:before="100" w:beforeAutospacing="1" w:after="100" w:afterAutospacing="1" w:line="360" w:lineRule="auto"/>
              <w:contextualSpacing/>
              <w:jc w:val="center"/>
            </w:pPr>
            <w:r w:rsidRPr="00251726">
              <w:t>POLSKA</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1B0E4F" w:rsidRPr="00251726" w:rsidRDefault="00ED64CA" w:rsidP="00772F24">
            <w:pPr>
              <w:spacing w:before="100" w:beforeAutospacing="1" w:after="100" w:afterAutospacing="1" w:line="360" w:lineRule="auto"/>
              <w:contextualSpacing/>
              <w:jc w:val="both"/>
            </w:pPr>
            <w:r w:rsidRPr="00251726">
              <w:t>Saldo migracji wewnętrznych i zagranicznych</w:t>
            </w:r>
          </w:p>
        </w:tc>
        <w:tc>
          <w:tcPr>
            <w:tcW w:w="1701" w:type="dxa"/>
          </w:tcPr>
          <w:p w:rsidR="001B0E4F" w:rsidRPr="00251726" w:rsidRDefault="001B0E4F"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417" w:type="dxa"/>
          </w:tcPr>
          <w:p w:rsidR="001B0E4F" w:rsidRPr="00251726" w:rsidRDefault="001B0E4F"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022" w:type="dxa"/>
          </w:tcPr>
          <w:p w:rsidR="001B0E4F" w:rsidRPr="00251726" w:rsidRDefault="001B0E4F"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r>
      <w:tr w:rsidR="003371D3" w:rsidTr="00E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1B0E4F" w:rsidRPr="003371D3" w:rsidRDefault="00844EB9" w:rsidP="0055030B">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n</w:t>
            </w:r>
            <w:r w:rsidR="00ED64CA" w:rsidRPr="003371D3">
              <w:rPr>
                <w:sz w:val="18"/>
                <w:szCs w:val="18"/>
              </w:rPr>
              <w:t>a pobyt stały</w:t>
            </w:r>
          </w:p>
        </w:tc>
        <w:tc>
          <w:tcPr>
            <w:tcW w:w="1701" w:type="dxa"/>
          </w:tcPr>
          <w:p w:rsidR="001B0E4F" w:rsidRPr="003371D3" w:rsidRDefault="00ED64CA"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- 0,34</w:t>
            </w:r>
          </w:p>
        </w:tc>
        <w:tc>
          <w:tcPr>
            <w:tcW w:w="1417" w:type="dxa"/>
          </w:tcPr>
          <w:p w:rsidR="001B0E4F" w:rsidRPr="003371D3" w:rsidRDefault="00ED64CA"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- 0,06</w:t>
            </w:r>
          </w:p>
        </w:tc>
        <w:tc>
          <w:tcPr>
            <w:tcW w:w="1022" w:type="dxa"/>
          </w:tcPr>
          <w:p w:rsidR="001B0E4F" w:rsidRPr="003371D3" w:rsidRDefault="00ED64CA"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- 0,11</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1B0E4F" w:rsidRPr="003371D3" w:rsidRDefault="00844EB9" w:rsidP="00772F24">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w</w:t>
            </w:r>
            <w:r w:rsidR="00ED64CA" w:rsidRPr="003371D3">
              <w:rPr>
                <w:sz w:val="18"/>
                <w:szCs w:val="18"/>
              </w:rPr>
              <w:t xml:space="preserve"> tym zagranicznych</w:t>
            </w:r>
          </w:p>
        </w:tc>
        <w:tc>
          <w:tcPr>
            <w:tcW w:w="1701" w:type="dxa"/>
          </w:tcPr>
          <w:p w:rsidR="001B0E4F" w:rsidRPr="003371D3"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- 0,34</w:t>
            </w:r>
          </w:p>
        </w:tc>
        <w:tc>
          <w:tcPr>
            <w:tcW w:w="1417" w:type="dxa"/>
          </w:tcPr>
          <w:p w:rsidR="001B0E4F" w:rsidRPr="003371D3"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- 0,06</w:t>
            </w:r>
          </w:p>
        </w:tc>
        <w:tc>
          <w:tcPr>
            <w:tcW w:w="1022" w:type="dxa"/>
          </w:tcPr>
          <w:p w:rsidR="001B0E4F" w:rsidRPr="003371D3"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- 0,11</w:t>
            </w:r>
          </w:p>
        </w:tc>
      </w:tr>
      <w:tr w:rsidR="00855053" w:rsidTr="00E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4"/>
          </w:tcPr>
          <w:p w:rsidR="00ED64CA" w:rsidRPr="00251726" w:rsidRDefault="00ED64CA" w:rsidP="00ED64CA">
            <w:pPr>
              <w:spacing w:before="100" w:beforeAutospacing="1" w:after="100" w:afterAutospacing="1" w:line="360" w:lineRule="auto"/>
              <w:contextualSpacing/>
              <w:jc w:val="center"/>
            </w:pPr>
            <w:r w:rsidRPr="00251726">
              <w:t>ŚWIĘTOKRZYSKIE</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ED64CA" w:rsidRPr="00251726" w:rsidRDefault="00ED64CA" w:rsidP="000E59FC">
            <w:pPr>
              <w:spacing w:before="100" w:beforeAutospacing="1" w:after="100" w:afterAutospacing="1" w:line="360" w:lineRule="auto"/>
              <w:contextualSpacing/>
              <w:jc w:val="both"/>
            </w:pPr>
            <w:r w:rsidRPr="00251726">
              <w:t>Saldo migracji wewnętrznych i zagranicznych</w:t>
            </w:r>
          </w:p>
        </w:tc>
        <w:tc>
          <w:tcPr>
            <w:tcW w:w="1701"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417"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022"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r>
      <w:tr w:rsidR="003371D3" w:rsidTr="00E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D64CA" w:rsidRPr="003371D3" w:rsidRDefault="00844EB9" w:rsidP="000E59FC">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n</w:t>
            </w:r>
            <w:r w:rsidR="00ED64CA" w:rsidRPr="003371D3">
              <w:rPr>
                <w:sz w:val="18"/>
                <w:szCs w:val="18"/>
              </w:rPr>
              <w:t>a pobyt stały</w:t>
            </w:r>
          </w:p>
        </w:tc>
        <w:tc>
          <w:tcPr>
            <w:tcW w:w="1701"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- 1,74</w:t>
            </w:r>
          </w:p>
        </w:tc>
        <w:tc>
          <w:tcPr>
            <w:tcW w:w="1417"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- 2,00</w:t>
            </w:r>
          </w:p>
        </w:tc>
        <w:tc>
          <w:tcPr>
            <w:tcW w:w="1022"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- 1,82</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ED64CA" w:rsidRPr="003371D3" w:rsidRDefault="00844EB9" w:rsidP="000E59FC">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w</w:t>
            </w:r>
            <w:r w:rsidR="00ED64CA" w:rsidRPr="003371D3">
              <w:rPr>
                <w:sz w:val="18"/>
                <w:szCs w:val="18"/>
              </w:rPr>
              <w:t xml:space="preserve"> tym zagranicznych</w:t>
            </w:r>
          </w:p>
        </w:tc>
        <w:tc>
          <w:tcPr>
            <w:tcW w:w="1701"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- 0,01</w:t>
            </w:r>
          </w:p>
        </w:tc>
        <w:tc>
          <w:tcPr>
            <w:tcW w:w="1417"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0,02</w:t>
            </w:r>
          </w:p>
        </w:tc>
        <w:tc>
          <w:tcPr>
            <w:tcW w:w="1022"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0,08</w:t>
            </w:r>
          </w:p>
        </w:tc>
      </w:tr>
      <w:tr w:rsidR="00855053" w:rsidTr="00E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4"/>
          </w:tcPr>
          <w:p w:rsidR="00ED64CA" w:rsidRPr="00251726" w:rsidRDefault="00ED64CA" w:rsidP="00ED64CA">
            <w:pPr>
              <w:spacing w:before="100" w:beforeAutospacing="1" w:after="100" w:afterAutospacing="1" w:line="360" w:lineRule="auto"/>
              <w:contextualSpacing/>
              <w:jc w:val="center"/>
            </w:pPr>
            <w:r w:rsidRPr="00251726">
              <w:t>KIELCE</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ED64CA" w:rsidRPr="00251726" w:rsidRDefault="00ED64CA" w:rsidP="000E59FC">
            <w:pPr>
              <w:spacing w:before="100" w:beforeAutospacing="1" w:after="100" w:afterAutospacing="1" w:line="360" w:lineRule="auto"/>
              <w:contextualSpacing/>
              <w:jc w:val="both"/>
            </w:pPr>
            <w:r w:rsidRPr="00251726">
              <w:t>Saldo migracji wewnętrznych i zagranicznych</w:t>
            </w:r>
          </w:p>
        </w:tc>
        <w:tc>
          <w:tcPr>
            <w:tcW w:w="1701"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417"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c>
          <w:tcPr>
            <w:tcW w:w="1022" w:type="dxa"/>
          </w:tcPr>
          <w:p w:rsidR="00ED64CA" w:rsidRPr="00251726" w:rsidRDefault="00ED64CA"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pPr>
          </w:p>
        </w:tc>
      </w:tr>
      <w:tr w:rsidR="003371D3" w:rsidTr="00E57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D64CA" w:rsidRPr="003371D3" w:rsidRDefault="00844EB9" w:rsidP="000E59FC">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n</w:t>
            </w:r>
            <w:r w:rsidR="00ED64CA" w:rsidRPr="003371D3">
              <w:rPr>
                <w:sz w:val="18"/>
                <w:szCs w:val="18"/>
              </w:rPr>
              <w:t>a pobyt stały</w:t>
            </w:r>
          </w:p>
        </w:tc>
        <w:tc>
          <w:tcPr>
            <w:tcW w:w="1701"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- 4,93</w:t>
            </w:r>
          </w:p>
        </w:tc>
        <w:tc>
          <w:tcPr>
            <w:tcW w:w="1417"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- 5,52</w:t>
            </w:r>
          </w:p>
        </w:tc>
        <w:tc>
          <w:tcPr>
            <w:tcW w:w="1022" w:type="dxa"/>
          </w:tcPr>
          <w:p w:rsidR="00ED64CA" w:rsidRPr="003371D3" w:rsidRDefault="000E59FC" w:rsidP="000E59FC">
            <w:pPr>
              <w:spacing w:before="100" w:beforeAutospacing="1" w:after="100" w:afterAutospacing="1" w:line="360" w:lineRule="auto"/>
              <w:contextualSpacing/>
              <w:jc w:val="right"/>
              <w:cnfStyle w:val="000000100000" w:firstRow="0" w:lastRow="0" w:firstColumn="0" w:lastColumn="0" w:oddVBand="0" w:evenVBand="0" w:oddHBand="1" w:evenHBand="0" w:firstRowFirstColumn="0" w:firstRowLastColumn="0" w:lastRowFirstColumn="0" w:lastRowLastColumn="0"/>
              <w:rPr>
                <w:sz w:val="18"/>
                <w:szCs w:val="18"/>
              </w:rPr>
            </w:pPr>
            <w:r w:rsidRPr="003371D3">
              <w:rPr>
                <w:sz w:val="18"/>
                <w:szCs w:val="18"/>
              </w:rPr>
              <w:t>- 3,45</w:t>
            </w:r>
          </w:p>
        </w:tc>
      </w:tr>
      <w:tr w:rsidR="003371D3" w:rsidTr="00E57ABC">
        <w:tc>
          <w:tcPr>
            <w:cnfStyle w:val="001000000000" w:firstRow="0" w:lastRow="0" w:firstColumn="1" w:lastColumn="0" w:oddVBand="0" w:evenVBand="0" w:oddHBand="0" w:evenHBand="0" w:firstRowFirstColumn="0" w:firstRowLastColumn="0" w:lastRowFirstColumn="0" w:lastRowLastColumn="0"/>
            <w:tcW w:w="5070" w:type="dxa"/>
          </w:tcPr>
          <w:p w:rsidR="00ED64CA" w:rsidRPr="003371D3" w:rsidRDefault="00844EB9" w:rsidP="000E59FC">
            <w:pPr>
              <w:spacing w:before="100" w:beforeAutospacing="1" w:after="100" w:afterAutospacing="1" w:line="360" w:lineRule="auto"/>
              <w:contextualSpacing/>
              <w:jc w:val="both"/>
              <w:rPr>
                <w:sz w:val="18"/>
                <w:szCs w:val="18"/>
              </w:rPr>
            </w:pPr>
            <w:r w:rsidRPr="003371D3">
              <w:rPr>
                <w:sz w:val="18"/>
                <w:szCs w:val="18"/>
              </w:rPr>
              <w:t xml:space="preserve">         </w:t>
            </w:r>
            <w:r w:rsidR="0055030B" w:rsidRPr="003371D3">
              <w:rPr>
                <w:sz w:val="18"/>
                <w:szCs w:val="18"/>
              </w:rPr>
              <w:t xml:space="preserve">                                         </w:t>
            </w:r>
            <w:r w:rsidRPr="003371D3">
              <w:rPr>
                <w:sz w:val="18"/>
                <w:szCs w:val="18"/>
              </w:rPr>
              <w:t>w</w:t>
            </w:r>
            <w:r w:rsidR="00ED64CA" w:rsidRPr="003371D3">
              <w:rPr>
                <w:sz w:val="18"/>
                <w:szCs w:val="18"/>
              </w:rPr>
              <w:t xml:space="preserve"> tym zagranicznych</w:t>
            </w:r>
          </w:p>
        </w:tc>
        <w:tc>
          <w:tcPr>
            <w:tcW w:w="1701"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0,01</w:t>
            </w:r>
          </w:p>
        </w:tc>
        <w:tc>
          <w:tcPr>
            <w:tcW w:w="1417"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- 0,25</w:t>
            </w:r>
          </w:p>
        </w:tc>
        <w:tc>
          <w:tcPr>
            <w:tcW w:w="1022" w:type="dxa"/>
          </w:tcPr>
          <w:p w:rsidR="00ED64CA" w:rsidRPr="003371D3" w:rsidRDefault="000E59FC" w:rsidP="000E59FC">
            <w:pPr>
              <w:spacing w:before="100" w:beforeAutospacing="1" w:after="100" w:afterAutospacing="1" w:line="360" w:lineRule="auto"/>
              <w:contextualSpacing/>
              <w:jc w:val="right"/>
              <w:cnfStyle w:val="000000000000" w:firstRow="0" w:lastRow="0" w:firstColumn="0" w:lastColumn="0" w:oddVBand="0" w:evenVBand="0" w:oddHBand="0" w:evenHBand="0" w:firstRowFirstColumn="0" w:firstRowLastColumn="0" w:lastRowFirstColumn="0" w:lastRowLastColumn="0"/>
              <w:rPr>
                <w:sz w:val="18"/>
                <w:szCs w:val="18"/>
              </w:rPr>
            </w:pPr>
            <w:r w:rsidRPr="003371D3">
              <w:rPr>
                <w:sz w:val="18"/>
                <w:szCs w:val="18"/>
              </w:rPr>
              <w:t>0,03</w:t>
            </w:r>
          </w:p>
        </w:tc>
      </w:tr>
    </w:tbl>
    <w:p w:rsidR="000E59FC" w:rsidRDefault="000E59FC" w:rsidP="000E59FC">
      <w:pPr>
        <w:spacing w:before="100" w:beforeAutospacing="1" w:after="100" w:afterAutospacing="1" w:line="240" w:lineRule="auto"/>
        <w:contextualSpacing/>
        <w:rPr>
          <w:i/>
          <w:sz w:val="20"/>
          <w:szCs w:val="20"/>
        </w:rPr>
      </w:pPr>
      <w:r>
        <w:rPr>
          <w:i/>
          <w:sz w:val="20"/>
          <w:szCs w:val="20"/>
        </w:rPr>
        <w:t>Źródło informacji: Urząd Statystyczny w Kielcach</w:t>
      </w:r>
    </w:p>
    <w:p w:rsidR="000755EC" w:rsidRDefault="000755EC" w:rsidP="00772F24">
      <w:pPr>
        <w:spacing w:before="100" w:beforeAutospacing="1" w:after="100" w:afterAutospacing="1" w:line="360" w:lineRule="auto"/>
        <w:contextualSpacing/>
        <w:jc w:val="both"/>
        <w:rPr>
          <w:sz w:val="24"/>
          <w:szCs w:val="24"/>
        </w:rPr>
      </w:pPr>
    </w:p>
    <w:p w:rsidR="000755EC" w:rsidRDefault="000755EC" w:rsidP="003371D3">
      <w:pPr>
        <w:spacing w:before="100" w:beforeAutospacing="1" w:after="100" w:afterAutospacing="1" w:line="312" w:lineRule="auto"/>
        <w:contextualSpacing/>
        <w:jc w:val="both"/>
        <w:rPr>
          <w:sz w:val="24"/>
          <w:szCs w:val="24"/>
        </w:rPr>
      </w:pPr>
      <w:r>
        <w:rPr>
          <w:sz w:val="24"/>
          <w:szCs w:val="24"/>
        </w:rPr>
        <w:t>Analiza wyników Narodowego Spisu Powszechnego w 2011r. wykazała, że spośród osób, które urodziły się poza granicami Polski, (674,9 tys. osób)</w:t>
      </w:r>
      <w:r w:rsidR="003371D3">
        <w:rPr>
          <w:sz w:val="24"/>
          <w:szCs w:val="24"/>
        </w:rPr>
        <w:t xml:space="preserve"> </w:t>
      </w:r>
      <w:r>
        <w:rPr>
          <w:sz w:val="24"/>
          <w:szCs w:val="24"/>
        </w:rPr>
        <w:t>najmniejszy odsetek zamieszkuje województwo świętokrzyskie</w:t>
      </w:r>
      <w:r w:rsidR="003371D3">
        <w:rPr>
          <w:sz w:val="24"/>
          <w:szCs w:val="24"/>
        </w:rPr>
        <w:t xml:space="preserve"> </w:t>
      </w:r>
      <w:r>
        <w:rPr>
          <w:sz w:val="24"/>
          <w:szCs w:val="24"/>
        </w:rPr>
        <w:t>- 1,3% ogółu. Zdecydowana większość urodzonych za granicą mieszkańców województwa świętokrzyskiego ma obywatelstwo polskie</w:t>
      </w:r>
      <w:r w:rsidR="00195607">
        <w:rPr>
          <w:sz w:val="24"/>
          <w:szCs w:val="24"/>
        </w:rPr>
        <w:t xml:space="preserve"> -</w:t>
      </w:r>
      <w:r>
        <w:rPr>
          <w:sz w:val="24"/>
          <w:szCs w:val="24"/>
        </w:rPr>
        <w:t xml:space="preserve"> ponad 90% ogółu.</w:t>
      </w:r>
    </w:p>
    <w:p w:rsidR="00855053" w:rsidRDefault="000755EC" w:rsidP="003371D3">
      <w:pPr>
        <w:spacing w:before="100" w:beforeAutospacing="1" w:after="100" w:afterAutospacing="1" w:line="312" w:lineRule="auto"/>
        <w:contextualSpacing/>
        <w:jc w:val="both"/>
        <w:rPr>
          <w:sz w:val="24"/>
          <w:szCs w:val="24"/>
        </w:rPr>
      </w:pPr>
      <w:r>
        <w:rPr>
          <w:sz w:val="24"/>
          <w:szCs w:val="24"/>
        </w:rPr>
        <w:t>Najwięcej osób urodzonych poza grani</w:t>
      </w:r>
      <w:r w:rsidR="0033300E">
        <w:rPr>
          <w:sz w:val="24"/>
          <w:szCs w:val="24"/>
        </w:rPr>
        <w:t>cami Polski zamieszkuje powiat kiel</w:t>
      </w:r>
      <w:r>
        <w:rPr>
          <w:sz w:val="24"/>
          <w:szCs w:val="24"/>
        </w:rPr>
        <w:t>e</w:t>
      </w:r>
      <w:r w:rsidR="0033300E">
        <w:rPr>
          <w:sz w:val="24"/>
          <w:szCs w:val="24"/>
        </w:rPr>
        <w:t>cki</w:t>
      </w:r>
      <w:r>
        <w:rPr>
          <w:sz w:val="24"/>
          <w:szCs w:val="24"/>
        </w:rPr>
        <w:t xml:space="preserve"> – 28% ogółu oraz powiat ostrowiecki 11,1%.</w:t>
      </w:r>
    </w:p>
    <w:p w:rsidR="003371D3" w:rsidRDefault="003371D3" w:rsidP="003371D3">
      <w:pPr>
        <w:spacing w:before="100" w:beforeAutospacing="1" w:after="100" w:afterAutospacing="1" w:line="312" w:lineRule="auto"/>
        <w:contextualSpacing/>
        <w:jc w:val="both"/>
        <w:rPr>
          <w:sz w:val="24"/>
          <w:szCs w:val="24"/>
        </w:rPr>
      </w:pPr>
    </w:p>
    <w:p w:rsidR="003371D3" w:rsidRPr="009F7835" w:rsidRDefault="003371D3" w:rsidP="003371D3">
      <w:pPr>
        <w:spacing w:before="100" w:beforeAutospacing="1" w:after="100" w:afterAutospacing="1" w:line="312" w:lineRule="auto"/>
        <w:jc w:val="both"/>
        <w:rPr>
          <w:sz w:val="24"/>
          <w:szCs w:val="24"/>
        </w:rPr>
      </w:pPr>
      <w:r w:rsidRPr="005D178F">
        <w:rPr>
          <w:noProof/>
          <w:sz w:val="24"/>
          <w:szCs w:val="24"/>
          <w:lang w:eastAsia="pl-PL"/>
        </w:rPr>
        <w:drawing>
          <wp:anchor distT="0" distB="0" distL="114300" distR="114300" simplePos="0" relativeHeight="252492800" behindDoc="1" locked="0" layoutInCell="1" allowOverlap="1" wp14:anchorId="654D40A6" wp14:editId="5FB619C3">
            <wp:simplePos x="0" y="0"/>
            <wp:positionH relativeFrom="column">
              <wp:posOffset>-756920</wp:posOffset>
            </wp:positionH>
            <wp:positionV relativeFrom="page">
              <wp:posOffset>6410325</wp:posOffset>
            </wp:positionV>
            <wp:extent cx="4324350" cy="2943225"/>
            <wp:effectExtent l="0" t="0" r="0" b="0"/>
            <wp:wrapTight wrapText="bothSides">
              <wp:wrapPolygon edited="0">
                <wp:start x="17889" y="280"/>
                <wp:lineTo x="16081" y="559"/>
                <wp:lineTo x="15605" y="979"/>
                <wp:lineTo x="15605" y="2796"/>
                <wp:lineTo x="6661" y="4893"/>
                <wp:lineTo x="3235" y="5173"/>
                <wp:lineTo x="1237" y="6012"/>
                <wp:lineTo x="1142" y="13981"/>
                <wp:lineTo x="1237" y="19153"/>
                <wp:lineTo x="2189" y="20691"/>
                <wp:lineTo x="2569" y="20831"/>
                <wp:lineTo x="5424" y="21390"/>
                <wp:lineTo x="5804" y="21390"/>
                <wp:lineTo x="7422" y="21390"/>
                <wp:lineTo x="7803" y="21390"/>
                <wp:lineTo x="10752" y="20831"/>
                <wp:lineTo x="14368" y="20691"/>
                <wp:lineTo x="21029" y="19293"/>
                <wp:lineTo x="20934" y="18454"/>
                <wp:lineTo x="21315" y="16217"/>
                <wp:lineTo x="21315" y="1957"/>
                <wp:lineTo x="19887" y="559"/>
                <wp:lineTo x="18936" y="280"/>
                <wp:lineTo x="17889" y="280"/>
              </wp:wrapPolygon>
            </wp:wrapTight>
            <wp:docPr id="1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00855053">
        <w:rPr>
          <w:sz w:val="24"/>
          <w:szCs w:val="24"/>
        </w:rPr>
        <w:t>W</w:t>
      </w:r>
      <w:r w:rsidR="0063693D">
        <w:rPr>
          <w:sz w:val="24"/>
          <w:szCs w:val="24"/>
        </w:rPr>
        <w:t>ykres</w:t>
      </w:r>
      <w:r w:rsidR="00855053">
        <w:rPr>
          <w:sz w:val="24"/>
          <w:szCs w:val="24"/>
        </w:rPr>
        <w:t xml:space="preserve"> nr </w:t>
      </w:r>
      <w:r w:rsidR="000755EC">
        <w:rPr>
          <w:sz w:val="24"/>
          <w:szCs w:val="24"/>
        </w:rPr>
        <w:t>zaprezentowa</w:t>
      </w:r>
      <w:r w:rsidR="00855053">
        <w:rPr>
          <w:sz w:val="24"/>
          <w:szCs w:val="24"/>
        </w:rPr>
        <w:t>ł</w:t>
      </w:r>
      <w:r w:rsidR="000755EC">
        <w:rPr>
          <w:sz w:val="24"/>
          <w:szCs w:val="24"/>
        </w:rPr>
        <w:t xml:space="preserve"> podział - mieszkańców województwa świętokrzyskiego wg kraju urodzenia.</w:t>
      </w:r>
    </w:p>
    <w:p w:rsidR="00855053" w:rsidRPr="003371D3" w:rsidRDefault="003371D3" w:rsidP="00B121DE">
      <w:pPr>
        <w:spacing w:before="100" w:beforeAutospacing="1" w:after="100" w:afterAutospacing="1" w:line="312" w:lineRule="auto"/>
        <w:rPr>
          <w:b/>
          <w:color w:val="984806" w:themeColor="accent6" w:themeShade="80"/>
        </w:rPr>
      </w:pPr>
      <w:r>
        <w:rPr>
          <w:b/>
          <w:i/>
          <w:color w:val="984806" w:themeColor="accent6" w:themeShade="80"/>
        </w:rPr>
        <w:t xml:space="preserve">                              </w:t>
      </w:r>
      <w:r w:rsidR="00984355">
        <w:rPr>
          <w:b/>
          <w:i/>
          <w:color w:val="984806" w:themeColor="accent6" w:themeShade="80"/>
        </w:rPr>
        <w:t xml:space="preserve">                </w:t>
      </w:r>
      <w:r w:rsidR="00184282">
        <w:rPr>
          <w:b/>
          <w:i/>
          <w:color w:val="984806" w:themeColor="accent6" w:themeShade="80"/>
        </w:rPr>
        <w:t>Wykres</w:t>
      </w:r>
      <w:r w:rsidR="003E5201" w:rsidRPr="009F7835">
        <w:rPr>
          <w:b/>
          <w:i/>
          <w:color w:val="984806" w:themeColor="accent6" w:themeShade="80"/>
        </w:rPr>
        <w:t xml:space="preserve"> nr</w:t>
      </w:r>
      <w:r w:rsidR="00B121DE">
        <w:rPr>
          <w:b/>
          <w:i/>
          <w:color w:val="984806" w:themeColor="accent6" w:themeShade="80"/>
        </w:rPr>
        <w:t xml:space="preserve"> 4</w:t>
      </w:r>
      <w:r w:rsidR="003E5201" w:rsidRPr="009F7835">
        <w:rPr>
          <w:b/>
          <w:i/>
          <w:color w:val="984806" w:themeColor="accent6" w:themeShade="80"/>
        </w:rPr>
        <w:t>;</w:t>
      </w:r>
      <w:r w:rsidR="003E5201">
        <w:rPr>
          <w:b/>
          <w:color w:val="984806" w:themeColor="accent6" w:themeShade="80"/>
        </w:rPr>
        <w:t xml:space="preserve"> </w:t>
      </w:r>
      <w:r w:rsidR="007509B1">
        <w:rPr>
          <w:b/>
          <w:color w:val="984806" w:themeColor="accent6" w:themeShade="80"/>
        </w:rPr>
        <w:t>Mieszkańcy województwa świętokrzyskiego urodzeni poza granicami Polski</w:t>
      </w:r>
      <w:r w:rsidR="00583E08">
        <w:rPr>
          <w:b/>
          <w:color w:val="984806" w:themeColor="accent6" w:themeShade="80"/>
        </w:rPr>
        <w:t xml:space="preserve"> </w:t>
      </w:r>
      <w:r w:rsidR="007509B1">
        <w:rPr>
          <w:b/>
          <w:color w:val="984806" w:themeColor="accent6" w:themeShade="80"/>
        </w:rPr>
        <w:t xml:space="preserve">– dane % za </w:t>
      </w:r>
      <w:r w:rsidR="00583E08">
        <w:rPr>
          <w:b/>
          <w:color w:val="984806" w:themeColor="accent6" w:themeShade="80"/>
        </w:rPr>
        <w:t>2011r.</w:t>
      </w:r>
    </w:p>
    <w:p w:rsidR="00984355" w:rsidRDefault="00855053" w:rsidP="003371D3">
      <w:pPr>
        <w:spacing w:before="100" w:beforeAutospacing="1" w:after="100" w:afterAutospacing="1" w:line="312" w:lineRule="auto"/>
        <w:contextualSpacing/>
        <w:jc w:val="both"/>
        <w:rPr>
          <w:sz w:val="24"/>
          <w:szCs w:val="24"/>
        </w:rPr>
      </w:pPr>
      <w:r>
        <w:rPr>
          <w:sz w:val="24"/>
          <w:szCs w:val="24"/>
        </w:rPr>
        <w:t xml:space="preserve">W 2011 roku najwięcej mieszkańców naszego regionu zdecydowało się na </w:t>
      </w:r>
      <w:r w:rsidR="00607DA3">
        <w:rPr>
          <w:sz w:val="24"/>
          <w:szCs w:val="24"/>
        </w:rPr>
        <w:t xml:space="preserve">urodzenie </w:t>
      </w:r>
      <w:r>
        <w:rPr>
          <w:sz w:val="24"/>
          <w:szCs w:val="24"/>
        </w:rPr>
        <w:t xml:space="preserve">dzieci  w Niemczech i w Wielkiej Brytanii oraz na Ukrainie. </w:t>
      </w:r>
    </w:p>
    <w:p w:rsidR="00984355" w:rsidRDefault="00984355" w:rsidP="003371D3">
      <w:pPr>
        <w:spacing w:before="100" w:beforeAutospacing="1" w:after="100" w:afterAutospacing="1" w:line="312" w:lineRule="auto"/>
        <w:contextualSpacing/>
        <w:jc w:val="both"/>
        <w:rPr>
          <w:sz w:val="24"/>
          <w:szCs w:val="24"/>
        </w:rPr>
      </w:pPr>
    </w:p>
    <w:p w:rsidR="00984355" w:rsidRDefault="00984355" w:rsidP="003371D3">
      <w:pPr>
        <w:spacing w:before="100" w:beforeAutospacing="1" w:after="100" w:afterAutospacing="1" w:line="312" w:lineRule="auto"/>
        <w:contextualSpacing/>
        <w:jc w:val="both"/>
        <w:rPr>
          <w:sz w:val="24"/>
          <w:szCs w:val="24"/>
        </w:rPr>
      </w:pPr>
    </w:p>
    <w:p w:rsidR="005D178F" w:rsidRPr="003371D3" w:rsidRDefault="0055030B" w:rsidP="003371D3">
      <w:pPr>
        <w:spacing w:before="100" w:beforeAutospacing="1" w:after="100" w:afterAutospacing="1" w:line="312" w:lineRule="auto"/>
        <w:contextualSpacing/>
        <w:jc w:val="both"/>
        <w:rPr>
          <w:sz w:val="24"/>
          <w:szCs w:val="24"/>
        </w:rPr>
      </w:pPr>
      <w:r>
        <w:rPr>
          <w:i/>
          <w:sz w:val="20"/>
          <w:szCs w:val="20"/>
        </w:rPr>
        <w:t>Źródło</w:t>
      </w:r>
      <w:r w:rsidR="005D178F">
        <w:rPr>
          <w:i/>
          <w:sz w:val="20"/>
          <w:szCs w:val="20"/>
        </w:rPr>
        <w:t>: Urząd Statystyczny w Kielcach</w:t>
      </w:r>
    </w:p>
    <w:p w:rsidR="0063693D" w:rsidRDefault="0063693D" w:rsidP="00772F24">
      <w:pPr>
        <w:spacing w:before="100" w:beforeAutospacing="1" w:after="100" w:afterAutospacing="1" w:line="360" w:lineRule="auto"/>
        <w:contextualSpacing/>
        <w:jc w:val="both"/>
        <w:rPr>
          <w:b/>
          <w:sz w:val="24"/>
          <w:szCs w:val="24"/>
        </w:rPr>
      </w:pPr>
    </w:p>
    <w:p w:rsidR="00015148" w:rsidRPr="00624AD5" w:rsidRDefault="002A4BED" w:rsidP="00772F24">
      <w:pPr>
        <w:spacing w:before="100" w:beforeAutospacing="1" w:after="100" w:afterAutospacing="1" w:line="360" w:lineRule="auto"/>
        <w:contextualSpacing/>
        <w:jc w:val="both"/>
        <w:rPr>
          <w:rFonts w:ascii="Monotype Corsiva" w:hAnsi="Monotype Corsiva"/>
          <w:b/>
          <w:color w:val="4F6228" w:themeColor="accent3" w:themeShade="80"/>
          <w:sz w:val="24"/>
          <w:szCs w:val="24"/>
        </w:rPr>
      </w:pPr>
      <w:r w:rsidRPr="00624AD5">
        <w:rPr>
          <w:rFonts w:ascii="Monotype Corsiva" w:hAnsi="Monotype Corsiva"/>
          <w:b/>
          <w:color w:val="4F6228" w:themeColor="accent3" w:themeShade="80"/>
          <w:sz w:val="24"/>
          <w:szCs w:val="24"/>
        </w:rPr>
        <w:t>2.1</w:t>
      </w:r>
      <w:r w:rsidR="00F31B22">
        <w:rPr>
          <w:rFonts w:ascii="Monotype Corsiva" w:hAnsi="Monotype Corsiva"/>
          <w:b/>
          <w:color w:val="4F6228" w:themeColor="accent3" w:themeShade="80"/>
          <w:sz w:val="24"/>
          <w:szCs w:val="24"/>
        </w:rPr>
        <w:t>.7</w:t>
      </w:r>
      <w:r w:rsidR="00015148" w:rsidRPr="00624AD5">
        <w:rPr>
          <w:rFonts w:ascii="Monotype Corsiva" w:hAnsi="Monotype Corsiva"/>
          <w:b/>
          <w:color w:val="4F6228" w:themeColor="accent3" w:themeShade="80"/>
          <w:sz w:val="24"/>
          <w:szCs w:val="24"/>
        </w:rPr>
        <w:t>. Dzieci w województwie świętokrzyskim</w:t>
      </w:r>
    </w:p>
    <w:p w:rsidR="00D10787" w:rsidRDefault="00D10787" w:rsidP="00772F24">
      <w:pPr>
        <w:spacing w:before="100" w:beforeAutospacing="1" w:after="100" w:afterAutospacing="1" w:line="360" w:lineRule="auto"/>
        <w:contextualSpacing/>
        <w:jc w:val="both"/>
        <w:rPr>
          <w:b/>
          <w:sz w:val="24"/>
          <w:szCs w:val="24"/>
        </w:rPr>
      </w:pPr>
    </w:p>
    <w:p w:rsidR="00015148" w:rsidRDefault="00015148" w:rsidP="0063693D">
      <w:pPr>
        <w:spacing w:before="100" w:beforeAutospacing="1" w:after="100" w:afterAutospacing="1" w:line="312" w:lineRule="auto"/>
        <w:contextualSpacing/>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15148">
        <w:rPr>
          <w:rFonts w:ascii="Lucida Handwriting" w:hAnsi="Lucida Handwriting"/>
          <w:b/>
          <w:sz w:val="24"/>
          <w:szCs w:val="24"/>
        </w:rPr>
        <w:t>W</w:t>
      </w:r>
      <w:r>
        <w:rPr>
          <w:sz w:val="24"/>
          <w:szCs w:val="24"/>
        </w:rPr>
        <w:t xml:space="preserve"> województwie świętokrzyskim w 2011 roku </w:t>
      </w:r>
      <w:r w:rsidR="00D10787">
        <w:rPr>
          <w:sz w:val="24"/>
          <w:szCs w:val="24"/>
        </w:rPr>
        <w:t>przyszło na świat</w:t>
      </w:r>
      <w:r w:rsidR="0063693D">
        <w:rPr>
          <w:sz w:val="24"/>
          <w:szCs w:val="24"/>
        </w:rPr>
        <w:t xml:space="preserve"> 11600 dzieci</w:t>
      </w:r>
      <w:r>
        <w:rPr>
          <w:sz w:val="24"/>
          <w:szCs w:val="24"/>
        </w:rPr>
        <w:t xml:space="preserve"> czyli o 6,8% mniej niż w roku 2010. Najwięcej dzieci </w:t>
      </w:r>
      <w:r w:rsidR="00D10787">
        <w:rPr>
          <w:sz w:val="24"/>
          <w:szCs w:val="24"/>
        </w:rPr>
        <w:t>urodziło się w powiecie kieleckim 18,7%. Ponad połowę</w:t>
      </w:r>
      <w:r w:rsidR="0063693D">
        <w:rPr>
          <w:sz w:val="24"/>
          <w:szCs w:val="24"/>
        </w:rPr>
        <w:t>,</w:t>
      </w:r>
      <w:r w:rsidR="00D10787">
        <w:rPr>
          <w:sz w:val="24"/>
          <w:szCs w:val="24"/>
        </w:rPr>
        <w:t xml:space="preserve"> bo 51,7% noworodków stanowili chłopcy.</w:t>
      </w:r>
      <w:r w:rsidR="00D67AF4" w:rsidRPr="00D67AF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3693D" w:rsidRDefault="0063693D" w:rsidP="00B92814">
      <w:pPr>
        <w:spacing w:before="100" w:beforeAutospacing="1" w:after="100" w:afterAutospacing="1" w:line="240" w:lineRule="auto"/>
        <w:contextualSpacing/>
        <w:rPr>
          <w:i/>
          <w:sz w:val="20"/>
          <w:szCs w:val="20"/>
        </w:rPr>
      </w:pPr>
    </w:p>
    <w:p w:rsidR="00C81F39" w:rsidRDefault="00C81F39" w:rsidP="00B92814">
      <w:pPr>
        <w:spacing w:before="100" w:beforeAutospacing="1" w:after="100" w:afterAutospacing="1" w:line="240" w:lineRule="auto"/>
        <w:contextualSpacing/>
        <w:rPr>
          <w:i/>
          <w:sz w:val="20"/>
          <w:szCs w:val="2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15274D" w:rsidP="00B92814">
      <w:pPr>
        <w:spacing w:before="100" w:beforeAutospacing="1" w:after="100" w:afterAutospacing="1" w:line="240" w:lineRule="auto"/>
        <w:contextualSpacing/>
        <w:rPr>
          <w:b/>
          <w:i/>
          <w:color w:val="984806" w:themeColor="accent6" w:themeShade="80"/>
        </w:rPr>
      </w:pPr>
      <w:r>
        <w:rPr>
          <w:noProof/>
          <w:sz w:val="24"/>
          <w:szCs w:val="24"/>
          <w:lang w:eastAsia="pl-PL"/>
        </w:rPr>
        <mc:AlternateContent>
          <mc:Choice Requires="wps">
            <w:drawing>
              <wp:anchor distT="0" distB="0" distL="114300" distR="114300" simplePos="0" relativeHeight="251689984" behindDoc="0" locked="0" layoutInCell="1" allowOverlap="1" wp14:anchorId="68073889" wp14:editId="7810D2C8">
                <wp:simplePos x="0" y="0"/>
                <wp:positionH relativeFrom="column">
                  <wp:posOffset>3681095</wp:posOffset>
                </wp:positionH>
                <wp:positionV relativeFrom="page">
                  <wp:posOffset>2849880</wp:posOffset>
                </wp:positionV>
                <wp:extent cx="1828800" cy="942975"/>
                <wp:effectExtent l="19050" t="19050" r="38100" b="66675"/>
                <wp:wrapNone/>
                <wp:docPr id="28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429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994518" w:rsidRPr="00D67AF4" w:rsidRDefault="00994518" w:rsidP="00C12983">
                            <w:pPr>
                              <w:jc w:val="center"/>
                              <w:rPr>
                                <w:sz w:val="20"/>
                                <w:szCs w:val="20"/>
                              </w:rPr>
                            </w:pPr>
                            <w:r>
                              <w:rPr>
                                <w:b/>
                                <w:sz w:val="20"/>
                                <w:szCs w:val="20"/>
                              </w:rPr>
                              <w:t>48,3</w:t>
                            </w:r>
                            <w:r w:rsidRPr="00D67AF4">
                              <w:rPr>
                                <w:b/>
                                <w:sz w:val="20"/>
                                <w:szCs w:val="20"/>
                              </w:rPr>
                              <w:t>%</w:t>
                            </w:r>
                            <w:r>
                              <w:rPr>
                                <w:sz w:val="20"/>
                                <w:szCs w:val="20"/>
                              </w:rPr>
                              <w:t xml:space="preserve"> w 2011 roku                    w województwie świętokrzyskim urodziło się </w:t>
                            </w:r>
                            <w:r>
                              <w:rPr>
                                <w:b/>
                                <w:sz w:val="20"/>
                                <w:szCs w:val="20"/>
                              </w:rPr>
                              <w:t>dziewczynek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105" style="position:absolute;margin-left:289.85pt;margin-top:224.4pt;width:2in;height:7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" fillcolor="#f06" strokecolor="#f2f2f2 [3041]" strokeweight="3pt">
                <v:shadow on="t" color="#622423 [1605]" opacity=".5" offset="1pt"/>
                <v:textbox>
                  <w:txbxContent>
                    <w:p w:rsidR="00994518" w:rsidRPr="00D67AF4" w:rsidRDefault="00994518" w:rsidP="00C12983">
                      <w:pPr>
                        <w:jc w:val="center"/>
                        <w:rPr>
                          <w:sz w:val="20"/>
                          <w:szCs w:val="20"/>
                        </w:rPr>
                      </w:pPr>
                      <w:r>
                        <w:rPr>
                          <w:b/>
                          <w:sz w:val="20"/>
                          <w:szCs w:val="20"/>
                        </w:rPr>
                        <w:t>48,3</w:t>
                      </w:r>
                      <w:r w:rsidRPr="00D67AF4">
                        <w:rPr>
                          <w:b/>
                          <w:sz w:val="20"/>
                          <w:szCs w:val="20"/>
                        </w:rPr>
                        <w:t>%</w:t>
                      </w:r>
                      <w:r>
                        <w:rPr>
                          <w:sz w:val="20"/>
                          <w:szCs w:val="20"/>
                        </w:rPr>
                        <w:t xml:space="preserve"> w 2011 </w:t>
                      </w:r>
                      <w:proofErr w:type="gramStart"/>
                      <w:r>
                        <w:rPr>
                          <w:sz w:val="20"/>
                          <w:szCs w:val="20"/>
                        </w:rPr>
                        <w:t>roku                    w</w:t>
                      </w:r>
                      <w:proofErr w:type="gramEnd"/>
                      <w:r>
                        <w:rPr>
                          <w:sz w:val="20"/>
                          <w:szCs w:val="20"/>
                        </w:rPr>
                        <w:t xml:space="preserve"> województwie świętokrzyskim urodziło się </w:t>
                      </w:r>
                      <w:r>
                        <w:rPr>
                          <w:b/>
                          <w:sz w:val="20"/>
                          <w:szCs w:val="20"/>
                        </w:rPr>
                        <w:t>dziewczynek</w:t>
                      </w:r>
                    </w:p>
                  </w:txbxContent>
                </v:textbox>
                <w10:wrap anchory="page"/>
              </v:rect>
            </w:pict>
          </mc:Fallback>
        </mc:AlternateContent>
      </w:r>
      <w:r w:rsidR="00784375">
        <w:rPr>
          <w:noProof/>
          <w:sz w:val="24"/>
          <w:szCs w:val="24"/>
          <w:lang w:eastAsia="pl-PL"/>
        </w:rPr>
        <w:drawing>
          <wp:anchor distT="0" distB="0" distL="114300" distR="114300" simplePos="0" relativeHeight="251687936" behindDoc="1" locked="0" layoutInCell="1" allowOverlap="1" wp14:anchorId="38733BE4" wp14:editId="37CD6F9F">
            <wp:simplePos x="0" y="0"/>
            <wp:positionH relativeFrom="column">
              <wp:posOffset>2512695</wp:posOffset>
            </wp:positionH>
            <wp:positionV relativeFrom="page">
              <wp:posOffset>2769870</wp:posOffset>
            </wp:positionV>
            <wp:extent cx="975360" cy="1014730"/>
            <wp:effectExtent l="0" t="0" r="0" b="0"/>
            <wp:wrapTight wrapText="bothSides">
              <wp:wrapPolygon edited="0">
                <wp:start x="1688" y="0"/>
                <wp:lineTo x="0" y="811"/>
                <wp:lineTo x="0" y="19870"/>
                <wp:lineTo x="1266" y="21086"/>
                <wp:lineTo x="1688" y="21086"/>
                <wp:lineTo x="19406" y="21086"/>
                <wp:lineTo x="19828" y="21086"/>
                <wp:lineTo x="21094" y="19870"/>
                <wp:lineTo x="21094" y="811"/>
                <wp:lineTo x="19406" y="0"/>
                <wp:lineTo x="1688" y="0"/>
              </wp:wrapPolygon>
            </wp:wrapTight>
            <wp:docPr id="23" name="Obraz 3" descr="G:\na7_b_garyga_030526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7_b_garyga_030526_3.gif"/>
                    <pic:cNvPicPr>
                      <a:picLocks noChangeAspect="1" noChangeArrowheads="1"/>
                    </pic:cNvPicPr>
                  </pic:nvPicPr>
                  <pic:blipFill>
                    <a:blip r:embed="rId96" cstate="print"/>
                    <a:srcRect/>
                    <a:stretch>
                      <a:fillRect/>
                    </a:stretch>
                  </pic:blipFill>
                  <pic:spPr bwMode="auto">
                    <a:xfrm>
                      <a:off x="0" y="0"/>
                      <a:ext cx="975360" cy="1014730"/>
                    </a:xfrm>
                    <a:prstGeom prst="rect">
                      <a:avLst/>
                    </a:prstGeom>
                    <a:solidFill>
                      <a:srgbClr val="FF0066"/>
                    </a:solidFill>
                    <a:ln>
                      <a:noFill/>
                    </a:ln>
                    <a:effectLst>
                      <a:softEdge rad="112500"/>
                    </a:effectLst>
                  </pic:spPr>
                </pic:pic>
              </a:graphicData>
            </a:graphic>
          </wp:anchor>
        </w:drawing>
      </w:r>
    </w:p>
    <w:p w:rsidR="00784375" w:rsidRDefault="0015274D" w:rsidP="00B92814">
      <w:pPr>
        <w:spacing w:before="100" w:beforeAutospacing="1" w:after="100" w:afterAutospacing="1" w:line="240" w:lineRule="auto"/>
        <w:contextualSpacing/>
        <w:rPr>
          <w:b/>
          <w:i/>
          <w:color w:val="984806" w:themeColor="accent6" w:themeShade="80"/>
        </w:rPr>
      </w:pPr>
      <w:r>
        <w:rPr>
          <w:noProof/>
          <w:sz w:val="24"/>
          <w:szCs w:val="24"/>
          <w:lang w:eastAsia="pl-PL"/>
        </w:rPr>
        <mc:AlternateContent>
          <mc:Choice Requires="wps">
            <w:drawing>
              <wp:anchor distT="0" distB="0" distL="114300" distR="114300" simplePos="0" relativeHeight="251688960" behindDoc="0" locked="0" layoutInCell="1" allowOverlap="1" wp14:anchorId="5F3FFFC6" wp14:editId="3544470A">
                <wp:simplePos x="0" y="0"/>
                <wp:positionH relativeFrom="column">
                  <wp:posOffset>187325</wp:posOffset>
                </wp:positionH>
                <wp:positionV relativeFrom="page">
                  <wp:posOffset>2934335</wp:posOffset>
                </wp:positionV>
                <wp:extent cx="1847850" cy="887095"/>
                <wp:effectExtent l="19050" t="19050" r="38100" b="65405"/>
                <wp:wrapNone/>
                <wp:docPr id="28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88709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994518" w:rsidRPr="00D67AF4" w:rsidRDefault="00994518" w:rsidP="00D67AF4">
                            <w:pPr>
                              <w:jc w:val="center"/>
                              <w:rPr>
                                <w:sz w:val="20"/>
                                <w:szCs w:val="20"/>
                              </w:rPr>
                            </w:pPr>
                            <w:r w:rsidRPr="00D67AF4">
                              <w:rPr>
                                <w:b/>
                                <w:sz w:val="20"/>
                                <w:szCs w:val="20"/>
                              </w:rPr>
                              <w:t>51,7%</w:t>
                            </w:r>
                            <w:r>
                              <w:rPr>
                                <w:sz w:val="20"/>
                                <w:szCs w:val="20"/>
                              </w:rPr>
                              <w:t xml:space="preserve"> w 2011 roku                     w województwie świętokrzyskim urodziło się </w:t>
                            </w:r>
                            <w:r w:rsidRPr="00D67AF4">
                              <w:rPr>
                                <w:b/>
                                <w:sz w:val="20"/>
                                <w:szCs w:val="20"/>
                              </w:rPr>
                              <w:t>chłopców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106" style="position:absolute;margin-left:14.75pt;margin-top:231.05pt;width:145.5pt;height:6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" fillcolor="#4bacc6 [3208]" strokecolor="#f2f2f2 [3041]" strokeweight="3pt">
                <v:shadow on="t" color="#205867 [1608]" opacity=".5" offset="1pt"/>
                <v:textbox>
                  <w:txbxContent>
                    <w:p w:rsidR="00994518" w:rsidRPr="00D67AF4" w:rsidRDefault="00994518" w:rsidP="00D67AF4">
                      <w:pPr>
                        <w:jc w:val="center"/>
                        <w:rPr>
                          <w:sz w:val="20"/>
                          <w:szCs w:val="20"/>
                        </w:rPr>
                      </w:pPr>
                      <w:r w:rsidRPr="00D67AF4">
                        <w:rPr>
                          <w:b/>
                          <w:sz w:val="20"/>
                          <w:szCs w:val="20"/>
                        </w:rPr>
                        <w:t>51,7%</w:t>
                      </w:r>
                      <w:r>
                        <w:rPr>
                          <w:sz w:val="20"/>
                          <w:szCs w:val="20"/>
                        </w:rPr>
                        <w:t xml:space="preserve"> w 2011 </w:t>
                      </w:r>
                      <w:proofErr w:type="gramStart"/>
                      <w:r>
                        <w:rPr>
                          <w:sz w:val="20"/>
                          <w:szCs w:val="20"/>
                        </w:rPr>
                        <w:t>roku                     w</w:t>
                      </w:r>
                      <w:proofErr w:type="gramEnd"/>
                      <w:r>
                        <w:rPr>
                          <w:sz w:val="20"/>
                          <w:szCs w:val="20"/>
                        </w:rPr>
                        <w:t xml:space="preserve"> województwie świętokrzyskim urodziło się </w:t>
                      </w:r>
                      <w:r w:rsidRPr="00D67AF4">
                        <w:rPr>
                          <w:b/>
                          <w:sz w:val="20"/>
                          <w:szCs w:val="20"/>
                        </w:rPr>
                        <w:t>chłopców</w:t>
                      </w:r>
                    </w:p>
                  </w:txbxContent>
                </v:textbox>
                <w10:wrap anchory="page"/>
              </v:rect>
            </w:pict>
          </mc:Fallback>
        </mc:AlternateContent>
      </w: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784375">
      <w:pPr>
        <w:spacing w:before="100" w:beforeAutospacing="1" w:after="100" w:afterAutospacing="1" w:line="240" w:lineRule="auto"/>
        <w:contextualSpacing/>
        <w:rPr>
          <w:b/>
          <w:i/>
          <w:color w:val="984806" w:themeColor="accent6" w:themeShade="80"/>
        </w:rPr>
      </w:pPr>
      <w:r>
        <w:rPr>
          <w:i/>
          <w:sz w:val="20"/>
          <w:szCs w:val="20"/>
        </w:rPr>
        <w:t>Źródło: Główny Urząd Statystyczny</w:t>
      </w: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98331F" w:rsidRPr="00C12983" w:rsidRDefault="0098331F" w:rsidP="0098331F">
      <w:pPr>
        <w:spacing w:before="100" w:beforeAutospacing="1" w:after="100" w:afterAutospacing="1" w:line="360" w:lineRule="auto"/>
        <w:contextualSpacing/>
        <w:rPr>
          <w:sz w:val="24"/>
          <w:szCs w:val="24"/>
        </w:rPr>
      </w:pPr>
      <w:r w:rsidRPr="00C12983">
        <w:rPr>
          <w:sz w:val="24"/>
          <w:szCs w:val="24"/>
        </w:rPr>
        <w:t>W województwie świ</w:t>
      </w:r>
      <w:r>
        <w:rPr>
          <w:sz w:val="24"/>
          <w:szCs w:val="24"/>
        </w:rPr>
        <w:t xml:space="preserve">ętokrzyskim w roku 2011 urodziło </w:t>
      </w:r>
      <w:r w:rsidRPr="00C12983">
        <w:rPr>
          <w:sz w:val="24"/>
          <w:szCs w:val="24"/>
        </w:rPr>
        <w:t xml:space="preserve">się </w:t>
      </w:r>
      <w:r>
        <w:rPr>
          <w:sz w:val="24"/>
          <w:szCs w:val="24"/>
        </w:rPr>
        <w:t xml:space="preserve">5 997,20 tys. chłopców                      i  5 602,80 </w:t>
      </w:r>
      <w:r w:rsidRPr="00C12983">
        <w:rPr>
          <w:sz w:val="24"/>
          <w:szCs w:val="24"/>
        </w:rPr>
        <w:t>tys. dziewczynek.</w:t>
      </w: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784375" w:rsidRDefault="00784375" w:rsidP="00B92814">
      <w:pPr>
        <w:spacing w:before="100" w:beforeAutospacing="1" w:after="100" w:afterAutospacing="1" w:line="240" w:lineRule="auto"/>
        <w:contextualSpacing/>
        <w:rPr>
          <w:b/>
          <w:i/>
          <w:color w:val="984806" w:themeColor="accent6" w:themeShade="80"/>
        </w:rPr>
      </w:pPr>
    </w:p>
    <w:p w:rsidR="00B4426B" w:rsidRDefault="00B92814" w:rsidP="00B121DE">
      <w:pPr>
        <w:spacing w:before="100" w:beforeAutospacing="1" w:after="100" w:afterAutospacing="1" w:line="240" w:lineRule="auto"/>
        <w:ind w:left="1134" w:hanging="1134"/>
        <w:contextualSpacing/>
        <w:rPr>
          <w:b/>
          <w:color w:val="984806" w:themeColor="accent6" w:themeShade="80"/>
        </w:rPr>
      </w:pPr>
      <w:r>
        <w:rPr>
          <w:b/>
          <w:i/>
          <w:color w:val="984806" w:themeColor="accent6" w:themeShade="80"/>
        </w:rPr>
        <w:t>Wykres</w:t>
      </w:r>
      <w:r w:rsidRPr="00A54D31">
        <w:rPr>
          <w:b/>
          <w:i/>
          <w:color w:val="984806" w:themeColor="accent6" w:themeShade="80"/>
        </w:rPr>
        <w:t xml:space="preserve"> nr </w:t>
      </w:r>
      <w:r w:rsidR="00B121DE">
        <w:rPr>
          <w:b/>
          <w:i/>
          <w:color w:val="984806" w:themeColor="accent6" w:themeShade="80"/>
        </w:rPr>
        <w:t>5</w:t>
      </w:r>
      <w:r w:rsidRPr="00A54D31">
        <w:rPr>
          <w:b/>
          <w:i/>
          <w:color w:val="984806" w:themeColor="accent6" w:themeShade="80"/>
        </w:rPr>
        <w:t>;</w:t>
      </w:r>
      <w:r w:rsidR="00B121DE">
        <w:rPr>
          <w:b/>
          <w:i/>
          <w:color w:val="984806" w:themeColor="accent6" w:themeShade="80"/>
        </w:rPr>
        <w:t xml:space="preserve"> </w:t>
      </w:r>
      <w:r>
        <w:rPr>
          <w:b/>
          <w:color w:val="984806" w:themeColor="accent6" w:themeShade="80"/>
        </w:rPr>
        <w:t xml:space="preserve">Udział dzieci i młodzieży w wieku 0 – 17 lat w ogólnej liczbie ludności </w:t>
      </w:r>
      <w:r w:rsidR="00B121DE">
        <w:rPr>
          <w:b/>
          <w:color w:val="984806" w:themeColor="accent6" w:themeShade="80"/>
        </w:rPr>
        <w:br/>
      </w:r>
      <w:r>
        <w:rPr>
          <w:b/>
          <w:color w:val="984806" w:themeColor="accent6" w:themeShade="80"/>
        </w:rPr>
        <w:t>w województwie świętokrzyskim</w:t>
      </w:r>
      <w:r w:rsidRPr="00A54D31">
        <w:rPr>
          <w:b/>
          <w:color w:val="984806" w:themeColor="accent6" w:themeShade="80"/>
        </w:rPr>
        <w:t>.</w:t>
      </w:r>
    </w:p>
    <w:p w:rsidR="0063693D" w:rsidRPr="00B92814" w:rsidRDefault="0063693D" w:rsidP="00B92814">
      <w:pPr>
        <w:spacing w:before="100" w:beforeAutospacing="1" w:after="100" w:afterAutospacing="1" w:line="240" w:lineRule="auto"/>
        <w:contextualSpacing/>
        <w:rPr>
          <w:b/>
          <w:color w:val="984806" w:themeColor="accent6" w:themeShade="80"/>
        </w:rPr>
      </w:pPr>
    </w:p>
    <w:p w:rsidR="001F762F" w:rsidRPr="00F31B22" w:rsidRDefault="00B4426B" w:rsidP="001F762F">
      <w:pPr>
        <w:spacing w:before="100" w:beforeAutospacing="1" w:after="100" w:afterAutospacing="1" w:line="360" w:lineRule="auto"/>
        <w:contextualSpacing/>
        <w:jc w:val="both"/>
        <w:rPr>
          <w:sz w:val="24"/>
          <w:szCs w:val="24"/>
        </w:rPr>
      </w:pPr>
      <w:r w:rsidRPr="00B4426B">
        <w:rPr>
          <w:noProof/>
          <w:sz w:val="24"/>
          <w:szCs w:val="24"/>
          <w:lang w:eastAsia="pl-PL"/>
        </w:rPr>
        <w:drawing>
          <wp:inline distT="0" distB="0" distL="0" distR="0" wp14:anchorId="17662AFE" wp14:editId="458C1C61">
            <wp:extent cx="5838825" cy="1428750"/>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7408BF">
        <w:rPr>
          <w:i/>
          <w:sz w:val="20"/>
          <w:szCs w:val="20"/>
        </w:rPr>
        <w:t xml:space="preserve">Źródło: </w:t>
      </w:r>
      <w:r w:rsidR="001F762F">
        <w:rPr>
          <w:i/>
          <w:sz w:val="20"/>
          <w:szCs w:val="20"/>
        </w:rPr>
        <w:t>Główny Urząd Statystyczny</w:t>
      </w:r>
    </w:p>
    <w:p w:rsidR="007B0605" w:rsidRPr="008A004F" w:rsidRDefault="007B0605" w:rsidP="008A004F">
      <w:pPr>
        <w:spacing w:before="100" w:beforeAutospacing="1" w:after="100" w:afterAutospacing="1" w:line="360" w:lineRule="auto"/>
        <w:contextualSpacing/>
        <w:jc w:val="both"/>
        <w:rPr>
          <w:i/>
          <w:sz w:val="20"/>
          <w:szCs w:val="20"/>
        </w:rPr>
      </w:pPr>
    </w:p>
    <w:p w:rsidR="00112555" w:rsidRPr="0098331F" w:rsidRDefault="002C0336" w:rsidP="00B121DE">
      <w:pPr>
        <w:jc w:val="both"/>
        <w:rPr>
          <w:sz w:val="24"/>
          <w:szCs w:val="24"/>
        </w:rPr>
      </w:pPr>
      <w:r>
        <w:rPr>
          <w:sz w:val="24"/>
          <w:szCs w:val="24"/>
        </w:rPr>
        <w:t>Liczba dzieci i młodzieży w województwie świętokrzyskim z roku na rok maleje i tak w 2000 wynosiła 319,16 tys. w 2005 – 264,71tys., a w 2011 już było dzieci i młodzieży w ogólnej liczbie mieszkań</w:t>
      </w:r>
      <w:r w:rsidR="0098331F">
        <w:rPr>
          <w:sz w:val="24"/>
          <w:szCs w:val="24"/>
        </w:rPr>
        <w:t>ców świętokrzyskiego 229,71 tys</w:t>
      </w:r>
      <w:r w:rsidR="00B121DE">
        <w:rPr>
          <w:sz w:val="24"/>
          <w:szCs w:val="24"/>
        </w:rPr>
        <w:t>.</w:t>
      </w:r>
    </w:p>
    <w:p w:rsidR="00112555" w:rsidRDefault="00112555" w:rsidP="00F3497A">
      <w:pPr>
        <w:spacing w:before="100" w:beforeAutospacing="1" w:after="100" w:afterAutospacing="1" w:line="240" w:lineRule="auto"/>
        <w:contextualSpacing/>
        <w:rPr>
          <w:b/>
          <w:i/>
          <w:color w:val="984806" w:themeColor="accent6" w:themeShade="80"/>
        </w:rPr>
      </w:pPr>
    </w:p>
    <w:p w:rsidR="00B425A1" w:rsidRDefault="00B425A1" w:rsidP="00F3497A">
      <w:pPr>
        <w:spacing w:before="100" w:beforeAutospacing="1" w:after="100" w:afterAutospacing="1" w:line="240" w:lineRule="auto"/>
        <w:contextualSpacing/>
        <w:rPr>
          <w:b/>
          <w:i/>
          <w:color w:val="984806" w:themeColor="accent6" w:themeShade="80"/>
        </w:rPr>
      </w:pPr>
    </w:p>
    <w:p w:rsidR="00B425A1" w:rsidRDefault="00B425A1" w:rsidP="00F3497A">
      <w:pPr>
        <w:spacing w:before="100" w:beforeAutospacing="1" w:after="100" w:afterAutospacing="1" w:line="240" w:lineRule="auto"/>
        <w:contextualSpacing/>
        <w:rPr>
          <w:b/>
          <w:i/>
          <w:color w:val="984806" w:themeColor="accent6" w:themeShade="80"/>
        </w:rPr>
      </w:pPr>
    </w:p>
    <w:p w:rsidR="00B425A1" w:rsidRDefault="00B425A1" w:rsidP="00F3497A">
      <w:pPr>
        <w:spacing w:before="100" w:beforeAutospacing="1" w:after="100" w:afterAutospacing="1" w:line="240" w:lineRule="auto"/>
        <w:contextualSpacing/>
        <w:rPr>
          <w:b/>
          <w:i/>
          <w:color w:val="984806" w:themeColor="accent6" w:themeShade="80"/>
        </w:rPr>
      </w:pPr>
    </w:p>
    <w:p w:rsidR="00D45353" w:rsidRDefault="00D45353" w:rsidP="00F3497A">
      <w:pPr>
        <w:spacing w:before="100" w:beforeAutospacing="1" w:after="100" w:afterAutospacing="1" w:line="240" w:lineRule="auto"/>
        <w:contextualSpacing/>
        <w:rPr>
          <w:b/>
          <w:i/>
          <w:color w:val="984806" w:themeColor="accent6" w:themeShade="80"/>
        </w:rPr>
      </w:pPr>
    </w:p>
    <w:p w:rsidR="00D45353" w:rsidRDefault="00D45353" w:rsidP="00F3497A">
      <w:pPr>
        <w:spacing w:before="100" w:beforeAutospacing="1" w:after="100" w:afterAutospacing="1" w:line="240" w:lineRule="auto"/>
        <w:contextualSpacing/>
        <w:rPr>
          <w:b/>
          <w:i/>
          <w:color w:val="984806" w:themeColor="accent6" w:themeShade="80"/>
        </w:rPr>
      </w:pPr>
    </w:p>
    <w:p w:rsidR="00F426DA" w:rsidRDefault="00F3497A" w:rsidP="00F3497A">
      <w:pPr>
        <w:spacing w:before="100" w:beforeAutospacing="1" w:after="100" w:afterAutospacing="1" w:line="240" w:lineRule="auto"/>
        <w:contextualSpacing/>
        <w:rPr>
          <w:b/>
          <w:color w:val="984806" w:themeColor="accent6" w:themeShade="80"/>
        </w:rPr>
      </w:pPr>
      <w:r>
        <w:rPr>
          <w:b/>
          <w:i/>
          <w:color w:val="984806" w:themeColor="accent6" w:themeShade="80"/>
        </w:rPr>
        <w:t>Mapa</w:t>
      </w:r>
      <w:r w:rsidRPr="00A54D31">
        <w:rPr>
          <w:b/>
          <w:i/>
          <w:color w:val="984806" w:themeColor="accent6" w:themeShade="80"/>
        </w:rPr>
        <w:t xml:space="preserve"> nr </w:t>
      </w:r>
      <w:r w:rsidR="00B121DE">
        <w:rPr>
          <w:b/>
          <w:i/>
          <w:color w:val="984806" w:themeColor="accent6" w:themeShade="80"/>
        </w:rPr>
        <w:t>1</w:t>
      </w:r>
      <w:r w:rsidRPr="00A54D31">
        <w:rPr>
          <w:b/>
          <w:i/>
          <w:color w:val="984806" w:themeColor="accent6" w:themeShade="80"/>
        </w:rPr>
        <w:t>;</w:t>
      </w:r>
      <w:r w:rsidR="00B121DE">
        <w:rPr>
          <w:b/>
          <w:i/>
          <w:color w:val="984806" w:themeColor="accent6" w:themeShade="80"/>
        </w:rPr>
        <w:t xml:space="preserve"> </w:t>
      </w:r>
      <w:r>
        <w:rPr>
          <w:b/>
          <w:color w:val="984806" w:themeColor="accent6" w:themeShade="80"/>
        </w:rPr>
        <w:t>Liczba urodzeń dzieci według powiatów w województwie świętokrzyskim w 2011 roku</w:t>
      </w:r>
      <w:r w:rsidR="00B121DE">
        <w:rPr>
          <w:b/>
          <w:color w:val="984806" w:themeColor="accent6" w:themeShade="80"/>
        </w:rPr>
        <w:t>.</w:t>
      </w:r>
    </w:p>
    <w:p w:rsidR="00C57364" w:rsidRDefault="00C57364" w:rsidP="002C0336">
      <w:pPr>
        <w:rPr>
          <w:sz w:val="24"/>
          <w:szCs w:val="24"/>
        </w:rPr>
      </w:pPr>
    </w:p>
    <w:p w:rsidR="00C57364" w:rsidRDefault="00C57364" w:rsidP="002C0336">
      <w:pPr>
        <w:rPr>
          <w:sz w:val="24"/>
          <w:szCs w:val="24"/>
        </w:rPr>
      </w:pPr>
    </w:p>
    <w:p w:rsidR="00C57364" w:rsidRDefault="00C57364" w:rsidP="002C0336">
      <w:pPr>
        <w:rPr>
          <w:sz w:val="24"/>
          <w:szCs w:val="24"/>
        </w:rPr>
      </w:pPr>
    </w:p>
    <w:p w:rsidR="001F762F" w:rsidRDefault="0015274D" w:rsidP="005A5526">
      <w:pPr>
        <w:jc w:val="center"/>
        <w:rPr>
          <w:sz w:val="24"/>
          <w:szCs w:val="24"/>
        </w:rPr>
      </w:pPr>
      <w:r>
        <w:rPr>
          <w:noProof/>
          <w:sz w:val="24"/>
          <w:szCs w:val="24"/>
          <w:lang w:eastAsia="pl-PL"/>
        </w:rPr>
        <mc:AlternateContent>
          <mc:Choice Requires="wps">
            <w:drawing>
              <wp:anchor distT="0" distB="0" distL="114300" distR="114300" simplePos="0" relativeHeight="251699200" behindDoc="0" locked="0" layoutInCell="1" allowOverlap="1" wp14:anchorId="2B29815E" wp14:editId="7254BB9A">
                <wp:simplePos x="0" y="0"/>
                <wp:positionH relativeFrom="column">
                  <wp:posOffset>3562350</wp:posOffset>
                </wp:positionH>
                <wp:positionV relativeFrom="page">
                  <wp:posOffset>4410075</wp:posOffset>
                </wp:positionV>
                <wp:extent cx="600710" cy="354330"/>
                <wp:effectExtent l="0" t="0" r="0" b="0"/>
                <wp:wrapNone/>
                <wp:docPr id="280"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 cy="354330"/>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613CE6">
                            <w:pPr>
                              <w:rPr>
                                <w:b/>
                                <w:color w:val="FF0066"/>
                                <w:sz w:val="20"/>
                                <w:szCs w:val="20"/>
                              </w:rPr>
                            </w:pPr>
                            <w:r w:rsidRPr="00BE6ECB">
                              <w:rPr>
                                <w:b/>
                                <w:color w:val="FF0066"/>
                                <w:sz w:val="20"/>
                                <w:szCs w:val="20"/>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107" style="position:absolute;left:0;text-align:left;margin-left:280.5pt;margin-top:347.25pt;width:47.3pt;height:2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" filled="f" fillcolor="#e43b2f" stroked="f" strokecolor="#212120">
                <v:textbox>
                  <w:txbxContent>
                    <w:p w:rsidR="00994518" w:rsidRPr="00BE6ECB" w:rsidRDefault="00994518" w:rsidP="00613CE6">
                      <w:pPr>
                        <w:rPr>
                          <w:b/>
                          <w:color w:val="FF0066"/>
                          <w:sz w:val="20"/>
                          <w:szCs w:val="20"/>
                        </w:rPr>
                      </w:pPr>
                      <w:r w:rsidRPr="00BE6ECB">
                        <w:rPr>
                          <w:b/>
                          <w:color w:val="FF0066"/>
                          <w:sz w:val="20"/>
                          <w:szCs w:val="20"/>
                        </w:rPr>
                        <w:t>6,3%</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700224" behindDoc="0" locked="0" layoutInCell="1" allowOverlap="1" wp14:anchorId="37ADF596" wp14:editId="27B351E3">
                <wp:simplePos x="0" y="0"/>
                <wp:positionH relativeFrom="column">
                  <wp:posOffset>2677795</wp:posOffset>
                </wp:positionH>
                <wp:positionV relativeFrom="page">
                  <wp:posOffset>4523740</wp:posOffset>
                </wp:positionV>
                <wp:extent cx="652780" cy="361950"/>
                <wp:effectExtent l="0" t="0" r="0" b="0"/>
                <wp:wrapNone/>
                <wp:docPr id="27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361950"/>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0544E8">
                            <w:pPr>
                              <w:rPr>
                                <w:b/>
                                <w:color w:val="FF0066"/>
                                <w:sz w:val="20"/>
                                <w:szCs w:val="20"/>
                              </w:rPr>
                            </w:pPr>
                            <w:r w:rsidRPr="00BE6ECB">
                              <w:rPr>
                                <w:b/>
                                <w:color w:val="FF0066"/>
                                <w:sz w:val="20"/>
                                <w:szCs w:val="2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108" style="position:absolute;left:0;text-align:left;margin-left:210.85pt;margin-top:356.2pt;width:51.4pt;height: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" filled="f" fillcolor="#e43b2f" stroked="f" strokecolor="#212120">
                <v:textbox>
                  <w:txbxContent>
                    <w:p w:rsidR="00994518" w:rsidRPr="00BE6ECB" w:rsidRDefault="00994518" w:rsidP="000544E8">
                      <w:pPr>
                        <w:rPr>
                          <w:b/>
                          <w:color w:val="FF0066"/>
                          <w:sz w:val="20"/>
                          <w:szCs w:val="20"/>
                        </w:rPr>
                      </w:pPr>
                      <w:r w:rsidRPr="00BE6ECB">
                        <w:rPr>
                          <w:b/>
                          <w:color w:val="FF0066"/>
                          <w:sz w:val="20"/>
                          <w:szCs w:val="20"/>
                        </w:rPr>
                        <w:t>5,7%</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701248" behindDoc="0" locked="0" layoutInCell="1" allowOverlap="1" wp14:anchorId="25593580" wp14:editId="6A6646A4">
                <wp:simplePos x="0" y="0"/>
                <wp:positionH relativeFrom="column">
                  <wp:posOffset>2034540</wp:posOffset>
                </wp:positionH>
                <wp:positionV relativeFrom="page">
                  <wp:posOffset>5189220</wp:posOffset>
                </wp:positionV>
                <wp:extent cx="643255" cy="371475"/>
                <wp:effectExtent l="0" t="0" r="0" b="0"/>
                <wp:wrapNone/>
                <wp:docPr id="27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37147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0544E8">
                            <w:pPr>
                              <w:rPr>
                                <w:b/>
                                <w:color w:val="FF0066"/>
                                <w:sz w:val="20"/>
                                <w:szCs w:val="20"/>
                              </w:rPr>
                            </w:pPr>
                            <w:r w:rsidRPr="00BE6ECB">
                              <w:rPr>
                                <w:b/>
                                <w:color w:val="FF0066"/>
                                <w:sz w:val="20"/>
                                <w:szCs w:val="2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109" style="position:absolute;left:0;text-align:left;margin-left:160.2pt;margin-top:408.6pt;width:50.6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" filled="f" fillcolor="#e43b2f" stroked="f" strokecolor="#212120">
                <v:textbox>
                  <w:txbxContent>
                    <w:p w:rsidR="00994518" w:rsidRPr="00BE6ECB" w:rsidRDefault="00994518" w:rsidP="000544E8">
                      <w:pPr>
                        <w:rPr>
                          <w:b/>
                          <w:color w:val="FF0066"/>
                          <w:sz w:val="20"/>
                          <w:szCs w:val="20"/>
                        </w:rPr>
                      </w:pPr>
                      <w:r w:rsidRPr="00BE6ECB">
                        <w:rPr>
                          <w:b/>
                          <w:color w:val="FF0066"/>
                          <w:sz w:val="20"/>
                          <w:szCs w:val="20"/>
                        </w:rPr>
                        <w:t>2,4%</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702272" behindDoc="0" locked="0" layoutInCell="1" allowOverlap="1" wp14:anchorId="70B0E4EE" wp14:editId="4D4B791E">
                <wp:simplePos x="0" y="0"/>
                <wp:positionH relativeFrom="column">
                  <wp:posOffset>2089785</wp:posOffset>
                </wp:positionH>
                <wp:positionV relativeFrom="page">
                  <wp:posOffset>4631055</wp:posOffset>
                </wp:positionV>
                <wp:extent cx="681355" cy="352425"/>
                <wp:effectExtent l="0" t="0" r="0" b="0"/>
                <wp:wrapNone/>
                <wp:docPr id="27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3524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0544E8">
                            <w:pPr>
                              <w:rPr>
                                <w:b/>
                                <w:color w:val="FF0066"/>
                                <w:sz w:val="20"/>
                                <w:szCs w:val="20"/>
                              </w:rPr>
                            </w:pPr>
                            <w:r w:rsidRPr="00BE6ECB">
                              <w:rPr>
                                <w:b/>
                                <w:color w:val="FF0066"/>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110" style="position:absolute;left:0;text-align:left;margin-left:164.55pt;margin-top:364.65pt;width:53.65pt;height:2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" filled="f" fillcolor="#e43b2f" stroked="f" strokecolor="#212120">
                <v:textbox>
                  <w:txbxContent>
                    <w:p w:rsidR="00994518" w:rsidRPr="00BE6ECB" w:rsidRDefault="00994518" w:rsidP="000544E8">
                      <w:pPr>
                        <w:rPr>
                          <w:b/>
                          <w:color w:val="FF0066"/>
                          <w:sz w:val="20"/>
                          <w:szCs w:val="20"/>
                        </w:rPr>
                      </w:pPr>
                      <w:r w:rsidRPr="00BE6ECB">
                        <w:rPr>
                          <w:b/>
                          <w:color w:val="FF0066"/>
                          <w:sz w:val="20"/>
                          <w:szCs w:val="20"/>
                        </w:rPr>
                        <w:t>3,2%</w:t>
                      </w:r>
                    </w:p>
                  </w:txbxContent>
                </v:textbox>
                <w10:wrap anchory="page"/>
              </v:oval>
            </w:pict>
          </mc:Fallback>
        </mc:AlternateContent>
      </w:r>
      <w:r>
        <w:rPr>
          <w:noProof/>
          <w:lang w:eastAsia="pl-PL"/>
        </w:rPr>
        <mc:AlternateContent>
          <mc:Choice Requires="wps">
            <w:drawing>
              <wp:anchor distT="0" distB="0" distL="114300" distR="114300" simplePos="0" relativeHeight="251692032" behindDoc="0" locked="0" layoutInCell="1" allowOverlap="1" wp14:anchorId="63725B13" wp14:editId="351CC650">
                <wp:simplePos x="0" y="0"/>
                <wp:positionH relativeFrom="column">
                  <wp:posOffset>1964690</wp:posOffset>
                </wp:positionH>
                <wp:positionV relativeFrom="page">
                  <wp:posOffset>2933700</wp:posOffset>
                </wp:positionV>
                <wp:extent cx="713105" cy="352425"/>
                <wp:effectExtent l="0" t="0" r="0" b="0"/>
                <wp:wrapNone/>
                <wp:docPr id="27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524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5A5526">
                            <w:pPr>
                              <w:rPr>
                                <w:b/>
                                <w:color w:val="FF0066"/>
                                <w:sz w:val="20"/>
                                <w:szCs w:val="20"/>
                              </w:rPr>
                            </w:pPr>
                            <w:r w:rsidRPr="00BE6ECB">
                              <w:rPr>
                                <w:b/>
                                <w:color w:val="FF0066"/>
                                <w:sz w:val="20"/>
                                <w:szCs w:val="20"/>
                              </w:rPr>
                              <w:t>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111" style="position:absolute;left:0;text-align:left;margin-left:154.7pt;margin-top:231pt;width:56.1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" filled="f" fillcolor="#e43b2f" stroked="f" strokecolor="#212120">
                <v:textbox>
                  <w:txbxContent>
                    <w:p w:rsidR="00994518" w:rsidRPr="00BE6ECB" w:rsidRDefault="00994518" w:rsidP="005A5526">
                      <w:pPr>
                        <w:rPr>
                          <w:b/>
                          <w:color w:val="FF0066"/>
                          <w:sz w:val="20"/>
                          <w:szCs w:val="20"/>
                        </w:rPr>
                      </w:pPr>
                      <w:r w:rsidRPr="00BE6ECB">
                        <w:rPr>
                          <w:b/>
                          <w:color w:val="FF0066"/>
                          <w:sz w:val="20"/>
                          <w:szCs w:val="20"/>
                        </w:rPr>
                        <w:t>15,9%</w:t>
                      </w:r>
                    </w:p>
                  </w:txbxContent>
                </v:textbox>
                <w10:wrap anchory="page"/>
              </v:oval>
            </w:pict>
          </mc:Fallback>
        </mc:AlternateContent>
      </w:r>
      <w:r>
        <w:rPr>
          <w:noProof/>
          <w:lang w:eastAsia="pl-PL"/>
        </w:rPr>
        <mc:AlternateContent>
          <mc:Choice Requires="wps">
            <w:drawing>
              <wp:anchor distT="0" distB="0" distL="114300" distR="114300" simplePos="0" relativeHeight="251695104" behindDoc="0" locked="0" layoutInCell="1" allowOverlap="1" wp14:anchorId="2BF0BFCF" wp14:editId="4DFB2C62">
                <wp:simplePos x="0" y="0"/>
                <wp:positionH relativeFrom="column">
                  <wp:posOffset>3253105</wp:posOffset>
                </wp:positionH>
                <wp:positionV relativeFrom="page">
                  <wp:posOffset>2933700</wp:posOffset>
                </wp:positionV>
                <wp:extent cx="476250" cy="276225"/>
                <wp:effectExtent l="0" t="0" r="0" b="0"/>
                <wp:wrapNone/>
                <wp:docPr id="27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62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5A5526">
                            <w:pPr>
                              <w:rPr>
                                <w:b/>
                                <w:color w:val="FF0066"/>
                                <w:sz w:val="16"/>
                                <w:szCs w:val="16"/>
                              </w:rPr>
                            </w:pPr>
                            <w:r w:rsidRPr="00BE6ECB">
                              <w:rPr>
                                <w:b/>
                                <w:color w:val="FF0066"/>
                                <w:sz w:val="16"/>
                                <w:szCs w:val="16"/>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112" style="position:absolute;left:0;text-align:left;margin-left:256.15pt;margin-top:231pt;width:3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" filled="f" fillcolor="#e43b2f" stroked="f" strokecolor="#212120">
                <v:textbox>
                  <w:txbxContent>
                    <w:p w:rsidR="00994518" w:rsidRPr="00BE6ECB" w:rsidRDefault="00994518" w:rsidP="005A5526">
                      <w:pPr>
                        <w:rPr>
                          <w:b/>
                          <w:color w:val="FF0066"/>
                          <w:sz w:val="16"/>
                          <w:szCs w:val="16"/>
                        </w:rPr>
                      </w:pPr>
                      <w:r w:rsidRPr="00BE6ECB">
                        <w:rPr>
                          <w:b/>
                          <w:color w:val="FF0066"/>
                          <w:sz w:val="16"/>
                          <w:szCs w:val="16"/>
                        </w:rPr>
                        <w:t>7,2%</w:t>
                      </w:r>
                    </w:p>
                  </w:txbxContent>
                </v:textbox>
                <w10:wrap anchory="page"/>
              </v:oval>
            </w:pict>
          </mc:Fallback>
        </mc:AlternateContent>
      </w:r>
      <w:r>
        <w:rPr>
          <w:noProof/>
          <w:lang w:eastAsia="pl-PL"/>
        </w:rPr>
        <mc:AlternateContent>
          <mc:Choice Requires="wps">
            <w:drawing>
              <wp:anchor distT="0" distB="0" distL="114300" distR="114300" simplePos="0" relativeHeight="251696128" behindDoc="0" locked="0" layoutInCell="1" allowOverlap="1" wp14:anchorId="37E290AE" wp14:editId="09D53E54">
                <wp:simplePos x="0" y="0"/>
                <wp:positionH relativeFrom="column">
                  <wp:posOffset>3681095</wp:posOffset>
                </wp:positionH>
                <wp:positionV relativeFrom="page">
                  <wp:posOffset>2933700</wp:posOffset>
                </wp:positionV>
                <wp:extent cx="601345" cy="333375"/>
                <wp:effectExtent l="0" t="0" r="0" b="0"/>
                <wp:wrapNone/>
                <wp:docPr id="27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33337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5A5526">
                            <w:pPr>
                              <w:rPr>
                                <w:b/>
                                <w:color w:val="FF0066"/>
                                <w:sz w:val="20"/>
                                <w:szCs w:val="20"/>
                              </w:rPr>
                            </w:pPr>
                            <w:r w:rsidRPr="00BE6ECB">
                              <w:rPr>
                                <w:b/>
                                <w:color w:val="FF0066"/>
                                <w:sz w:val="20"/>
                                <w:szCs w:val="20"/>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113" style="position:absolute;left:0;text-align:left;margin-left:289.85pt;margin-top:231pt;width:47.3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" filled="f" fillcolor="#e43b2f" stroked="f" strokecolor="#212120">
                <v:textbox>
                  <w:txbxContent>
                    <w:p w:rsidR="00994518" w:rsidRPr="00BE6ECB" w:rsidRDefault="00994518" w:rsidP="005A5526">
                      <w:pPr>
                        <w:rPr>
                          <w:b/>
                          <w:color w:val="FF0066"/>
                          <w:sz w:val="20"/>
                          <w:szCs w:val="20"/>
                        </w:rPr>
                      </w:pPr>
                      <w:r w:rsidRPr="00BE6ECB">
                        <w:rPr>
                          <w:b/>
                          <w:color w:val="FF0066"/>
                          <w:sz w:val="20"/>
                          <w:szCs w:val="20"/>
                        </w:rPr>
                        <w:t>7,7%</w:t>
                      </w:r>
                    </w:p>
                  </w:txbxContent>
                </v:textbox>
                <w10:wrap anchory="page"/>
              </v:oval>
            </w:pict>
          </mc:Fallback>
        </mc:AlternateContent>
      </w:r>
      <w:r>
        <w:rPr>
          <w:noProof/>
          <w:lang w:eastAsia="pl-PL"/>
        </w:rPr>
        <mc:AlternateContent>
          <mc:Choice Requires="wps">
            <w:drawing>
              <wp:anchor distT="0" distB="0" distL="114300" distR="114300" simplePos="0" relativeHeight="251697152" behindDoc="0" locked="0" layoutInCell="1" allowOverlap="1" wp14:anchorId="54C4CB32" wp14:editId="1CB41D3A">
                <wp:simplePos x="0" y="0"/>
                <wp:positionH relativeFrom="column">
                  <wp:posOffset>3544570</wp:posOffset>
                </wp:positionH>
                <wp:positionV relativeFrom="page">
                  <wp:posOffset>3547110</wp:posOffset>
                </wp:positionV>
                <wp:extent cx="618490" cy="333375"/>
                <wp:effectExtent l="0" t="0" r="0" b="0"/>
                <wp:wrapNone/>
                <wp:docPr id="27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33337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365690">
                            <w:pPr>
                              <w:rPr>
                                <w:b/>
                                <w:color w:val="FF0066"/>
                                <w:sz w:val="20"/>
                                <w:szCs w:val="20"/>
                              </w:rPr>
                            </w:pPr>
                            <w:r w:rsidRPr="00BE6ECB">
                              <w:rPr>
                                <w:b/>
                                <w:color w:val="FF0066"/>
                                <w:sz w:val="20"/>
                                <w:szCs w:val="20"/>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114" style="position:absolute;left:0;text-align:left;margin-left:279.1pt;margin-top:279.3pt;width:48.7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" filled="f" fillcolor="#e43b2f" stroked="f" strokecolor="#212120">
                <v:textbox>
                  <w:txbxContent>
                    <w:p w:rsidR="00994518" w:rsidRPr="00BE6ECB" w:rsidRDefault="00994518" w:rsidP="00365690">
                      <w:pPr>
                        <w:rPr>
                          <w:b/>
                          <w:color w:val="FF0066"/>
                          <w:sz w:val="20"/>
                          <w:szCs w:val="20"/>
                        </w:rPr>
                      </w:pPr>
                      <w:r w:rsidRPr="00BE6ECB">
                        <w:rPr>
                          <w:b/>
                          <w:color w:val="FF0066"/>
                          <w:sz w:val="20"/>
                          <w:szCs w:val="20"/>
                        </w:rPr>
                        <w:t>3,9%</w:t>
                      </w:r>
                    </w:p>
                  </w:txbxContent>
                </v:textbox>
                <w10:wrap anchory="page"/>
              </v:oval>
            </w:pict>
          </mc:Fallback>
        </mc:AlternateContent>
      </w:r>
      <w:r>
        <w:rPr>
          <w:noProof/>
          <w:lang w:eastAsia="pl-PL"/>
        </w:rPr>
        <mc:AlternateContent>
          <mc:Choice Requires="wps">
            <w:drawing>
              <wp:anchor distT="0" distB="0" distL="114300" distR="114300" simplePos="0" relativeHeight="251698176" behindDoc="0" locked="0" layoutInCell="1" allowOverlap="1" wp14:anchorId="44D1E84D" wp14:editId="43C9AE96">
                <wp:simplePos x="0" y="0"/>
                <wp:positionH relativeFrom="column">
                  <wp:posOffset>4282440</wp:posOffset>
                </wp:positionH>
                <wp:positionV relativeFrom="page">
                  <wp:posOffset>4076700</wp:posOffset>
                </wp:positionV>
                <wp:extent cx="551180" cy="333375"/>
                <wp:effectExtent l="0" t="0" r="0" b="0"/>
                <wp:wrapNone/>
                <wp:docPr id="27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3337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365690">
                            <w:pPr>
                              <w:rPr>
                                <w:b/>
                                <w:color w:val="FF0066"/>
                                <w:sz w:val="20"/>
                                <w:szCs w:val="20"/>
                              </w:rPr>
                            </w:pPr>
                            <w:r w:rsidRPr="00BE6ECB">
                              <w:rPr>
                                <w:b/>
                                <w:color w:val="FF0066"/>
                                <w:sz w:val="20"/>
                                <w:szCs w:val="20"/>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115" style="position:absolute;left:0;text-align:left;margin-left:337.2pt;margin-top:321pt;width:43.4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" filled="f" fillcolor="#e43b2f" stroked="f" strokecolor="#212120">
                <v:textbox>
                  <w:txbxContent>
                    <w:p w:rsidR="00994518" w:rsidRPr="00BE6ECB" w:rsidRDefault="00994518" w:rsidP="00365690">
                      <w:pPr>
                        <w:rPr>
                          <w:b/>
                          <w:color w:val="FF0066"/>
                          <w:sz w:val="20"/>
                          <w:szCs w:val="20"/>
                        </w:rPr>
                      </w:pPr>
                      <w:r w:rsidRPr="00BE6ECB">
                        <w:rPr>
                          <w:b/>
                          <w:color w:val="FF0066"/>
                          <w:sz w:val="20"/>
                          <w:szCs w:val="20"/>
                        </w:rPr>
                        <w:t>5,9%</w:t>
                      </w:r>
                    </w:p>
                  </w:txbxContent>
                </v:textbox>
                <w10:wrap anchory="page"/>
              </v:oval>
            </w:pict>
          </mc:Fallback>
        </mc:AlternateContent>
      </w:r>
      <w:r>
        <w:rPr>
          <w:noProof/>
          <w:lang w:eastAsia="pl-PL"/>
        </w:rPr>
        <mc:AlternateContent>
          <mc:Choice Requires="wps">
            <w:drawing>
              <wp:anchor distT="0" distB="0" distL="114300" distR="114300" simplePos="0" relativeHeight="251694080" behindDoc="0" locked="0" layoutInCell="1" allowOverlap="1" wp14:anchorId="2B3B7773" wp14:editId="23625125">
                <wp:simplePos x="0" y="0"/>
                <wp:positionH relativeFrom="column">
                  <wp:posOffset>2677795</wp:posOffset>
                </wp:positionH>
                <wp:positionV relativeFrom="page">
                  <wp:posOffset>2743200</wp:posOffset>
                </wp:positionV>
                <wp:extent cx="476250" cy="276225"/>
                <wp:effectExtent l="0" t="0" r="0" b="0"/>
                <wp:wrapNone/>
                <wp:docPr id="27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762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5A5526">
                            <w:pPr>
                              <w:rPr>
                                <w:b/>
                                <w:color w:val="FF0066"/>
                                <w:sz w:val="16"/>
                                <w:szCs w:val="16"/>
                              </w:rPr>
                            </w:pPr>
                            <w:r w:rsidRPr="00BE6ECB">
                              <w:rPr>
                                <w:b/>
                                <w:color w:val="FF0066"/>
                                <w:sz w:val="16"/>
                                <w:szCs w:val="16"/>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116" style="position:absolute;left:0;text-align:left;margin-left:210.85pt;margin-top:3in;width:37.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" filled="f" fillcolor="#e43b2f" stroked="f" strokecolor="#212120">
                <v:textbox>
                  <w:txbxContent>
                    <w:p w:rsidR="00994518" w:rsidRPr="00BE6ECB" w:rsidRDefault="00994518" w:rsidP="005A5526">
                      <w:pPr>
                        <w:rPr>
                          <w:b/>
                          <w:color w:val="FF0066"/>
                          <w:sz w:val="16"/>
                          <w:szCs w:val="16"/>
                        </w:rPr>
                      </w:pPr>
                      <w:r w:rsidRPr="00BE6ECB">
                        <w:rPr>
                          <w:b/>
                          <w:color w:val="FF0066"/>
                          <w:sz w:val="16"/>
                          <w:szCs w:val="16"/>
                        </w:rPr>
                        <w:t>5,3%</w:t>
                      </w:r>
                    </w:p>
                  </w:txbxContent>
                </v:textbox>
                <w10:wrap anchory="page"/>
              </v:oval>
            </w:pict>
          </mc:Fallback>
        </mc:AlternateContent>
      </w:r>
      <w:r>
        <w:rPr>
          <w:noProof/>
          <w:lang w:eastAsia="pl-PL"/>
        </w:rPr>
        <mc:AlternateContent>
          <mc:Choice Requires="wps">
            <w:drawing>
              <wp:anchor distT="0" distB="0" distL="114300" distR="114300" simplePos="0" relativeHeight="251693056" behindDoc="0" locked="0" layoutInCell="1" allowOverlap="1" wp14:anchorId="0DCFAE2B" wp14:editId="73596429">
                <wp:simplePos x="0" y="0"/>
                <wp:positionH relativeFrom="column">
                  <wp:posOffset>1873885</wp:posOffset>
                </wp:positionH>
                <wp:positionV relativeFrom="page">
                  <wp:posOffset>2401570</wp:posOffset>
                </wp:positionV>
                <wp:extent cx="552450" cy="276225"/>
                <wp:effectExtent l="0" t="0" r="0" b="0"/>
                <wp:wrapNone/>
                <wp:docPr id="27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762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5A5526">
                            <w:pPr>
                              <w:rPr>
                                <w:b/>
                                <w:color w:val="FF0066"/>
                                <w:sz w:val="16"/>
                                <w:szCs w:val="16"/>
                              </w:rPr>
                            </w:pPr>
                            <w:r w:rsidRPr="00BE6ECB">
                              <w:rPr>
                                <w:b/>
                                <w:color w:val="FF0066"/>
                                <w:sz w:val="16"/>
                                <w:szCs w:val="16"/>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117" style="position:absolute;left:0;text-align:left;margin-left:147.55pt;margin-top:189.1pt;width:43.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" filled="f" fillcolor="#e43b2f" stroked="f" strokecolor="#212120">
                <v:textbox>
                  <w:txbxContent>
                    <w:p w:rsidR="00994518" w:rsidRPr="00BE6ECB" w:rsidRDefault="00994518" w:rsidP="005A5526">
                      <w:pPr>
                        <w:rPr>
                          <w:b/>
                          <w:color w:val="FF0066"/>
                          <w:sz w:val="16"/>
                          <w:szCs w:val="16"/>
                        </w:rPr>
                      </w:pPr>
                      <w:r w:rsidRPr="00BE6ECB">
                        <w:rPr>
                          <w:b/>
                          <w:color w:val="FF0066"/>
                          <w:sz w:val="16"/>
                          <w:szCs w:val="16"/>
                        </w:rPr>
                        <w:t>6,5%</w:t>
                      </w:r>
                    </w:p>
                  </w:txbxContent>
                </v:textbox>
                <w10:wrap anchory="page"/>
              </v:oval>
            </w:pict>
          </mc:Fallback>
        </mc:AlternateContent>
      </w:r>
      <w:r>
        <w:rPr>
          <w:noProof/>
          <w:lang w:eastAsia="pl-PL"/>
        </w:rPr>
        <mc:AlternateContent>
          <mc:Choice Requires="wps">
            <w:drawing>
              <wp:anchor distT="0" distB="0" distL="114300" distR="114300" simplePos="0" relativeHeight="251691008" behindDoc="0" locked="0" layoutInCell="1" allowOverlap="1" wp14:anchorId="4764701B" wp14:editId="732D9558">
                <wp:simplePos x="0" y="0"/>
                <wp:positionH relativeFrom="column">
                  <wp:posOffset>2539365</wp:posOffset>
                </wp:positionH>
                <wp:positionV relativeFrom="page">
                  <wp:posOffset>3687445</wp:posOffset>
                </wp:positionV>
                <wp:extent cx="713740" cy="361315"/>
                <wp:effectExtent l="0" t="0" r="0" b="0"/>
                <wp:wrapNone/>
                <wp:docPr id="269"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3740" cy="36131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pPr>
                              <w:rPr>
                                <w:b/>
                                <w:color w:val="FF0066"/>
                                <w:sz w:val="20"/>
                                <w:szCs w:val="20"/>
                              </w:rPr>
                            </w:pPr>
                            <w:r w:rsidRPr="00BE6ECB">
                              <w:rPr>
                                <w:b/>
                                <w:color w:val="FF0066"/>
                                <w:sz w:val="20"/>
                                <w:szCs w:val="20"/>
                              </w:rPr>
                              <w:t>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118" style="position:absolute;left:0;text-align:left;margin-left:199.95pt;margin-top:290.35pt;width:56.2pt;height:28.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" filled="f" fillcolor="#e43b2f" stroked="f" strokecolor="#212120">
                <v:textbox>
                  <w:txbxContent>
                    <w:p w:rsidR="00994518" w:rsidRPr="00BE6ECB" w:rsidRDefault="00994518">
                      <w:pPr>
                        <w:rPr>
                          <w:b/>
                          <w:color w:val="FF0066"/>
                          <w:sz w:val="20"/>
                          <w:szCs w:val="20"/>
                        </w:rPr>
                      </w:pPr>
                      <w:r w:rsidRPr="00BE6ECB">
                        <w:rPr>
                          <w:b/>
                          <w:color w:val="FF0066"/>
                          <w:sz w:val="20"/>
                          <w:szCs w:val="20"/>
                        </w:rPr>
                        <w:t>18,7%</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704320" behindDoc="0" locked="0" layoutInCell="1" allowOverlap="1" wp14:anchorId="36C7537F" wp14:editId="17DAF2A6">
                <wp:simplePos x="0" y="0"/>
                <wp:positionH relativeFrom="column">
                  <wp:posOffset>814070</wp:posOffset>
                </wp:positionH>
                <wp:positionV relativeFrom="page">
                  <wp:posOffset>3547110</wp:posOffset>
                </wp:positionV>
                <wp:extent cx="560705" cy="352425"/>
                <wp:effectExtent l="0" t="0" r="0" b="0"/>
                <wp:wrapNone/>
                <wp:docPr id="268"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524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0544E8">
                            <w:pPr>
                              <w:rPr>
                                <w:b/>
                                <w:color w:val="FF0066"/>
                                <w:sz w:val="20"/>
                                <w:szCs w:val="20"/>
                              </w:rPr>
                            </w:pPr>
                            <w:r w:rsidRPr="00BE6ECB">
                              <w:rPr>
                                <w:b/>
                                <w:color w:val="FF0066"/>
                                <w:sz w:val="20"/>
                                <w:szCs w:val="20"/>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119" style="position:absolute;left:0;text-align:left;margin-left:64.1pt;margin-top:279.3pt;width:44.1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" filled="f" fillcolor="#e43b2f" stroked="f" strokecolor="#212120">
                <v:textbox>
                  <w:txbxContent>
                    <w:p w:rsidR="00994518" w:rsidRPr="00BE6ECB" w:rsidRDefault="00994518" w:rsidP="000544E8">
                      <w:pPr>
                        <w:rPr>
                          <w:b/>
                          <w:color w:val="FF0066"/>
                          <w:sz w:val="20"/>
                          <w:szCs w:val="20"/>
                        </w:rPr>
                      </w:pPr>
                      <w:r w:rsidRPr="00BE6ECB">
                        <w:rPr>
                          <w:b/>
                          <w:color w:val="FF0066"/>
                          <w:sz w:val="20"/>
                          <w:szCs w:val="20"/>
                        </w:rPr>
                        <w:t>3,8%</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703296" behindDoc="0" locked="0" layoutInCell="1" allowOverlap="1" wp14:anchorId="459B9708" wp14:editId="7CFDE7BE">
                <wp:simplePos x="0" y="0"/>
                <wp:positionH relativeFrom="column">
                  <wp:posOffset>1505585</wp:posOffset>
                </wp:positionH>
                <wp:positionV relativeFrom="page">
                  <wp:posOffset>4171315</wp:posOffset>
                </wp:positionV>
                <wp:extent cx="619760" cy="352425"/>
                <wp:effectExtent l="0" t="0" r="0" b="0"/>
                <wp:wrapNone/>
                <wp:docPr id="267"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52425"/>
                        </a:xfrm>
                        <a:prstGeom prst="ellipse">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BE6ECB" w:rsidRDefault="00994518" w:rsidP="000544E8">
                            <w:pPr>
                              <w:rPr>
                                <w:b/>
                                <w:color w:val="FF0066"/>
                                <w:sz w:val="20"/>
                                <w:szCs w:val="20"/>
                              </w:rPr>
                            </w:pPr>
                            <w:r w:rsidRPr="00BE6ECB">
                              <w:rPr>
                                <w:b/>
                                <w:color w:val="FF0066"/>
                                <w:sz w:val="20"/>
                                <w:szCs w:val="20"/>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120" style="position:absolute;left:0;text-align:left;margin-left:118.55pt;margin-top:328.45pt;width:48.8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" filled="f" fillcolor="#e43b2f" stroked="f" strokecolor="#212120">
                <v:textbox>
                  <w:txbxContent>
                    <w:p w:rsidR="00994518" w:rsidRPr="00BE6ECB" w:rsidRDefault="00994518" w:rsidP="000544E8">
                      <w:pPr>
                        <w:rPr>
                          <w:b/>
                          <w:color w:val="FF0066"/>
                          <w:sz w:val="20"/>
                          <w:szCs w:val="20"/>
                        </w:rPr>
                      </w:pPr>
                      <w:r w:rsidRPr="00BE6ECB">
                        <w:rPr>
                          <w:b/>
                          <w:color w:val="FF0066"/>
                          <w:sz w:val="20"/>
                          <w:szCs w:val="20"/>
                        </w:rPr>
                        <w:t>7,5%</w:t>
                      </w:r>
                    </w:p>
                  </w:txbxContent>
                </v:textbox>
                <w10:wrap anchory="page"/>
              </v:oval>
            </w:pict>
          </mc:Fallback>
        </mc:AlternateContent>
      </w:r>
      <w:r w:rsidR="00613CE6" w:rsidRPr="00613CE6">
        <w:rPr>
          <w:noProof/>
          <w:sz w:val="24"/>
          <w:szCs w:val="24"/>
          <w:lang w:eastAsia="pl-PL"/>
        </w:rPr>
        <w:drawing>
          <wp:inline distT="0" distB="0" distL="0" distR="0" wp14:anchorId="33B05C0F" wp14:editId="0FC884D8">
            <wp:extent cx="4733925" cy="3654476"/>
            <wp:effectExtent l="19050" t="0" r="9525" b="0"/>
            <wp:docPr id="16" name="Obraz 1" descr="Kopia Kopia MAPA wzor powi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ia Kopia MAPA wzor powiaty"/>
                    <pic:cNvPicPr>
                      <a:picLocks noChangeAspect="1" noChangeArrowheads="1"/>
                    </pic:cNvPicPr>
                  </pic:nvPicPr>
                  <pic:blipFill>
                    <a:blip r:embed="rId98" cstate="print"/>
                    <a:srcRect/>
                    <a:stretch>
                      <a:fillRect/>
                    </a:stretch>
                  </pic:blipFill>
                  <pic:spPr bwMode="auto">
                    <a:xfrm>
                      <a:off x="0" y="0"/>
                      <a:ext cx="4733925" cy="3654476"/>
                    </a:xfrm>
                    <a:prstGeom prst="rect">
                      <a:avLst/>
                    </a:prstGeom>
                    <a:noFill/>
                    <a:ln w="9525">
                      <a:noFill/>
                      <a:miter lim="800000"/>
                      <a:headEnd/>
                      <a:tailEnd/>
                    </a:ln>
                  </pic:spPr>
                </pic:pic>
              </a:graphicData>
            </a:graphic>
          </wp:inline>
        </w:drawing>
      </w:r>
    </w:p>
    <w:p w:rsidR="001F762F" w:rsidRDefault="00B121DE" w:rsidP="001F762F">
      <w:pPr>
        <w:spacing w:before="100" w:beforeAutospacing="1" w:after="100" w:afterAutospacing="1" w:line="360" w:lineRule="auto"/>
        <w:contextualSpacing/>
        <w:jc w:val="both"/>
        <w:rPr>
          <w:i/>
          <w:sz w:val="20"/>
          <w:szCs w:val="20"/>
        </w:rPr>
      </w:pPr>
      <w:r>
        <w:rPr>
          <w:i/>
          <w:sz w:val="20"/>
          <w:szCs w:val="20"/>
        </w:rPr>
        <w:t>Źródło</w:t>
      </w:r>
      <w:r w:rsidR="001F762F">
        <w:rPr>
          <w:i/>
          <w:sz w:val="20"/>
          <w:szCs w:val="20"/>
        </w:rPr>
        <w:t xml:space="preserve">: </w:t>
      </w:r>
      <w:r w:rsidR="00CE5F6D">
        <w:rPr>
          <w:i/>
          <w:sz w:val="20"/>
          <w:szCs w:val="20"/>
        </w:rPr>
        <w:t xml:space="preserve">opracowanie własne, dane </w:t>
      </w:r>
      <w:r w:rsidR="001F762F">
        <w:rPr>
          <w:i/>
          <w:sz w:val="20"/>
          <w:szCs w:val="20"/>
        </w:rPr>
        <w:t>Główny Urząd Statystyczny</w:t>
      </w:r>
    </w:p>
    <w:p w:rsidR="00442819" w:rsidRDefault="00442819" w:rsidP="001F762F">
      <w:pPr>
        <w:spacing w:before="100" w:beforeAutospacing="1" w:after="100" w:afterAutospacing="1" w:line="360" w:lineRule="auto"/>
        <w:contextualSpacing/>
        <w:jc w:val="both"/>
        <w:rPr>
          <w:i/>
          <w:sz w:val="20"/>
          <w:szCs w:val="20"/>
        </w:rPr>
      </w:pPr>
    </w:p>
    <w:p w:rsidR="007F0425" w:rsidRPr="00346E77" w:rsidRDefault="00346E77" w:rsidP="001F762F">
      <w:pPr>
        <w:spacing w:before="100" w:beforeAutospacing="1" w:after="100" w:afterAutospacing="1" w:line="360" w:lineRule="auto"/>
        <w:contextualSpacing/>
        <w:jc w:val="both"/>
        <w:rPr>
          <w:sz w:val="24"/>
          <w:szCs w:val="24"/>
        </w:rPr>
      </w:pPr>
      <w:r>
        <w:rPr>
          <w:sz w:val="24"/>
          <w:szCs w:val="24"/>
        </w:rPr>
        <w:t>Najwięcej dzieci w 2011 roku w woje</w:t>
      </w:r>
      <w:r w:rsidR="0028614D">
        <w:rPr>
          <w:sz w:val="24"/>
          <w:szCs w:val="24"/>
        </w:rPr>
        <w:t>wództwie świętokrzyskim urodziło</w:t>
      </w:r>
      <w:r>
        <w:rPr>
          <w:sz w:val="24"/>
          <w:szCs w:val="24"/>
        </w:rPr>
        <w:t xml:space="preserve"> się w powiecie kielecki</w:t>
      </w:r>
      <w:r w:rsidR="0028614D">
        <w:rPr>
          <w:sz w:val="24"/>
          <w:szCs w:val="24"/>
        </w:rPr>
        <w:t>m</w:t>
      </w:r>
      <w:r>
        <w:rPr>
          <w:sz w:val="24"/>
          <w:szCs w:val="24"/>
        </w:rPr>
        <w:t xml:space="preserve"> 18,7%,</w:t>
      </w:r>
      <w:r w:rsidR="00F45476">
        <w:rPr>
          <w:sz w:val="24"/>
          <w:szCs w:val="24"/>
        </w:rPr>
        <w:t xml:space="preserve"> w Mieście Kielce 15,9%. W </w:t>
      </w:r>
      <w:r>
        <w:rPr>
          <w:sz w:val="24"/>
          <w:szCs w:val="24"/>
        </w:rPr>
        <w:t>następnej kolejności w powiecie ostrowieckim</w:t>
      </w:r>
      <w:r w:rsidR="00F45476">
        <w:rPr>
          <w:sz w:val="24"/>
          <w:szCs w:val="24"/>
        </w:rPr>
        <w:t xml:space="preserve"> urodziło się 7,7% ogółu</w:t>
      </w:r>
      <w:r>
        <w:rPr>
          <w:sz w:val="24"/>
          <w:szCs w:val="24"/>
        </w:rPr>
        <w:t xml:space="preserve">. Najmniej urodziło się </w:t>
      </w:r>
      <w:r w:rsidR="0028614D">
        <w:rPr>
          <w:sz w:val="24"/>
          <w:szCs w:val="24"/>
        </w:rPr>
        <w:t xml:space="preserve"> dzieci w powiecie kazimierskim – 2,4% ogółu.</w:t>
      </w:r>
      <w:r w:rsidR="00F45476">
        <w:rPr>
          <w:sz w:val="24"/>
          <w:szCs w:val="24"/>
        </w:rPr>
        <w:t xml:space="preserve"> Należy zaznaczyć, iż </w:t>
      </w:r>
      <w:r w:rsidR="00E265C9">
        <w:rPr>
          <w:sz w:val="24"/>
          <w:szCs w:val="24"/>
        </w:rPr>
        <w:t>powiat kiel</w:t>
      </w:r>
      <w:r w:rsidR="00F45476">
        <w:rPr>
          <w:sz w:val="24"/>
          <w:szCs w:val="24"/>
        </w:rPr>
        <w:t>ecki jest największy pod względem</w:t>
      </w:r>
      <w:r w:rsidR="00E265C9">
        <w:rPr>
          <w:sz w:val="24"/>
          <w:szCs w:val="24"/>
        </w:rPr>
        <w:t xml:space="preserve"> wielkości – liczy 19 gmin.</w:t>
      </w: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7F0425" w:rsidRDefault="007F0425" w:rsidP="001F762F">
      <w:pPr>
        <w:spacing w:before="100" w:beforeAutospacing="1" w:after="100" w:afterAutospacing="1" w:line="360" w:lineRule="auto"/>
        <w:contextualSpacing/>
        <w:jc w:val="both"/>
        <w:rPr>
          <w:i/>
          <w:sz w:val="20"/>
          <w:szCs w:val="20"/>
        </w:rPr>
      </w:pPr>
    </w:p>
    <w:p w:rsidR="00215934" w:rsidRDefault="00215934" w:rsidP="001F762F">
      <w:pPr>
        <w:spacing w:before="100" w:beforeAutospacing="1" w:after="100" w:afterAutospacing="1" w:line="360" w:lineRule="auto"/>
        <w:contextualSpacing/>
        <w:jc w:val="both"/>
        <w:rPr>
          <w:i/>
          <w:sz w:val="20"/>
          <w:szCs w:val="20"/>
        </w:rPr>
      </w:pPr>
    </w:p>
    <w:p w:rsidR="00215934" w:rsidRDefault="00215934" w:rsidP="001F762F">
      <w:pPr>
        <w:spacing w:before="100" w:beforeAutospacing="1" w:after="100" w:afterAutospacing="1" w:line="360" w:lineRule="auto"/>
        <w:contextualSpacing/>
        <w:jc w:val="both"/>
        <w:rPr>
          <w:i/>
          <w:sz w:val="20"/>
          <w:szCs w:val="20"/>
        </w:rPr>
      </w:pPr>
    </w:p>
    <w:p w:rsidR="007E1FC9" w:rsidRDefault="007E1FC9" w:rsidP="00CE5F6D">
      <w:pPr>
        <w:spacing w:before="100" w:beforeAutospacing="1" w:after="100" w:afterAutospacing="1" w:line="312" w:lineRule="auto"/>
        <w:contextualSpacing/>
        <w:jc w:val="both"/>
        <w:rPr>
          <w:i/>
          <w:sz w:val="20"/>
          <w:szCs w:val="20"/>
        </w:rPr>
      </w:pPr>
    </w:p>
    <w:p w:rsidR="007E1FC9" w:rsidRDefault="007E1FC9" w:rsidP="00CE5F6D">
      <w:pPr>
        <w:spacing w:before="100" w:beforeAutospacing="1" w:after="100" w:afterAutospacing="1" w:line="312" w:lineRule="auto"/>
        <w:contextualSpacing/>
        <w:jc w:val="both"/>
        <w:rPr>
          <w:i/>
          <w:sz w:val="20"/>
          <w:szCs w:val="20"/>
        </w:rPr>
      </w:pPr>
    </w:p>
    <w:p w:rsidR="00A019E8" w:rsidRPr="00B425A1" w:rsidRDefault="00A019E8" w:rsidP="00CE5F6D">
      <w:pPr>
        <w:spacing w:before="100" w:beforeAutospacing="1" w:after="100" w:afterAutospacing="1" w:line="312" w:lineRule="auto"/>
        <w:contextualSpacing/>
        <w:jc w:val="both"/>
        <w:rPr>
          <w:rFonts w:ascii="Monotype Corsiva" w:hAnsi="Monotype Corsiva"/>
          <w:b/>
          <w:noProof/>
          <w:color w:val="4F6228" w:themeColor="accent3" w:themeShade="80"/>
          <w:sz w:val="32"/>
          <w:szCs w:val="32"/>
          <w:lang w:eastAsia="pl-PL"/>
        </w:rPr>
      </w:pPr>
      <w:r w:rsidRPr="00B425A1">
        <w:rPr>
          <w:rFonts w:ascii="Monotype Corsiva" w:hAnsi="Monotype Corsiva"/>
          <w:b/>
          <w:color w:val="4F6228" w:themeColor="accent3" w:themeShade="80"/>
          <w:sz w:val="32"/>
          <w:szCs w:val="32"/>
        </w:rPr>
        <w:t xml:space="preserve">III </w:t>
      </w:r>
      <w:r w:rsidR="00E150CC" w:rsidRPr="00B425A1">
        <w:rPr>
          <w:rFonts w:ascii="Monotype Corsiva" w:hAnsi="Monotype Corsiva"/>
          <w:b/>
          <w:color w:val="4F6228" w:themeColor="accent3" w:themeShade="80"/>
          <w:sz w:val="32"/>
          <w:szCs w:val="32"/>
        </w:rPr>
        <w:t>Diagnoza</w:t>
      </w:r>
      <w:r w:rsidR="00054545" w:rsidRPr="00B425A1">
        <w:rPr>
          <w:rFonts w:ascii="Monotype Corsiva" w:hAnsi="Monotype Corsiva"/>
          <w:b/>
          <w:color w:val="4F6228" w:themeColor="accent3" w:themeShade="80"/>
          <w:sz w:val="32"/>
          <w:szCs w:val="32"/>
        </w:rPr>
        <w:t xml:space="preserve"> sytuacji</w:t>
      </w:r>
      <w:r w:rsidR="00E150CC" w:rsidRPr="00B425A1">
        <w:rPr>
          <w:rFonts w:ascii="Monotype Corsiva" w:hAnsi="Monotype Corsiva"/>
          <w:b/>
          <w:color w:val="4F6228" w:themeColor="accent3" w:themeShade="80"/>
          <w:sz w:val="32"/>
          <w:szCs w:val="32"/>
        </w:rPr>
        <w:t xml:space="preserve"> w gminach województw</w:t>
      </w:r>
      <w:r w:rsidRPr="00B425A1">
        <w:rPr>
          <w:rFonts w:ascii="Monotype Corsiva" w:hAnsi="Monotype Corsiva"/>
          <w:b/>
          <w:color w:val="4F6228" w:themeColor="accent3" w:themeShade="80"/>
          <w:sz w:val="32"/>
          <w:szCs w:val="32"/>
        </w:rPr>
        <w:t>a</w:t>
      </w:r>
      <w:r w:rsidR="00E150CC" w:rsidRPr="00B425A1">
        <w:rPr>
          <w:rFonts w:ascii="Monotype Corsiva" w:hAnsi="Monotype Corsiva"/>
          <w:b/>
          <w:color w:val="4F6228" w:themeColor="accent3" w:themeShade="80"/>
          <w:sz w:val="32"/>
          <w:szCs w:val="32"/>
        </w:rPr>
        <w:t xml:space="preserve"> świętokrzyskiego</w:t>
      </w:r>
    </w:p>
    <w:p w:rsidR="00CE5F6D" w:rsidRPr="00B425A1" w:rsidRDefault="00CE5F6D" w:rsidP="00CE5F6D">
      <w:pPr>
        <w:spacing w:before="100" w:beforeAutospacing="1" w:after="100" w:afterAutospacing="1" w:line="312" w:lineRule="auto"/>
        <w:contextualSpacing/>
        <w:jc w:val="both"/>
        <w:rPr>
          <w:rFonts w:ascii="Monotype Corsiva" w:hAnsi="Monotype Corsiva"/>
          <w:b/>
          <w:color w:val="4F6228" w:themeColor="accent3" w:themeShade="80"/>
          <w:sz w:val="32"/>
          <w:szCs w:val="32"/>
        </w:rPr>
      </w:pPr>
    </w:p>
    <w:p w:rsidR="00092FDF" w:rsidRPr="00701E1F" w:rsidRDefault="00092FDF" w:rsidP="00092FDF">
      <w:pPr>
        <w:spacing w:before="100" w:beforeAutospacing="1" w:after="100" w:afterAutospacing="1" w:line="360" w:lineRule="auto"/>
        <w:contextualSpacing/>
        <w:jc w:val="both"/>
        <w:rPr>
          <w:b/>
          <w:color w:val="E36C0A" w:themeColor="accent6" w:themeShade="BF"/>
          <w:sz w:val="28"/>
          <w:szCs w:val="28"/>
        </w:rPr>
      </w:pPr>
      <w:r w:rsidRPr="00701E1F">
        <w:rPr>
          <w:rFonts w:ascii="Monotype Corsiva" w:hAnsi="Monotype Corsiva"/>
          <w:b/>
          <w:color w:val="4F6228" w:themeColor="accent3" w:themeShade="80"/>
          <w:sz w:val="28"/>
          <w:szCs w:val="28"/>
        </w:rPr>
        <w:t>3.1. Gminne programy wspierania rodziny w województwie świętokrzyskim</w:t>
      </w:r>
      <w:r w:rsidRPr="00701E1F">
        <w:rPr>
          <w:b/>
          <w:color w:val="E36C0A" w:themeColor="accent6" w:themeShade="BF"/>
          <w:sz w:val="28"/>
          <w:szCs w:val="28"/>
        </w:rPr>
        <w:t xml:space="preserve"> </w:t>
      </w:r>
    </w:p>
    <w:p w:rsidR="00092FDF" w:rsidRPr="004577F9" w:rsidRDefault="00092FDF" w:rsidP="00092FDF">
      <w:pPr>
        <w:spacing w:before="100" w:beforeAutospacing="1" w:after="100" w:afterAutospacing="1" w:line="360" w:lineRule="auto"/>
        <w:contextualSpacing/>
        <w:jc w:val="both"/>
        <w:rPr>
          <w:b/>
          <w:sz w:val="24"/>
          <w:szCs w:val="24"/>
        </w:rPr>
      </w:pPr>
    </w:p>
    <w:p w:rsidR="00092FDF" w:rsidRDefault="00092FDF" w:rsidP="00092FDF">
      <w:pPr>
        <w:spacing w:before="100" w:beforeAutospacing="1" w:after="100" w:afterAutospacing="1" w:line="312" w:lineRule="auto"/>
        <w:contextualSpacing/>
        <w:jc w:val="both"/>
        <w:rPr>
          <w:sz w:val="24"/>
          <w:szCs w:val="24"/>
        </w:rPr>
      </w:pPr>
      <w:r w:rsidRPr="001746A1">
        <w:rPr>
          <w:rFonts w:ascii="Lucida Handwriting" w:hAnsi="Lucida Handwriting"/>
          <w:b/>
          <w:sz w:val="28"/>
          <w:szCs w:val="28"/>
        </w:rPr>
        <w:t>Z</w:t>
      </w:r>
      <w:r w:rsidRPr="001746A1">
        <w:rPr>
          <w:sz w:val="24"/>
          <w:szCs w:val="24"/>
        </w:rPr>
        <w:t>godnie z Ustawą o wspieraniu rodziny i systemie pieczy zastępczej z dnia 9 czerwca 2011 roku jednym z zadań gminy jest opracowanie i realizacja</w:t>
      </w:r>
      <w:r>
        <w:rPr>
          <w:sz w:val="24"/>
          <w:szCs w:val="24"/>
        </w:rPr>
        <w:t xml:space="preserve"> </w:t>
      </w:r>
      <w:r w:rsidRPr="001746A1">
        <w:rPr>
          <w:sz w:val="24"/>
          <w:szCs w:val="24"/>
        </w:rPr>
        <w:t>3-letnich gminnych programów wpierania rodziny.</w:t>
      </w:r>
      <w:r>
        <w:rPr>
          <w:sz w:val="24"/>
          <w:szCs w:val="24"/>
        </w:rPr>
        <w:t xml:space="preserve"> Z danych zebranych przez Regionalny Ośrodek Polityki Społecznej               za 2012 r. wynika, iż 16 gmin w naszym regionie opracowało programy wspierania rodziny.</w:t>
      </w:r>
    </w:p>
    <w:p w:rsidR="00092FDF" w:rsidRPr="008A004F" w:rsidRDefault="000741D8" w:rsidP="00092FDF">
      <w:pPr>
        <w:rPr>
          <w:sz w:val="24"/>
          <w:szCs w:val="24"/>
        </w:rPr>
      </w:pPr>
      <w:r>
        <w:rPr>
          <w:b/>
          <w:i/>
          <w:noProof/>
          <w:color w:val="984806" w:themeColor="accent6" w:themeShade="80"/>
          <w:lang w:eastAsia="pl-PL"/>
        </w:rPr>
        <mc:AlternateContent>
          <mc:Choice Requires="wps">
            <w:drawing>
              <wp:anchor distT="0" distB="0" distL="114300" distR="114300" simplePos="0" relativeHeight="252432384" behindDoc="0" locked="0" layoutInCell="1" allowOverlap="1" wp14:anchorId="1A9CFA55" wp14:editId="133C5AA2">
                <wp:simplePos x="0" y="0"/>
                <wp:positionH relativeFrom="column">
                  <wp:posOffset>-681355</wp:posOffset>
                </wp:positionH>
                <wp:positionV relativeFrom="page">
                  <wp:posOffset>2967355</wp:posOffset>
                </wp:positionV>
                <wp:extent cx="4635500" cy="318770"/>
                <wp:effectExtent l="0" t="0" r="0" b="5080"/>
                <wp:wrapNone/>
                <wp:docPr id="26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318770"/>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Pr="003D5FC3" w:rsidRDefault="00994518" w:rsidP="00092FDF">
                            <w:pPr>
                              <w:rPr>
                                <w:b/>
                                <w:color w:val="984806" w:themeColor="accent6" w:themeShade="80"/>
                              </w:rPr>
                            </w:pPr>
                            <w:r w:rsidRPr="001C3A18">
                              <w:rPr>
                                <w:b/>
                                <w:i/>
                                <w:color w:val="984806" w:themeColor="accent6" w:themeShade="80"/>
                              </w:rPr>
                              <w:t>Tabela nr</w:t>
                            </w:r>
                            <w:r>
                              <w:rPr>
                                <w:b/>
                                <w:i/>
                                <w:color w:val="984806" w:themeColor="accent6" w:themeShade="80"/>
                              </w:rPr>
                              <w:t xml:space="preserve"> 12</w:t>
                            </w:r>
                            <w:r w:rsidRPr="001C3A18">
                              <w:rPr>
                                <w:b/>
                                <w:i/>
                                <w:color w:val="984806" w:themeColor="accent6" w:themeShade="80"/>
                              </w:rPr>
                              <w:t>;</w:t>
                            </w:r>
                            <w:r>
                              <w:rPr>
                                <w:b/>
                                <w:i/>
                                <w:color w:val="984806" w:themeColor="accent6" w:themeShade="80"/>
                              </w:rPr>
                              <w:t xml:space="preserve"> </w:t>
                            </w:r>
                            <w:r>
                              <w:rPr>
                                <w:b/>
                                <w:color w:val="984806" w:themeColor="accent6" w:themeShade="80"/>
                              </w:rPr>
                              <w:t>Gminny Program Wspierania Rodziny dane za 2012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21" style="position:absolute;margin-left:-53.65pt;margin-top:233.65pt;width:365pt;height:25.1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" filled="f" fillcolor="#e43b2f" stroked="f" strokecolor="#212120">
                <v:textbox>
                  <w:txbxContent>
                    <w:p w:rsidR="00994518" w:rsidRPr="003D5FC3" w:rsidRDefault="00994518" w:rsidP="00092FDF">
                      <w:pPr>
                        <w:rPr>
                          <w:b/>
                          <w:color w:val="984806" w:themeColor="accent6" w:themeShade="80"/>
                        </w:rPr>
                      </w:pPr>
                      <w:r w:rsidRPr="001C3A18">
                        <w:rPr>
                          <w:b/>
                          <w:i/>
                          <w:color w:val="984806" w:themeColor="accent6" w:themeShade="80"/>
                        </w:rPr>
                        <w:t>Tabela nr</w:t>
                      </w:r>
                      <w:r>
                        <w:rPr>
                          <w:b/>
                          <w:i/>
                          <w:color w:val="984806" w:themeColor="accent6" w:themeShade="80"/>
                        </w:rPr>
                        <w:t xml:space="preserve"> 12</w:t>
                      </w:r>
                      <w:r w:rsidRPr="001C3A18">
                        <w:rPr>
                          <w:b/>
                          <w:i/>
                          <w:color w:val="984806" w:themeColor="accent6" w:themeShade="80"/>
                        </w:rPr>
                        <w:t>;</w:t>
                      </w:r>
                      <w:r>
                        <w:rPr>
                          <w:b/>
                          <w:i/>
                          <w:color w:val="984806" w:themeColor="accent6" w:themeShade="80"/>
                        </w:rPr>
                        <w:t xml:space="preserve"> </w:t>
                      </w:r>
                      <w:r>
                        <w:rPr>
                          <w:b/>
                          <w:color w:val="984806" w:themeColor="accent6" w:themeShade="80"/>
                        </w:rPr>
                        <w:t>Gminny Program Wspierania Rodziny dane za 2012 r.</w:t>
                      </w:r>
                    </w:p>
                  </w:txbxContent>
                </v:textbox>
                <w10:wrap anchory="page"/>
              </v:rect>
            </w:pict>
          </mc:Fallback>
        </mc:AlternateContent>
      </w:r>
    </w:p>
    <w:tbl>
      <w:tblPr>
        <w:tblStyle w:val="rednialista2akcent2"/>
        <w:tblpPr w:leftFromText="141" w:rightFromText="141" w:vertAnchor="text" w:horzAnchor="page" w:tblpX="463" w:tblpY="210"/>
        <w:tblOverlap w:val="never"/>
        <w:tblW w:w="6036" w:type="dxa"/>
        <w:tblInd w:w="0" w:type="dxa"/>
        <w:tblBorders>
          <w:top w:val="none" w:sz="0" w:space="0" w:color="auto"/>
          <w:left w:val="none" w:sz="0" w:space="0" w:color="auto"/>
          <w:bottom w:val="dotDash" w:sz="4" w:space="0" w:color="D99594" w:themeColor="accent2" w:themeTint="99"/>
          <w:right w:val="none" w:sz="0" w:space="0" w:color="auto"/>
          <w:insideH w:val="dotDash" w:sz="4" w:space="0" w:color="D99594" w:themeColor="accent2" w:themeTint="99"/>
        </w:tblBorders>
        <w:tblLayout w:type="fixed"/>
        <w:tblLook w:val="01E0" w:firstRow="1" w:lastRow="1" w:firstColumn="1" w:lastColumn="1" w:noHBand="0" w:noVBand="0"/>
      </w:tblPr>
      <w:tblGrid>
        <w:gridCol w:w="1384"/>
        <w:gridCol w:w="763"/>
        <w:gridCol w:w="3889"/>
      </w:tblGrid>
      <w:tr w:rsidR="00092FDF" w:rsidTr="007053CC">
        <w:trPr>
          <w:cnfStyle w:val="100000000000" w:firstRow="1" w:lastRow="0" w:firstColumn="0" w:lastColumn="0" w:oddVBand="0" w:evenVBand="0" w:oddHBand="0" w:evenHBand="0" w:firstRowFirstColumn="0" w:firstRowLastColumn="0" w:lastRowFirstColumn="0" w:lastRowLastColumn="0"/>
          <w:trHeight w:val="1696"/>
        </w:trPr>
        <w:tc>
          <w:tcPr>
            <w:cnfStyle w:val="001000000100" w:firstRow="0" w:lastRow="0" w:firstColumn="1" w:lastColumn="0" w:oddVBand="0" w:evenVBand="0" w:oddHBand="0" w:evenHBand="0" w:firstRowFirstColumn="1" w:firstRowLastColumn="0" w:lastRowFirstColumn="0" w:lastRowLastColumn="0"/>
            <w:tcW w:w="1384" w:type="dxa"/>
          </w:tcPr>
          <w:p w:rsidR="00092FDF" w:rsidRPr="00BD3254" w:rsidRDefault="00092FDF" w:rsidP="007053CC">
            <w:pPr>
              <w:rPr>
                <w:color w:val="E36C0A" w:themeColor="accent6" w:themeShade="BF"/>
                <w:sz w:val="20"/>
                <w:szCs w:val="20"/>
              </w:rPr>
            </w:pPr>
            <w:r w:rsidRPr="00BD3254">
              <w:rPr>
                <w:color w:val="E36C0A" w:themeColor="accent6" w:themeShade="BF"/>
                <w:sz w:val="20"/>
                <w:szCs w:val="20"/>
              </w:rPr>
              <w:t>Czy został opracowany gminny program wspierania rodziny?</w:t>
            </w:r>
          </w:p>
          <w:p w:rsidR="00092FDF" w:rsidRPr="00BD3254" w:rsidRDefault="00092FDF" w:rsidP="007053CC">
            <w:pPr>
              <w:rPr>
                <w:color w:val="E36C0A" w:themeColor="accent6" w:themeShade="BF"/>
                <w:sz w:val="20"/>
                <w:szCs w:val="20"/>
              </w:rPr>
            </w:pPr>
          </w:p>
        </w:tc>
        <w:tc>
          <w:tcPr>
            <w:cnfStyle w:val="000010000000" w:firstRow="0" w:lastRow="0" w:firstColumn="0" w:lastColumn="0" w:oddVBand="1" w:evenVBand="0" w:oddHBand="0" w:evenHBand="0" w:firstRowFirstColumn="0" w:firstRowLastColumn="0" w:lastRowFirstColumn="0" w:lastRowLastColumn="0"/>
            <w:tcW w:w="763" w:type="dxa"/>
            <w:shd w:val="clear" w:color="auto" w:fill="auto"/>
            <w:textDirection w:val="btLr"/>
          </w:tcPr>
          <w:p w:rsidR="00092FDF" w:rsidRPr="00BD3254" w:rsidRDefault="00092FDF" w:rsidP="007053CC">
            <w:pPr>
              <w:ind w:left="113" w:right="113"/>
              <w:jc w:val="center"/>
              <w:rPr>
                <w:color w:val="E36C0A" w:themeColor="accent6" w:themeShade="BF"/>
                <w:sz w:val="20"/>
                <w:szCs w:val="20"/>
              </w:rPr>
            </w:pPr>
            <w:r w:rsidRPr="00BD3254">
              <w:rPr>
                <w:color w:val="E36C0A" w:themeColor="accent6" w:themeShade="BF"/>
                <w:sz w:val="20"/>
                <w:szCs w:val="20"/>
              </w:rPr>
              <w:t>Liczba gmin</w:t>
            </w:r>
          </w:p>
        </w:tc>
        <w:tc>
          <w:tcPr>
            <w:cnfStyle w:val="000100000000" w:firstRow="0" w:lastRow="0" w:firstColumn="0" w:lastColumn="1" w:oddVBand="0" w:evenVBand="0" w:oddHBand="0" w:evenHBand="0" w:firstRowFirstColumn="0" w:firstRowLastColumn="0" w:lastRowFirstColumn="0" w:lastRowLastColumn="0"/>
            <w:tcW w:w="3889" w:type="dxa"/>
          </w:tcPr>
          <w:p w:rsidR="00092FDF" w:rsidRPr="00BD3254" w:rsidRDefault="00092FDF" w:rsidP="007053CC">
            <w:pPr>
              <w:rPr>
                <w:color w:val="E36C0A" w:themeColor="accent6" w:themeShade="BF"/>
                <w:sz w:val="20"/>
                <w:szCs w:val="20"/>
              </w:rPr>
            </w:pPr>
          </w:p>
          <w:p w:rsidR="00092FDF" w:rsidRPr="00BD3254" w:rsidRDefault="00092FDF" w:rsidP="007053CC">
            <w:pPr>
              <w:ind w:left="-250" w:firstLine="250"/>
              <w:rPr>
                <w:color w:val="E36C0A" w:themeColor="accent6" w:themeShade="BF"/>
                <w:sz w:val="20"/>
                <w:szCs w:val="20"/>
              </w:rPr>
            </w:pPr>
          </w:p>
          <w:p w:rsidR="00092FDF" w:rsidRPr="00BD3254" w:rsidRDefault="00092FDF" w:rsidP="007053CC">
            <w:pPr>
              <w:ind w:left="-250" w:firstLine="250"/>
              <w:rPr>
                <w:color w:val="E36C0A" w:themeColor="accent6" w:themeShade="BF"/>
                <w:sz w:val="20"/>
                <w:szCs w:val="20"/>
              </w:rPr>
            </w:pPr>
          </w:p>
          <w:p w:rsidR="00092FDF" w:rsidRPr="00BD3254" w:rsidRDefault="00092FDF" w:rsidP="007053CC">
            <w:pPr>
              <w:ind w:left="-250" w:firstLine="250"/>
              <w:rPr>
                <w:color w:val="E36C0A" w:themeColor="accent6" w:themeShade="BF"/>
                <w:sz w:val="20"/>
                <w:szCs w:val="20"/>
              </w:rPr>
            </w:pPr>
          </w:p>
          <w:p w:rsidR="00092FDF" w:rsidRPr="00BD3254" w:rsidRDefault="00092FDF" w:rsidP="007053CC">
            <w:pPr>
              <w:rPr>
                <w:color w:val="E36C0A" w:themeColor="accent6" w:themeShade="BF"/>
                <w:sz w:val="20"/>
                <w:szCs w:val="20"/>
              </w:rPr>
            </w:pPr>
          </w:p>
          <w:p w:rsidR="00092FDF" w:rsidRPr="00BD3254" w:rsidRDefault="00092FDF" w:rsidP="007053CC">
            <w:pPr>
              <w:rPr>
                <w:color w:val="E36C0A" w:themeColor="accent6" w:themeShade="BF"/>
                <w:sz w:val="20"/>
                <w:szCs w:val="20"/>
              </w:rPr>
            </w:pPr>
            <w:r w:rsidRPr="00BD3254">
              <w:rPr>
                <w:color w:val="E36C0A" w:themeColor="accent6" w:themeShade="BF"/>
                <w:sz w:val="20"/>
                <w:szCs w:val="20"/>
              </w:rPr>
              <w:t>Nazwa gminy</w:t>
            </w:r>
          </w:p>
        </w:tc>
      </w:tr>
      <w:tr w:rsidR="00092FDF" w:rsidTr="007053CC">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384" w:type="dxa"/>
          </w:tcPr>
          <w:p w:rsidR="00092FDF" w:rsidRPr="00BD3254" w:rsidRDefault="00092FDF" w:rsidP="007053CC">
            <w:pPr>
              <w:jc w:val="center"/>
              <w:rPr>
                <w:b/>
                <w:color w:val="92D050"/>
                <w:sz w:val="28"/>
                <w:szCs w:val="28"/>
              </w:rPr>
            </w:pPr>
            <w:r w:rsidRPr="00BD3254">
              <w:rPr>
                <w:b/>
                <w:color w:val="92D050"/>
                <w:sz w:val="28"/>
                <w:szCs w:val="28"/>
              </w:rPr>
              <w:t>TAK</w:t>
            </w:r>
          </w:p>
          <w:p w:rsidR="00092FDF" w:rsidRPr="001746A1" w:rsidRDefault="00092FDF" w:rsidP="007053CC">
            <w:pPr>
              <w:jc w:val="center"/>
              <w:rPr>
                <w:b/>
                <w:color w:val="FF6600"/>
                <w:sz w:val="28"/>
                <w:szCs w:val="28"/>
              </w:rPr>
            </w:pPr>
          </w:p>
        </w:tc>
        <w:tc>
          <w:tcPr>
            <w:cnfStyle w:val="000010000000" w:firstRow="0" w:lastRow="0" w:firstColumn="0" w:lastColumn="0" w:oddVBand="1" w:evenVBand="0" w:oddHBand="0" w:evenHBand="0" w:firstRowFirstColumn="0" w:firstRowLastColumn="0" w:lastRowFirstColumn="0" w:lastRowLastColumn="0"/>
            <w:tcW w:w="763" w:type="dxa"/>
            <w:shd w:val="clear" w:color="auto" w:fill="auto"/>
          </w:tcPr>
          <w:p w:rsidR="00092FDF" w:rsidRPr="00BD3254" w:rsidRDefault="00092FDF" w:rsidP="007053CC">
            <w:pPr>
              <w:jc w:val="center"/>
              <w:rPr>
                <w:b/>
                <w:color w:val="5F497A" w:themeColor="accent4" w:themeShade="BF"/>
                <w:sz w:val="36"/>
                <w:szCs w:val="36"/>
              </w:rPr>
            </w:pPr>
            <w:r w:rsidRPr="00BD3254">
              <w:rPr>
                <w:b/>
                <w:color w:val="5F497A" w:themeColor="accent4" w:themeShade="BF"/>
                <w:sz w:val="36"/>
                <w:szCs w:val="36"/>
              </w:rPr>
              <w:t>16</w:t>
            </w:r>
          </w:p>
        </w:tc>
        <w:tc>
          <w:tcPr>
            <w:cnfStyle w:val="000100000000" w:firstRow="0" w:lastRow="0" w:firstColumn="0" w:lastColumn="1" w:oddVBand="0" w:evenVBand="0" w:oddHBand="0" w:evenHBand="0" w:firstRowFirstColumn="0" w:firstRowLastColumn="0" w:lastRowFirstColumn="0" w:lastRowLastColumn="0"/>
            <w:tcW w:w="3889" w:type="dxa"/>
          </w:tcPr>
          <w:p w:rsidR="00092FDF" w:rsidRPr="0049593E" w:rsidRDefault="00092FDF" w:rsidP="007053CC">
            <w:pPr>
              <w:rPr>
                <w:b/>
                <w:color w:val="FF6600"/>
              </w:rPr>
            </w:pPr>
            <w:r w:rsidRPr="00BD3254">
              <w:rPr>
                <w:b/>
                <w:color w:val="92D050"/>
              </w:rPr>
              <w:t>Bodzechów, Busko -  Zdrój,  Ćmielów, Daleszyce,  Gnojno, Iwaniska,  Kije, Łączna, Pińczów, Sandomierz, Solec – Zdrój, Starachowice, Stąporków, Waśniów, Wilczyce, Zagnańsk</w:t>
            </w:r>
          </w:p>
        </w:tc>
      </w:tr>
      <w:tr w:rsidR="00092FDF" w:rsidTr="007053CC">
        <w:trPr>
          <w:cnfStyle w:val="010000000000" w:firstRow="0" w:lastRow="1" w:firstColumn="0" w:lastColumn="0" w:oddVBand="0" w:evenVBand="0" w:oddHBand="0" w:evenHBand="0" w:firstRowFirstColumn="0" w:firstRowLastColumn="0" w:lastRowFirstColumn="0" w:lastRowLastColumn="0"/>
          <w:trHeight w:val="75"/>
        </w:trPr>
        <w:tc>
          <w:tcPr>
            <w:cnfStyle w:val="001000000001" w:firstRow="0" w:lastRow="0" w:firstColumn="1" w:lastColumn="0" w:oddVBand="0" w:evenVBand="0" w:oddHBand="0" w:evenHBand="0" w:firstRowFirstColumn="0" w:firstRowLastColumn="0" w:lastRowFirstColumn="1" w:lastRowLastColumn="0"/>
            <w:tcW w:w="1384" w:type="dxa"/>
          </w:tcPr>
          <w:p w:rsidR="00092FDF" w:rsidRPr="001746A1" w:rsidRDefault="00092FDF" w:rsidP="007053CC">
            <w:pPr>
              <w:jc w:val="center"/>
              <w:rPr>
                <w:b/>
                <w:color w:val="FF6600"/>
                <w:sz w:val="28"/>
                <w:szCs w:val="28"/>
              </w:rPr>
            </w:pPr>
          </w:p>
          <w:p w:rsidR="00092FDF" w:rsidRPr="00BD3254" w:rsidRDefault="00092FDF" w:rsidP="007053CC">
            <w:pPr>
              <w:jc w:val="center"/>
              <w:rPr>
                <w:b/>
                <w:color w:val="5F497A" w:themeColor="accent4" w:themeShade="BF"/>
                <w:sz w:val="28"/>
                <w:szCs w:val="28"/>
              </w:rPr>
            </w:pPr>
            <w:r w:rsidRPr="00BD3254">
              <w:rPr>
                <w:b/>
                <w:color w:val="5F497A" w:themeColor="accent4" w:themeShade="BF"/>
                <w:sz w:val="28"/>
                <w:szCs w:val="28"/>
              </w:rPr>
              <w:t>NIE</w:t>
            </w:r>
          </w:p>
          <w:p w:rsidR="00092FDF" w:rsidRPr="001746A1" w:rsidRDefault="00092FDF" w:rsidP="007053CC">
            <w:pPr>
              <w:jc w:val="center"/>
              <w:rPr>
                <w:b/>
                <w:color w:val="FF6600"/>
                <w:sz w:val="28"/>
                <w:szCs w:val="28"/>
              </w:rPr>
            </w:pPr>
          </w:p>
        </w:tc>
        <w:tc>
          <w:tcPr>
            <w:cnfStyle w:val="000010000000" w:firstRow="0" w:lastRow="0" w:firstColumn="0" w:lastColumn="0" w:oddVBand="1" w:evenVBand="0" w:oddHBand="0" w:evenHBand="0" w:firstRowFirstColumn="0" w:firstRowLastColumn="0" w:lastRowFirstColumn="0" w:lastRowLastColumn="0"/>
            <w:tcW w:w="763" w:type="dxa"/>
          </w:tcPr>
          <w:p w:rsidR="00092FDF" w:rsidRPr="00BD3254" w:rsidRDefault="00092FDF" w:rsidP="007053CC">
            <w:pPr>
              <w:rPr>
                <w:b/>
                <w:color w:val="5F497A" w:themeColor="accent4" w:themeShade="BF"/>
                <w:sz w:val="36"/>
                <w:szCs w:val="36"/>
              </w:rPr>
            </w:pPr>
          </w:p>
          <w:p w:rsidR="00092FDF" w:rsidRPr="00BD3254" w:rsidRDefault="006862AC" w:rsidP="007053CC">
            <w:pPr>
              <w:ind w:left="-250"/>
              <w:jc w:val="center"/>
              <w:rPr>
                <w:b/>
                <w:color w:val="5F497A" w:themeColor="accent4" w:themeShade="BF"/>
                <w:sz w:val="36"/>
                <w:szCs w:val="36"/>
              </w:rPr>
            </w:pPr>
            <w:r>
              <w:rPr>
                <w:b/>
                <w:color w:val="5F497A" w:themeColor="accent4" w:themeShade="BF"/>
                <w:sz w:val="36"/>
                <w:szCs w:val="36"/>
              </w:rPr>
              <w:t xml:space="preserve">             </w:t>
            </w:r>
            <w:r w:rsidR="00092FDF" w:rsidRPr="00BD3254">
              <w:rPr>
                <w:b/>
                <w:color w:val="5F497A" w:themeColor="accent4" w:themeShade="BF"/>
                <w:sz w:val="36"/>
                <w:szCs w:val="36"/>
              </w:rPr>
              <w:t>8</w:t>
            </w:r>
            <w:r>
              <w:rPr>
                <w:b/>
                <w:color w:val="5F497A" w:themeColor="accent4" w:themeShade="BF"/>
                <w:sz w:val="36"/>
                <w:szCs w:val="36"/>
              </w:rPr>
              <w:t>6</w:t>
            </w:r>
          </w:p>
        </w:tc>
        <w:tc>
          <w:tcPr>
            <w:cnfStyle w:val="000100000000" w:firstRow="0" w:lastRow="0" w:firstColumn="0" w:lastColumn="1" w:oddVBand="0" w:evenVBand="0" w:oddHBand="0" w:evenHBand="0" w:firstRowFirstColumn="0" w:firstRowLastColumn="0" w:lastRowFirstColumn="0" w:lastRowLastColumn="0"/>
            <w:tcW w:w="3889" w:type="dxa"/>
          </w:tcPr>
          <w:p w:rsidR="00092FDF" w:rsidRPr="00BD3254" w:rsidRDefault="00092FDF" w:rsidP="007053CC">
            <w:pPr>
              <w:rPr>
                <w:color w:val="5F497A" w:themeColor="accent4" w:themeShade="BF"/>
              </w:rPr>
            </w:pPr>
            <w:r w:rsidRPr="00BD3254">
              <w:rPr>
                <w:color w:val="5F497A" w:themeColor="accent4" w:themeShade="BF"/>
              </w:rPr>
              <w:t>Baćk</w:t>
            </w:r>
            <w:r>
              <w:rPr>
                <w:color w:val="5F497A" w:themeColor="accent4" w:themeShade="BF"/>
              </w:rPr>
              <w:t>owice, Bejsce, Bieliny, Bliżyn</w:t>
            </w:r>
            <w:r w:rsidRPr="00BD3254">
              <w:rPr>
                <w:color w:val="5F497A" w:themeColor="accent4" w:themeShade="BF"/>
              </w:rPr>
              <w:t xml:space="preserve">, Bodzentyn, Bogoria, Brody, Chęciny, Chmielnik, Czarnocin, Dwikozy, Działoszyce, Fałków, Gowarczów, Górno, Imielno, Jędrzejów, Kazimierza Wielka, Klimontów, Kluczewsko, Końskie, Koprzywnica, Krasocin, Kunów, Lipnik, Łagów, Łoniów, Łopuszno, Łubnice, Małogoszcz, Masłów, Michałów, Miedziana Góra, Mirzec, Mniów, Morawica, Moskorzew, Nagłowice, Nowa Słupia, Nowy Korczyn, Obrazów, Oksa, Oleśnica, Opatowiec, Opatów, Osiek, Ostrowiec Świętokrzyski, Ożarów, Pacanów, Pawłów, Piekoszów, Pierzchnica, Połaniec, Radoszyce, Radków, Raków, Ruda Maleniecka, Rytwiany, Sadowie, Samborzec, Secemin, Sędziszów, Sitkówka- Nowiny, Skalbmierz, Skarżysko- Kościelne, Skarżysko- Kamienna, Słupia Jędrzejowska, Słupia Konecka, Smyków, Sobków, </w:t>
            </w:r>
            <w:r>
              <w:rPr>
                <w:color w:val="5F497A" w:themeColor="accent4" w:themeShade="BF"/>
              </w:rPr>
              <w:t>Staszów,</w:t>
            </w:r>
            <w:r w:rsidRPr="00BD3254">
              <w:rPr>
                <w:color w:val="5F497A" w:themeColor="accent4" w:themeShade="BF"/>
              </w:rPr>
              <w:t xml:space="preserve"> Stopnica, Strawczyn, Suchedniów, Szydłów, Tarłów, Tuczępy, Wąchock, Wiślica, Włoszczowa, Wodzisław, Wojciechowice, Zawichost, Złota</w:t>
            </w:r>
          </w:p>
          <w:p w:rsidR="00092FDF" w:rsidRPr="0049593E" w:rsidRDefault="00092FDF" w:rsidP="007053CC"/>
        </w:tc>
      </w:tr>
    </w:tbl>
    <w:p w:rsidR="00092FDF" w:rsidRPr="008A004F" w:rsidRDefault="008A070B" w:rsidP="00092FDF">
      <w:pPr>
        <w:rPr>
          <w:sz w:val="24"/>
          <w:szCs w:val="24"/>
        </w:rPr>
      </w:pPr>
      <w:r>
        <w:rPr>
          <w:rFonts w:ascii="Lucida Handwriting" w:hAnsi="Lucida Handwriting"/>
          <w:b/>
          <w:noProof/>
          <w:sz w:val="28"/>
          <w:szCs w:val="28"/>
          <w:lang w:eastAsia="pl-PL"/>
        </w:rPr>
        <mc:AlternateContent>
          <mc:Choice Requires="wps">
            <w:drawing>
              <wp:anchor distT="0" distB="0" distL="114300" distR="114300" simplePos="0" relativeHeight="252431360" behindDoc="1" locked="0" layoutInCell="1" allowOverlap="1" wp14:anchorId="0D6DC4D5" wp14:editId="4724D9E6">
                <wp:simplePos x="0" y="0"/>
                <wp:positionH relativeFrom="column">
                  <wp:posOffset>302895</wp:posOffset>
                </wp:positionH>
                <wp:positionV relativeFrom="page">
                  <wp:posOffset>3128010</wp:posOffset>
                </wp:positionV>
                <wp:extent cx="2896235" cy="6598920"/>
                <wp:effectExtent l="0" t="0" r="37465" b="49530"/>
                <wp:wrapNone/>
                <wp:docPr id="14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235" cy="6598920"/>
                        </a:xfrm>
                        <a:prstGeom prst="rect">
                          <a:avLst/>
                        </a:prstGeom>
                        <a:gradFill rotWithShape="0">
                          <a:gsLst>
                            <a:gs pos="0">
                              <a:schemeClr val="accent3">
                                <a:lumMod val="60000"/>
                                <a:lumOff val="40000"/>
                                <a:alpha val="96001"/>
                              </a:schemeClr>
                            </a:gs>
                            <a:gs pos="100000">
                              <a:schemeClr val="accent3">
                                <a:lumMod val="60000"/>
                                <a:lumOff val="40000"/>
                                <a:gamma/>
                                <a:tint val="20000"/>
                                <a:invGamma/>
                                <a:alpha val="96001"/>
                              </a:schemeClr>
                            </a:gs>
                          </a:gsLst>
                          <a:path path="shape">
                            <a:fillToRect l="50000" t="50000" r="50000" b="50000"/>
                          </a:path>
                        </a:gradFill>
                        <a:ln w="12700" cmpd="thickThin">
                          <a:solidFill>
                            <a:schemeClr val="accent4">
                              <a:lumMod val="75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092FDF">
                            <w:pPr>
                              <w:jc w:val="center"/>
                              <w:rPr>
                                <w:b/>
                                <w:sz w:val="18"/>
                                <w:szCs w:val="18"/>
                                <w:u w:val="single"/>
                              </w:rPr>
                            </w:pPr>
                            <w:r w:rsidRPr="008620DC">
                              <w:rPr>
                                <w:rFonts w:ascii="Lucida Handwriting" w:hAnsi="Lucida Handwriting"/>
                                <w:b/>
                                <w:sz w:val="18"/>
                                <w:szCs w:val="18"/>
                                <w:u w:val="single"/>
                              </w:rPr>
                              <w:t>Z</w:t>
                            </w:r>
                            <w:r w:rsidRPr="008620DC">
                              <w:rPr>
                                <w:b/>
                                <w:sz w:val="18"/>
                                <w:szCs w:val="18"/>
                                <w:u w:val="single"/>
                              </w:rPr>
                              <w:t>adania własne gminy zgodnie z Ustawą</w:t>
                            </w:r>
                            <w:r>
                              <w:rPr>
                                <w:b/>
                                <w:sz w:val="18"/>
                                <w:szCs w:val="18"/>
                                <w:u w:val="single"/>
                              </w:rPr>
                              <w:t xml:space="preserve">  </w:t>
                            </w:r>
                            <w:r w:rsidRPr="008620DC">
                              <w:rPr>
                                <w:b/>
                                <w:sz w:val="18"/>
                                <w:szCs w:val="18"/>
                                <w:u w:val="single"/>
                              </w:rPr>
                              <w:t>o wspieraniu rodziny i systemie pieczy zastępczej z</w:t>
                            </w:r>
                            <w:r w:rsidRPr="008620DC">
                              <w:rPr>
                                <w:sz w:val="18"/>
                                <w:szCs w:val="18"/>
                                <w:u w:val="single"/>
                              </w:rPr>
                              <w:t xml:space="preserve"> </w:t>
                            </w:r>
                            <w:r w:rsidRPr="008620DC">
                              <w:rPr>
                                <w:b/>
                                <w:sz w:val="18"/>
                                <w:szCs w:val="18"/>
                                <w:u w:val="single"/>
                              </w:rPr>
                              <w:t>dnia 9 czerwca 2011 roku:</w:t>
                            </w:r>
                          </w:p>
                          <w:p w:rsidR="00994518" w:rsidRPr="008620DC" w:rsidRDefault="00994518" w:rsidP="00092FDF">
                            <w:pPr>
                              <w:jc w:val="center"/>
                              <w:rPr>
                                <w:b/>
                                <w:sz w:val="18"/>
                                <w:szCs w:val="18"/>
                                <w:u w:val="single"/>
                              </w:rPr>
                            </w:pPr>
                          </w:p>
                          <w:p w:rsidR="00994518" w:rsidRDefault="00994518" w:rsidP="008A070B">
                            <w:pPr>
                              <w:pStyle w:val="Akapitzlist"/>
                              <w:numPr>
                                <w:ilvl w:val="0"/>
                                <w:numId w:val="2"/>
                              </w:numPr>
                              <w:spacing w:line="240" w:lineRule="auto"/>
                              <w:rPr>
                                <w:b/>
                                <w:sz w:val="18"/>
                                <w:szCs w:val="18"/>
                              </w:rPr>
                            </w:pPr>
                            <w:r w:rsidRPr="006C0892">
                              <w:rPr>
                                <w:b/>
                                <w:sz w:val="18"/>
                                <w:szCs w:val="18"/>
                              </w:rPr>
                              <w:t>opracowanie i realizacja 3-letmich gminnych programów wspierania rodziny</w:t>
                            </w:r>
                            <w:r>
                              <w:rPr>
                                <w:b/>
                                <w:sz w:val="18"/>
                                <w:szCs w:val="18"/>
                              </w:rPr>
                              <w:t>;</w:t>
                            </w:r>
                          </w:p>
                          <w:p w:rsidR="00994518" w:rsidRDefault="00994518" w:rsidP="008A070B">
                            <w:pPr>
                              <w:pStyle w:val="Akapitzlist"/>
                              <w:numPr>
                                <w:ilvl w:val="0"/>
                                <w:numId w:val="2"/>
                              </w:numPr>
                              <w:spacing w:line="240" w:lineRule="auto"/>
                              <w:rPr>
                                <w:b/>
                                <w:sz w:val="18"/>
                                <w:szCs w:val="18"/>
                              </w:rPr>
                            </w:pPr>
                            <w:r>
                              <w:rPr>
                                <w:b/>
                                <w:sz w:val="18"/>
                                <w:szCs w:val="18"/>
                              </w:rPr>
                              <w:t>tworzenie możliwości podnoszenia kwalifikacji przez asystentów rodziny;</w:t>
                            </w:r>
                          </w:p>
                          <w:p w:rsidR="00994518" w:rsidRDefault="00994518" w:rsidP="008A070B">
                            <w:pPr>
                              <w:pStyle w:val="Akapitzlist"/>
                              <w:numPr>
                                <w:ilvl w:val="0"/>
                                <w:numId w:val="2"/>
                              </w:numPr>
                              <w:spacing w:line="240" w:lineRule="auto"/>
                              <w:rPr>
                                <w:b/>
                                <w:sz w:val="18"/>
                                <w:szCs w:val="18"/>
                              </w:rPr>
                            </w:pPr>
                            <w:r>
                              <w:rPr>
                                <w:b/>
                                <w:sz w:val="18"/>
                                <w:szCs w:val="18"/>
                              </w:rPr>
                              <w:t>tworzenie oraz rozwój systemu opieki nad dzieckiem, w tym placówek wsparcia dziennego oraz praca z rodziną przeżywającą trudności w wypełnianiu funkcji opiekuńczo- wychowawczych przez:</w:t>
                            </w:r>
                          </w:p>
                          <w:p w:rsidR="00994518" w:rsidRDefault="00994518" w:rsidP="008A070B">
                            <w:pPr>
                              <w:pStyle w:val="Akapitzlist"/>
                              <w:numPr>
                                <w:ilvl w:val="0"/>
                                <w:numId w:val="3"/>
                              </w:numPr>
                              <w:spacing w:line="240" w:lineRule="auto"/>
                              <w:rPr>
                                <w:b/>
                                <w:sz w:val="18"/>
                                <w:szCs w:val="18"/>
                              </w:rPr>
                            </w:pPr>
                            <w:r>
                              <w:rPr>
                                <w:b/>
                                <w:sz w:val="18"/>
                                <w:szCs w:val="18"/>
                              </w:rPr>
                              <w:t>zapewnienie rodzinie przeżywającej trudności wsparcia i pomocy asystenta rodziny oraz dostępu do specjalistycznego poradnictwa;</w:t>
                            </w:r>
                          </w:p>
                          <w:p w:rsidR="00994518" w:rsidRDefault="00994518" w:rsidP="008A070B">
                            <w:pPr>
                              <w:pStyle w:val="Akapitzlist"/>
                              <w:numPr>
                                <w:ilvl w:val="0"/>
                                <w:numId w:val="3"/>
                              </w:numPr>
                              <w:spacing w:line="240" w:lineRule="auto"/>
                              <w:rPr>
                                <w:b/>
                                <w:sz w:val="18"/>
                                <w:szCs w:val="18"/>
                              </w:rPr>
                            </w:pPr>
                            <w:r>
                              <w:rPr>
                                <w:b/>
                                <w:sz w:val="18"/>
                                <w:szCs w:val="18"/>
                              </w:rPr>
                              <w:t>organizowanie szkoleń i tworzenie warunków do działania rodzin wspierających;</w:t>
                            </w:r>
                          </w:p>
                          <w:p w:rsidR="00994518" w:rsidRPr="00370E43" w:rsidRDefault="00994518" w:rsidP="008A070B">
                            <w:pPr>
                              <w:pStyle w:val="Akapitzlist"/>
                              <w:numPr>
                                <w:ilvl w:val="0"/>
                                <w:numId w:val="3"/>
                              </w:numPr>
                              <w:spacing w:line="240" w:lineRule="auto"/>
                              <w:rPr>
                                <w:b/>
                                <w:sz w:val="18"/>
                                <w:szCs w:val="18"/>
                              </w:rPr>
                            </w:pPr>
                            <w:r>
                              <w:rPr>
                                <w:b/>
                                <w:sz w:val="18"/>
                                <w:szCs w:val="18"/>
                              </w:rPr>
                              <w:t>prowadzenie placówek wsparcia dziennego oraz zapewnienie w nich miejsc dla dzieci;</w:t>
                            </w:r>
                          </w:p>
                          <w:p w:rsidR="00994518" w:rsidRDefault="00994518" w:rsidP="008A070B">
                            <w:pPr>
                              <w:pStyle w:val="Akapitzlist"/>
                              <w:numPr>
                                <w:ilvl w:val="0"/>
                                <w:numId w:val="2"/>
                              </w:numPr>
                              <w:spacing w:line="240" w:lineRule="auto"/>
                              <w:rPr>
                                <w:b/>
                                <w:sz w:val="18"/>
                                <w:szCs w:val="18"/>
                              </w:rPr>
                            </w:pPr>
                            <w:r>
                              <w:rPr>
                                <w:b/>
                                <w:sz w:val="18"/>
                                <w:szCs w:val="18"/>
                              </w:rPr>
                              <w:t>finansowanie:</w:t>
                            </w:r>
                          </w:p>
                          <w:p w:rsidR="00994518" w:rsidRDefault="00994518" w:rsidP="008A070B">
                            <w:pPr>
                              <w:pStyle w:val="Akapitzlist"/>
                              <w:numPr>
                                <w:ilvl w:val="0"/>
                                <w:numId w:val="4"/>
                              </w:numPr>
                              <w:spacing w:line="240" w:lineRule="auto"/>
                              <w:rPr>
                                <w:b/>
                                <w:sz w:val="18"/>
                                <w:szCs w:val="18"/>
                              </w:rPr>
                            </w:pPr>
                            <w:r>
                              <w:rPr>
                                <w:b/>
                                <w:sz w:val="18"/>
                                <w:szCs w:val="18"/>
                              </w:rPr>
                              <w:t>podnoszenia kwalifikacji przez asystentów rodziny;</w:t>
                            </w:r>
                          </w:p>
                          <w:p w:rsidR="00994518" w:rsidRPr="00370E43" w:rsidRDefault="00994518" w:rsidP="008A070B">
                            <w:pPr>
                              <w:pStyle w:val="Akapitzlist"/>
                              <w:numPr>
                                <w:ilvl w:val="0"/>
                                <w:numId w:val="4"/>
                              </w:numPr>
                              <w:spacing w:line="240" w:lineRule="auto"/>
                              <w:rPr>
                                <w:b/>
                                <w:sz w:val="18"/>
                                <w:szCs w:val="18"/>
                              </w:rPr>
                            </w:pPr>
                            <w:r>
                              <w:rPr>
                                <w:b/>
                                <w:sz w:val="18"/>
                                <w:szCs w:val="18"/>
                              </w:rPr>
                              <w:t>kosztów związanych z udzielaniem pomocy, o której mowa w art. 29 ust. 2, ponoszonych przez rodziny wspierające;</w:t>
                            </w:r>
                          </w:p>
                          <w:p w:rsidR="00994518" w:rsidRDefault="00994518" w:rsidP="008A070B">
                            <w:pPr>
                              <w:pStyle w:val="Akapitzlist"/>
                              <w:numPr>
                                <w:ilvl w:val="0"/>
                                <w:numId w:val="2"/>
                              </w:numPr>
                              <w:spacing w:line="240" w:lineRule="auto"/>
                              <w:rPr>
                                <w:b/>
                                <w:sz w:val="18"/>
                                <w:szCs w:val="18"/>
                              </w:rPr>
                            </w:pPr>
                            <w:r>
                              <w:rPr>
                                <w:b/>
                                <w:sz w:val="18"/>
                                <w:szCs w:val="18"/>
                              </w:rPr>
                              <w:t xml:space="preserve">współfinansowanie pobytu dziecka  w rodzinie zastępczej, rodzinnym domu dziecka, placówce opiekuńczo- wychowawczej, regionalnej placówce opiekuńczo- terapeutycznej lub interwencyjnym ośrodku </w:t>
                            </w:r>
                            <w:proofErr w:type="spellStart"/>
                            <w:r>
                              <w:rPr>
                                <w:b/>
                                <w:sz w:val="18"/>
                                <w:szCs w:val="18"/>
                              </w:rPr>
                              <w:t>preadopcyjnym</w:t>
                            </w:r>
                            <w:proofErr w:type="spellEnd"/>
                            <w:r>
                              <w:rPr>
                                <w:b/>
                                <w:sz w:val="18"/>
                                <w:szCs w:val="18"/>
                              </w:rPr>
                              <w:t>;</w:t>
                            </w:r>
                          </w:p>
                          <w:p w:rsidR="00994518" w:rsidRDefault="00994518" w:rsidP="008A070B">
                            <w:pPr>
                              <w:pStyle w:val="Akapitzlist"/>
                              <w:numPr>
                                <w:ilvl w:val="0"/>
                                <w:numId w:val="2"/>
                              </w:numPr>
                              <w:spacing w:line="240" w:lineRule="auto"/>
                              <w:rPr>
                                <w:b/>
                                <w:sz w:val="18"/>
                                <w:szCs w:val="18"/>
                              </w:rPr>
                            </w:pPr>
                            <w:r>
                              <w:rPr>
                                <w:b/>
                                <w:sz w:val="18"/>
                                <w:szCs w:val="18"/>
                              </w:rPr>
                              <w:t>sporządzanie sprawozdań rzeczowo- finansowych z zakresu wspierania rodziny oraz przekazywanie ich właściwemu wojewodzie;</w:t>
                            </w:r>
                          </w:p>
                          <w:p w:rsidR="00994518" w:rsidRDefault="00994518" w:rsidP="008A070B">
                            <w:pPr>
                              <w:pStyle w:val="Akapitzlist"/>
                              <w:numPr>
                                <w:ilvl w:val="0"/>
                                <w:numId w:val="2"/>
                              </w:numPr>
                              <w:spacing w:line="240" w:lineRule="auto"/>
                              <w:rPr>
                                <w:b/>
                                <w:sz w:val="18"/>
                                <w:szCs w:val="18"/>
                              </w:rPr>
                            </w:pPr>
                            <w:r>
                              <w:rPr>
                                <w:b/>
                                <w:sz w:val="18"/>
                                <w:szCs w:val="18"/>
                              </w:rPr>
                              <w:t>prowadzenie monitoringu sytuacji dziecka z rodziny zagrożonej kryzysem lub przeżywającej trudności w wypełnianiu funkcji opiekuńczo- wychowawczej, zamieszkałego na terenie gminy;</w:t>
                            </w:r>
                          </w:p>
                          <w:p w:rsidR="00994518" w:rsidRPr="006C0892" w:rsidRDefault="00994518" w:rsidP="008A070B">
                            <w:pPr>
                              <w:pStyle w:val="Akapitzlist"/>
                              <w:numPr>
                                <w:ilvl w:val="0"/>
                                <w:numId w:val="2"/>
                              </w:numPr>
                              <w:spacing w:line="240" w:lineRule="auto"/>
                              <w:rPr>
                                <w:b/>
                                <w:sz w:val="18"/>
                                <w:szCs w:val="18"/>
                              </w:rPr>
                            </w:pPr>
                            <w:r>
                              <w:rPr>
                                <w:b/>
                                <w:sz w:val="18"/>
                                <w:szCs w:val="18"/>
                              </w:rPr>
                              <w:t>przekazywanie do biura informacji gospodarczej informacji o powstaniu zaległości z tytułu nieponoszenia opłaty za pobyt dziecka w pieczy zastępczej.</w:t>
                            </w:r>
                          </w:p>
                          <w:p w:rsidR="00994518" w:rsidRDefault="00994518" w:rsidP="00092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122" style="position:absolute;margin-left:23.85pt;margin-top:246.3pt;width:228.05pt;height:519.6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" fillcolor="#c2d69b [1942]" strokecolor="#5f497a [2407]" strokeweight="1pt">
                <v:fill opacity="62915f" color2="#c2d69b [1942]" o:opacity2="62915f" focusposition=".5,.5" focussize="" focus="100%" type="gradientRadial"/>
                <v:stroke linestyle="thickThin"/>
                <v:shadow on="t" color="#974706 [1609]" opacity=".5" offset="1pt"/>
                <v:textbox>
                  <w:txbxContent>
                    <w:p w:rsidR="00994518" w:rsidRDefault="00994518" w:rsidP="00092FDF">
                      <w:pPr>
                        <w:jc w:val="center"/>
                        <w:rPr>
                          <w:b/>
                          <w:sz w:val="18"/>
                          <w:szCs w:val="18"/>
                          <w:u w:val="single"/>
                        </w:rPr>
                      </w:pPr>
                      <w:r w:rsidRPr="008620DC">
                        <w:rPr>
                          <w:rFonts w:ascii="Lucida Handwriting" w:hAnsi="Lucida Handwriting"/>
                          <w:b/>
                          <w:sz w:val="18"/>
                          <w:szCs w:val="18"/>
                          <w:u w:val="single"/>
                        </w:rPr>
                        <w:t>Z</w:t>
                      </w:r>
                      <w:r w:rsidRPr="008620DC">
                        <w:rPr>
                          <w:b/>
                          <w:sz w:val="18"/>
                          <w:szCs w:val="18"/>
                          <w:u w:val="single"/>
                        </w:rPr>
                        <w:t xml:space="preserve">adania własne gminy zgodnie z </w:t>
                      </w:r>
                      <w:proofErr w:type="gramStart"/>
                      <w:r w:rsidRPr="008620DC">
                        <w:rPr>
                          <w:b/>
                          <w:sz w:val="18"/>
                          <w:szCs w:val="18"/>
                          <w:u w:val="single"/>
                        </w:rPr>
                        <w:t>Ustawą</w:t>
                      </w:r>
                      <w:r>
                        <w:rPr>
                          <w:b/>
                          <w:sz w:val="18"/>
                          <w:szCs w:val="18"/>
                          <w:u w:val="single"/>
                        </w:rPr>
                        <w:t xml:space="preserve">  </w:t>
                      </w:r>
                      <w:r w:rsidRPr="008620DC">
                        <w:rPr>
                          <w:b/>
                          <w:sz w:val="18"/>
                          <w:szCs w:val="18"/>
                          <w:u w:val="single"/>
                        </w:rPr>
                        <w:t>o</w:t>
                      </w:r>
                      <w:proofErr w:type="gramEnd"/>
                      <w:r w:rsidRPr="008620DC">
                        <w:rPr>
                          <w:b/>
                          <w:sz w:val="18"/>
                          <w:szCs w:val="18"/>
                          <w:u w:val="single"/>
                        </w:rPr>
                        <w:t xml:space="preserve"> wspieraniu rodziny i systemie pieczy zastępczej z</w:t>
                      </w:r>
                      <w:r w:rsidRPr="008620DC">
                        <w:rPr>
                          <w:sz w:val="18"/>
                          <w:szCs w:val="18"/>
                          <w:u w:val="single"/>
                        </w:rPr>
                        <w:t xml:space="preserve"> </w:t>
                      </w:r>
                      <w:r w:rsidRPr="008620DC">
                        <w:rPr>
                          <w:b/>
                          <w:sz w:val="18"/>
                          <w:szCs w:val="18"/>
                          <w:u w:val="single"/>
                        </w:rPr>
                        <w:t>dnia 9 czerwca 2011 roku:</w:t>
                      </w:r>
                    </w:p>
                    <w:p w:rsidR="00994518" w:rsidRPr="008620DC" w:rsidRDefault="00994518" w:rsidP="00092FDF">
                      <w:pPr>
                        <w:jc w:val="center"/>
                        <w:rPr>
                          <w:b/>
                          <w:sz w:val="18"/>
                          <w:szCs w:val="18"/>
                          <w:u w:val="single"/>
                        </w:rPr>
                      </w:pPr>
                    </w:p>
                    <w:p w:rsidR="00994518" w:rsidRDefault="00994518" w:rsidP="008A070B">
                      <w:pPr>
                        <w:pStyle w:val="Akapitzlist"/>
                        <w:numPr>
                          <w:ilvl w:val="0"/>
                          <w:numId w:val="2"/>
                        </w:numPr>
                        <w:spacing w:line="240" w:lineRule="auto"/>
                        <w:rPr>
                          <w:b/>
                          <w:sz w:val="18"/>
                          <w:szCs w:val="18"/>
                        </w:rPr>
                      </w:pPr>
                      <w:proofErr w:type="gramStart"/>
                      <w:r w:rsidRPr="006C0892">
                        <w:rPr>
                          <w:b/>
                          <w:sz w:val="18"/>
                          <w:szCs w:val="18"/>
                        </w:rPr>
                        <w:t>opracowanie</w:t>
                      </w:r>
                      <w:proofErr w:type="gramEnd"/>
                      <w:r w:rsidRPr="006C0892">
                        <w:rPr>
                          <w:b/>
                          <w:sz w:val="18"/>
                          <w:szCs w:val="18"/>
                        </w:rPr>
                        <w:t xml:space="preserve"> i realizacja 3-letmich gminnych programów wspierania rodziny</w:t>
                      </w:r>
                      <w:r>
                        <w:rPr>
                          <w:b/>
                          <w:sz w:val="18"/>
                          <w:szCs w:val="18"/>
                        </w:rPr>
                        <w:t>;</w:t>
                      </w:r>
                    </w:p>
                    <w:p w:rsidR="00994518" w:rsidRDefault="00994518" w:rsidP="008A070B">
                      <w:pPr>
                        <w:pStyle w:val="Akapitzlist"/>
                        <w:numPr>
                          <w:ilvl w:val="0"/>
                          <w:numId w:val="2"/>
                        </w:numPr>
                        <w:spacing w:line="240" w:lineRule="auto"/>
                        <w:rPr>
                          <w:b/>
                          <w:sz w:val="18"/>
                          <w:szCs w:val="18"/>
                        </w:rPr>
                      </w:pPr>
                      <w:proofErr w:type="gramStart"/>
                      <w:r>
                        <w:rPr>
                          <w:b/>
                          <w:sz w:val="18"/>
                          <w:szCs w:val="18"/>
                        </w:rPr>
                        <w:t>tworzenie</w:t>
                      </w:r>
                      <w:proofErr w:type="gramEnd"/>
                      <w:r>
                        <w:rPr>
                          <w:b/>
                          <w:sz w:val="18"/>
                          <w:szCs w:val="18"/>
                        </w:rPr>
                        <w:t xml:space="preserve"> możliwości podnoszenia kwalifikacji przez asystentów rodziny;</w:t>
                      </w:r>
                    </w:p>
                    <w:p w:rsidR="00994518" w:rsidRDefault="00994518" w:rsidP="008A070B">
                      <w:pPr>
                        <w:pStyle w:val="Akapitzlist"/>
                        <w:numPr>
                          <w:ilvl w:val="0"/>
                          <w:numId w:val="2"/>
                        </w:numPr>
                        <w:spacing w:line="240" w:lineRule="auto"/>
                        <w:rPr>
                          <w:b/>
                          <w:sz w:val="18"/>
                          <w:szCs w:val="18"/>
                        </w:rPr>
                      </w:pPr>
                      <w:proofErr w:type="gramStart"/>
                      <w:r>
                        <w:rPr>
                          <w:b/>
                          <w:sz w:val="18"/>
                          <w:szCs w:val="18"/>
                        </w:rPr>
                        <w:t>tworzenie</w:t>
                      </w:r>
                      <w:proofErr w:type="gramEnd"/>
                      <w:r>
                        <w:rPr>
                          <w:b/>
                          <w:sz w:val="18"/>
                          <w:szCs w:val="18"/>
                        </w:rPr>
                        <w:t xml:space="preserve"> oraz rozwój systemu opieki nad dzieckiem, w tym placówek wsparcia dziennego oraz praca z rodziną przeżywającą trudności w wypełnianiu funkcji opiekuńczo- wychowawczych przez:</w:t>
                      </w:r>
                    </w:p>
                    <w:p w:rsidR="00994518" w:rsidRDefault="00994518" w:rsidP="008A070B">
                      <w:pPr>
                        <w:pStyle w:val="Akapitzlist"/>
                        <w:numPr>
                          <w:ilvl w:val="0"/>
                          <w:numId w:val="3"/>
                        </w:numPr>
                        <w:spacing w:line="240" w:lineRule="auto"/>
                        <w:rPr>
                          <w:b/>
                          <w:sz w:val="18"/>
                          <w:szCs w:val="18"/>
                        </w:rPr>
                      </w:pPr>
                      <w:proofErr w:type="gramStart"/>
                      <w:r>
                        <w:rPr>
                          <w:b/>
                          <w:sz w:val="18"/>
                          <w:szCs w:val="18"/>
                        </w:rPr>
                        <w:t>zapewnienie</w:t>
                      </w:r>
                      <w:proofErr w:type="gramEnd"/>
                      <w:r>
                        <w:rPr>
                          <w:b/>
                          <w:sz w:val="18"/>
                          <w:szCs w:val="18"/>
                        </w:rPr>
                        <w:t xml:space="preserve"> rodzinie przeżywającej trudności wsparcia i pomocy asystenta rodziny oraz dostępu do specjalistycznego poradnictwa;</w:t>
                      </w:r>
                    </w:p>
                    <w:p w:rsidR="00994518" w:rsidRDefault="00994518" w:rsidP="008A070B">
                      <w:pPr>
                        <w:pStyle w:val="Akapitzlist"/>
                        <w:numPr>
                          <w:ilvl w:val="0"/>
                          <w:numId w:val="3"/>
                        </w:numPr>
                        <w:spacing w:line="240" w:lineRule="auto"/>
                        <w:rPr>
                          <w:b/>
                          <w:sz w:val="18"/>
                          <w:szCs w:val="18"/>
                        </w:rPr>
                      </w:pPr>
                      <w:proofErr w:type="gramStart"/>
                      <w:r>
                        <w:rPr>
                          <w:b/>
                          <w:sz w:val="18"/>
                          <w:szCs w:val="18"/>
                        </w:rPr>
                        <w:t>organizowanie</w:t>
                      </w:r>
                      <w:proofErr w:type="gramEnd"/>
                      <w:r>
                        <w:rPr>
                          <w:b/>
                          <w:sz w:val="18"/>
                          <w:szCs w:val="18"/>
                        </w:rPr>
                        <w:t xml:space="preserve"> szkoleń i tworzenie warunków do działania rodzin wspierających;</w:t>
                      </w:r>
                    </w:p>
                    <w:p w:rsidR="00994518" w:rsidRPr="00370E43" w:rsidRDefault="00994518" w:rsidP="008A070B">
                      <w:pPr>
                        <w:pStyle w:val="Akapitzlist"/>
                        <w:numPr>
                          <w:ilvl w:val="0"/>
                          <w:numId w:val="3"/>
                        </w:numPr>
                        <w:spacing w:line="240" w:lineRule="auto"/>
                        <w:rPr>
                          <w:b/>
                          <w:sz w:val="18"/>
                          <w:szCs w:val="18"/>
                        </w:rPr>
                      </w:pPr>
                      <w:proofErr w:type="gramStart"/>
                      <w:r>
                        <w:rPr>
                          <w:b/>
                          <w:sz w:val="18"/>
                          <w:szCs w:val="18"/>
                        </w:rPr>
                        <w:t>prowadzenie</w:t>
                      </w:r>
                      <w:proofErr w:type="gramEnd"/>
                      <w:r>
                        <w:rPr>
                          <w:b/>
                          <w:sz w:val="18"/>
                          <w:szCs w:val="18"/>
                        </w:rPr>
                        <w:t xml:space="preserve"> placówek wsparcia dziennego oraz zapewnienie w nich miejsc dla dzieci;</w:t>
                      </w:r>
                    </w:p>
                    <w:p w:rsidR="00994518" w:rsidRDefault="00994518" w:rsidP="008A070B">
                      <w:pPr>
                        <w:pStyle w:val="Akapitzlist"/>
                        <w:numPr>
                          <w:ilvl w:val="0"/>
                          <w:numId w:val="2"/>
                        </w:numPr>
                        <w:spacing w:line="240" w:lineRule="auto"/>
                        <w:rPr>
                          <w:b/>
                          <w:sz w:val="18"/>
                          <w:szCs w:val="18"/>
                        </w:rPr>
                      </w:pPr>
                      <w:proofErr w:type="gramStart"/>
                      <w:r>
                        <w:rPr>
                          <w:b/>
                          <w:sz w:val="18"/>
                          <w:szCs w:val="18"/>
                        </w:rPr>
                        <w:t>finansowanie</w:t>
                      </w:r>
                      <w:proofErr w:type="gramEnd"/>
                      <w:r>
                        <w:rPr>
                          <w:b/>
                          <w:sz w:val="18"/>
                          <w:szCs w:val="18"/>
                        </w:rPr>
                        <w:t>:</w:t>
                      </w:r>
                    </w:p>
                    <w:p w:rsidR="00994518" w:rsidRDefault="00994518" w:rsidP="008A070B">
                      <w:pPr>
                        <w:pStyle w:val="Akapitzlist"/>
                        <w:numPr>
                          <w:ilvl w:val="0"/>
                          <w:numId w:val="4"/>
                        </w:numPr>
                        <w:spacing w:line="240" w:lineRule="auto"/>
                        <w:rPr>
                          <w:b/>
                          <w:sz w:val="18"/>
                          <w:szCs w:val="18"/>
                        </w:rPr>
                      </w:pPr>
                      <w:proofErr w:type="gramStart"/>
                      <w:r>
                        <w:rPr>
                          <w:b/>
                          <w:sz w:val="18"/>
                          <w:szCs w:val="18"/>
                        </w:rPr>
                        <w:t>podnoszenia</w:t>
                      </w:r>
                      <w:proofErr w:type="gramEnd"/>
                      <w:r>
                        <w:rPr>
                          <w:b/>
                          <w:sz w:val="18"/>
                          <w:szCs w:val="18"/>
                        </w:rPr>
                        <w:t xml:space="preserve"> kwalifikacji przez asystentów rodziny;</w:t>
                      </w:r>
                    </w:p>
                    <w:p w:rsidR="00994518" w:rsidRPr="00370E43" w:rsidRDefault="00994518" w:rsidP="008A070B">
                      <w:pPr>
                        <w:pStyle w:val="Akapitzlist"/>
                        <w:numPr>
                          <w:ilvl w:val="0"/>
                          <w:numId w:val="4"/>
                        </w:numPr>
                        <w:spacing w:line="240" w:lineRule="auto"/>
                        <w:rPr>
                          <w:b/>
                          <w:sz w:val="18"/>
                          <w:szCs w:val="18"/>
                        </w:rPr>
                      </w:pPr>
                      <w:proofErr w:type="gramStart"/>
                      <w:r>
                        <w:rPr>
                          <w:b/>
                          <w:sz w:val="18"/>
                          <w:szCs w:val="18"/>
                        </w:rPr>
                        <w:t>kosztów</w:t>
                      </w:r>
                      <w:proofErr w:type="gramEnd"/>
                      <w:r>
                        <w:rPr>
                          <w:b/>
                          <w:sz w:val="18"/>
                          <w:szCs w:val="18"/>
                        </w:rPr>
                        <w:t xml:space="preserve"> związanych z udzielaniem pomocy, o której mowa w art. 29 ust. 2, ponoszonych przez rodziny wspierające;</w:t>
                      </w:r>
                    </w:p>
                    <w:p w:rsidR="00994518" w:rsidRDefault="00994518" w:rsidP="008A070B">
                      <w:pPr>
                        <w:pStyle w:val="Akapitzlist"/>
                        <w:numPr>
                          <w:ilvl w:val="0"/>
                          <w:numId w:val="2"/>
                        </w:numPr>
                        <w:spacing w:line="240" w:lineRule="auto"/>
                        <w:rPr>
                          <w:b/>
                          <w:sz w:val="18"/>
                          <w:szCs w:val="18"/>
                        </w:rPr>
                      </w:pPr>
                      <w:r>
                        <w:rPr>
                          <w:b/>
                          <w:sz w:val="18"/>
                          <w:szCs w:val="18"/>
                        </w:rPr>
                        <w:t xml:space="preserve">współfinansowanie pobytu </w:t>
                      </w:r>
                      <w:proofErr w:type="gramStart"/>
                      <w:r>
                        <w:rPr>
                          <w:b/>
                          <w:sz w:val="18"/>
                          <w:szCs w:val="18"/>
                        </w:rPr>
                        <w:t>dziecka  w</w:t>
                      </w:r>
                      <w:proofErr w:type="gramEnd"/>
                      <w:r>
                        <w:rPr>
                          <w:b/>
                          <w:sz w:val="18"/>
                          <w:szCs w:val="18"/>
                        </w:rPr>
                        <w:t xml:space="preserve"> rodzinie zastępczej, rodzinnym domu dziecka, placówce opiekuńczo- wychowawczej, regionalnej placówce opiekuńczo- terapeutycznej lub interwencyjnym ośrodku </w:t>
                      </w:r>
                      <w:proofErr w:type="spellStart"/>
                      <w:r>
                        <w:rPr>
                          <w:b/>
                          <w:sz w:val="18"/>
                          <w:szCs w:val="18"/>
                        </w:rPr>
                        <w:t>preadopcyjnym</w:t>
                      </w:r>
                      <w:proofErr w:type="spellEnd"/>
                      <w:r>
                        <w:rPr>
                          <w:b/>
                          <w:sz w:val="18"/>
                          <w:szCs w:val="18"/>
                        </w:rPr>
                        <w:t>;</w:t>
                      </w:r>
                    </w:p>
                    <w:p w:rsidR="00994518" w:rsidRDefault="00994518" w:rsidP="008A070B">
                      <w:pPr>
                        <w:pStyle w:val="Akapitzlist"/>
                        <w:numPr>
                          <w:ilvl w:val="0"/>
                          <w:numId w:val="2"/>
                        </w:numPr>
                        <w:spacing w:line="240" w:lineRule="auto"/>
                        <w:rPr>
                          <w:b/>
                          <w:sz w:val="18"/>
                          <w:szCs w:val="18"/>
                        </w:rPr>
                      </w:pPr>
                      <w:proofErr w:type="gramStart"/>
                      <w:r>
                        <w:rPr>
                          <w:b/>
                          <w:sz w:val="18"/>
                          <w:szCs w:val="18"/>
                        </w:rPr>
                        <w:t>sporządzanie</w:t>
                      </w:r>
                      <w:proofErr w:type="gramEnd"/>
                      <w:r>
                        <w:rPr>
                          <w:b/>
                          <w:sz w:val="18"/>
                          <w:szCs w:val="18"/>
                        </w:rPr>
                        <w:t xml:space="preserve"> sprawozdań rzeczowo- finansowych z zakresu wspierania rodziny oraz przekazywanie ich właściwemu wojewodzie;</w:t>
                      </w:r>
                    </w:p>
                    <w:p w:rsidR="00994518" w:rsidRDefault="00994518" w:rsidP="008A070B">
                      <w:pPr>
                        <w:pStyle w:val="Akapitzlist"/>
                        <w:numPr>
                          <w:ilvl w:val="0"/>
                          <w:numId w:val="2"/>
                        </w:numPr>
                        <w:spacing w:line="240" w:lineRule="auto"/>
                        <w:rPr>
                          <w:b/>
                          <w:sz w:val="18"/>
                          <w:szCs w:val="18"/>
                        </w:rPr>
                      </w:pPr>
                      <w:proofErr w:type="gramStart"/>
                      <w:r>
                        <w:rPr>
                          <w:b/>
                          <w:sz w:val="18"/>
                          <w:szCs w:val="18"/>
                        </w:rPr>
                        <w:t>prowadzenie</w:t>
                      </w:r>
                      <w:proofErr w:type="gramEnd"/>
                      <w:r>
                        <w:rPr>
                          <w:b/>
                          <w:sz w:val="18"/>
                          <w:szCs w:val="18"/>
                        </w:rPr>
                        <w:t xml:space="preserve"> monitoringu sytuacji dziecka z rodziny zagrożonej kryzysem lub przeżywającej trudności w wypełnianiu funkcji opiekuńczo- wychowawczej, zamieszkałego na terenie gminy;</w:t>
                      </w:r>
                    </w:p>
                    <w:p w:rsidR="00994518" w:rsidRPr="006C0892" w:rsidRDefault="00994518" w:rsidP="008A070B">
                      <w:pPr>
                        <w:pStyle w:val="Akapitzlist"/>
                        <w:numPr>
                          <w:ilvl w:val="0"/>
                          <w:numId w:val="2"/>
                        </w:numPr>
                        <w:spacing w:line="240" w:lineRule="auto"/>
                        <w:rPr>
                          <w:b/>
                          <w:sz w:val="18"/>
                          <w:szCs w:val="18"/>
                        </w:rPr>
                      </w:pPr>
                      <w:proofErr w:type="gramStart"/>
                      <w:r>
                        <w:rPr>
                          <w:b/>
                          <w:sz w:val="18"/>
                          <w:szCs w:val="18"/>
                        </w:rPr>
                        <w:t>przekazywanie</w:t>
                      </w:r>
                      <w:proofErr w:type="gramEnd"/>
                      <w:r>
                        <w:rPr>
                          <w:b/>
                          <w:sz w:val="18"/>
                          <w:szCs w:val="18"/>
                        </w:rPr>
                        <w:t xml:space="preserve"> do biura informacji gospodarczej informacji o powstaniu zaległości z tytułu nieponoszenia opłaty za pobyt dziecka w pieczy zastępczej.</w:t>
                      </w:r>
                    </w:p>
                    <w:p w:rsidR="00994518" w:rsidRDefault="00994518" w:rsidP="00092FDF"/>
                  </w:txbxContent>
                </v:textbox>
                <w10:wrap anchory="page"/>
              </v:rect>
            </w:pict>
          </mc:Fallback>
        </mc:AlternateContent>
      </w:r>
    </w:p>
    <w:p w:rsidR="00092FDF" w:rsidRDefault="00092FDF" w:rsidP="00092FDF">
      <w:pPr>
        <w:rPr>
          <w:sz w:val="24"/>
          <w:szCs w:val="24"/>
        </w:rPr>
      </w:pPr>
    </w:p>
    <w:p w:rsidR="00092FDF" w:rsidRDefault="00092FDF" w:rsidP="00092FDF">
      <w:pPr>
        <w:ind w:firstLine="708"/>
        <w:rPr>
          <w:b/>
          <w:i/>
          <w:color w:val="984806" w:themeColor="accent6" w:themeShade="80"/>
        </w:rPr>
      </w:pPr>
    </w:p>
    <w:p w:rsidR="00092FDF" w:rsidRDefault="00092FDF" w:rsidP="00092FDF">
      <w:pPr>
        <w:ind w:firstLine="708"/>
        <w:rPr>
          <w:b/>
          <w:i/>
          <w:color w:val="984806" w:themeColor="accent6" w:themeShade="80"/>
        </w:rPr>
      </w:pPr>
    </w:p>
    <w:p w:rsidR="00092FDF" w:rsidRDefault="00092FDF" w:rsidP="00092FDF">
      <w:pPr>
        <w:ind w:firstLine="708"/>
        <w:rPr>
          <w:b/>
          <w:i/>
          <w:color w:val="984806" w:themeColor="accent6" w:themeShade="80"/>
        </w:rPr>
      </w:pPr>
    </w:p>
    <w:p w:rsidR="00092FDF" w:rsidRPr="008A004F" w:rsidRDefault="00092FDF" w:rsidP="00092FDF">
      <w:pPr>
        <w:rPr>
          <w:sz w:val="24"/>
          <w:szCs w:val="24"/>
        </w:rPr>
      </w:pPr>
    </w:p>
    <w:p w:rsidR="00092FDF" w:rsidRPr="001746A1" w:rsidRDefault="00092FDF" w:rsidP="00092FDF">
      <w:pPr>
        <w:spacing w:before="100" w:beforeAutospacing="1" w:after="100" w:afterAutospacing="1" w:line="360" w:lineRule="auto"/>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Default="00092FDF" w:rsidP="00092FDF">
      <w:pPr>
        <w:spacing w:before="100" w:beforeAutospacing="1" w:after="100" w:afterAutospacing="1" w:line="360" w:lineRule="auto"/>
        <w:ind w:left="-1134" w:firstLine="283"/>
        <w:contextualSpacing/>
        <w:jc w:val="both"/>
        <w:rPr>
          <w:sz w:val="24"/>
          <w:szCs w:val="24"/>
        </w:rPr>
      </w:pPr>
    </w:p>
    <w:p w:rsidR="00092FDF" w:rsidRPr="00523B18" w:rsidRDefault="0015274D" w:rsidP="00092FDF">
      <w:pPr>
        <w:spacing w:before="100" w:beforeAutospacing="1" w:after="100" w:afterAutospacing="1" w:line="360" w:lineRule="auto"/>
        <w:ind w:left="-1134" w:firstLine="283"/>
        <w:contextualSpacing/>
        <w:jc w:val="both"/>
        <w:rPr>
          <w:sz w:val="24"/>
          <w:szCs w:val="24"/>
        </w:rPr>
      </w:pPr>
      <w:r>
        <w:rPr>
          <w:i/>
          <w:noProof/>
          <w:sz w:val="20"/>
          <w:szCs w:val="20"/>
          <w:lang w:eastAsia="pl-PL"/>
        </w:rPr>
        <mc:AlternateContent>
          <mc:Choice Requires="wps">
            <w:drawing>
              <wp:anchor distT="0" distB="0" distL="114300" distR="114300" simplePos="0" relativeHeight="252433408" behindDoc="0" locked="0" layoutInCell="1" allowOverlap="1" wp14:anchorId="6BC82112" wp14:editId="77A9AB8B">
                <wp:simplePos x="0" y="0"/>
                <wp:positionH relativeFrom="column">
                  <wp:posOffset>-3724275</wp:posOffset>
                </wp:positionH>
                <wp:positionV relativeFrom="page">
                  <wp:posOffset>9473565</wp:posOffset>
                </wp:positionV>
                <wp:extent cx="2583815" cy="255270"/>
                <wp:effectExtent l="0" t="0" r="0" b="0"/>
                <wp:wrapNone/>
                <wp:docPr id="26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815" cy="255270"/>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sidP="00092FDF">
                            <w:pPr>
                              <w:spacing w:before="100" w:beforeAutospacing="1" w:after="100" w:afterAutospacing="1" w:line="360" w:lineRule="auto"/>
                              <w:contextualSpacing/>
                              <w:jc w:val="both"/>
                              <w:rPr>
                                <w:i/>
                                <w:sz w:val="20"/>
                                <w:szCs w:val="20"/>
                              </w:rPr>
                            </w:pPr>
                            <w:r>
                              <w:rPr>
                                <w:i/>
                                <w:sz w:val="20"/>
                                <w:szCs w:val="20"/>
                              </w:rPr>
                              <w:t>Źródło: opracowanie własne ROPS.</w:t>
                            </w:r>
                          </w:p>
                          <w:p w:rsidR="00994518" w:rsidRDefault="00994518" w:rsidP="00092F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123" style="position:absolute;left:0;text-align:left;margin-left:-293.25pt;margin-top:745.95pt;width:203.45pt;height:20.1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" filled="f" fillcolor="#e43b2f" stroked="f" strokecolor="#212120">
                <v:textbox>
                  <w:txbxContent>
                    <w:p w:rsidR="00994518" w:rsidRDefault="00994518" w:rsidP="00092FDF">
                      <w:pPr>
                        <w:spacing w:before="100" w:beforeAutospacing="1" w:after="100" w:afterAutospacing="1" w:line="360" w:lineRule="auto"/>
                        <w:contextualSpacing/>
                        <w:jc w:val="both"/>
                        <w:rPr>
                          <w:i/>
                          <w:sz w:val="20"/>
                          <w:szCs w:val="20"/>
                        </w:rPr>
                      </w:pPr>
                      <w:r>
                        <w:rPr>
                          <w:i/>
                          <w:sz w:val="20"/>
                          <w:szCs w:val="20"/>
                        </w:rPr>
                        <w:t>Źródło: opracowanie własne ROPS.</w:t>
                      </w:r>
                    </w:p>
                    <w:p w:rsidR="00994518" w:rsidRDefault="00994518" w:rsidP="00092FDF"/>
                  </w:txbxContent>
                </v:textbox>
                <w10:wrap anchory="page"/>
              </v:rect>
            </w:pict>
          </mc:Fallback>
        </mc:AlternateContent>
      </w:r>
    </w:p>
    <w:p w:rsidR="00092FDF" w:rsidRDefault="00092FDF" w:rsidP="00092FDF">
      <w:pPr>
        <w:spacing w:before="100" w:beforeAutospacing="1" w:after="100" w:afterAutospacing="1" w:line="240" w:lineRule="auto"/>
        <w:contextualSpacing/>
        <w:rPr>
          <w:b/>
          <w:i/>
          <w:color w:val="984806" w:themeColor="accent6" w:themeShade="80"/>
        </w:rPr>
      </w:pPr>
    </w:p>
    <w:p w:rsidR="00092FDF" w:rsidRDefault="00092FDF" w:rsidP="00092FDF">
      <w:pPr>
        <w:spacing w:before="100" w:beforeAutospacing="1" w:after="100" w:afterAutospacing="1" w:line="240" w:lineRule="auto"/>
        <w:contextualSpacing/>
        <w:rPr>
          <w:b/>
          <w:i/>
          <w:color w:val="984806" w:themeColor="accent6" w:themeShade="80"/>
        </w:rPr>
      </w:pPr>
    </w:p>
    <w:p w:rsidR="00092FDF" w:rsidRDefault="00092FDF" w:rsidP="00092FDF">
      <w:pPr>
        <w:spacing w:before="100" w:beforeAutospacing="1" w:after="100" w:afterAutospacing="1" w:line="240" w:lineRule="auto"/>
        <w:contextualSpacing/>
        <w:rPr>
          <w:b/>
          <w:i/>
          <w:color w:val="984806" w:themeColor="accent6" w:themeShade="80"/>
        </w:rPr>
      </w:pPr>
    </w:p>
    <w:p w:rsidR="00092FDF" w:rsidRDefault="00092FDF" w:rsidP="00195827">
      <w:pPr>
        <w:spacing w:before="100" w:beforeAutospacing="1" w:after="100" w:afterAutospacing="1" w:line="240" w:lineRule="auto"/>
        <w:ind w:left="1134" w:hanging="1134"/>
        <w:contextualSpacing/>
        <w:rPr>
          <w:b/>
          <w:color w:val="984806" w:themeColor="accent6" w:themeShade="80"/>
        </w:rPr>
      </w:pPr>
      <w:r>
        <w:rPr>
          <w:b/>
          <w:i/>
          <w:color w:val="984806" w:themeColor="accent6" w:themeShade="80"/>
        </w:rPr>
        <w:t xml:space="preserve">Tabela </w:t>
      </w:r>
      <w:r w:rsidRPr="00A54D31">
        <w:rPr>
          <w:b/>
          <w:i/>
          <w:color w:val="984806" w:themeColor="accent6" w:themeShade="80"/>
        </w:rPr>
        <w:t xml:space="preserve">nr </w:t>
      </w:r>
      <w:r w:rsidR="00195827">
        <w:rPr>
          <w:b/>
          <w:i/>
          <w:color w:val="984806" w:themeColor="accent6" w:themeShade="80"/>
        </w:rPr>
        <w:t>13</w:t>
      </w:r>
      <w:r w:rsidRPr="00A54D31">
        <w:rPr>
          <w:b/>
          <w:i/>
          <w:color w:val="984806" w:themeColor="accent6" w:themeShade="80"/>
        </w:rPr>
        <w:t>;</w:t>
      </w:r>
      <w:r w:rsidR="00195827">
        <w:rPr>
          <w:b/>
          <w:i/>
          <w:color w:val="984806" w:themeColor="accent6" w:themeShade="80"/>
        </w:rPr>
        <w:t xml:space="preserve"> </w:t>
      </w:r>
      <w:r w:rsidR="00BD3173" w:rsidRPr="00BD3173">
        <w:rPr>
          <w:b/>
          <w:color w:val="984806" w:themeColor="accent6" w:themeShade="80"/>
        </w:rPr>
        <w:t xml:space="preserve">Wykaz </w:t>
      </w:r>
      <w:r w:rsidR="00BD3173">
        <w:rPr>
          <w:b/>
          <w:color w:val="984806" w:themeColor="accent6" w:themeShade="80"/>
        </w:rPr>
        <w:t>gmin</w:t>
      </w:r>
      <w:r w:rsidRPr="001C3A18">
        <w:rPr>
          <w:b/>
          <w:color w:val="984806" w:themeColor="accent6" w:themeShade="80"/>
        </w:rPr>
        <w:t xml:space="preserve"> </w:t>
      </w:r>
      <w:r>
        <w:rPr>
          <w:b/>
          <w:color w:val="984806" w:themeColor="accent6" w:themeShade="80"/>
        </w:rPr>
        <w:t>w województwie świętokrzyskim posiadając</w:t>
      </w:r>
      <w:r w:rsidR="00BD3173">
        <w:rPr>
          <w:b/>
          <w:color w:val="984806" w:themeColor="accent6" w:themeShade="80"/>
        </w:rPr>
        <w:t>ych</w:t>
      </w:r>
      <w:r>
        <w:rPr>
          <w:b/>
          <w:color w:val="984806" w:themeColor="accent6" w:themeShade="80"/>
        </w:rPr>
        <w:t xml:space="preserve"> opracowany program wspierania rodziny w 2012 roku.</w:t>
      </w:r>
      <w:r w:rsidRPr="00054545">
        <w:rPr>
          <w:b/>
          <w:noProof/>
          <w:sz w:val="28"/>
          <w:szCs w:val="28"/>
          <w:lang w:eastAsia="pl-PL"/>
        </w:rPr>
        <w:t xml:space="preserve"> </w:t>
      </w:r>
    </w:p>
    <w:p w:rsidR="00092FDF" w:rsidRDefault="00092FDF" w:rsidP="00092FDF">
      <w:pPr>
        <w:spacing w:before="100" w:beforeAutospacing="1" w:after="100" w:afterAutospacing="1" w:line="240" w:lineRule="auto"/>
        <w:contextualSpacing/>
        <w:rPr>
          <w:b/>
          <w:i/>
          <w:color w:val="984806" w:themeColor="accent6" w:themeShade="80"/>
        </w:rPr>
      </w:pPr>
    </w:p>
    <w:tbl>
      <w:tblPr>
        <w:tblStyle w:val="Tabela-Siatka"/>
        <w:tblW w:w="10461" w:type="dxa"/>
        <w:tblInd w:w="-572" w:type="dxa"/>
        <w:tblBorders>
          <w:top w:val="thinThickSmallGap" w:sz="24" w:space="0" w:color="92D050"/>
          <w:left w:val="thinThickSmallGap" w:sz="24" w:space="0" w:color="92D050"/>
          <w:bottom w:val="thinThickSmallGap" w:sz="24" w:space="0" w:color="92D050"/>
          <w:right w:val="thinThickSmallGap" w:sz="24" w:space="0" w:color="92D050"/>
          <w:insideH w:val="thinThickSmallGap" w:sz="24" w:space="0" w:color="92D050"/>
          <w:insideV w:val="thinThickSmallGap" w:sz="24" w:space="0" w:color="92D050"/>
        </w:tblBorders>
        <w:shd w:val="clear" w:color="auto" w:fill="FFFFFF" w:themeFill="background1"/>
        <w:tblLayout w:type="fixed"/>
        <w:tblLook w:val="01E0" w:firstRow="1" w:lastRow="1" w:firstColumn="1" w:lastColumn="1" w:noHBand="0" w:noVBand="0"/>
      </w:tblPr>
      <w:tblGrid>
        <w:gridCol w:w="1533"/>
        <w:gridCol w:w="4529"/>
        <w:gridCol w:w="2700"/>
        <w:gridCol w:w="1699"/>
      </w:tblGrid>
      <w:tr w:rsidR="00092FDF" w:rsidRPr="0064057F" w:rsidTr="00313515">
        <w:trPr>
          <w:trHeight w:val="454"/>
        </w:trPr>
        <w:tc>
          <w:tcPr>
            <w:tcW w:w="1533" w:type="dxa"/>
            <w:shd w:val="clear" w:color="auto" w:fill="FFFFFF" w:themeFill="background1"/>
            <w:vAlign w:val="center"/>
          </w:tcPr>
          <w:p w:rsidR="00092FDF" w:rsidRPr="0064057F" w:rsidRDefault="00215934" w:rsidP="007053CC">
            <w:pPr>
              <w:jc w:val="center"/>
              <w:rPr>
                <w:b/>
              </w:rPr>
            </w:pPr>
            <w:r>
              <w:rPr>
                <w:b/>
              </w:rPr>
              <w:t>Gmina</w:t>
            </w:r>
          </w:p>
        </w:tc>
        <w:tc>
          <w:tcPr>
            <w:tcW w:w="4529" w:type="dxa"/>
            <w:shd w:val="clear" w:color="auto" w:fill="FFFFFF" w:themeFill="background1"/>
            <w:vAlign w:val="center"/>
          </w:tcPr>
          <w:p w:rsidR="00092FDF" w:rsidRPr="0064057F" w:rsidRDefault="00092FDF" w:rsidP="007053CC">
            <w:pPr>
              <w:jc w:val="center"/>
              <w:rPr>
                <w:b/>
              </w:rPr>
            </w:pPr>
            <w:r w:rsidRPr="0064057F">
              <w:rPr>
                <w:b/>
              </w:rPr>
              <w:t>Nazwa Programu</w:t>
            </w:r>
          </w:p>
        </w:tc>
        <w:tc>
          <w:tcPr>
            <w:tcW w:w="2700" w:type="dxa"/>
            <w:shd w:val="clear" w:color="auto" w:fill="FFFFFF" w:themeFill="background1"/>
            <w:vAlign w:val="center"/>
          </w:tcPr>
          <w:p w:rsidR="00092FDF" w:rsidRPr="0064057F" w:rsidRDefault="00092FDF" w:rsidP="007053CC">
            <w:pPr>
              <w:jc w:val="center"/>
              <w:rPr>
                <w:b/>
              </w:rPr>
            </w:pPr>
            <w:r w:rsidRPr="0064057F">
              <w:rPr>
                <w:b/>
              </w:rPr>
              <w:t>Numer i data uchwały</w:t>
            </w:r>
          </w:p>
        </w:tc>
        <w:tc>
          <w:tcPr>
            <w:tcW w:w="1699" w:type="dxa"/>
            <w:shd w:val="clear" w:color="auto" w:fill="FFFFFF" w:themeFill="background1"/>
            <w:vAlign w:val="center"/>
          </w:tcPr>
          <w:p w:rsidR="00092FDF" w:rsidRPr="0064057F" w:rsidRDefault="00092FDF" w:rsidP="007053CC">
            <w:pPr>
              <w:jc w:val="center"/>
              <w:rPr>
                <w:b/>
              </w:rPr>
            </w:pPr>
            <w:r w:rsidRPr="0064057F">
              <w:rPr>
                <w:b/>
              </w:rPr>
              <w:t>Termin obowiązywania</w:t>
            </w:r>
          </w:p>
        </w:tc>
      </w:tr>
      <w:tr w:rsidR="00092FDF" w:rsidTr="00313515">
        <w:trPr>
          <w:trHeight w:val="494"/>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p>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Bodzechów</w:t>
            </w:r>
          </w:p>
        </w:tc>
        <w:tc>
          <w:tcPr>
            <w:tcW w:w="4529" w:type="dxa"/>
            <w:shd w:val="clear" w:color="auto" w:fill="FFFFFF" w:themeFill="background1"/>
          </w:tcPr>
          <w:p w:rsidR="00092FDF" w:rsidRDefault="00092FDF" w:rsidP="007053CC"/>
          <w:p w:rsidR="00092FDF" w:rsidRDefault="00092FDF" w:rsidP="007053CC">
            <w:r w:rsidRPr="00E91975">
              <w:t>Gminny Program Wspierania Rodziny dla Gminy Bodzechów na lata 2013-2015</w:t>
            </w:r>
          </w:p>
        </w:tc>
        <w:tc>
          <w:tcPr>
            <w:tcW w:w="2700" w:type="dxa"/>
            <w:shd w:val="clear" w:color="auto" w:fill="FFFFFF" w:themeFill="background1"/>
          </w:tcPr>
          <w:p w:rsidR="00092FDF" w:rsidRDefault="00092FDF" w:rsidP="007053CC"/>
          <w:p w:rsidR="00092FDF" w:rsidRDefault="00092FDF" w:rsidP="007053CC">
            <w:r>
              <w:t xml:space="preserve">Nr XXX/87/2012 z dnia </w:t>
            </w:r>
            <w:r w:rsidRPr="00E91975">
              <w:t>13 grudnia 2012 r.</w:t>
            </w:r>
          </w:p>
        </w:tc>
        <w:tc>
          <w:tcPr>
            <w:tcW w:w="1699" w:type="dxa"/>
            <w:shd w:val="clear" w:color="auto" w:fill="FFFFFF" w:themeFill="background1"/>
          </w:tcPr>
          <w:p w:rsidR="00092FDF" w:rsidRDefault="00092FDF" w:rsidP="007053CC"/>
          <w:p w:rsidR="00092FDF" w:rsidRDefault="00092FDF" w:rsidP="007053CC">
            <w:r w:rsidRPr="00E91975">
              <w:t>2013-2015</w:t>
            </w:r>
          </w:p>
        </w:tc>
      </w:tr>
      <w:tr w:rsidR="00092FDF" w:rsidTr="00313515">
        <w:trPr>
          <w:trHeight w:val="598"/>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Busko Zdrój</w:t>
            </w:r>
          </w:p>
        </w:tc>
        <w:tc>
          <w:tcPr>
            <w:tcW w:w="4529" w:type="dxa"/>
            <w:shd w:val="clear" w:color="auto" w:fill="FFFFFF" w:themeFill="background1"/>
          </w:tcPr>
          <w:p w:rsidR="00092FDF" w:rsidRDefault="00092FDF" w:rsidP="007053CC">
            <w:r>
              <w:t>Gminny Program Opieki Nad Dzieckiem                 i Rodziną</w:t>
            </w:r>
          </w:p>
        </w:tc>
        <w:tc>
          <w:tcPr>
            <w:tcW w:w="2700" w:type="dxa"/>
            <w:shd w:val="clear" w:color="auto" w:fill="FFFFFF" w:themeFill="background1"/>
          </w:tcPr>
          <w:p w:rsidR="00092FDF" w:rsidRDefault="00092FDF" w:rsidP="007053CC">
            <w:r>
              <w:t>Nr XXXIX/431/10 z dn. 29.04.2010</w:t>
            </w:r>
          </w:p>
        </w:tc>
        <w:tc>
          <w:tcPr>
            <w:tcW w:w="1699" w:type="dxa"/>
            <w:shd w:val="clear" w:color="auto" w:fill="FFFFFF" w:themeFill="background1"/>
          </w:tcPr>
          <w:p w:rsidR="00092FDF" w:rsidRDefault="00092FDF" w:rsidP="007053CC">
            <w:r>
              <w:t>2010-2015</w:t>
            </w:r>
          </w:p>
          <w:p w:rsidR="00092FDF" w:rsidRDefault="00092FDF" w:rsidP="007053CC"/>
          <w:p w:rsidR="00092FDF" w:rsidRDefault="00092FDF" w:rsidP="007053CC"/>
        </w:tc>
      </w:tr>
      <w:tr w:rsidR="00092FDF" w:rsidTr="00313515">
        <w:trPr>
          <w:trHeight w:val="457"/>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p>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Ćmielów</w:t>
            </w:r>
          </w:p>
        </w:tc>
        <w:tc>
          <w:tcPr>
            <w:tcW w:w="4529" w:type="dxa"/>
            <w:shd w:val="clear" w:color="auto" w:fill="FFFFFF" w:themeFill="background1"/>
          </w:tcPr>
          <w:p w:rsidR="00092FDF" w:rsidRDefault="00092FDF" w:rsidP="007053CC">
            <w:r w:rsidRPr="00E91975">
              <w:t>Gminny Progra</w:t>
            </w:r>
            <w:r>
              <w:t>m Wspierania Rodziny dla Gminy Ć</w:t>
            </w:r>
            <w:r w:rsidRPr="00E91975">
              <w:t>mielów</w:t>
            </w:r>
          </w:p>
        </w:tc>
        <w:tc>
          <w:tcPr>
            <w:tcW w:w="2700" w:type="dxa"/>
            <w:shd w:val="clear" w:color="auto" w:fill="FFFFFF" w:themeFill="background1"/>
          </w:tcPr>
          <w:p w:rsidR="00092FDF" w:rsidRDefault="00092FDF" w:rsidP="007053CC">
            <w:r>
              <w:t>N</w:t>
            </w:r>
            <w:r w:rsidRPr="00E91975">
              <w:t xml:space="preserve">r XXIV/2013 </w:t>
            </w:r>
            <w:r>
              <w:t xml:space="preserve">Rady Miejskiej </w:t>
            </w:r>
            <w:r w:rsidRPr="00E91975">
              <w:t>z dnia 24 stycznia 2013r.</w:t>
            </w:r>
          </w:p>
        </w:tc>
        <w:tc>
          <w:tcPr>
            <w:tcW w:w="1699" w:type="dxa"/>
            <w:shd w:val="clear" w:color="auto" w:fill="FFFFFF" w:themeFill="background1"/>
          </w:tcPr>
          <w:p w:rsidR="00092FDF" w:rsidRDefault="00092FDF" w:rsidP="007053CC">
            <w:r w:rsidRPr="00E91975">
              <w:t>2013-2015</w:t>
            </w:r>
          </w:p>
        </w:tc>
      </w:tr>
      <w:tr w:rsidR="00092FDF" w:rsidTr="00313515">
        <w:trPr>
          <w:trHeight w:val="467"/>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Daleszyce</w:t>
            </w:r>
          </w:p>
        </w:tc>
        <w:tc>
          <w:tcPr>
            <w:tcW w:w="4529" w:type="dxa"/>
            <w:shd w:val="clear" w:color="auto" w:fill="FFFFFF" w:themeFill="background1"/>
          </w:tcPr>
          <w:p w:rsidR="00092FDF" w:rsidRDefault="00092FDF" w:rsidP="007053CC">
            <w:r>
              <w:t>Gminny Program Wspierania Rodziny na lata 2012 – 2014</w:t>
            </w:r>
          </w:p>
        </w:tc>
        <w:tc>
          <w:tcPr>
            <w:tcW w:w="2700" w:type="dxa"/>
            <w:shd w:val="clear" w:color="auto" w:fill="FFFFFF" w:themeFill="background1"/>
          </w:tcPr>
          <w:p w:rsidR="00092FDF" w:rsidRDefault="00092FDF" w:rsidP="007053CC">
            <w:r>
              <w:t>N</w:t>
            </w:r>
            <w:r w:rsidRPr="006A2792">
              <w:t>r XXI/61/2012 z dnia 28.09.2012r.</w:t>
            </w:r>
          </w:p>
        </w:tc>
        <w:tc>
          <w:tcPr>
            <w:tcW w:w="1699" w:type="dxa"/>
            <w:shd w:val="clear" w:color="auto" w:fill="FFFFFF" w:themeFill="background1"/>
          </w:tcPr>
          <w:p w:rsidR="00092FDF" w:rsidRDefault="00092FDF" w:rsidP="007053CC">
            <w:r>
              <w:t>2012 -2014</w:t>
            </w:r>
          </w:p>
          <w:p w:rsidR="00092FDF" w:rsidRDefault="00092FDF" w:rsidP="007053CC"/>
        </w:tc>
      </w:tr>
      <w:tr w:rsidR="00092FDF" w:rsidTr="00313515">
        <w:trPr>
          <w:trHeight w:val="320"/>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Gnojno</w:t>
            </w:r>
          </w:p>
        </w:tc>
        <w:tc>
          <w:tcPr>
            <w:tcW w:w="4529" w:type="dxa"/>
            <w:shd w:val="clear" w:color="auto" w:fill="FFFFFF" w:themeFill="background1"/>
          </w:tcPr>
          <w:p w:rsidR="00092FDF" w:rsidRDefault="00092FDF" w:rsidP="007053CC">
            <w:r w:rsidRPr="003C2DCA">
              <w:t>Gminny Program Wsparcia Rodziny</w:t>
            </w:r>
          </w:p>
        </w:tc>
        <w:tc>
          <w:tcPr>
            <w:tcW w:w="2700" w:type="dxa"/>
            <w:shd w:val="clear" w:color="auto" w:fill="FFFFFF" w:themeFill="background1"/>
          </w:tcPr>
          <w:p w:rsidR="00092FDF" w:rsidRDefault="00092FDF" w:rsidP="007053CC"/>
          <w:p w:rsidR="00092FDF" w:rsidRDefault="00092FDF" w:rsidP="007053CC">
            <w:r w:rsidRPr="003C2DCA">
              <w:t>Nr XXIII/149/12 z dnia 27 września 2012r.</w:t>
            </w:r>
          </w:p>
        </w:tc>
        <w:tc>
          <w:tcPr>
            <w:tcW w:w="1699" w:type="dxa"/>
            <w:shd w:val="clear" w:color="auto" w:fill="FFFFFF" w:themeFill="background1"/>
          </w:tcPr>
          <w:p w:rsidR="00092FDF" w:rsidRDefault="00092FDF" w:rsidP="007053CC">
            <w:r w:rsidRPr="003C2DCA">
              <w:t>2012 - 2014</w:t>
            </w:r>
          </w:p>
        </w:tc>
      </w:tr>
      <w:tr w:rsidR="00092FDF" w:rsidTr="00313515">
        <w:trPr>
          <w:trHeight w:val="860"/>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Iwaniska</w:t>
            </w:r>
          </w:p>
        </w:tc>
        <w:tc>
          <w:tcPr>
            <w:tcW w:w="4529" w:type="dxa"/>
            <w:shd w:val="clear" w:color="auto" w:fill="FFFFFF" w:themeFill="background1"/>
          </w:tcPr>
          <w:p w:rsidR="00092FDF" w:rsidRDefault="00092FDF" w:rsidP="007053CC">
            <w:r>
              <w:t>Program wspierania rodziny w Ośrodku Pomocy Społecznej  w Iwaniskach</w:t>
            </w:r>
          </w:p>
        </w:tc>
        <w:tc>
          <w:tcPr>
            <w:tcW w:w="2700" w:type="dxa"/>
            <w:shd w:val="clear" w:color="auto" w:fill="FFFFFF" w:themeFill="background1"/>
          </w:tcPr>
          <w:p w:rsidR="00092FDF" w:rsidRDefault="00092FDF" w:rsidP="007053CC">
            <w:r>
              <w:t>Nr XXXV/209/12 Rady Gmin Iwaniska z dnia 2 sierpnia 2012</w:t>
            </w:r>
          </w:p>
          <w:p w:rsidR="00092FDF" w:rsidRDefault="00092FDF" w:rsidP="007053CC"/>
        </w:tc>
        <w:tc>
          <w:tcPr>
            <w:tcW w:w="1699" w:type="dxa"/>
            <w:shd w:val="clear" w:color="auto" w:fill="FFFFFF" w:themeFill="background1"/>
          </w:tcPr>
          <w:p w:rsidR="00092FDF" w:rsidRDefault="00092FDF" w:rsidP="007053CC">
            <w:r>
              <w:t>2012 - 2014</w:t>
            </w:r>
          </w:p>
        </w:tc>
      </w:tr>
      <w:tr w:rsidR="00092FDF" w:rsidTr="00313515">
        <w:trPr>
          <w:trHeight w:val="860"/>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Kije</w:t>
            </w:r>
          </w:p>
        </w:tc>
        <w:tc>
          <w:tcPr>
            <w:tcW w:w="4529" w:type="dxa"/>
            <w:shd w:val="clear" w:color="auto" w:fill="FFFFFF" w:themeFill="background1"/>
          </w:tcPr>
          <w:p w:rsidR="00092FDF" w:rsidRDefault="00092FDF" w:rsidP="007053CC">
            <w:r w:rsidRPr="00C7427D">
              <w:t>Gminny Program wspierania rodziny na lata 2013 - 2015</w:t>
            </w:r>
          </w:p>
        </w:tc>
        <w:tc>
          <w:tcPr>
            <w:tcW w:w="2700" w:type="dxa"/>
            <w:shd w:val="clear" w:color="auto" w:fill="FFFFFF" w:themeFill="background1"/>
          </w:tcPr>
          <w:p w:rsidR="00092FDF" w:rsidRDefault="00092FDF" w:rsidP="007053CC">
            <w:r w:rsidRPr="00C7427D">
              <w:t xml:space="preserve">Nr XXVII/201/13 </w:t>
            </w:r>
            <w:r>
              <w:t>z dnia</w:t>
            </w:r>
            <w:r w:rsidRPr="00C7427D">
              <w:t xml:space="preserve"> 18 </w:t>
            </w:r>
            <w:r>
              <w:t>marca</w:t>
            </w:r>
            <w:r w:rsidRPr="00C7427D">
              <w:t xml:space="preserve"> 2013 R.</w:t>
            </w:r>
          </w:p>
        </w:tc>
        <w:tc>
          <w:tcPr>
            <w:tcW w:w="1699" w:type="dxa"/>
            <w:shd w:val="clear" w:color="auto" w:fill="FFFFFF" w:themeFill="background1"/>
          </w:tcPr>
          <w:p w:rsidR="00092FDF" w:rsidRDefault="00092FDF" w:rsidP="007053CC">
            <w:r w:rsidRPr="00C7427D">
              <w:t>2013-2015</w:t>
            </w:r>
          </w:p>
          <w:p w:rsidR="00092FDF" w:rsidRDefault="00092FDF" w:rsidP="007053CC"/>
        </w:tc>
      </w:tr>
      <w:tr w:rsidR="00092FDF" w:rsidTr="00313515">
        <w:trPr>
          <w:trHeight w:val="468"/>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Łączna</w:t>
            </w:r>
          </w:p>
        </w:tc>
        <w:tc>
          <w:tcPr>
            <w:tcW w:w="4529" w:type="dxa"/>
            <w:shd w:val="clear" w:color="auto" w:fill="FFFFFF" w:themeFill="background1"/>
          </w:tcPr>
          <w:p w:rsidR="00092FDF" w:rsidRPr="00C7427D" w:rsidRDefault="00092FDF" w:rsidP="007053CC">
            <w:r>
              <w:t>G</w:t>
            </w:r>
            <w:r w:rsidRPr="00986E4E">
              <w:t>minny Program wspierania Rodziny w Gminie Łączna</w:t>
            </w:r>
          </w:p>
        </w:tc>
        <w:tc>
          <w:tcPr>
            <w:tcW w:w="2700" w:type="dxa"/>
            <w:shd w:val="clear" w:color="auto" w:fill="FFFFFF" w:themeFill="background1"/>
          </w:tcPr>
          <w:p w:rsidR="00092FDF" w:rsidRPr="00C7427D" w:rsidRDefault="00092FDF" w:rsidP="007053CC">
            <w:r w:rsidRPr="00986E4E">
              <w:t xml:space="preserve">Nr XXI/167/2012 Rady Gminy </w:t>
            </w:r>
            <w:r>
              <w:t xml:space="preserve">w Łącznej </w:t>
            </w:r>
            <w:r w:rsidRPr="00986E4E">
              <w:t>z dn. 26 września 2012</w:t>
            </w:r>
          </w:p>
        </w:tc>
        <w:tc>
          <w:tcPr>
            <w:tcW w:w="1699" w:type="dxa"/>
            <w:shd w:val="clear" w:color="auto" w:fill="FFFFFF" w:themeFill="background1"/>
          </w:tcPr>
          <w:p w:rsidR="00092FDF" w:rsidRPr="00C7427D" w:rsidRDefault="00092FDF" w:rsidP="007053CC">
            <w:r w:rsidRPr="00986E4E">
              <w:t>2012-2015</w:t>
            </w:r>
          </w:p>
        </w:tc>
      </w:tr>
      <w:tr w:rsidR="00092FDF" w:rsidTr="00313515">
        <w:trPr>
          <w:trHeight w:val="972"/>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Pińczów</w:t>
            </w:r>
          </w:p>
        </w:tc>
        <w:tc>
          <w:tcPr>
            <w:tcW w:w="4529" w:type="dxa"/>
            <w:shd w:val="clear" w:color="auto" w:fill="FFFFFF" w:themeFill="background1"/>
          </w:tcPr>
          <w:p w:rsidR="00092FDF" w:rsidRPr="00C7427D" w:rsidRDefault="00092FDF" w:rsidP="007053CC">
            <w:r w:rsidRPr="00C7427D">
              <w:t>Gminny Program Wspierania Rodzin w Gminie Pińczów na lata 2012-2014</w:t>
            </w:r>
          </w:p>
        </w:tc>
        <w:tc>
          <w:tcPr>
            <w:tcW w:w="2700" w:type="dxa"/>
            <w:shd w:val="clear" w:color="auto" w:fill="FFFFFF" w:themeFill="background1"/>
          </w:tcPr>
          <w:p w:rsidR="00092FDF" w:rsidRPr="00C7427D" w:rsidRDefault="00092FDF" w:rsidP="007053CC">
            <w:r w:rsidRPr="00C7427D">
              <w:t>Nr XXXII/260/12 Rady Miejskiej w Pińczowie z dnia 28 listopada 2012 roku.</w:t>
            </w:r>
          </w:p>
        </w:tc>
        <w:tc>
          <w:tcPr>
            <w:tcW w:w="1699" w:type="dxa"/>
            <w:shd w:val="clear" w:color="auto" w:fill="FFFFFF" w:themeFill="background1"/>
          </w:tcPr>
          <w:p w:rsidR="00092FDF" w:rsidRPr="00C7427D" w:rsidRDefault="00092FDF" w:rsidP="007053CC">
            <w:r w:rsidRPr="00C7427D">
              <w:t>2012-2014</w:t>
            </w:r>
          </w:p>
        </w:tc>
      </w:tr>
      <w:tr w:rsidR="00092FDF" w:rsidTr="00313515">
        <w:trPr>
          <w:trHeight w:val="620"/>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Sandomierz</w:t>
            </w:r>
          </w:p>
        </w:tc>
        <w:tc>
          <w:tcPr>
            <w:tcW w:w="4529" w:type="dxa"/>
            <w:shd w:val="clear" w:color="auto" w:fill="FFFFFF" w:themeFill="background1"/>
          </w:tcPr>
          <w:p w:rsidR="00092FDF" w:rsidRPr="00C7427D" w:rsidRDefault="00092FDF" w:rsidP="007053CC">
            <w:r w:rsidRPr="003F2A4F">
              <w:t>Gminny Program Wspierania Rodziny na lata 2013-2015 w Gminie Sandomierz</w:t>
            </w:r>
          </w:p>
        </w:tc>
        <w:tc>
          <w:tcPr>
            <w:tcW w:w="2700" w:type="dxa"/>
            <w:shd w:val="clear" w:color="auto" w:fill="FFFFFF" w:themeFill="background1"/>
          </w:tcPr>
          <w:p w:rsidR="00092FDF" w:rsidRDefault="00092FDF" w:rsidP="007053CC">
            <w:r w:rsidRPr="00040225">
              <w:t>uchwała Rady Miasta Sandomierza Nr XXIV/268/12</w:t>
            </w:r>
          </w:p>
          <w:p w:rsidR="00092FDF" w:rsidRPr="00C7427D" w:rsidRDefault="00092FDF" w:rsidP="007053CC"/>
        </w:tc>
        <w:tc>
          <w:tcPr>
            <w:tcW w:w="1699" w:type="dxa"/>
            <w:shd w:val="clear" w:color="auto" w:fill="FFFFFF" w:themeFill="background1"/>
          </w:tcPr>
          <w:p w:rsidR="00092FDF" w:rsidRPr="00C7427D" w:rsidRDefault="00092FDF" w:rsidP="007053CC">
            <w:r w:rsidRPr="00040225">
              <w:t>2013-2015</w:t>
            </w:r>
          </w:p>
        </w:tc>
      </w:tr>
      <w:tr w:rsidR="00092FDF" w:rsidTr="00313515">
        <w:trPr>
          <w:trHeight w:val="617"/>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Solec-Zdrój</w:t>
            </w:r>
          </w:p>
        </w:tc>
        <w:tc>
          <w:tcPr>
            <w:tcW w:w="4529" w:type="dxa"/>
            <w:shd w:val="clear" w:color="auto" w:fill="FFFFFF" w:themeFill="background1"/>
          </w:tcPr>
          <w:p w:rsidR="00092FDF" w:rsidRDefault="00092FDF" w:rsidP="007053CC">
            <w:r>
              <w:t>Program Wspierania Rodziny w Gminie Solec – Zdrój na lata 2012-2014</w:t>
            </w:r>
          </w:p>
        </w:tc>
        <w:tc>
          <w:tcPr>
            <w:tcW w:w="2700" w:type="dxa"/>
            <w:shd w:val="clear" w:color="auto" w:fill="FFFFFF" w:themeFill="background1"/>
          </w:tcPr>
          <w:p w:rsidR="00092FDF" w:rsidRDefault="00092FDF" w:rsidP="007053CC">
            <w:r>
              <w:t>Nr  XVI/83/2012 z dnia 28 maja 2012r.</w:t>
            </w:r>
          </w:p>
        </w:tc>
        <w:tc>
          <w:tcPr>
            <w:tcW w:w="1699" w:type="dxa"/>
            <w:shd w:val="clear" w:color="auto" w:fill="FFFFFF" w:themeFill="background1"/>
          </w:tcPr>
          <w:p w:rsidR="00092FDF" w:rsidRDefault="00092FDF" w:rsidP="007053CC">
            <w:r>
              <w:t>2012-2014</w:t>
            </w:r>
          </w:p>
          <w:p w:rsidR="00092FDF" w:rsidRDefault="00092FDF" w:rsidP="007053CC"/>
          <w:p w:rsidR="00092FDF" w:rsidRDefault="00092FDF" w:rsidP="007053CC"/>
        </w:tc>
      </w:tr>
      <w:tr w:rsidR="00092FDF" w:rsidTr="00313515">
        <w:trPr>
          <w:trHeight w:val="438"/>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Starachowice</w:t>
            </w:r>
          </w:p>
        </w:tc>
        <w:tc>
          <w:tcPr>
            <w:tcW w:w="4529" w:type="dxa"/>
            <w:shd w:val="clear" w:color="auto" w:fill="FFFFFF" w:themeFill="background1"/>
          </w:tcPr>
          <w:p w:rsidR="00092FDF" w:rsidRDefault="00092FDF" w:rsidP="007053CC">
            <w:r w:rsidRPr="00DB7632">
              <w:t>Gminny Program Profilaktyki Opieki nad Dzieckiem i Rodziną na lata 2011-2015</w:t>
            </w:r>
          </w:p>
        </w:tc>
        <w:tc>
          <w:tcPr>
            <w:tcW w:w="2700" w:type="dxa"/>
            <w:shd w:val="clear" w:color="auto" w:fill="FFFFFF" w:themeFill="background1"/>
          </w:tcPr>
          <w:p w:rsidR="00092FDF" w:rsidRDefault="00092FDF" w:rsidP="007053CC">
            <w:r w:rsidRPr="00DB7632">
              <w:t>Nr XVI/16/2010 Rady Miejskiej w Starachowicach z dnia 29.XII.2010</w:t>
            </w:r>
          </w:p>
        </w:tc>
        <w:tc>
          <w:tcPr>
            <w:tcW w:w="1699" w:type="dxa"/>
            <w:shd w:val="clear" w:color="auto" w:fill="FFFFFF" w:themeFill="background1"/>
          </w:tcPr>
          <w:p w:rsidR="00092FDF" w:rsidRDefault="00092FDF" w:rsidP="007053CC">
            <w:r w:rsidRPr="00DB7632">
              <w:t>2011-2015</w:t>
            </w:r>
          </w:p>
        </w:tc>
      </w:tr>
      <w:tr w:rsidR="00092FDF" w:rsidTr="00313515">
        <w:trPr>
          <w:trHeight w:val="1178"/>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Stąporków</w:t>
            </w:r>
          </w:p>
        </w:tc>
        <w:tc>
          <w:tcPr>
            <w:tcW w:w="4529" w:type="dxa"/>
            <w:shd w:val="clear" w:color="auto" w:fill="FFFFFF" w:themeFill="background1"/>
          </w:tcPr>
          <w:p w:rsidR="00092FDF" w:rsidRDefault="00092FDF" w:rsidP="007053CC">
            <w:r w:rsidRPr="002B2872">
              <w:t>Gminny Program Wspierania Rodziny w gminie Stąporków</w:t>
            </w:r>
          </w:p>
        </w:tc>
        <w:tc>
          <w:tcPr>
            <w:tcW w:w="2700" w:type="dxa"/>
            <w:shd w:val="clear" w:color="auto" w:fill="FFFFFF" w:themeFill="background1"/>
          </w:tcPr>
          <w:p w:rsidR="00092FDF" w:rsidRDefault="00092FDF" w:rsidP="007053CC">
            <w:r>
              <w:t xml:space="preserve">Nr </w:t>
            </w:r>
            <w:r w:rsidRPr="002B2872">
              <w:t>XXXI/273/2012 Rady Miejskiej w Stąporkowie z dnia 21 grudnia 2012r</w:t>
            </w:r>
          </w:p>
          <w:p w:rsidR="00092FDF" w:rsidRDefault="00092FDF" w:rsidP="007053CC"/>
        </w:tc>
        <w:tc>
          <w:tcPr>
            <w:tcW w:w="1699" w:type="dxa"/>
            <w:shd w:val="clear" w:color="auto" w:fill="FFFFFF" w:themeFill="background1"/>
          </w:tcPr>
          <w:p w:rsidR="00092FDF" w:rsidRDefault="00092FDF" w:rsidP="007053CC">
            <w:r w:rsidRPr="002B2872">
              <w:t>2012-2014</w:t>
            </w:r>
          </w:p>
        </w:tc>
      </w:tr>
      <w:tr w:rsidR="00092FDF" w:rsidTr="00313515">
        <w:trPr>
          <w:trHeight w:val="841"/>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lastRenderedPageBreak/>
              <w:t>Waśniów</w:t>
            </w:r>
          </w:p>
        </w:tc>
        <w:tc>
          <w:tcPr>
            <w:tcW w:w="4529" w:type="dxa"/>
            <w:shd w:val="clear" w:color="auto" w:fill="FFFFFF" w:themeFill="background1"/>
          </w:tcPr>
          <w:p w:rsidR="00092FDF" w:rsidRPr="002B2872" w:rsidRDefault="00092FDF" w:rsidP="007053CC">
            <w:r w:rsidRPr="00782DC2">
              <w:t>Gminny Program Wspierania Rodziny w Gminie Waśniów na lata 2013-2015</w:t>
            </w:r>
          </w:p>
        </w:tc>
        <w:tc>
          <w:tcPr>
            <w:tcW w:w="2700" w:type="dxa"/>
            <w:shd w:val="clear" w:color="auto" w:fill="FFFFFF" w:themeFill="background1"/>
          </w:tcPr>
          <w:p w:rsidR="00092FDF" w:rsidRPr="002B2872" w:rsidRDefault="00092FDF" w:rsidP="007053CC">
            <w:r w:rsidRPr="00782DC2">
              <w:t>Nr XXXI/154/2012 Rady Gminny Waśniów z dnia 31.12.2012 r.</w:t>
            </w:r>
          </w:p>
        </w:tc>
        <w:tc>
          <w:tcPr>
            <w:tcW w:w="1699" w:type="dxa"/>
            <w:shd w:val="clear" w:color="auto" w:fill="FFFFFF" w:themeFill="background1"/>
          </w:tcPr>
          <w:p w:rsidR="00092FDF" w:rsidRDefault="00092FDF" w:rsidP="007053CC">
            <w:r w:rsidRPr="00782DC2">
              <w:t>2013-2015</w:t>
            </w:r>
          </w:p>
          <w:p w:rsidR="00092FDF" w:rsidRDefault="00092FDF" w:rsidP="007053CC"/>
          <w:p w:rsidR="00092FDF" w:rsidRDefault="00092FDF" w:rsidP="007053CC"/>
          <w:p w:rsidR="00092FDF" w:rsidRPr="002B2872" w:rsidRDefault="00092FDF" w:rsidP="007053CC"/>
        </w:tc>
      </w:tr>
      <w:tr w:rsidR="00092FDF" w:rsidTr="00313515">
        <w:trPr>
          <w:trHeight w:val="598"/>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Wilczyce</w:t>
            </w:r>
          </w:p>
        </w:tc>
        <w:tc>
          <w:tcPr>
            <w:tcW w:w="4529" w:type="dxa"/>
            <w:shd w:val="clear" w:color="auto" w:fill="FFFFFF" w:themeFill="background1"/>
          </w:tcPr>
          <w:p w:rsidR="00092FDF" w:rsidRPr="00782DC2" w:rsidRDefault="00092FDF" w:rsidP="007053CC">
            <w:r w:rsidRPr="00040225">
              <w:t>Gminny Program Wspierania Rodziny na 2013-2016</w:t>
            </w:r>
          </w:p>
        </w:tc>
        <w:tc>
          <w:tcPr>
            <w:tcW w:w="2700" w:type="dxa"/>
            <w:shd w:val="clear" w:color="auto" w:fill="FFFFFF" w:themeFill="background1"/>
          </w:tcPr>
          <w:p w:rsidR="00092FDF" w:rsidRPr="00782DC2" w:rsidRDefault="00092FDF" w:rsidP="007053CC">
            <w:r w:rsidRPr="00040225">
              <w:t>uchwała nr XX/122/2013</w:t>
            </w:r>
          </w:p>
        </w:tc>
        <w:tc>
          <w:tcPr>
            <w:tcW w:w="1699" w:type="dxa"/>
            <w:shd w:val="clear" w:color="auto" w:fill="FFFFFF" w:themeFill="background1"/>
          </w:tcPr>
          <w:p w:rsidR="00092FDF" w:rsidRDefault="00092FDF" w:rsidP="007053CC">
            <w:r w:rsidRPr="00040225">
              <w:t>2013-2016</w:t>
            </w:r>
          </w:p>
          <w:p w:rsidR="00092FDF" w:rsidRDefault="00092FDF" w:rsidP="007053CC"/>
          <w:p w:rsidR="00092FDF" w:rsidRPr="00782DC2" w:rsidRDefault="00092FDF" w:rsidP="007053CC"/>
        </w:tc>
      </w:tr>
      <w:tr w:rsidR="00092FDF" w:rsidTr="00313515">
        <w:trPr>
          <w:trHeight w:val="457"/>
        </w:trPr>
        <w:tc>
          <w:tcPr>
            <w:tcW w:w="1533" w:type="dxa"/>
            <w:shd w:val="clear" w:color="auto" w:fill="FFFFFF" w:themeFill="background1"/>
            <w:vAlign w:val="center"/>
          </w:tcPr>
          <w:p w:rsidR="00092FDF" w:rsidRDefault="00092FDF" w:rsidP="007053CC">
            <w:pPr>
              <w:jc w:val="center"/>
              <w:rPr>
                <w:rFonts w:ascii="Arial" w:hAnsi="Arial" w:cs="Arial"/>
                <w:b/>
                <w:bCs/>
                <w:color w:val="000000"/>
                <w:sz w:val="20"/>
                <w:szCs w:val="20"/>
              </w:rPr>
            </w:pPr>
            <w:r>
              <w:rPr>
                <w:rFonts w:ascii="Arial" w:hAnsi="Arial" w:cs="Arial"/>
                <w:b/>
                <w:bCs/>
                <w:color w:val="000000"/>
                <w:sz w:val="20"/>
                <w:szCs w:val="20"/>
              </w:rPr>
              <w:t>Zagnańsk</w:t>
            </w:r>
          </w:p>
        </w:tc>
        <w:tc>
          <w:tcPr>
            <w:tcW w:w="4529" w:type="dxa"/>
            <w:shd w:val="clear" w:color="auto" w:fill="FFFFFF" w:themeFill="background1"/>
          </w:tcPr>
          <w:p w:rsidR="00092FDF" w:rsidRPr="00040225" w:rsidRDefault="00092FDF" w:rsidP="007053CC">
            <w:r w:rsidRPr="006A2792">
              <w:t>Gminny Program Wsparcia Rodziny na lata 2013-2015</w:t>
            </w:r>
          </w:p>
        </w:tc>
        <w:tc>
          <w:tcPr>
            <w:tcW w:w="2700" w:type="dxa"/>
            <w:shd w:val="clear" w:color="auto" w:fill="FFFFFF" w:themeFill="background1"/>
          </w:tcPr>
          <w:p w:rsidR="00092FDF" w:rsidRPr="00040225" w:rsidRDefault="00092FDF" w:rsidP="007053CC">
            <w:r>
              <w:t>Nr 123/2012 Rady Gmi</w:t>
            </w:r>
            <w:r w:rsidRPr="006A2792">
              <w:t xml:space="preserve">ny </w:t>
            </w:r>
            <w:r>
              <w:t xml:space="preserve"> w </w:t>
            </w:r>
            <w:r w:rsidRPr="006A2792">
              <w:t>Zagnańsk</w:t>
            </w:r>
            <w:r>
              <w:t>u</w:t>
            </w:r>
            <w:r w:rsidRPr="006A2792">
              <w:t xml:space="preserve"> z dnia 28.11.2012 r.</w:t>
            </w:r>
          </w:p>
        </w:tc>
        <w:tc>
          <w:tcPr>
            <w:tcW w:w="1699" w:type="dxa"/>
            <w:shd w:val="clear" w:color="auto" w:fill="FFFFFF" w:themeFill="background1"/>
          </w:tcPr>
          <w:p w:rsidR="00092FDF" w:rsidRPr="00040225" w:rsidRDefault="00092FDF" w:rsidP="007053CC">
            <w:r w:rsidRPr="006A2792">
              <w:t>2013-2015</w:t>
            </w:r>
          </w:p>
        </w:tc>
      </w:tr>
    </w:tbl>
    <w:p w:rsidR="00092FDF" w:rsidRDefault="00092FDF" w:rsidP="00092FDF">
      <w:pPr>
        <w:spacing w:before="100" w:beforeAutospacing="1" w:after="100" w:afterAutospacing="1" w:line="360" w:lineRule="auto"/>
        <w:contextualSpacing/>
        <w:jc w:val="both"/>
        <w:rPr>
          <w:i/>
          <w:sz w:val="20"/>
          <w:szCs w:val="20"/>
        </w:rPr>
      </w:pPr>
      <w:r>
        <w:rPr>
          <w:i/>
          <w:sz w:val="20"/>
          <w:szCs w:val="20"/>
        </w:rPr>
        <w:t>Źródło: opracowanie własne ROPS.</w:t>
      </w:r>
    </w:p>
    <w:p w:rsidR="00092FDF" w:rsidRPr="00E41AFE" w:rsidRDefault="00E41AFE" w:rsidP="00092FDF">
      <w:pPr>
        <w:spacing w:before="100" w:beforeAutospacing="1" w:after="100" w:afterAutospacing="1" w:line="360" w:lineRule="auto"/>
        <w:contextualSpacing/>
        <w:jc w:val="both"/>
        <w:rPr>
          <w:b/>
          <w:sz w:val="24"/>
          <w:szCs w:val="24"/>
        </w:rPr>
      </w:pPr>
      <w:r w:rsidRPr="00E41AFE">
        <w:rPr>
          <w:b/>
          <w:sz w:val="24"/>
          <w:szCs w:val="24"/>
        </w:rPr>
        <w:t>Na 102 gminy w województwie świętokrzyskim 16 posiada opracowany program wspierania rodziny.</w:t>
      </w:r>
    </w:p>
    <w:p w:rsidR="00092FDF" w:rsidRDefault="00092FDF" w:rsidP="00092FDF">
      <w:pPr>
        <w:spacing w:before="100" w:beforeAutospacing="1" w:after="100" w:afterAutospacing="1" w:line="240" w:lineRule="auto"/>
        <w:contextualSpacing/>
        <w:rPr>
          <w:b/>
          <w:i/>
          <w:color w:val="984806" w:themeColor="accent6" w:themeShade="80"/>
        </w:rPr>
      </w:pPr>
    </w:p>
    <w:p w:rsidR="00092FDF" w:rsidRDefault="00092FDF" w:rsidP="00092FDF">
      <w:pPr>
        <w:spacing w:before="100" w:beforeAutospacing="1" w:after="100" w:afterAutospacing="1" w:line="312" w:lineRule="auto"/>
        <w:contextualSpacing/>
        <w:jc w:val="both"/>
        <w:rPr>
          <w:sz w:val="24"/>
          <w:szCs w:val="24"/>
        </w:rPr>
      </w:pPr>
      <w:r>
        <w:rPr>
          <w:sz w:val="24"/>
          <w:szCs w:val="24"/>
        </w:rPr>
        <w:t>Podczas opracowania gminnych programów wsparcia rodziny, należy zebrać informacje świadczące o zakresie występowania problemów opiekuńczo – wychowawczych, poczynając od rozeznania wszystkich rodzin z dziećmi, uwzględniając również te rodziny, w których dziecko przebywa w systemie pieczy zastępczej. Ponadto należy zbadać jakie formy wsparcia są dostępne dla rodzin przeżywających trudności w wypełnianiu funkcji opiekuńczo – wychowawczych oraz jakie instytucje i podmioty działają na rzecz dziecka</w:t>
      </w:r>
      <w:r w:rsidR="00255798">
        <w:rPr>
          <w:sz w:val="24"/>
          <w:szCs w:val="24"/>
        </w:rPr>
        <w:t xml:space="preserve"> oraz </w:t>
      </w:r>
      <w:r>
        <w:rPr>
          <w:sz w:val="24"/>
          <w:szCs w:val="24"/>
        </w:rPr>
        <w:t xml:space="preserve"> rodziny na terenie gminy. </w:t>
      </w:r>
    </w:p>
    <w:p w:rsidR="00092FDF" w:rsidRDefault="00092FDF" w:rsidP="00092FDF">
      <w:pPr>
        <w:spacing w:before="100" w:beforeAutospacing="1" w:after="100" w:afterAutospacing="1" w:line="312" w:lineRule="auto"/>
        <w:contextualSpacing/>
        <w:jc w:val="both"/>
        <w:rPr>
          <w:sz w:val="24"/>
          <w:szCs w:val="24"/>
        </w:rPr>
      </w:pPr>
      <w:r>
        <w:rPr>
          <w:sz w:val="24"/>
          <w:szCs w:val="24"/>
        </w:rPr>
        <w:t>Informacje potrzebne do opracowania diagnozy przy sporządzaniu gminnych programów wsparcia rodziny:</w:t>
      </w:r>
    </w:p>
    <w:p w:rsidR="00092FDF" w:rsidRPr="00523B18" w:rsidRDefault="00092FDF" w:rsidP="00A41A69">
      <w:pPr>
        <w:pStyle w:val="Akapitzlist"/>
        <w:numPr>
          <w:ilvl w:val="0"/>
          <w:numId w:val="42"/>
        </w:numPr>
        <w:spacing w:before="100" w:beforeAutospacing="1" w:after="100" w:afterAutospacing="1" w:line="312" w:lineRule="auto"/>
        <w:jc w:val="both"/>
        <w:rPr>
          <w:b/>
          <w:sz w:val="24"/>
          <w:szCs w:val="24"/>
        </w:rPr>
      </w:pPr>
      <w:r w:rsidRPr="00523B18">
        <w:rPr>
          <w:b/>
          <w:sz w:val="24"/>
          <w:szCs w:val="24"/>
        </w:rPr>
        <w:t>charakterystyka rodzin zagrożonych deficytami w sferze opiekuńczo – wychowawczej:</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z problemami ubóstwa;</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z dziećmi korzystające z zasiłku rodzinnego oraz zaliczki alimentacyjnej;</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z dziećmi korzystające ze świadczeń materialnych pomocy społecznej;</w:t>
      </w:r>
    </w:p>
    <w:p w:rsidR="00092FDF" w:rsidRDefault="00092FDF" w:rsidP="00092FDF">
      <w:pPr>
        <w:pStyle w:val="Akapitzlist"/>
        <w:spacing w:before="100" w:beforeAutospacing="1" w:after="100" w:afterAutospacing="1" w:line="312" w:lineRule="auto"/>
        <w:jc w:val="both"/>
        <w:rPr>
          <w:sz w:val="24"/>
          <w:szCs w:val="24"/>
        </w:rPr>
      </w:pPr>
      <w:r>
        <w:rPr>
          <w:sz w:val="24"/>
          <w:szCs w:val="24"/>
        </w:rPr>
        <w:t>-</w:t>
      </w:r>
      <w:r w:rsidRPr="00523B18">
        <w:rPr>
          <w:sz w:val="24"/>
          <w:szCs w:val="24"/>
        </w:rPr>
        <w:t xml:space="preserve"> </w:t>
      </w:r>
      <w:r>
        <w:rPr>
          <w:sz w:val="24"/>
          <w:szCs w:val="24"/>
        </w:rPr>
        <w:t>rodziny z dziećmi korzystające z dodatków mieszkaniowych;</w:t>
      </w:r>
    </w:p>
    <w:p w:rsidR="00092FDF" w:rsidRPr="00523B18" w:rsidRDefault="00092FDF" w:rsidP="00A41A69">
      <w:pPr>
        <w:pStyle w:val="Akapitzlist"/>
        <w:numPr>
          <w:ilvl w:val="0"/>
          <w:numId w:val="43"/>
        </w:numPr>
        <w:spacing w:before="100" w:beforeAutospacing="1" w:after="100" w:afterAutospacing="1" w:line="312" w:lineRule="auto"/>
        <w:jc w:val="both"/>
        <w:rPr>
          <w:b/>
          <w:sz w:val="24"/>
          <w:szCs w:val="24"/>
        </w:rPr>
      </w:pPr>
      <w:r w:rsidRPr="00523B18">
        <w:rPr>
          <w:b/>
          <w:sz w:val="24"/>
          <w:szCs w:val="24"/>
        </w:rPr>
        <w:t>charakterystyka rodzin wykazujących deficyty w sferze opiekuńczo – wychowawczej:</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w których występuje przemoc;</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w których występuje problem uzależnienia;</w:t>
      </w:r>
    </w:p>
    <w:p w:rsidR="00092FDF" w:rsidRDefault="00092FDF" w:rsidP="00092FDF">
      <w:pPr>
        <w:pStyle w:val="Akapitzlist"/>
        <w:spacing w:before="100" w:beforeAutospacing="1" w:after="100" w:afterAutospacing="1" w:line="312" w:lineRule="auto"/>
        <w:jc w:val="both"/>
        <w:rPr>
          <w:sz w:val="24"/>
          <w:szCs w:val="24"/>
        </w:rPr>
      </w:pPr>
      <w:r>
        <w:rPr>
          <w:sz w:val="24"/>
          <w:szCs w:val="24"/>
        </w:rPr>
        <w:t xml:space="preserve">- rodziny w których występują okresowe lub nasilone trudności opiekuńczo –  </w:t>
      </w:r>
    </w:p>
    <w:p w:rsidR="00092FDF" w:rsidRDefault="00092FDF" w:rsidP="00092FDF">
      <w:pPr>
        <w:pStyle w:val="Akapitzlist"/>
        <w:spacing w:before="100" w:beforeAutospacing="1" w:after="100" w:afterAutospacing="1" w:line="312" w:lineRule="auto"/>
        <w:jc w:val="both"/>
        <w:rPr>
          <w:sz w:val="24"/>
          <w:szCs w:val="24"/>
        </w:rPr>
      </w:pPr>
      <w:r>
        <w:rPr>
          <w:sz w:val="24"/>
          <w:szCs w:val="24"/>
        </w:rPr>
        <w:t xml:space="preserve">   wychowawcze;</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zagrożone ograniczeniem praw rodzicielskich;</w:t>
      </w:r>
      <w:r w:rsidRPr="00051653">
        <w:rPr>
          <w:b/>
          <w:i/>
          <w:noProof/>
          <w:color w:val="984806" w:themeColor="accent6" w:themeShade="80"/>
          <w:lang w:eastAsia="pl-PL"/>
        </w:rPr>
        <w:t xml:space="preserve"> </w:t>
      </w:r>
    </w:p>
    <w:p w:rsidR="00092FDF" w:rsidRDefault="00092FDF" w:rsidP="00092FDF">
      <w:pPr>
        <w:pStyle w:val="Akapitzlist"/>
        <w:spacing w:before="100" w:beforeAutospacing="1" w:after="100" w:afterAutospacing="1" w:line="312" w:lineRule="auto"/>
        <w:jc w:val="both"/>
        <w:rPr>
          <w:sz w:val="24"/>
          <w:szCs w:val="24"/>
        </w:rPr>
      </w:pPr>
      <w:r>
        <w:rPr>
          <w:sz w:val="24"/>
          <w:szCs w:val="24"/>
        </w:rPr>
        <w:t>- rodziny z częściowym ograniczeniem praw rodzicielskich, objęte nadzorem kuratora;</w:t>
      </w:r>
    </w:p>
    <w:p w:rsidR="00092FDF" w:rsidRDefault="00092FDF" w:rsidP="00A41A69">
      <w:pPr>
        <w:pStyle w:val="Akapitzlist"/>
        <w:numPr>
          <w:ilvl w:val="0"/>
          <w:numId w:val="44"/>
        </w:numPr>
        <w:spacing w:before="100" w:beforeAutospacing="1" w:after="100" w:afterAutospacing="1" w:line="312" w:lineRule="auto"/>
        <w:jc w:val="both"/>
        <w:rPr>
          <w:b/>
          <w:sz w:val="24"/>
          <w:szCs w:val="24"/>
        </w:rPr>
      </w:pPr>
      <w:r w:rsidRPr="00523B18">
        <w:rPr>
          <w:b/>
          <w:sz w:val="24"/>
          <w:szCs w:val="24"/>
        </w:rPr>
        <w:t>charakterystyka rodzin z dzieckiem w pieczy zastępczej</w:t>
      </w:r>
      <w:r>
        <w:rPr>
          <w:b/>
          <w:sz w:val="24"/>
          <w:szCs w:val="24"/>
        </w:rPr>
        <w:t>:</w:t>
      </w:r>
    </w:p>
    <w:p w:rsidR="00092FDF" w:rsidRPr="00CC6696" w:rsidRDefault="00CC6696" w:rsidP="00CC6696">
      <w:pPr>
        <w:spacing w:before="100" w:beforeAutospacing="1" w:after="100" w:afterAutospacing="1" w:line="312" w:lineRule="auto"/>
        <w:ind w:left="360"/>
        <w:jc w:val="both"/>
        <w:rPr>
          <w:sz w:val="24"/>
          <w:szCs w:val="24"/>
        </w:rPr>
      </w:pPr>
      <w:r>
        <w:rPr>
          <w:sz w:val="24"/>
          <w:szCs w:val="24"/>
        </w:rPr>
        <w:t xml:space="preserve">      </w:t>
      </w:r>
      <w:r w:rsidR="00092FDF" w:rsidRPr="00CC6696">
        <w:rPr>
          <w:sz w:val="24"/>
          <w:szCs w:val="24"/>
        </w:rPr>
        <w:t xml:space="preserve">- rodziny z dzieckiem w pieczy zastępczej: w placówkach opiekuńczo – </w:t>
      </w:r>
      <w:proofErr w:type="spellStart"/>
      <w:r w:rsidR="00092FDF" w:rsidRPr="00CC6696">
        <w:rPr>
          <w:sz w:val="24"/>
          <w:szCs w:val="24"/>
        </w:rPr>
        <w:lastRenderedPageBreak/>
        <w:t>wychowawczych,w</w:t>
      </w:r>
      <w:proofErr w:type="spellEnd"/>
      <w:r w:rsidR="00092FDF" w:rsidRPr="00CC6696">
        <w:rPr>
          <w:sz w:val="24"/>
          <w:szCs w:val="24"/>
        </w:rPr>
        <w:t xml:space="preserve"> rodzinnym domu dziecka, w rodzinach zastępczych.</w:t>
      </w:r>
      <w:r w:rsidR="00092FDF">
        <w:rPr>
          <w:rStyle w:val="Odwoanieprzypisudolnego"/>
          <w:sz w:val="24"/>
          <w:szCs w:val="24"/>
        </w:rPr>
        <w:footnoteReference w:id="9"/>
      </w:r>
    </w:p>
    <w:p w:rsidR="00092FDF" w:rsidRDefault="00092FDF" w:rsidP="00092FDF">
      <w:pPr>
        <w:spacing w:before="100" w:beforeAutospacing="1" w:after="100" w:afterAutospacing="1" w:line="312" w:lineRule="auto"/>
        <w:jc w:val="both"/>
        <w:rPr>
          <w:sz w:val="24"/>
          <w:szCs w:val="24"/>
        </w:rPr>
      </w:pPr>
    </w:p>
    <w:p w:rsidR="00092FDF" w:rsidRDefault="00092FDF" w:rsidP="00092FDF">
      <w:pPr>
        <w:spacing w:before="100" w:beforeAutospacing="1" w:after="100" w:afterAutospacing="1" w:line="312" w:lineRule="auto"/>
        <w:jc w:val="both"/>
        <w:rPr>
          <w:sz w:val="24"/>
          <w:szCs w:val="24"/>
        </w:rPr>
      </w:pPr>
      <w:r>
        <w:rPr>
          <w:sz w:val="24"/>
          <w:szCs w:val="24"/>
        </w:rPr>
        <w:t>Ustawa o wspieraniu rodziny i systemie pieczy zastępczej nie jest jedynym aktem prawnym dotyczącym problematyki wspierania rodzin z dziećmi i nakładających zadania na gminy         w tym zakresie, pozostałe ustawy to:</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12 marca 2004 roku o pomocy społecznej;</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 xml:space="preserve">Ustawa z dnia 26 października 1982 roku o wychowaniu w trzeźwości </w:t>
      </w:r>
      <w:r>
        <w:rPr>
          <w:sz w:val="24"/>
          <w:szCs w:val="24"/>
        </w:rPr>
        <w:br/>
        <w:t>i przeciwdziałaniu alkoholizmowi;</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29 lipca 2005 roku o przeciwdziałaniu przemocy w rodzinie;</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29 lipca 2005 roku o przeciwdziałaniu narkomanii;</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28 listopada 2003 roku o świadczeniach rodzinnych;</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7 września 2007roku o pomocy osobom uprawnionym do alimentów;</w:t>
      </w:r>
    </w:p>
    <w:p w:rsidR="00092FDF" w:rsidRDefault="00092FDF" w:rsidP="00A41A69">
      <w:pPr>
        <w:pStyle w:val="Akapitzlist"/>
        <w:numPr>
          <w:ilvl w:val="0"/>
          <w:numId w:val="84"/>
        </w:numPr>
        <w:spacing w:before="100" w:beforeAutospacing="1" w:after="100" w:afterAutospacing="1" w:line="312" w:lineRule="auto"/>
        <w:jc w:val="both"/>
        <w:rPr>
          <w:sz w:val="24"/>
          <w:szCs w:val="24"/>
        </w:rPr>
      </w:pPr>
      <w:r>
        <w:rPr>
          <w:sz w:val="24"/>
          <w:szCs w:val="24"/>
        </w:rPr>
        <w:t>Ustawa z dnia 27 sierpnia 1997 roku o rehabilitacji zawodowej i społecznej oraz zatrudnieniu osób niepełnosprawnych;</w:t>
      </w:r>
    </w:p>
    <w:p w:rsidR="00092FDF" w:rsidRPr="00980F69" w:rsidRDefault="00092FDF" w:rsidP="00092FDF">
      <w:pPr>
        <w:spacing w:before="100" w:beforeAutospacing="1" w:after="100" w:afterAutospacing="1" w:line="312" w:lineRule="auto"/>
        <w:jc w:val="both"/>
        <w:rPr>
          <w:sz w:val="24"/>
          <w:szCs w:val="24"/>
        </w:rPr>
      </w:pPr>
      <w:r w:rsidRPr="00674C9B">
        <w:rPr>
          <w:sz w:val="24"/>
          <w:szCs w:val="24"/>
        </w:rPr>
        <w:t>Program wspierania rodziny pow</w:t>
      </w:r>
      <w:r>
        <w:rPr>
          <w:sz w:val="24"/>
          <w:szCs w:val="24"/>
        </w:rPr>
        <w:t>inien też być spójny z aktami p</w:t>
      </w:r>
      <w:r w:rsidRPr="00674C9B">
        <w:rPr>
          <w:sz w:val="24"/>
          <w:szCs w:val="24"/>
        </w:rPr>
        <w:t>rawa miejscowego:</w:t>
      </w:r>
    </w:p>
    <w:p w:rsidR="00092FDF" w:rsidRPr="00D92C7B" w:rsidRDefault="00092FDF" w:rsidP="00A41A69">
      <w:pPr>
        <w:pStyle w:val="Akapitzlist"/>
        <w:numPr>
          <w:ilvl w:val="0"/>
          <w:numId w:val="86"/>
        </w:numPr>
        <w:spacing w:before="100" w:beforeAutospacing="1" w:after="100" w:afterAutospacing="1" w:line="312" w:lineRule="auto"/>
        <w:jc w:val="both"/>
        <w:rPr>
          <w:sz w:val="24"/>
          <w:szCs w:val="24"/>
        </w:rPr>
      </w:pPr>
      <w:r w:rsidRPr="00D92C7B">
        <w:rPr>
          <w:sz w:val="24"/>
          <w:szCs w:val="24"/>
        </w:rPr>
        <w:t>Gminną Strategią Rozwiązywania Problemów Społecznych;</w:t>
      </w:r>
    </w:p>
    <w:p w:rsidR="00092FDF" w:rsidRPr="00D92C7B" w:rsidRDefault="00092FDF" w:rsidP="00A41A69">
      <w:pPr>
        <w:pStyle w:val="Akapitzlist"/>
        <w:numPr>
          <w:ilvl w:val="0"/>
          <w:numId w:val="86"/>
        </w:numPr>
        <w:spacing w:before="100" w:beforeAutospacing="1" w:after="100" w:afterAutospacing="1" w:line="312" w:lineRule="auto"/>
        <w:jc w:val="both"/>
        <w:rPr>
          <w:sz w:val="24"/>
          <w:szCs w:val="24"/>
        </w:rPr>
      </w:pPr>
      <w:r w:rsidRPr="00D92C7B">
        <w:rPr>
          <w:sz w:val="24"/>
          <w:szCs w:val="24"/>
        </w:rPr>
        <w:t>Innymi gminnymi programami, w szczególności: Programem Przeciwdziałania Przemocy w Rodzinie, Programem Rozwiązywania Problemów Alkoholowych;</w:t>
      </w:r>
    </w:p>
    <w:p w:rsidR="00092FDF" w:rsidRDefault="00092FDF" w:rsidP="00A41A69">
      <w:pPr>
        <w:pStyle w:val="Akapitzlist"/>
        <w:numPr>
          <w:ilvl w:val="0"/>
          <w:numId w:val="86"/>
        </w:numPr>
        <w:spacing w:before="100" w:beforeAutospacing="1" w:after="100" w:afterAutospacing="1" w:line="312" w:lineRule="auto"/>
        <w:jc w:val="both"/>
        <w:rPr>
          <w:sz w:val="24"/>
          <w:szCs w:val="24"/>
        </w:rPr>
      </w:pPr>
      <w:r w:rsidRPr="00D92C7B">
        <w:rPr>
          <w:sz w:val="24"/>
          <w:szCs w:val="24"/>
        </w:rPr>
        <w:t>Ustawą regulującą współpracę w realizacji programu z organizacjami pozarządowymi – ustawa z dnia 24 kwietnia 2003 r. o działalności pożytku publicznego                            i o wolontariacie.</w:t>
      </w:r>
    </w:p>
    <w:p w:rsidR="00255798" w:rsidRDefault="00646707" w:rsidP="00A41A69">
      <w:pPr>
        <w:pStyle w:val="Akapitzlist"/>
        <w:numPr>
          <w:ilvl w:val="0"/>
          <w:numId w:val="86"/>
        </w:numPr>
        <w:spacing w:before="100" w:beforeAutospacing="1" w:after="100" w:afterAutospacing="1" w:line="312" w:lineRule="auto"/>
        <w:jc w:val="both"/>
        <w:rPr>
          <w:sz w:val="24"/>
          <w:szCs w:val="24"/>
        </w:rPr>
      </w:pPr>
      <w:r>
        <w:rPr>
          <w:sz w:val="24"/>
          <w:szCs w:val="24"/>
        </w:rPr>
        <w:t>Strategią</w:t>
      </w:r>
      <w:r w:rsidR="00260593">
        <w:rPr>
          <w:sz w:val="24"/>
          <w:szCs w:val="24"/>
        </w:rPr>
        <w:t xml:space="preserve"> Polityki Społecznej Województwa Świętokrzyskiego na lata 2012 – 2020.</w:t>
      </w:r>
    </w:p>
    <w:p w:rsidR="00260593" w:rsidRPr="00D92C7B" w:rsidRDefault="00260593" w:rsidP="00A41A69">
      <w:pPr>
        <w:pStyle w:val="Akapitzlist"/>
        <w:numPr>
          <w:ilvl w:val="0"/>
          <w:numId w:val="86"/>
        </w:numPr>
        <w:spacing w:before="100" w:beforeAutospacing="1" w:after="100" w:afterAutospacing="1" w:line="312" w:lineRule="auto"/>
        <w:jc w:val="both"/>
        <w:rPr>
          <w:sz w:val="24"/>
          <w:szCs w:val="24"/>
        </w:rPr>
      </w:pPr>
      <w:r>
        <w:rPr>
          <w:sz w:val="24"/>
          <w:szCs w:val="24"/>
        </w:rPr>
        <w:t>Regionalny</w:t>
      </w:r>
      <w:r w:rsidR="00646707">
        <w:rPr>
          <w:sz w:val="24"/>
          <w:szCs w:val="24"/>
        </w:rPr>
        <w:t>m P</w:t>
      </w:r>
      <w:r>
        <w:rPr>
          <w:sz w:val="24"/>
          <w:szCs w:val="24"/>
        </w:rPr>
        <w:t>rogram</w:t>
      </w:r>
      <w:r w:rsidR="00646707">
        <w:rPr>
          <w:sz w:val="24"/>
          <w:szCs w:val="24"/>
        </w:rPr>
        <w:t>em Wspierania Rodziny i Systemu Pieczy Z</w:t>
      </w:r>
      <w:r>
        <w:rPr>
          <w:sz w:val="24"/>
          <w:szCs w:val="24"/>
        </w:rPr>
        <w:t>astępczej</w:t>
      </w:r>
      <w:r w:rsidR="00646707">
        <w:rPr>
          <w:sz w:val="24"/>
          <w:szCs w:val="24"/>
        </w:rPr>
        <w:t xml:space="preserve"> na lata 2013 - 2018</w:t>
      </w:r>
      <w:r>
        <w:rPr>
          <w:sz w:val="24"/>
          <w:szCs w:val="24"/>
        </w:rPr>
        <w:t xml:space="preserve">. </w:t>
      </w:r>
    </w:p>
    <w:p w:rsidR="00E942C5" w:rsidRDefault="00092FDF" w:rsidP="00092FDF">
      <w:pPr>
        <w:spacing w:before="100" w:beforeAutospacing="1" w:after="100" w:afterAutospacing="1" w:line="312" w:lineRule="auto"/>
        <w:jc w:val="both"/>
        <w:rPr>
          <w:sz w:val="24"/>
          <w:szCs w:val="24"/>
        </w:rPr>
      </w:pPr>
      <w:r>
        <w:rPr>
          <w:sz w:val="24"/>
          <w:szCs w:val="24"/>
        </w:rPr>
        <w:t>Fundamentem gminnych programów wspierania rodziny powinno być dobro dziecka, które potrzebuje szczególnej ochrony i pomocy ze strony dorosłych, środowiska rodzinnego, troska o ich harmonijny rozwój i przyszłą  samodzielność życiową, zapewnienie ochrony przysługujących im praw i wolności oraz dobro rodziny, która jest podstawową komórką społeczeństwa oraz naturalnym środowiskiem rozwoju i dobra wszystkich jej członków,          a w szczególności dzieci.</w:t>
      </w:r>
    </w:p>
    <w:p w:rsidR="009E71F5" w:rsidRPr="00980F69" w:rsidRDefault="009E71F5" w:rsidP="00092FDF">
      <w:pPr>
        <w:spacing w:before="100" w:beforeAutospacing="1" w:after="100" w:afterAutospacing="1" w:line="312" w:lineRule="auto"/>
        <w:jc w:val="both"/>
        <w:rPr>
          <w:sz w:val="24"/>
          <w:szCs w:val="24"/>
        </w:rPr>
      </w:pPr>
    </w:p>
    <w:p w:rsidR="00D87241" w:rsidRPr="00701E1F" w:rsidRDefault="00E942C5" w:rsidP="00CE5F6D">
      <w:pPr>
        <w:spacing w:before="100" w:beforeAutospacing="1" w:after="100" w:afterAutospacing="1" w:line="312" w:lineRule="auto"/>
        <w:contextualSpacing/>
        <w:jc w:val="both"/>
        <w:rPr>
          <w:rFonts w:ascii="Monotype Corsiva" w:hAnsi="Monotype Corsiva"/>
          <w:b/>
          <w:color w:val="4F6228" w:themeColor="accent3" w:themeShade="80"/>
          <w:sz w:val="28"/>
          <w:szCs w:val="28"/>
        </w:rPr>
      </w:pPr>
      <w:r w:rsidRPr="00701E1F">
        <w:rPr>
          <w:rFonts w:ascii="Monotype Corsiva" w:hAnsi="Monotype Corsiva"/>
          <w:b/>
          <w:color w:val="4F6228" w:themeColor="accent3" w:themeShade="80"/>
          <w:sz w:val="28"/>
          <w:szCs w:val="28"/>
        </w:rPr>
        <w:lastRenderedPageBreak/>
        <w:t>3.2.</w:t>
      </w:r>
      <w:r w:rsidR="004577F9" w:rsidRPr="00701E1F">
        <w:rPr>
          <w:rFonts w:ascii="Monotype Corsiva" w:hAnsi="Monotype Corsiva"/>
          <w:b/>
          <w:color w:val="4F6228" w:themeColor="accent3" w:themeShade="80"/>
          <w:sz w:val="28"/>
          <w:szCs w:val="28"/>
        </w:rPr>
        <w:t xml:space="preserve"> </w:t>
      </w:r>
      <w:r w:rsidR="009E71F5">
        <w:rPr>
          <w:rFonts w:ascii="Monotype Corsiva" w:hAnsi="Monotype Corsiva"/>
          <w:b/>
          <w:color w:val="4F6228" w:themeColor="accent3" w:themeShade="80"/>
          <w:sz w:val="28"/>
          <w:szCs w:val="28"/>
        </w:rPr>
        <w:t>Gminny system wsparcia rodziny</w:t>
      </w:r>
    </w:p>
    <w:p w:rsidR="00223D7E" w:rsidRDefault="00223D7E" w:rsidP="00CE5F6D">
      <w:pPr>
        <w:spacing w:before="100" w:beforeAutospacing="1" w:after="100" w:afterAutospacing="1" w:line="312" w:lineRule="auto"/>
        <w:contextualSpacing/>
        <w:jc w:val="both"/>
        <w:rPr>
          <w:rFonts w:ascii="Monotype Corsiva" w:hAnsi="Monotype Corsiva"/>
          <w:b/>
          <w:color w:val="4F6228" w:themeColor="accent3" w:themeShade="80"/>
          <w:sz w:val="24"/>
          <w:szCs w:val="24"/>
        </w:rPr>
      </w:pPr>
    </w:p>
    <w:p w:rsidR="00223D7E" w:rsidRDefault="00E942C5" w:rsidP="00223D7E">
      <w:pPr>
        <w:spacing w:before="100" w:beforeAutospacing="1" w:after="100" w:afterAutospacing="1" w:line="312" w:lineRule="auto"/>
        <w:contextualSpacing/>
        <w:jc w:val="both"/>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3.2.</w:t>
      </w:r>
      <w:r w:rsidR="00223D7E">
        <w:rPr>
          <w:rFonts w:ascii="Monotype Corsiva" w:hAnsi="Monotype Corsiva"/>
          <w:b/>
          <w:color w:val="4F6228" w:themeColor="accent3" w:themeShade="80"/>
          <w:sz w:val="24"/>
          <w:szCs w:val="24"/>
        </w:rPr>
        <w:t>1. Formy wsparcia rodziny</w:t>
      </w:r>
    </w:p>
    <w:p w:rsidR="00B425A1" w:rsidRPr="00B425A1" w:rsidRDefault="00B425A1" w:rsidP="00CE5F6D">
      <w:pPr>
        <w:spacing w:before="100" w:beforeAutospacing="1" w:after="100" w:afterAutospacing="1" w:line="312" w:lineRule="auto"/>
        <w:contextualSpacing/>
        <w:jc w:val="both"/>
        <w:rPr>
          <w:rFonts w:ascii="Monotype Corsiva" w:hAnsi="Monotype Corsiva"/>
          <w:b/>
          <w:color w:val="4F6228" w:themeColor="accent3" w:themeShade="80"/>
          <w:sz w:val="24"/>
          <w:szCs w:val="24"/>
        </w:rPr>
      </w:pPr>
    </w:p>
    <w:p w:rsidR="008F6C84" w:rsidRDefault="003973E1" w:rsidP="00CB6F0C">
      <w:pPr>
        <w:spacing w:before="100" w:beforeAutospacing="1" w:after="100" w:afterAutospacing="1" w:line="312" w:lineRule="auto"/>
        <w:contextualSpacing/>
        <w:jc w:val="both"/>
        <w:rPr>
          <w:sz w:val="24"/>
          <w:szCs w:val="24"/>
        </w:rPr>
      </w:pPr>
      <w:r w:rsidRPr="003973E1">
        <w:rPr>
          <w:rFonts w:ascii="Lucida Handwriting" w:hAnsi="Lucida Handwriting"/>
          <w:b/>
          <w:sz w:val="28"/>
          <w:szCs w:val="28"/>
        </w:rPr>
        <w:t>P</w:t>
      </w:r>
      <w:r w:rsidRPr="003973E1">
        <w:rPr>
          <w:b/>
          <w:sz w:val="24"/>
          <w:szCs w:val="24"/>
        </w:rPr>
        <w:t>omoc</w:t>
      </w:r>
      <w:r>
        <w:rPr>
          <w:sz w:val="24"/>
          <w:szCs w:val="24"/>
        </w:rPr>
        <w:t xml:space="preserve"> rodzinie i dzieciom to zadanie samorządu gminnego wynikające z Ustawy </w:t>
      </w:r>
      <w:r w:rsidR="00F14ABC">
        <w:rPr>
          <w:sz w:val="24"/>
          <w:szCs w:val="24"/>
        </w:rPr>
        <w:t xml:space="preserve">                   </w:t>
      </w:r>
      <w:r>
        <w:rPr>
          <w:sz w:val="24"/>
          <w:szCs w:val="24"/>
        </w:rPr>
        <w:t xml:space="preserve">o wspieraniu rodziny i systemie pieczy zastępczej. W </w:t>
      </w:r>
      <w:r w:rsidR="000723FC">
        <w:rPr>
          <w:sz w:val="24"/>
          <w:szCs w:val="24"/>
        </w:rPr>
        <w:t xml:space="preserve">art. </w:t>
      </w:r>
      <w:r>
        <w:rPr>
          <w:sz w:val="24"/>
          <w:szCs w:val="24"/>
        </w:rPr>
        <w:t xml:space="preserve">176, na </w:t>
      </w:r>
      <w:r w:rsidR="00C325AA">
        <w:rPr>
          <w:sz w:val="24"/>
          <w:szCs w:val="24"/>
        </w:rPr>
        <w:t>gminę</w:t>
      </w:r>
      <w:r>
        <w:rPr>
          <w:sz w:val="24"/>
          <w:szCs w:val="24"/>
        </w:rPr>
        <w:t xml:space="preserve"> zostaje nałożony obowiązek</w:t>
      </w:r>
      <w:r w:rsidR="00C325AA">
        <w:rPr>
          <w:sz w:val="24"/>
          <w:szCs w:val="24"/>
        </w:rPr>
        <w:t xml:space="preserve"> utworzenia i rozwoju systemu opieki na</w:t>
      </w:r>
      <w:r w:rsidR="00A20DC8">
        <w:rPr>
          <w:sz w:val="24"/>
          <w:szCs w:val="24"/>
        </w:rPr>
        <w:t>d dzieckiem oraz praca z rodziną</w:t>
      </w:r>
      <w:r w:rsidR="007F1B32">
        <w:rPr>
          <w:sz w:val="24"/>
          <w:szCs w:val="24"/>
        </w:rPr>
        <w:t xml:space="preserve"> przeżywającą</w:t>
      </w:r>
      <w:r w:rsidR="00C325AA">
        <w:rPr>
          <w:sz w:val="24"/>
          <w:szCs w:val="24"/>
        </w:rPr>
        <w:t xml:space="preserve"> trudności w wypełnianiu funkcji opiekuńczo wychowawczych</w:t>
      </w:r>
      <w:r w:rsidR="00A20DC8">
        <w:rPr>
          <w:sz w:val="24"/>
          <w:szCs w:val="24"/>
        </w:rPr>
        <w:t xml:space="preserve">. </w:t>
      </w:r>
    </w:p>
    <w:p w:rsidR="000723FC" w:rsidRDefault="000723FC" w:rsidP="00CB6F0C">
      <w:pPr>
        <w:spacing w:before="100" w:beforeAutospacing="1" w:after="100" w:afterAutospacing="1" w:line="312" w:lineRule="auto"/>
        <w:contextualSpacing/>
        <w:jc w:val="both"/>
        <w:rPr>
          <w:sz w:val="24"/>
          <w:szCs w:val="24"/>
        </w:rPr>
      </w:pPr>
    </w:p>
    <w:p w:rsidR="003973E1" w:rsidRDefault="00A20DC8" w:rsidP="000723FC">
      <w:pPr>
        <w:spacing w:before="100" w:beforeAutospacing="1" w:after="100" w:afterAutospacing="1" w:line="312" w:lineRule="auto"/>
        <w:contextualSpacing/>
        <w:jc w:val="both"/>
        <w:rPr>
          <w:sz w:val="24"/>
          <w:szCs w:val="24"/>
        </w:rPr>
      </w:pPr>
      <w:r>
        <w:rPr>
          <w:sz w:val="24"/>
          <w:szCs w:val="24"/>
        </w:rPr>
        <w:t>Wsparcie ma na celu zgodnie z art. 8 ustawy</w:t>
      </w:r>
      <w:r w:rsidR="002F36F0">
        <w:rPr>
          <w:sz w:val="24"/>
          <w:szCs w:val="24"/>
        </w:rPr>
        <w:t xml:space="preserve"> o wspieraniu </w:t>
      </w:r>
      <w:r w:rsidR="00C466FE">
        <w:rPr>
          <w:sz w:val="24"/>
          <w:szCs w:val="24"/>
        </w:rPr>
        <w:t>rodziny i systemu pieczy zastępczej:</w:t>
      </w:r>
    </w:p>
    <w:p w:rsidR="00C466FE" w:rsidRDefault="00C466FE" w:rsidP="00A41A69">
      <w:pPr>
        <w:pStyle w:val="Akapitzlist"/>
        <w:numPr>
          <w:ilvl w:val="0"/>
          <w:numId w:val="36"/>
        </w:numPr>
        <w:spacing w:before="100" w:beforeAutospacing="1" w:after="100" w:afterAutospacing="1" w:line="312" w:lineRule="auto"/>
        <w:jc w:val="both"/>
        <w:rPr>
          <w:sz w:val="24"/>
          <w:szCs w:val="24"/>
        </w:rPr>
      </w:pPr>
      <w:r>
        <w:rPr>
          <w:sz w:val="24"/>
          <w:szCs w:val="24"/>
        </w:rPr>
        <w:t>wzmocnienie roli i funkcji rodziny;</w:t>
      </w:r>
    </w:p>
    <w:p w:rsidR="00C466FE" w:rsidRDefault="00DB0700" w:rsidP="00A41A69">
      <w:pPr>
        <w:pStyle w:val="Akapitzlist"/>
        <w:numPr>
          <w:ilvl w:val="0"/>
          <w:numId w:val="36"/>
        </w:numPr>
        <w:spacing w:before="100" w:beforeAutospacing="1" w:after="100" w:afterAutospacing="1" w:line="312" w:lineRule="auto"/>
        <w:jc w:val="both"/>
        <w:rPr>
          <w:sz w:val="24"/>
          <w:szCs w:val="24"/>
        </w:rPr>
      </w:pPr>
      <w:r>
        <w:rPr>
          <w:sz w:val="24"/>
          <w:szCs w:val="24"/>
        </w:rPr>
        <w:t>roz</w:t>
      </w:r>
      <w:r w:rsidR="006A7927">
        <w:rPr>
          <w:sz w:val="24"/>
          <w:szCs w:val="24"/>
        </w:rPr>
        <w:t>wijanie umiejętności opiekuńczo</w:t>
      </w:r>
      <w:r w:rsidR="00223D7E">
        <w:rPr>
          <w:sz w:val="24"/>
          <w:szCs w:val="24"/>
        </w:rPr>
        <w:t xml:space="preserve"> </w:t>
      </w:r>
      <w:r w:rsidR="00A0026D">
        <w:rPr>
          <w:sz w:val="24"/>
          <w:szCs w:val="24"/>
        </w:rPr>
        <w:t xml:space="preserve"> </w:t>
      </w:r>
      <w:r>
        <w:rPr>
          <w:sz w:val="24"/>
          <w:szCs w:val="24"/>
        </w:rPr>
        <w:t>– wychowawczych rodziny;</w:t>
      </w:r>
    </w:p>
    <w:p w:rsidR="00DB0700" w:rsidRDefault="00CF472E" w:rsidP="00A41A69">
      <w:pPr>
        <w:pStyle w:val="Akapitzlist"/>
        <w:numPr>
          <w:ilvl w:val="0"/>
          <w:numId w:val="36"/>
        </w:numPr>
        <w:spacing w:before="100" w:beforeAutospacing="1" w:after="100" w:afterAutospacing="1" w:line="312" w:lineRule="auto"/>
        <w:rPr>
          <w:sz w:val="24"/>
          <w:szCs w:val="24"/>
        </w:rPr>
      </w:pPr>
      <w:r>
        <w:rPr>
          <w:noProof/>
          <w:sz w:val="24"/>
          <w:szCs w:val="24"/>
          <w:lang w:eastAsia="pl-PL"/>
        </w:rPr>
        <mc:AlternateContent>
          <mc:Choice Requires="wps">
            <w:drawing>
              <wp:anchor distT="0" distB="0" distL="114300" distR="114300" simplePos="0" relativeHeight="252089344" behindDoc="1" locked="0" layoutInCell="1" allowOverlap="1" wp14:anchorId="4326E503" wp14:editId="462C851F">
                <wp:simplePos x="0" y="0"/>
                <wp:positionH relativeFrom="column">
                  <wp:posOffset>4015105</wp:posOffset>
                </wp:positionH>
                <wp:positionV relativeFrom="page">
                  <wp:posOffset>3514090</wp:posOffset>
                </wp:positionV>
                <wp:extent cx="2428875" cy="1362075"/>
                <wp:effectExtent l="685800" t="419100" r="9525" b="9525"/>
                <wp:wrapTight wrapText="bothSides">
                  <wp:wrapPolygon edited="0">
                    <wp:start x="4744" y="-6646"/>
                    <wp:lineTo x="-3558" y="-6646"/>
                    <wp:lineTo x="-3558" y="-1813"/>
                    <wp:lineTo x="-5929" y="-1813"/>
                    <wp:lineTo x="-6099" y="3021"/>
                    <wp:lineTo x="-6099" y="11782"/>
                    <wp:lineTo x="-5252" y="12990"/>
                    <wp:lineTo x="-1694" y="17522"/>
                    <wp:lineTo x="-1525" y="17522"/>
                    <wp:lineTo x="7793" y="21449"/>
                    <wp:lineTo x="7962" y="21449"/>
                    <wp:lineTo x="13553" y="21449"/>
                    <wp:lineTo x="13722" y="21449"/>
                    <wp:lineTo x="19652" y="17522"/>
                    <wp:lineTo x="19821" y="17522"/>
                    <wp:lineTo x="21515" y="12990"/>
                    <wp:lineTo x="21515" y="7855"/>
                    <wp:lineTo x="20668" y="3021"/>
                    <wp:lineTo x="18466" y="-1510"/>
                    <wp:lineTo x="18466" y="-3625"/>
                    <wp:lineTo x="13214" y="-6646"/>
                    <wp:lineTo x="9995" y="-6646"/>
                    <wp:lineTo x="4744" y="-6646"/>
                  </wp:wrapPolygon>
                </wp:wrapTight>
                <wp:docPr id="142" name="Oval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362075"/>
                        </a:xfrm>
                        <a:prstGeom prst="ellipse">
                          <a:avLst/>
                        </a:prstGeom>
                        <a:solidFill>
                          <a:schemeClr val="accent3">
                            <a:lumMod val="40000"/>
                            <a:lumOff val="6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8C1A31" w:rsidRDefault="00994518" w:rsidP="001554D3">
                            <w:pPr>
                              <w:jc w:val="right"/>
                              <w:rPr>
                                <w:sz w:val="16"/>
                                <w:szCs w:val="16"/>
                              </w:rPr>
                            </w:pPr>
                            <w:r>
                              <w:rPr>
                                <w:i/>
                                <w:sz w:val="16"/>
                                <w:szCs w:val="16"/>
                              </w:rPr>
                              <w:t>Najważniejsze zadanie gminnego systemu wsparcia to utrzymanie dziecka  w rodzinie naturalnej lub umożliwienie powrotu dziecka do rodziny naturalnej z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5" o:spid="_x0000_s1124" style="position:absolute;left:0;text-align:left;margin-left:316.15pt;margin-top:276.7pt;width:191.25pt;height:107.25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" fillcolor="#d6e3bc [1302]" stroked="f" strokecolor="#212120">
                <v:shadow on="t" type="perspective" color="#e5dfec [663]" opacity=".5" origin=".5,.5" offset="-6pt,-6pt" matrix="1.25,,,1.25"/>
                <v:textbox>
                  <w:txbxContent>
                    <w:p w:rsidR="00994518" w:rsidRPr="008C1A31" w:rsidRDefault="00994518" w:rsidP="001554D3">
                      <w:pPr>
                        <w:jc w:val="right"/>
                        <w:rPr>
                          <w:sz w:val="16"/>
                          <w:szCs w:val="16"/>
                        </w:rPr>
                      </w:pPr>
                      <w:r>
                        <w:rPr>
                          <w:i/>
                          <w:sz w:val="16"/>
                          <w:szCs w:val="16"/>
                        </w:rPr>
                        <w:t xml:space="preserve">Najważniejsze zadanie gminnego systemu wsparcia to utrzymanie </w:t>
                      </w:r>
                      <w:proofErr w:type="gramStart"/>
                      <w:r>
                        <w:rPr>
                          <w:i/>
                          <w:sz w:val="16"/>
                          <w:szCs w:val="16"/>
                        </w:rPr>
                        <w:t>dziecka  w</w:t>
                      </w:r>
                      <w:proofErr w:type="gramEnd"/>
                      <w:r>
                        <w:rPr>
                          <w:i/>
                          <w:sz w:val="16"/>
                          <w:szCs w:val="16"/>
                        </w:rPr>
                        <w:t xml:space="preserve"> rodzinie naturalnej lub umożliwienie powrotu dziecka do rodziny naturalnej z pieczy zastępczej.</w:t>
                      </w:r>
                    </w:p>
                  </w:txbxContent>
                </v:textbox>
                <w10:wrap type="tight" anchory="page"/>
              </v:oval>
            </w:pict>
          </mc:Fallback>
        </mc:AlternateContent>
      </w:r>
      <w:r w:rsidR="00DB0700">
        <w:rPr>
          <w:sz w:val="24"/>
          <w:szCs w:val="24"/>
        </w:rPr>
        <w:t>podniesienie świadomości w planowaniu oraz funkcjonowaniu rodziny;</w:t>
      </w:r>
    </w:p>
    <w:p w:rsidR="00D87241" w:rsidRPr="00CE5F6D" w:rsidRDefault="00DB0700" w:rsidP="00A41A69">
      <w:pPr>
        <w:pStyle w:val="Akapitzlist"/>
        <w:numPr>
          <w:ilvl w:val="0"/>
          <w:numId w:val="36"/>
        </w:numPr>
        <w:spacing w:before="100" w:beforeAutospacing="1" w:after="100" w:afterAutospacing="1" w:line="312" w:lineRule="auto"/>
        <w:jc w:val="both"/>
        <w:rPr>
          <w:sz w:val="24"/>
          <w:szCs w:val="24"/>
        </w:rPr>
      </w:pPr>
      <w:r>
        <w:rPr>
          <w:sz w:val="24"/>
          <w:szCs w:val="24"/>
        </w:rPr>
        <w:t>wzmocnienie integracji rodziny</w:t>
      </w:r>
      <w:r w:rsidR="008F6C84">
        <w:rPr>
          <w:sz w:val="24"/>
          <w:szCs w:val="24"/>
        </w:rPr>
        <w:t>, przeciwdziałanie marginalizacji i degradacji społecznej rodziny, dążenie do reintegracji rodziny dzięki czemu zwiększą się szanse na pozostawienie dziecka w jego naturalnym środowisku.</w:t>
      </w:r>
    </w:p>
    <w:p w:rsidR="008F6C84" w:rsidRDefault="008F6C84" w:rsidP="000723FC">
      <w:pPr>
        <w:spacing w:before="100" w:beforeAutospacing="1" w:after="100" w:afterAutospacing="1" w:line="26" w:lineRule="atLeast"/>
        <w:jc w:val="both"/>
        <w:rPr>
          <w:sz w:val="24"/>
          <w:szCs w:val="24"/>
        </w:rPr>
      </w:pPr>
      <w:r>
        <w:rPr>
          <w:sz w:val="24"/>
          <w:szCs w:val="24"/>
        </w:rPr>
        <w:t>Powyższe cele realizowane są przez różnorodne formy wsparcia:</w:t>
      </w:r>
    </w:p>
    <w:p w:rsidR="00010E06" w:rsidRDefault="00010E06" w:rsidP="00A41A69">
      <w:pPr>
        <w:pStyle w:val="Akapitzlist"/>
        <w:numPr>
          <w:ilvl w:val="0"/>
          <w:numId w:val="37"/>
        </w:numPr>
        <w:spacing w:before="100" w:beforeAutospacing="1" w:after="100" w:afterAutospacing="1" w:line="26" w:lineRule="atLeast"/>
        <w:jc w:val="both"/>
        <w:rPr>
          <w:sz w:val="24"/>
          <w:szCs w:val="24"/>
        </w:rPr>
      </w:pPr>
      <w:r>
        <w:rPr>
          <w:sz w:val="24"/>
          <w:szCs w:val="24"/>
        </w:rPr>
        <w:t>asystent rodziny;</w:t>
      </w:r>
    </w:p>
    <w:p w:rsidR="00010E06" w:rsidRPr="00010E06" w:rsidRDefault="00010E06" w:rsidP="00A41A69">
      <w:pPr>
        <w:pStyle w:val="Akapitzlist"/>
        <w:numPr>
          <w:ilvl w:val="0"/>
          <w:numId w:val="37"/>
        </w:numPr>
        <w:spacing w:before="100" w:beforeAutospacing="1" w:after="100" w:afterAutospacing="1" w:line="312" w:lineRule="auto"/>
        <w:jc w:val="both"/>
        <w:rPr>
          <w:sz w:val="24"/>
          <w:szCs w:val="24"/>
        </w:rPr>
      </w:pPr>
      <w:r>
        <w:rPr>
          <w:sz w:val="24"/>
          <w:szCs w:val="24"/>
        </w:rPr>
        <w:t>rodzina wspierająca;</w:t>
      </w:r>
    </w:p>
    <w:p w:rsidR="008F6C84" w:rsidRDefault="00010E06" w:rsidP="00A41A69">
      <w:pPr>
        <w:pStyle w:val="Akapitzlist"/>
        <w:numPr>
          <w:ilvl w:val="0"/>
          <w:numId w:val="37"/>
        </w:numPr>
        <w:spacing w:before="100" w:beforeAutospacing="1" w:after="100" w:afterAutospacing="1" w:line="312" w:lineRule="auto"/>
        <w:jc w:val="both"/>
        <w:rPr>
          <w:sz w:val="24"/>
          <w:szCs w:val="24"/>
        </w:rPr>
      </w:pPr>
      <w:r>
        <w:rPr>
          <w:sz w:val="24"/>
          <w:szCs w:val="24"/>
        </w:rPr>
        <w:t>praca</w:t>
      </w:r>
      <w:r w:rsidR="00F14ABC">
        <w:rPr>
          <w:sz w:val="24"/>
          <w:szCs w:val="24"/>
        </w:rPr>
        <w:t xml:space="preserve"> z rodziną</w:t>
      </w:r>
      <w:r w:rsidR="00CB6F0C">
        <w:rPr>
          <w:sz w:val="24"/>
          <w:szCs w:val="24"/>
        </w:rPr>
        <w:t>;</w:t>
      </w:r>
    </w:p>
    <w:p w:rsidR="00F14ABC" w:rsidRPr="00010E06" w:rsidRDefault="000E3C68" w:rsidP="00A41A69">
      <w:pPr>
        <w:pStyle w:val="Akapitzlist"/>
        <w:numPr>
          <w:ilvl w:val="0"/>
          <w:numId w:val="37"/>
        </w:numPr>
        <w:spacing w:before="100" w:beforeAutospacing="1" w:after="100" w:afterAutospacing="1" w:line="312" w:lineRule="auto"/>
        <w:jc w:val="both"/>
        <w:rPr>
          <w:sz w:val="24"/>
          <w:szCs w:val="24"/>
        </w:rPr>
      </w:pPr>
      <w:r>
        <w:rPr>
          <w:sz w:val="24"/>
          <w:szCs w:val="24"/>
        </w:rPr>
        <w:t>pomoc</w:t>
      </w:r>
      <w:r w:rsidR="00F14ABC">
        <w:rPr>
          <w:sz w:val="24"/>
          <w:szCs w:val="24"/>
        </w:rPr>
        <w:t xml:space="preserve"> w opiece i wychowaniu dziecka;</w:t>
      </w:r>
    </w:p>
    <w:p w:rsidR="00F14ABC" w:rsidRDefault="00F14ABC" w:rsidP="00A41A69">
      <w:pPr>
        <w:pStyle w:val="Akapitzlist"/>
        <w:numPr>
          <w:ilvl w:val="0"/>
          <w:numId w:val="37"/>
        </w:numPr>
        <w:spacing w:before="100" w:beforeAutospacing="1" w:after="100" w:afterAutospacing="1" w:line="312" w:lineRule="auto"/>
        <w:jc w:val="both"/>
        <w:rPr>
          <w:sz w:val="24"/>
          <w:szCs w:val="24"/>
        </w:rPr>
      </w:pPr>
      <w:r>
        <w:rPr>
          <w:sz w:val="24"/>
          <w:szCs w:val="24"/>
        </w:rPr>
        <w:t>usługi opiekuńcze dla rodzin z dziećmi, w tym usługi specjalistyczne;</w:t>
      </w:r>
    </w:p>
    <w:p w:rsidR="00F14ABC" w:rsidRDefault="00F14ABC" w:rsidP="00A41A69">
      <w:pPr>
        <w:pStyle w:val="Akapitzlist"/>
        <w:numPr>
          <w:ilvl w:val="0"/>
          <w:numId w:val="37"/>
        </w:numPr>
        <w:spacing w:before="100" w:beforeAutospacing="1" w:after="100" w:afterAutospacing="1" w:line="312" w:lineRule="auto"/>
        <w:jc w:val="both"/>
        <w:rPr>
          <w:sz w:val="24"/>
          <w:szCs w:val="24"/>
        </w:rPr>
      </w:pPr>
      <w:r>
        <w:rPr>
          <w:sz w:val="24"/>
          <w:szCs w:val="24"/>
        </w:rPr>
        <w:t>grupy wsparcia, samopomocowe;</w:t>
      </w:r>
    </w:p>
    <w:p w:rsidR="007E1FC9" w:rsidRDefault="00010E06" w:rsidP="00A41A69">
      <w:pPr>
        <w:pStyle w:val="Akapitzlist"/>
        <w:numPr>
          <w:ilvl w:val="0"/>
          <w:numId w:val="37"/>
        </w:numPr>
        <w:spacing w:before="100" w:beforeAutospacing="1" w:after="100" w:afterAutospacing="1" w:line="312" w:lineRule="auto"/>
        <w:jc w:val="both"/>
        <w:rPr>
          <w:sz w:val="24"/>
          <w:szCs w:val="24"/>
        </w:rPr>
      </w:pPr>
      <w:r>
        <w:rPr>
          <w:sz w:val="24"/>
          <w:szCs w:val="24"/>
        </w:rPr>
        <w:t>placówki wsparcia dziennego dla dzieci.</w:t>
      </w:r>
    </w:p>
    <w:p w:rsidR="00223D7E" w:rsidRPr="007E1FC9" w:rsidRDefault="00010E06" w:rsidP="007E1FC9">
      <w:pPr>
        <w:spacing w:before="100" w:beforeAutospacing="1" w:after="100" w:afterAutospacing="1" w:line="312" w:lineRule="auto"/>
        <w:jc w:val="both"/>
        <w:rPr>
          <w:sz w:val="24"/>
          <w:szCs w:val="24"/>
        </w:rPr>
      </w:pPr>
      <w:r w:rsidRPr="007E1FC9">
        <w:rPr>
          <w:sz w:val="24"/>
          <w:szCs w:val="24"/>
        </w:rPr>
        <w:t xml:space="preserve">Ustawa o wspieraniu rodziny </w:t>
      </w:r>
      <w:r w:rsidR="001554D3" w:rsidRPr="007E1FC9">
        <w:rPr>
          <w:sz w:val="24"/>
          <w:szCs w:val="24"/>
        </w:rPr>
        <w:t>nie jest je</w:t>
      </w:r>
      <w:r w:rsidR="00FF0F56" w:rsidRPr="007E1FC9">
        <w:rPr>
          <w:sz w:val="24"/>
          <w:szCs w:val="24"/>
        </w:rPr>
        <w:t xml:space="preserve">dynym dokumentem, który </w:t>
      </w:r>
      <w:r w:rsidR="000723FC" w:rsidRPr="007E1FC9">
        <w:rPr>
          <w:sz w:val="24"/>
          <w:szCs w:val="24"/>
        </w:rPr>
        <w:t>zawiera zapisy</w:t>
      </w:r>
      <w:r w:rsidR="001554D3" w:rsidRPr="007E1FC9">
        <w:rPr>
          <w:sz w:val="24"/>
          <w:szCs w:val="24"/>
        </w:rPr>
        <w:t xml:space="preserve"> </w:t>
      </w:r>
      <w:r w:rsidR="000723FC" w:rsidRPr="007E1FC9">
        <w:rPr>
          <w:sz w:val="24"/>
          <w:szCs w:val="24"/>
        </w:rPr>
        <w:t xml:space="preserve">                   </w:t>
      </w:r>
      <w:r w:rsidR="00ED0B19" w:rsidRPr="007E1FC9">
        <w:rPr>
          <w:sz w:val="24"/>
          <w:szCs w:val="24"/>
        </w:rPr>
        <w:t>dotyczące wspierania</w:t>
      </w:r>
      <w:r w:rsidR="001554D3" w:rsidRPr="007E1FC9">
        <w:rPr>
          <w:sz w:val="24"/>
          <w:szCs w:val="24"/>
        </w:rPr>
        <w:t xml:space="preserve"> rodziny w wypełnianiu jej funkcji. Innymi ważnymi ustawami są: </w:t>
      </w:r>
    </w:p>
    <w:p w:rsidR="00EC039F" w:rsidRDefault="00531620" w:rsidP="00CE5F6D">
      <w:pPr>
        <w:spacing w:before="100" w:beforeAutospacing="1" w:after="100" w:afterAutospacing="1" w:line="312" w:lineRule="auto"/>
        <w:contextualSpacing/>
        <w:jc w:val="both"/>
        <w:rPr>
          <w:b/>
          <w:sz w:val="24"/>
          <w:szCs w:val="24"/>
        </w:rPr>
      </w:pPr>
      <w:r w:rsidRPr="00D87241">
        <w:rPr>
          <w:b/>
          <w:sz w:val="24"/>
          <w:szCs w:val="24"/>
        </w:rPr>
        <w:t xml:space="preserve">Ustawa </w:t>
      </w:r>
      <w:r w:rsidR="001554D3" w:rsidRPr="00D87241">
        <w:rPr>
          <w:b/>
          <w:sz w:val="24"/>
          <w:szCs w:val="24"/>
        </w:rPr>
        <w:t>o pomocy społecznej</w:t>
      </w:r>
      <w:r w:rsidRPr="00D87241">
        <w:rPr>
          <w:b/>
          <w:sz w:val="24"/>
          <w:szCs w:val="24"/>
        </w:rPr>
        <w:t xml:space="preserve"> z dnia </w:t>
      </w:r>
      <w:r w:rsidR="00D87241" w:rsidRPr="00D87241">
        <w:rPr>
          <w:b/>
          <w:sz w:val="24"/>
          <w:szCs w:val="24"/>
        </w:rPr>
        <w:t>12 marca 2004r.</w:t>
      </w:r>
    </w:p>
    <w:p w:rsidR="00D87241" w:rsidRPr="000C052E" w:rsidRDefault="00D87241" w:rsidP="00A41A69">
      <w:pPr>
        <w:pStyle w:val="Akapitzlist"/>
        <w:numPr>
          <w:ilvl w:val="0"/>
          <w:numId w:val="38"/>
        </w:numPr>
        <w:spacing w:before="100" w:beforeAutospacing="1" w:after="100" w:afterAutospacing="1" w:line="312" w:lineRule="auto"/>
        <w:jc w:val="both"/>
        <w:rPr>
          <w:b/>
          <w:sz w:val="24"/>
          <w:szCs w:val="24"/>
        </w:rPr>
      </w:pPr>
      <w:r w:rsidRPr="000C052E">
        <w:rPr>
          <w:sz w:val="24"/>
          <w:szCs w:val="24"/>
        </w:rPr>
        <w:t xml:space="preserve">Praca socjalna - działania na rzecz poprawy funkcjonowania osób i rodzin w ich środowisku społecznym rozwinięcia lub wzmocnienia ich aktywności i samodzielności </w:t>
      </w:r>
      <w:r w:rsidRPr="000C052E">
        <w:rPr>
          <w:sz w:val="24"/>
          <w:szCs w:val="24"/>
        </w:rPr>
        <w:lastRenderedPageBreak/>
        <w:t>życiowej;</w:t>
      </w:r>
    </w:p>
    <w:p w:rsidR="00D87241" w:rsidRPr="00D87241" w:rsidRDefault="00D87241" w:rsidP="00A41A69">
      <w:pPr>
        <w:pStyle w:val="Akapitzlist"/>
        <w:numPr>
          <w:ilvl w:val="0"/>
          <w:numId w:val="39"/>
        </w:numPr>
        <w:spacing w:before="100" w:beforeAutospacing="1" w:after="100" w:afterAutospacing="1" w:line="312" w:lineRule="auto"/>
        <w:jc w:val="both"/>
        <w:rPr>
          <w:sz w:val="24"/>
          <w:szCs w:val="24"/>
        </w:rPr>
      </w:pPr>
      <w:r>
        <w:rPr>
          <w:sz w:val="24"/>
          <w:szCs w:val="24"/>
        </w:rPr>
        <w:t>Świadczenia materialne;</w:t>
      </w:r>
      <w:r w:rsidR="004C6DB5" w:rsidRPr="004C6DB5">
        <w:rPr>
          <w:b/>
          <w:noProof/>
          <w:sz w:val="32"/>
          <w:szCs w:val="32"/>
          <w:lang w:eastAsia="pl-PL"/>
        </w:rPr>
        <w:t xml:space="preserve"> </w:t>
      </w:r>
    </w:p>
    <w:p w:rsidR="00531620" w:rsidRDefault="001554D3" w:rsidP="00CE5F6D">
      <w:pPr>
        <w:spacing w:before="100" w:beforeAutospacing="1" w:after="100" w:afterAutospacing="1" w:line="312" w:lineRule="auto"/>
        <w:contextualSpacing/>
        <w:jc w:val="both"/>
        <w:rPr>
          <w:b/>
          <w:sz w:val="24"/>
          <w:szCs w:val="24"/>
        </w:rPr>
      </w:pPr>
      <w:r w:rsidRPr="00D87241">
        <w:rPr>
          <w:b/>
          <w:sz w:val="24"/>
          <w:szCs w:val="24"/>
        </w:rPr>
        <w:t xml:space="preserve">Ustawa o wychowaniu w trzeźwości i </w:t>
      </w:r>
      <w:r w:rsidR="00D87241">
        <w:rPr>
          <w:b/>
          <w:sz w:val="24"/>
          <w:szCs w:val="24"/>
        </w:rPr>
        <w:t>przeciwdziałaniu alkoholizmowi</w:t>
      </w:r>
      <w:r w:rsidR="00924D4B">
        <w:rPr>
          <w:b/>
          <w:sz w:val="24"/>
          <w:szCs w:val="24"/>
        </w:rPr>
        <w:t xml:space="preserve"> z dnia 26 października  1982r.</w:t>
      </w:r>
    </w:p>
    <w:p w:rsidR="00D87241" w:rsidRPr="00D87241" w:rsidRDefault="00D87241" w:rsidP="00A41A69">
      <w:pPr>
        <w:pStyle w:val="Akapitzlist"/>
        <w:numPr>
          <w:ilvl w:val="0"/>
          <w:numId w:val="40"/>
        </w:numPr>
        <w:spacing w:before="100" w:beforeAutospacing="1" w:after="100" w:afterAutospacing="1" w:line="312" w:lineRule="auto"/>
        <w:jc w:val="both"/>
        <w:rPr>
          <w:sz w:val="24"/>
          <w:szCs w:val="24"/>
        </w:rPr>
      </w:pPr>
      <w:r>
        <w:rPr>
          <w:sz w:val="24"/>
          <w:szCs w:val="24"/>
        </w:rPr>
        <w:t xml:space="preserve">Programy opiekuńczo – wychowawcze i terapeutyczne, najczęściej w formie świetlicy – działania związane z profilaktyką i rozwiązywaniem problemów alkoholowych           w odniesieniu do dzieci i młodzieży; </w:t>
      </w:r>
    </w:p>
    <w:p w:rsidR="00D87241" w:rsidRDefault="001554D3" w:rsidP="00D87241">
      <w:pPr>
        <w:spacing w:before="100" w:beforeAutospacing="1" w:after="100" w:afterAutospacing="1" w:line="312" w:lineRule="auto"/>
        <w:jc w:val="both"/>
        <w:rPr>
          <w:b/>
          <w:sz w:val="24"/>
          <w:szCs w:val="24"/>
        </w:rPr>
      </w:pPr>
      <w:r w:rsidRPr="00D87241">
        <w:rPr>
          <w:b/>
          <w:sz w:val="24"/>
          <w:szCs w:val="24"/>
        </w:rPr>
        <w:t>Ustawa o przec</w:t>
      </w:r>
      <w:r w:rsidR="0061519F" w:rsidRPr="00D87241">
        <w:rPr>
          <w:b/>
          <w:sz w:val="24"/>
          <w:szCs w:val="24"/>
        </w:rPr>
        <w:t>iwdziałaniu przemocy w rodzinie</w:t>
      </w:r>
      <w:r w:rsidR="00924D4B">
        <w:rPr>
          <w:b/>
          <w:sz w:val="24"/>
          <w:szCs w:val="24"/>
        </w:rPr>
        <w:t xml:space="preserve"> z dnia 29 lipca 2005r.</w:t>
      </w:r>
    </w:p>
    <w:p w:rsidR="00857715" w:rsidRPr="00CE5F6D" w:rsidRDefault="00D87241" w:rsidP="00A41A69">
      <w:pPr>
        <w:pStyle w:val="Akapitzlist"/>
        <w:numPr>
          <w:ilvl w:val="0"/>
          <w:numId w:val="41"/>
        </w:numPr>
        <w:spacing w:before="100" w:beforeAutospacing="1" w:after="100" w:afterAutospacing="1" w:line="312" w:lineRule="auto"/>
        <w:jc w:val="both"/>
        <w:rPr>
          <w:color w:val="E36C0A" w:themeColor="accent6" w:themeShade="BF"/>
          <w:sz w:val="24"/>
          <w:szCs w:val="24"/>
        </w:rPr>
      </w:pPr>
      <w:r>
        <w:rPr>
          <w:sz w:val="24"/>
          <w:szCs w:val="24"/>
        </w:rPr>
        <w:t xml:space="preserve">Poradnictwo. Interwencja – przeciwdziałanie przemocy w rodzinie, w  szczególności przez działania edukacyjne służące wzmocnieniu opiekuńczych i wychowawczych kompetencji </w:t>
      </w:r>
      <w:r w:rsidRPr="000C052E">
        <w:rPr>
          <w:sz w:val="24"/>
          <w:szCs w:val="24"/>
        </w:rPr>
        <w:t>rodziców</w:t>
      </w:r>
      <w:r w:rsidR="00924D4B" w:rsidRPr="000C052E">
        <w:rPr>
          <w:sz w:val="24"/>
          <w:szCs w:val="24"/>
        </w:rPr>
        <w:t xml:space="preserve"> w rodzinach zagrożonych przemocą.</w:t>
      </w:r>
      <w:r w:rsidR="000723FC" w:rsidRPr="000C052E">
        <w:rPr>
          <w:rStyle w:val="Odwoanieprzypisudolnego"/>
          <w:b/>
          <w:sz w:val="24"/>
          <w:szCs w:val="24"/>
        </w:rPr>
        <w:footnoteReference w:id="10"/>
      </w:r>
    </w:p>
    <w:p w:rsidR="00CE5F6D" w:rsidRPr="000C052E" w:rsidRDefault="00CE5F6D" w:rsidP="00CE5F6D">
      <w:pPr>
        <w:pStyle w:val="Akapitzlist"/>
        <w:spacing w:before="100" w:beforeAutospacing="1" w:after="100" w:afterAutospacing="1" w:line="312" w:lineRule="auto"/>
        <w:jc w:val="both"/>
        <w:rPr>
          <w:color w:val="E36C0A" w:themeColor="accent6" w:themeShade="BF"/>
          <w:sz w:val="24"/>
          <w:szCs w:val="24"/>
        </w:rPr>
      </w:pPr>
    </w:p>
    <w:p w:rsidR="0089443F" w:rsidRPr="00E77D47" w:rsidRDefault="00857715" w:rsidP="00E77D47">
      <w:pPr>
        <w:spacing w:before="100" w:beforeAutospacing="1" w:after="100" w:afterAutospacing="1" w:line="240" w:lineRule="auto"/>
        <w:contextualSpacing/>
        <w:rPr>
          <w:b/>
          <w:color w:val="984806" w:themeColor="accent6" w:themeShade="80"/>
        </w:rPr>
      </w:pPr>
      <w:r w:rsidRPr="00E77D47">
        <w:rPr>
          <w:b/>
          <w:i/>
          <w:color w:val="984806" w:themeColor="accent6" w:themeShade="80"/>
        </w:rPr>
        <w:t xml:space="preserve">Schemat nr </w:t>
      </w:r>
      <w:r w:rsidR="00CC6696">
        <w:rPr>
          <w:b/>
          <w:i/>
          <w:color w:val="984806" w:themeColor="accent6" w:themeShade="80"/>
        </w:rPr>
        <w:t>5</w:t>
      </w:r>
      <w:r w:rsidRPr="00E77D47">
        <w:rPr>
          <w:b/>
          <w:i/>
          <w:color w:val="984806" w:themeColor="accent6" w:themeShade="80"/>
        </w:rPr>
        <w:t>;</w:t>
      </w:r>
      <w:r w:rsidR="003D643B" w:rsidRPr="00E77D47">
        <w:rPr>
          <w:b/>
          <w:color w:val="984806" w:themeColor="accent6" w:themeShade="80"/>
        </w:rPr>
        <w:t xml:space="preserve"> Wsparcie rodzin w zależności od stopnia nasilenia problemów opiekuńczo – </w:t>
      </w:r>
    </w:p>
    <w:p w:rsidR="00857715" w:rsidRPr="00E77D47" w:rsidRDefault="0089443F" w:rsidP="00E77D47">
      <w:pPr>
        <w:spacing w:before="100" w:beforeAutospacing="1" w:after="100" w:afterAutospacing="1" w:line="240" w:lineRule="auto"/>
        <w:contextualSpacing/>
        <w:rPr>
          <w:b/>
          <w:color w:val="984806" w:themeColor="accent6" w:themeShade="80"/>
        </w:rPr>
      </w:pPr>
      <w:r w:rsidRPr="00E77D47">
        <w:rPr>
          <w:b/>
          <w:color w:val="984806" w:themeColor="accent6" w:themeShade="80"/>
        </w:rPr>
        <w:t xml:space="preserve">                        </w:t>
      </w:r>
      <w:r w:rsidR="003D643B" w:rsidRPr="00E77D47">
        <w:rPr>
          <w:b/>
          <w:color w:val="984806" w:themeColor="accent6" w:themeShade="80"/>
        </w:rPr>
        <w:t>wychowawczych, rola pracownika socjalnego i asystenta rodziny</w:t>
      </w:r>
      <w:r w:rsidR="00857715" w:rsidRPr="00E77D47">
        <w:rPr>
          <w:b/>
          <w:color w:val="984806" w:themeColor="accent6" w:themeShade="80"/>
        </w:rPr>
        <w:t>.</w:t>
      </w:r>
    </w:p>
    <w:p w:rsidR="00CE5F6D" w:rsidRPr="000C052E" w:rsidRDefault="00CE5F6D" w:rsidP="0089443F">
      <w:pPr>
        <w:spacing w:before="100" w:beforeAutospacing="1" w:after="100" w:afterAutospacing="1" w:line="312" w:lineRule="auto"/>
        <w:contextualSpacing/>
        <w:rPr>
          <w:b/>
          <w:color w:val="E36C0A" w:themeColor="accent6" w:themeShade="BF"/>
        </w:rPr>
      </w:pPr>
    </w:p>
    <w:tbl>
      <w:tblPr>
        <w:tblStyle w:val="Tabela-Siatka"/>
        <w:tblW w:w="0" w:type="auto"/>
        <w:tblInd w:w="-108" w:type="dxa"/>
        <w:tblLook w:val="04A0" w:firstRow="1" w:lastRow="0" w:firstColumn="1" w:lastColumn="0" w:noHBand="0" w:noVBand="1"/>
      </w:tblPr>
      <w:tblGrid>
        <w:gridCol w:w="3058"/>
        <w:gridCol w:w="3061"/>
        <w:gridCol w:w="3061"/>
      </w:tblGrid>
      <w:tr w:rsidR="00476505" w:rsidRPr="000C052E" w:rsidTr="00FF3B3B">
        <w:tc>
          <w:tcPr>
            <w:tcW w:w="3070" w:type="dxa"/>
            <w:tcBorders>
              <w:top w:val="nil"/>
              <w:left w:val="nil"/>
              <w:bottom w:val="nil"/>
              <w:right w:val="nil"/>
            </w:tcBorders>
          </w:tcPr>
          <w:p w:rsidR="00476505" w:rsidRPr="000C052E" w:rsidRDefault="0015274D" w:rsidP="000C052E">
            <w:pPr>
              <w:spacing w:before="100" w:beforeAutospacing="1" w:after="100" w:afterAutospacing="1" w:line="312" w:lineRule="auto"/>
              <w:jc w:val="center"/>
              <w:rPr>
                <w:color w:val="E36C0A" w:themeColor="accent6" w:themeShade="BF"/>
                <w:sz w:val="24"/>
                <w:szCs w:val="24"/>
              </w:rPr>
            </w:pPr>
            <w:r>
              <w:rPr>
                <w:noProof/>
                <w:color w:val="E36C0A" w:themeColor="accent6" w:themeShade="BF"/>
                <w:sz w:val="24"/>
                <w:szCs w:val="24"/>
                <w:lang w:eastAsia="pl-PL"/>
              </w:rPr>
              <mc:AlternateContent>
                <mc:Choice Requires="wps">
                  <w:drawing>
                    <wp:anchor distT="0" distB="0" distL="114300" distR="114300" simplePos="0" relativeHeight="252090368" behindDoc="0" locked="0" layoutInCell="1" allowOverlap="1" wp14:anchorId="34FBD8B8" wp14:editId="3CB5D83F">
                      <wp:simplePos x="0" y="0"/>
                      <wp:positionH relativeFrom="column">
                        <wp:posOffset>167005</wp:posOffset>
                      </wp:positionH>
                      <wp:positionV relativeFrom="page">
                        <wp:posOffset>861060</wp:posOffset>
                      </wp:positionV>
                      <wp:extent cx="1541145" cy="924560"/>
                      <wp:effectExtent l="19050" t="57150" r="40005" b="104140"/>
                      <wp:wrapNone/>
                      <wp:docPr id="141"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924560"/>
                              </a:xfrm>
                              <a:prstGeom prst="stripedRightArrow">
                                <a:avLst>
                                  <a:gd name="adj1" fmla="val 50000"/>
                                  <a:gd name="adj2" fmla="val 41672"/>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DB648E" w:rsidRDefault="00994518">
                                  <w:pPr>
                                    <w:rPr>
                                      <w:color w:val="984806" w:themeColor="accent6" w:themeShade="80"/>
                                      <w:sz w:val="20"/>
                                      <w:szCs w:val="20"/>
                                    </w:rPr>
                                  </w:pPr>
                                  <w:r>
                                    <w:rPr>
                                      <w:color w:val="984806" w:themeColor="accent6" w:themeShade="80"/>
                                      <w:sz w:val="20"/>
                                      <w:szCs w:val="20"/>
                                    </w:rPr>
                                    <w:t>Utrzymanie dziecka w rodzinie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20" o:spid="_x0000_s1125" type="#_x0000_t93" style="position:absolute;left:0;text-align:left;margin-left:13.15pt;margin-top:67.8pt;width:121.35pt;height:72.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" fillcolor="#9bbb59 [3206]" strokecolor="#f2f2f2 [3041]" strokeweight="3pt">
                      <v:shadow on="t" color="#4e6128 [1606]" opacity=".5" offset="1pt"/>
                      <v:textbox>
                        <w:txbxContent>
                          <w:p w:rsidR="00994518" w:rsidRPr="00DB648E" w:rsidRDefault="00994518">
                            <w:pPr>
                              <w:rPr>
                                <w:color w:val="984806" w:themeColor="accent6" w:themeShade="80"/>
                                <w:sz w:val="20"/>
                                <w:szCs w:val="20"/>
                              </w:rPr>
                            </w:pPr>
                            <w:r>
                              <w:rPr>
                                <w:color w:val="984806" w:themeColor="accent6" w:themeShade="80"/>
                                <w:sz w:val="20"/>
                                <w:szCs w:val="20"/>
                              </w:rPr>
                              <w:t>Utrzymanie dziecka w rodzinie</w:t>
                            </w:r>
                          </w:p>
                        </w:txbxContent>
                      </v:textbox>
                      <w10:wrap anchory="page"/>
                    </v:shape>
                  </w:pict>
                </mc:Fallback>
              </mc:AlternateContent>
            </w:r>
            <w:r w:rsidR="000C052E" w:rsidRPr="000C052E">
              <w:rPr>
                <w:color w:val="E36C0A" w:themeColor="accent6" w:themeShade="BF"/>
                <w:sz w:val="24"/>
                <w:szCs w:val="24"/>
              </w:rPr>
              <w:t>CELE</w:t>
            </w:r>
          </w:p>
        </w:tc>
        <w:tc>
          <w:tcPr>
            <w:tcW w:w="3070" w:type="dxa"/>
            <w:tcBorders>
              <w:top w:val="nil"/>
              <w:left w:val="nil"/>
              <w:bottom w:val="thickThinMediumGap" w:sz="24" w:space="0" w:color="76923C" w:themeColor="accent3" w:themeShade="BF"/>
              <w:right w:val="nil"/>
            </w:tcBorders>
          </w:tcPr>
          <w:p w:rsidR="00476505" w:rsidRPr="000C052E" w:rsidRDefault="00476505" w:rsidP="00B35FEC">
            <w:pPr>
              <w:spacing w:before="100" w:beforeAutospacing="1" w:after="100" w:afterAutospacing="1" w:line="312" w:lineRule="auto"/>
              <w:jc w:val="center"/>
              <w:rPr>
                <w:color w:val="E36C0A" w:themeColor="accent6" w:themeShade="BF"/>
                <w:sz w:val="24"/>
                <w:szCs w:val="24"/>
              </w:rPr>
            </w:pPr>
            <w:r w:rsidRPr="000C052E">
              <w:rPr>
                <w:color w:val="E36C0A" w:themeColor="accent6" w:themeShade="BF"/>
                <w:sz w:val="24"/>
                <w:szCs w:val="24"/>
              </w:rPr>
              <w:t>RODZINY</w:t>
            </w:r>
          </w:p>
        </w:tc>
        <w:tc>
          <w:tcPr>
            <w:tcW w:w="3070" w:type="dxa"/>
            <w:tcBorders>
              <w:top w:val="nil"/>
              <w:left w:val="nil"/>
              <w:bottom w:val="thickThinMediumGap" w:sz="24" w:space="0" w:color="76923C" w:themeColor="accent3" w:themeShade="BF"/>
              <w:right w:val="nil"/>
            </w:tcBorders>
          </w:tcPr>
          <w:p w:rsidR="00476505" w:rsidRPr="000C052E" w:rsidRDefault="00476505" w:rsidP="00B35FEC">
            <w:pPr>
              <w:spacing w:before="100" w:beforeAutospacing="1" w:after="100" w:afterAutospacing="1" w:line="312" w:lineRule="auto"/>
              <w:jc w:val="center"/>
              <w:rPr>
                <w:color w:val="E36C0A" w:themeColor="accent6" w:themeShade="BF"/>
                <w:sz w:val="24"/>
                <w:szCs w:val="24"/>
              </w:rPr>
            </w:pPr>
            <w:r w:rsidRPr="000C052E">
              <w:rPr>
                <w:color w:val="E36C0A" w:themeColor="accent6" w:themeShade="BF"/>
                <w:sz w:val="24"/>
                <w:szCs w:val="24"/>
              </w:rPr>
              <w:t>FORMY POMOCY</w:t>
            </w:r>
          </w:p>
        </w:tc>
      </w:tr>
      <w:tr w:rsidR="00476505" w:rsidTr="00FF3B3B">
        <w:tc>
          <w:tcPr>
            <w:tcW w:w="3070" w:type="dxa"/>
            <w:vMerge w:val="restart"/>
            <w:tcBorders>
              <w:top w:val="nil"/>
              <w:left w:val="nil"/>
              <w:bottom w:val="nil"/>
              <w:right w:val="nil"/>
            </w:tcBorders>
          </w:tcPr>
          <w:p w:rsidR="00476505" w:rsidRDefault="0015274D" w:rsidP="000723FC">
            <w:pPr>
              <w:spacing w:before="100" w:beforeAutospacing="1" w:after="100" w:afterAutospacing="1" w:line="312" w:lineRule="auto"/>
              <w:jc w:val="both"/>
              <w:rPr>
                <w:sz w:val="24"/>
                <w:szCs w:val="24"/>
              </w:rPr>
            </w:pPr>
            <w:r>
              <w:rPr>
                <w:noProof/>
                <w:color w:val="E36C0A" w:themeColor="accent6" w:themeShade="BF"/>
                <w:sz w:val="24"/>
                <w:szCs w:val="24"/>
                <w:lang w:eastAsia="pl-PL"/>
              </w:rPr>
              <mc:AlternateContent>
                <mc:Choice Requires="wps">
                  <w:drawing>
                    <wp:anchor distT="0" distB="0" distL="114300" distR="114300" simplePos="0" relativeHeight="252091392" behindDoc="0" locked="0" layoutInCell="1" allowOverlap="1" wp14:anchorId="2735B4B7" wp14:editId="5262A36D">
                      <wp:simplePos x="0" y="0"/>
                      <wp:positionH relativeFrom="column">
                        <wp:posOffset>167005</wp:posOffset>
                      </wp:positionH>
                      <wp:positionV relativeFrom="page">
                        <wp:posOffset>2385060</wp:posOffset>
                      </wp:positionV>
                      <wp:extent cx="1657985" cy="923925"/>
                      <wp:effectExtent l="19050" t="57150" r="37465" b="85725"/>
                      <wp:wrapNone/>
                      <wp:docPr id="26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985" cy="923925"/>
                              </a:xfrm>
                              <a:prstGeom prst="stripedRightArrow">
                                <a:avLst>
                                  <a:gd name="adj1" fmla="val 50000"/>
                                  <a:gd name="adj2" fmla="val 5294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994518" w:rsidRPr="00253EA8" w:rsidRDefault="00994518">
                                  <w:pPr>
                                    <w:rPr>
                                      <w:color w:val="403152" w:themeColor="accent4" w:themeShade="80"/>
                                      <w:sz w:val="20"/>
                                      <w:szCs w:val="20"/>
                                    </w:rPr>
                                  </w:pPr>
                                  <w:r w:rsidRPr="00253EA8">
                                    <w:rPr>
                                      <w:color w:val="403152" w:themeColor="accent4" w:themeShade="80"/>
                                      <w:sz w:val="20"/>
                                      <w:szCs w:val="20"/>
                                    </w:rPr>
                                    <w:t>Powrót dziecka do rodziny naturalnej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1" o:spid="_x0000_s1126" type="#_x0000_t93" style="position:absolute;left:0;text-align:left;margin-left:13.15pt;margin-top:187.8pt;width:130.55pt;height:72.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" adj="15228" fillcolor="#8064a2 [3207]" strokecolor="#f2f2f2 [3041]" strokeweight="3pt">
                      <v:shadow on="t" color="#3f3151 [1607]" opacity=".5" offset="1pt"/>
                      <v:textbox>
                        <w:txbxContent>
                          <w:p w:rsidR="00994518" w:rsidRPr="00253EA8" w:rsidRDefault="00994518">
                            <w:pPr>
                              <w:rPr>
                                <w:color w:val="403152" w:themeColor="accent4" w:themeShade="80"/>
                                <w:sz w:val="20"/>
                                <w:szCs w:val="20"/>
                              </w:rPr>
                            </w:pPr>
                            <w:r w:rsidRPr="00253EA8">
                              <w:rPr>
                                <w:color w:val="403152" w:themeColor="accent4" w:themeShade="80"/>
                                <w:sz w:val="20"/>
                                <w:szCs w:val="20"/>
                              </w:rPr>
                              <w:t>Powrót dziecka do rodziny naturalnej</w:t>
                            </w:r>
                          </w:p>
                        </w:txbxContent>
                      </v:textbox>
                      <w10:wrap anchory="page"/>
                    </v:shape>
                  </w:pict>
                </mc:Fallback>
              </mc:AlternateContent>
            </w:r>
          </w:p>
        </w:tc>
        <w:tc>
          <w:tcPr>
            <w:tcW w:w="3070" w:type="dxa"/>
            <w:tcBorders>
              <w:top w:val="thickThinMediumGap" w:sz="24" w:space="0" w:color="76923C" w:themeColor="accent3" w:themeShade="BF"/>
              <w:left w:val="nil"/>
              <w:bottom w:val="thickThinMediumGap" w:sz="24" w:space="0" w:color="76923C" w:themeColor="accent3" w:themeShade="BF"/>
              <w:right w:val="nil"/>
            </w:tcBorders>
            <w:vAlign w:val="center"/>
          </w:tcPr>
          <w:p w:rsidR="00476505" w:rsidRPr="00B35FEC" w:rsidRDefault="00476505" w:rsidP="00B35FEC">
            <w:pPr>
              <w:jc w:val="center"/>
              <w:rPr>
                <w:b/>
                <w:sz w:val="16"/>
                <w:szCs w:val="16"/>
              </w:rPr>
            </w:pPr>
            <w:r w:rsidRPr="00B35FEC">
              <w:rPr>
                <w:b/>
                <w:sz w:val="16"/>
                <w:szCs w:val="16"/>
              </w:rPr>
              <w:t>z okresowymi trudnościami opiekuńczo - wychowawczymi</w:t>
            </w:r>
          </w:p>
        </w:tc>
        <w:tc>
          <w:tcPr>
            <w:tcW w:w="3070" w:type="dxa"/>
            <w:tcBorders>
              <w:top w:val="thickThinMediumGap" w:sz="24" w:space="0" w:color="76923C" w:themeColor="accent3" w:themeShade="BF"/>
              <w:left w:val="nil"/>
              <w:bottom w:val="thickThinMediumGap" w:sz="24" w:space="0" w:color="76923C" w:themeColor="accent3" w:themeShade="BF"/>
              <w:right w:val="nil"/>
            </w:tcBorders>
          </w:tcPr>
          <w:p w:rsidR="00476505" w:rsidRPr="00476505" w:rsidRDefault="00476505" w:rsidP="00476505">
            <w:pPr>
              <w:rPr>
                <w:sz w:val="16"/>
                <w:szCs w:val="16"/>
              </w:rPr>
            </w:pPr>
            <w:r>
              <w:rPr>
                <w:sz w:val="16"/>
                <w:szCs w:val="16"/>
              </w:rPr>
              <w:t>PRACA SOCJALNA: opiekuńcze placówki wsparcia dziennego; konsultacje; poradnictwo specjalistyczne; grupy wsparcia i samopomocowe</w:t>
            </w:r>
          </w:p>
        </w:tc>
      </w:tr>
      <w:tr w:rsidR="00476505" w:rsidTr="00FF3B3B">
        <w:tc>
          <w:tcPr>
            <w:tcW w:w="3070" w:type="dxa"/>
            <w:vMerge/>
            <w:tcBorders>
              <w:top w:val="nil"/>
              <w:left w:val="nil"/>
              <w:bottom w:val="nil"/>
              <w:right w:val="nil"/>
            </w:tcBorders>
          </w:tcPr>
          <w:p w:rsidR="00476505" w:rsidRDefault="00476505" w:rsidP="000723FC">
            <w:pPr>
              <w:spacing w:before="100" w:beforeAutospacing="1" w:after="100" w:afterAutospacing="1" w:line="312" w:lineRule="auto"/>
              <w:jc w:val="both"/>
              <w:rPr>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vAlign w:val="center"/>
          </w:tcPr>
          <w:p w:rsidR="00B35FEC" w:rsidRPr="00B35FEC" w:rsidRDefault="00B35FEC" w:rsidP="00B35FEC">
            <w:pPr>
              <w:jc w:val="center"/>
              <w:rPr>
                <w:b/>
                <w:sz w:val="16"/>
                <w:szCs w:val="16"/>
              </w:rPr>
            </w:pPr>
          </w:p>
          <w:p w:rsidR="00476505" w:rsidRPr="00B35FEC" w:rsidRDefault="00476505" w:rsidP="00B35FEC">
            <w:pPr>
              <w:jc w:val="center"/>
              <w:rPr>
                <w:b/>
                <w:sz w:val="16"/>
                <w:szCs w:val="16"/>
              </w:rPr>
            </w:pPr>
            <w:r w:rsidRPr="00B35FEC">
              <w:rPr>
                <w:b/>
                <w:sz w:val="16"/>
                <w:szCs w:val="16"/>
              </w:rPr>
              <w:t>wieloproblemowe z nasilonymi trudnościami opiekuńczo - wychowawczymi</w:t>
            </w:r>
          </w:p>
          <w:p w:rsidR="00476505" w:rsidRPr="00B35FEC" w:rsidRDefault="00476505" w:rsidP="00B35FEC">
            <w:pPr>
              <w:spacing w:before="100" w:beforeAutospacing="1" w:after="100" w:afterAutospacing="1" w:line="312" w:lineRule="auto"/>
              <w:jc w:val="center"/>
              <w:rPr>
                <w:b/>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tcPr>
          <w:p w:rsidR="00476505" w:rsidRPr="00476505" w:rsidRDefault="00476505" w:rsidP="00476505">
            <w:pPr>
              <w:rPr>
                <w:sz w:val="16"/>
                <w:szCs w:val="16"/>
              </w:rPr>
            </w:pPr>
            <w:r>
              <w:rPr>
                <w:sz w:val="16"/>
                <w:szCs w:val="16"/>
              </w:rPr>
              <w:t>PRACA SOCJALNA, USŁUGI ASYSTENTA RODZINY: opiekuńcze i specjalistyczne placówki wsparcia dziennego; poradnictwo specjalistyczne; grupy wsparcia i samopomocowe; terapia i mediacja; usługi opiekuńcze; rodziny wspierające</w:t>
            </w:r>
          </w:p>
        </w:tc>
      </w:tr>
      <w:tr w:rsidR="00476505" w:rsidTr="00FF3B3B">
        <w:tc>
          <w:tcPr>
            <w:tcW w:w="3070" w:type="dxa"/>
            <w:vMerge/>
            <w:tcBorders>
              <w:top w:val="nil"/>
              <w:left w:val="nil"/>
              <w:bottom w:val="nil"/>
              <w:right w:val="nil"/>
            </w:tcBorders>
          </w:tcPr>
          <w:p w:rsidR="00476505" w:rsidRDefault="00476505" w:rsidP="000723FC">
            <w:pPr>
              <w:spacing w:before="100" w:beforeAutospacing="1" w:after="100" w:afterAutospacing="1" w:line="312" w:lineRule="auto"/>
              <w:jc w:val="both"/>
              <w:rPr>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vAlign w:val="center"/>
          </w:tcPr>
          <w:p w:rsidR="00476505" w:rsidRPr="00B35FEC" w:rsidRDefault="00476505" w:rsidP="00B35FEC">
            <w:pPr>
              <w:jc w:val="center"/>
              <w:rPr>
                <w:b/>
                <w:sz w:val="16"/>
                <w:szCs w:val="16"/>
              </w:rPr>
            </w:pPr>
            <w:r w:rsidRPr="00B35FEC">
              <w:rPr>
                <w:b/>
                <w:sz w:val="16"/>
                <w:szCs w:val="16"/>
              </w:rPr>
              <w:t>zagrożone  ograniczeniem praw rodzicielskich</w:t>
            </w:r>
          </w:p>
          <w:p w:rsidR="00476505" w:rsidRPr="00B35FEC" w:rsidRDefault="00476505" w:rsidP="00B35FEC">
            <w:pPr>
              <w:spacing w:before="100" w:beforeAutospacing="1" w:after="100" w:afterAutospacing="1" w:line="312" w:lineRule="auto"/>
              <w:jc w:val="center"/>
              <w:rPr>
                <w:b/>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tcPr>
          <w:p w:rsidR="00476505" w:rsidRPr="00476505" w:rsidRDefault="00476505" w:rsidP="00EC039F">
            <w:pPr>
              <w:spacing w:before="100" w:beforeAutospacing="1" w:after="100" w:afterAutospacing="1" w:line="312" w:lineRule="auto"/>
              <w:rPr>
                <w:sz w:val="16"/>
                <w:szCs w:val="16"/>
              </w:rPr>
            </w:pPr>
            <w:r w:rsidRPr="00476505">
              <w:rPr>
                <w:sz w:val="16"/>
                <w:szCs w:val="16"/>
              </w:rPr>
              <w:t>USŁUGI ASYSTENTA RODZINY</w:t>
            </w:r>
            <w:r>
              <w:rPr>
                <w:sz w:val="16"/>
                <w:szCs w:val="16"/>
              </w:rPr>
              <w:t>:</w:t>
            </w:r>
            <w:r w:rsidR="00EC039F">
              <w:rPr>
                <w:sz w:val="16"/>
                <w:szCs w:val="16"/>
              </w:rPr>
              <w:t xml:space="preserve"> </w:t>
            </w:r>
            <w:r>
              <w:rPr>
                <w:sz w:val="16"/>
                <w:szCs w:val="16"/>
              </w:rPr>
              <w:t>praca socjalna</w:t>
            </w:r>
            <w:r w:rsidR="00EC039F">
              <w:rPr>
                <w:sz w:val="16"/>
                <w:szCs w:val="16"/>
              </w:rPr>
              <w:t xml:space="preserve">; </w:t>
            </w:r>
            <w:r>
              <w:rPr>
                <w:sz w:val="16"/>
                <w:szCs w:val="16"/>
              </w:rPr>
              <w:t>specjalistyczne placówki wsparcia dziennego; poradnictwo specjalistyczne; grupy wsparcia i samopomocowe; terapia</w:t>
            </w:r>
            <w:r w:rsidR="00226E40">
              <w:rPr>
                <w:sz w:val="16"/>
                <w:szCs w:val="16"/>
              </w:rPr>
              <w:t xml:space="preserve">   </w:t>
            </w:r>
            <w:r>
              <w:rPr>
                <w:sz w:val="16"/>
                <w:szCs w:val="16"/>
              </w:rPr>
              <w:t xml:space="preserve"> i mediacja; usługi opiekuńcze; rodziny wspierające</w:t>
            </w:r>
          </w:p>
        </w:tc>
      </w:tr>
      <w:tr w:rsidR="00476505" w:rsidTr="00FF3B3B">
        <w:trPr>
          <w:trHeight w:val="1098"/>
        </w:trPr>
        <w:tc>
          <w:tcPr>
            <w:tcW w:w="3070" w:type="dxa"/>
            <w:tcBorders>
              <w:top w:val="nil"/>
              <w:left w:val="nil"/>
              <w:bottom w:val="nil"/>
              <w:right w:val="nil"/>
            </w:tcBorders>
          </w:tcPr>
          <w:p w:rsidR="00476505" w:rsidRDefault="00476505" w:rsidP="000723FC">
            <w:pPr>
              <w:spacing w:before="100" w:beforeAutospacing="1" w:after="100" w:afterAutospacing="1" w:line="312" w:lineRule="auto"/>
              <w:jc w:val="both"/>
              <w:rPr>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vAlign w:val="center"/>
          </w:tcPr>
          <w:p w:rsidR="00476505" w:rsidRPr="00B35FEC" w:rsidRDefault="00EC039F" w:rsidP="00B35FEC">
            <w:pPr>
              <w:spacing w:before="100" w:beforeAutospacing="1" w:after="100" w:afterAutospacing="1" w:line="312" w:lineRule="auto"/>
              <w:jc w:val="center"/>
              <w:rPr>
                <w:b/>
                <w:sz w:val="16"/>
                <w:szCs w:val="16"/>
              </w:rPr>
            </w:pPr>
            <w:r w:rsidRPr="00B35FEC">
              <w:rPr>
                <w:b/>
                <w:sz w:val="16"/>
                <w:szCs w:val="16"/>
              </w:rPr>
              <w:t>z dzieckiem w pieczy zastępczej</w:t>
            </w:r>
          </w:p>
          <w:p w:rsidR="00476505" w:rsidRPr="00B35FEC" w:rsidRDefault="00476505" w:rsidP="00B35FEC">
            <w:pPr>
              <w:spacing w:before="100" w:beforeAutospacing="1" w:after="100" w:afterAutospacing="1" w:line="312" w:lineRule="auto"/>
              <w:jc w:val="center"/>
              <w:rPr>
                <w:b/>
                <w:sz w:val="24"/>
                <w:szCs w:val="24"/>
              </w:rPr>
            </w:pPr>
          </w:p>
        </w:tc>
        <w:tc>
          <w:tcPr>
            <w:tcW w:w="3070" w:type="dxa"/>
            <w:tcBorders>
              <w:top w:val="thickThinMediumGap" w:sz="24" w:space="0" w:color="76923C" w:themeColor="accent3" w:themeShade="BF"/>
              <w:left w:val="nil"/>
              <w:bottom w:val="thickThinMediumGap" w:sz="24" w:space="0" w:color="76923C" w:themeColor="accent3" w:themeShade="BF"/>
              <w:right w:val="nil"/>
            </w:tcBorders>
          </w:tcPr>
          <w:p w:rsidR="00476505" w:rsidRDefault="00124C5D" w:rsidP="000723FC">
            <w:pPr>
              <w:spacing w:before="100" w:beforeAutospacing="1" w:after="100" w:afterAutospacing="1" w:line="312" w:lineRule="auto"/>
              <w:jc w:val="both"/>
              <w:rPr>
                <w:sz w:val="24"/>
                <w:szCs w:val="24"/>
              </w:rPr>
            </w:pPr>
            <w:r w:rsidRPr="00476505">
              <w:rPr>
                <w:sz w:val="16"/>
                <w:szCs w:val="16"/>
              </w:rPr>
              <w:t>USŁUGI ASYSTENTA RODZINY</w:t>
            </w:r>
            <w:r>
              <w:rPr>
                <w:sz w:val="16"/>
                <w:szCs w:val="16"/>
              </w:rPr>
              <w:t xml:space="preserve">: praca socjalna; poradnictwo specjalistyczne; grupy wsparcia i samopomocowe; terapia </w:t>
            </w:r>
            <w:r w:rsidR="00226E40">
              <w:rPr>
                <w:sz w:val="16"/>
                <w:szCs w:val="16"/>
              </w:rPr>
              <w:t xml:space="preserve">    </w:t>
            </w:r>
            <w:r>
              <w:rPr>
                <w:sz w:val="16"/>
                <w:szCs w:val="16"/>
              </w:rPr>
              <w:t>i mediacja; rodziny wspierające</w:t>
            </w:r>
          </w:p>
        </w:tc>
      </w:tr>
    </w:tbl>
    <w:p w:rsidR="00CE5F6D" w:rsidRDefault="00CE5F6D" w:rsidP="00CE5F6D">
      <w:pPr>
        <w:spacing w:before="100" w:beforeAutospacing="1" w:after="100" w:afterAutospacing="1" w:line="240" w:lineRule="auto"/>
        <w:contextualSpacing/>
        <w:rPr>
          <w:i/>
          <w:sz w:val="20"/>
          <w:szCs w:val="20"/>
        </w:rPr>
      </w:pPr>
    </w:p>
    <w:p w:rsidR="00226E40" w:rsidRDefault="00CE5F6D" w:rsidP="006E4149">
      <w:pPr>
        <w:spacing w:before="100" w:beforeAutospacing="1" w:after="100" w:afterAutospacing="1" w:line="240" w:lineRule="auto"/>
        <w:contextualSpacing/>
        <w:rPr>
          <w:i/>
          <w:sz w:val="20"/>
          <w:szCs w:val="20"/>
        </w:rPr>
      </w:pPr>
      <w:r>
        <w:rPr>
          <w:i/>
          <w:sz w:val="20"/>
          <w:szCs w:val="20"/>
        </w:rPr>
        <w:t>Źródło: opracowanie własne,</w:t>
      </w:r>
      <w:r w:rsidRPr="00CE5F6D">
        <w:rPr>
          <w:i/>
          <w:sz w:val="20"/>
          <w:szCs w:val="20"/>
        </w:rPr>
        <w:t xml:space="preserve"> </w:t>
      </w:r>
      <w:r>
        <w:rPr>
          <w:i/>
          <w:sz w:val="20"/>
          <w:szCs w:val="20"/>
        </w:rPr>
        <w:t>dane B. Kowalczyk „Gminny system wspierania rodziny”.</w:t>
      </w:r>
    </w:p>
    <w:p w:rsidR="006E4149" w:rsidRDefault="006E4149" w:rsidP="006E4149">
      <w:pPr>
        <w:spacing w:before="100" w:beforeAutospacing="1" w:after="100" w:afterAutospacing="1" w:line="240" w:lineRule="auto"/>
        <w:contextualSpacing/>
        <w:rPr>
          <w:i/>
          <w:sz w:val="20"/>
          <w:szCs w:val="20"/>
        </w:rPr>
      </w:pPr>
    </w:p>
    <w:p w:rsidR="007E1E2D" w:rsidRDefault="007E1E2D" w:rsidP="007E1E2D">
      <w:pPr>
        <w:spacing w:before="100" w:beforeAutospacing="1" w:after="100" w:afterAutospacing="1" w:line="360" w:lineRule="auto"/>
        <w:contextualSpacing/>
        <w:jc w:val="both"/>
        <w:rPr>
          <w:rFonts w:ascii="Monotype Corsiva" w:hAnsi="Monotype Corsiva"/>
          <w:b/>
          <w:color w:val="4F6228" w:themeColor="accent3" w:themeShade="80"/>
          <w:sz w:val="24"/>
          <w:szCs w:val="24"/>
        </w:rPr>
        <w:sectPr w:rsidR="007E1E2D" w:rsidSect="00EA2EF2">
          <w:footerReference w:type="even" r:id="rId99"/>
          <w:footerReference w:type="default" r:id="rId100"/>
          <w:footerReference w:type="first" r:id="rId101"/>
          <w:pgSz w:w="11906" w:h="16838"/>
          <w:pgMar w:top="851" w:right="1417" w:bottom="1276" w:left="1417" w:header="709" w:footer="0" w:gutter="0"/>
          <w:cols w:space="708"/>
          <w:titlePg/>
          <w:docGrid w:linePitch="360"/>
        </w:sectPr>
      </w:pPr>
    </w:p>
    <w:p w:rsidR="007E1E2D" w:rsidRPr="007053CC" w:rsidRDefault="005276D2" w:rsidP="007053CC">
      <w:pPr>
        <w:spacing w:before="100" w:beforeAutospacing="1" w:after="100" w:afterAutospacing="1" w:line="360" w:lineRule="auto"/>
        <w:contextualSpacing/>
        <w:rPr>
          <w:b/>
          <w:color w:val="E36C0A" w:themeColor="accent6" w:themeShade="BF"/>
          <w:sz w:val="24"/>
          <w:szCs w:val="24"/>
        </w:rPr>
      </w:pPr>
      <w:r w:rsidRPr="00D90BDC">
        <w:rPr>
          <w:rFonts w:ascii="Monotype Corsiva" w:hAnsi="Monotype Corsiva"/>
          <w:b/>
          <w:color w:val="4F6228" w:themeColor="accent3" w:themeShade="80"/>
          <w:sz w:val="24"/>
          <w:szCs w:val="24"/>
        </w:rPr>
        <w:lastRenderedPageBreak/>
        <w:t>3.</w:t>
      </w:r>
      <w:r w:rsidR="005C0EDC">
        <w:rPr>
          <w:rFonts w:ascii="Monotype Corsiva" w:hAnsi="Monotype Corsiva"/>
          <w:b/>
          <w:color w:val="4F6228" w:themeColor="accent3" w:themeShade="80"/>
          <w:sz w:val="24"/>
          <w:szCs w:val="24"/>
        </w:rPr>
        <w:t>2</w:t>
      </w:r>
      <w:r>
        <w:rPr>
          <w:rFonts w:ascii="Monotype Corsiva" w:hAnsi="Monotype Corsiva"/>
          <w:b/>
          <w:color w:val="4F6228" w:themeColor="accent3" w:themeShade="80"/>
          <w:sz w:val="24"/>
          <w:szCs w:val="24"/>
        </w:rPr>
        <w:t>.</w:t>
      </w:r>
      <w:r w:rsidRPr="00D90BDC">
        <w:rPr>
          <w:rFonts w:ascii="Monotype Corsiva" w:hAnsi="Monotype Corsiva"/>
          <w:b/>
          <w:color w:val="4F6228" w:themeColor="accent3" w:themeShade="80"/>
          <w:sz w:val="24"/>
          <w:szCs w:val="24"/>
        </w:rPr>
        <w:t xml:space="preserve">2. </w:t>
      </w:r>
      <w:r>
        <w:rPr>
          <w:rFonts w:ascii="Monotype Corsiva" w:hAnsi="Monotype Corsiva"/>
          <w:b/>
          <w:color w:val="4F6228" w:themeColor="accent3" w:themeShade="80"/>
          <w:sz w:val="24"/>
          <w:szCs w:val="24"/>
        </w:rPr>
        <w:t>Formy pracy z rodziną w gmina</w:t>
      </w:r>
      <w:r w:rsidR="009E71F5">
        <w:rPr>
          <w:rFonts w:ascii="Monotype Corsiva" w:hAnsi="Monotype Corsiva"/>
          <w:b/>
          <w:color w:val="4F6228" w:themeColor="accent3" w:themeShade="80"/>
          <w:sz w:val="24"/>
          <w:szCs w:val="24"/>
        </w:rPr>
        <w:t>ch województwa świętokrzyskiego</w:t>
      </w:r>
      <w:r w:rsidRPr="006E4149">
        <w:rPr>
          <w:b/>
          <w:color w:val="E36C0A" w:themeColor="accent6" w:themeShade="BF"/>
          <w:sz w:val="24"/>
          <w:szCs w:val="24"/>
        </w:rPr>
        <w:t xml:space="preserve"> </w:t>
      </w:r>
    </w:p>
    <w:p w:rsidR="007053CC" w:rsidRDefault="0015274D" w:rsidP="007E1E2D">
      <w:pPr>
        <w:spacing w:before="100" w:beforeAutospacing="1" w:after="100" w:afterAutospacing="1" w:line="312" w:lineRule="auto"/>
        <w:contextualSpacing/>
        <w:rPr>
          <w:b/>
          <w:i/>
          <w:color w:val="E36C0A" w:themeColor="accent6" w:themeShade="BF"/>
        </w:rPr>
      </w:pPr>
      <w:r>
        <w:rPr>
          <w:b/>
          <w:i/>
          <w:noProof/>
          <w:color w:val="984806" w:themeColor="accent6" w:themeShade="80"/>
          <w:lang w:eastAsia="pl-PL"/>
        </w:rPr>
        <mc:AlternateContent>
          <mc:Choice Requires="wps">
            <w:drawing>
              <wp:anchor distT="0" distB="0" distL="114300" distR="114300" simplePos="0" relativeHeight="252437504" behindDoc="0" locked="0" layoutInCell="1" allowOverlap="1" wp14:anchorId="3B61A0E7" wp14:editId="2B6698E2">
                <wp:simplePos x="0" y="0"/>
                <wp:positionH relativeFrom="column">
                  <wp:posOffset>5838190</wp:posOffset>
                </wp:positionH>
                <wp:positionV relativeFrom="page">
                  <wp:posOffset>1247775</wp:posOffset>
                </wp:positionV>
                <wp:extent cx="3561080" cy="1466850"/>
                <wp:effectExtent l="19050" t="0" r="20320" b="323850"/>
                <wp:wrapNone/>
                <wp:docPr id="13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61080" cy="1466850"/>
                        </a:xfrm>
                        <a:prstGeom prst="cloudCallout">
                          <a:avLst>
                            <a:gd name="adj1" fmla="val 6204"/>
                            <a:gd name="adj2" fmla="val 67282"/>
                          </a:avLst>
                        </a:prstGeom>
                        <a:gradFill rotWithShape="0">
                          <a:gsLst>
                            <a:gs pos="0">
                              <a:schemeClr val="lt1">
                                <a:lumMod val="100000"/>
                                <a:lumOff val="0"/>
                                <a:alpha val="98000"/>
                              </a:schemeClr>
                            </a:gs>
                            <a:gs pos="100000">
                              <a:schemeClr val="accent4">
                                <a:lumMod val="40000"/>
                                <a:lumOff val="60000"/>
                              </a:schemeClr>
                            </a:gs>
                          </a:gsLst>
                          <a:lin ang="5400000" scaled="1"/>
                        </a:gra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accent4">
                                  <a:lumMod val="60000"/>
                                  <a:lumOff val="40000"/>
                                </a:schemeClr>
                              </a:solidFill>
                              <a:round/>
                              <a:headEnd/>
                              <a:tailEnd/>
                            </a14:hiddenLine>
                          </a:ext>
                        </a:extLst>
                      </wps:spPr>
                      <wps:txbx>
                        <w:txbxContent>
                          <w:p w:rsidR="00994518" w:rsidRPr="00DE408E" w:rsidRDefault="00994518" w:rsidP="002E6881">
                            <w:pPr>
                              <w:jc w:val="center"/>
                              <w:rPr>
                                <w:rFonts w:ascii="Monotype Corsiva" w:hAnsi="Monotype Corsiva"/>
                              </w:rPr>
                            </w:pPr>
                            <w:r w:rsidRPr="00DE408E">
                              <w:rPr>
                                <w:rFonts w:ascii="Monotype Corsiva" w:hAnsi="Monotype Corsiva"/>
                                <w:b/>
                              </w:rPr>
                              <w:t>Pomoc prawna</w:t>
                            </w:r>
                            <w:r w:rsidRPr="00DE408E">
                              <w:rPr>
                                <w:rFonts w:ascii="Monotype Corsiva" w:hAnsi="Monotype Corsiva"/>
                              </w:rPr>
                              <w:t xml:space="preserve"> to udzielenie informacji </w:t>
                            </w:r>
                            <w:r>
                              <w:rPr>
                                <w:rFonts w:ascii="Monotype Corsiva" w:hAnsi="Monotype Corsiva"/>
                              </w:rPr>
                              <w:br/>
                            </w:r>
                            <w:r w:rsidRPr="00DE408E">
                              <w:rPr>
                                <w:rFonts w:ascii="Monotype Corsiva" w:hAnsi="Monotype Corsiva"/>
                              </w:rPr>
                              <w:t>o obowiązujących przepisach z zakresu prawa rodzinnego i opiekuńczego, zabezpieczenia społecznego, ochrony praw lokatorów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63" o:spid="_x0000_s1127" type="#_x0000_t106" style="position:absolute;margin-left:459.7pt;margin-top:98.25pt;width:280.4pt;height:115.5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" adj="12140,25333" fillcolor="white [3201]" stroked="f" strokecolor="#b2a1c7 [1943]" strokeweight="1pt">
                <v:fill opacity="64225f" color2="#ccc0d9 [1303]" focus="100%" type="gradient"/>
                <v:shadow on="t" color="#3f3151 [1607]" opacity=".5" offset="1pt"/>
                <v:textbox>
                  <w:txbxContent>
                    <w:p w:rsidR="00994518" w:rsidRPr="00DE408E" w:rsidRDefault="00994518" w:rsidP="002E6881">
                      <w:pPr>
                        <w:jc w:val="center"/>
                        <w:rPr>
                          <w:rFonts w:ascii="Monotype Corsiva" w:hAnsi="Monotype Corsiva"/>
                        </w:rPr>
                      </w:pPr>
                      <w:r w:rsidRPr="00DE408E">
                        <w:rPr>
                          <w:rFonts w:ascii="Monotype Corsiva" w:hAnsi="Monotype Corsiva"/>
                          <w:b/>
                        </w:rPr>
                        <w:t>Pomoc prawna</w:t>
                      </w:r>
                      <w:r w:rsidRPr="00DE408E">
                        <w:rPr>
                          <w:rFonts w:ascii="Monotype Corsiva" w:hAnsi="Monotype Corsiva"/>
                        </w:rPr>
                        <w:t xml:space="preserve"> to udzielenie informacji </w:t>
                      </w:r>
                      <w:r>
                        <w:rPr>
                          <w:rFonts w:ascii="Monotype Corsiva" w:hAnsi="Monotype Corsiva"/>
                        </w:rPr>
                        <w:br/>
                      </w:r>
                      <w:r w:rsidRPr="00DE408E">
                        <w:rPr>
                          <w:rFonts w:ascii="Monotype Corsiva" w:hAnsi="Monotype Corsiva"/>
                        </w:rPr>
                        <w:t xml:space="preserve">o obowiązujących przepisach z zakresu prawa rodzinnego i opiekuńczego, zabezpieczenia społecznego, ochrony </w:t>
                      </w:r>
                      <w:proofErr w:type="gramStart"/>
                      <w:r w:rsidRPr="00DE408E">
                        <w:rPr>
                          <w:rFonts w:ascii="Monotype Corsiva" w:hAnsi="Monotype Corsiva"/>
                        </w:rPr>
                        <w:t>praw</w:t>
                      </w:r>
                      <w:proofErr w:type="gramEnd"/>
                      <w:r w:rsidRPr="00DE408E">
                        <w:rPr>
                          <w:rFonts w:ascii="Monotype Corsiva" w:hAnsi="Monotype Corsiva"/>
                        </w:rPr>
                        <w:t xml:space="preserve"> lokatorów</w:t>
                      </w:r>
                    </w:p>
                  </w:txbxContent>
                </v:textbox>
                <w10:wrap anchory="page"/>
              </v:shape>
            </w:pict>
          </mc:Fallback>
        </mc:AlternateContent>
      </w:r>
    </w:p>
    <w:p w:rsidR="007E1E2D" w:rsidRPr="00EE49BB" w:rsidRDefault="0015274D" w:rsidP="007E1E2D">
      <w:pPr>
        <w:spacing w:before="100" w:beforeAutospacing="1" w:after="100" w:afterAutospacing="1" w:line="312" w:lineRule="auto"/>
        <w:contextualSpacing/>
        <w:rPr>
          <w:b/>
          <w:color w:val="984806" w:themeColor="accent6" w:themeShade="80"/>
        </w:rPr>
      </w:pPr>
      <w:r>
        <w:rPr>
          <w:noProof/>
          <w:sz w:val="24"/>
          <w:szCs w:val="24"/>
          <w:lang w:eastAsia="pl-PL"/>
        </w:rPr>
        <mc:AlternateContent>
          <mc:Choice Requires="wps">
            <w:drawing>
              <wp:anchor distT="0" distB="0" distL="114300" distR="114300" simplePos="0" relativeHeight="252435456" behindDoc="0" locked="0" layoutInCell="1" allowOverlap="1" wp14:anchorId="1A03DD36" wp14:editId="214A228E">
                <wp:simplePos x="0" y="0"/>
                <wp:positionH relativeFrom="column">
                  <wp:posOffset>2583180</wp:posOffset>
                </wp:positionH>
                <wp:positionV relativeFrom="page">
                  <wp:posOffset>1524000</wp:posOffset>
                </wp:positionV>
                <wp:extent cx="2743835" cy="1097280"/>
                <wp:effectExtent l="1905" t="9525" r="16510" b="331470"/>
                <wp:wrapNone/>
                <wp:docPr id="30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43835" cy="1097280"/>
                        </a:xfrm>
                        <a:prstGeom prst="cloudCallout">
                          <a:avLst>
                            <a:gd name="adj1" fmla="val -42227"/>
                            <a:gd name="adj2" fmla="val 74824"/>
                          </a:avLst>
                        </a:prstGeom>
                        <a:gradFill rotWithShape="0">
                          <a:gsLst>
                            <a:gs pos="0">
                              <a:schemeClr val="lt1">
                                <a:lumMod val="100000"/>
                                <a:lumOff val="0"/>
                                <a:alpha val="98000"/>
                              </a:schemeClr>
                            </a:gs>
                            <a:gs pos="100000">
                              <a:schemeClr val="accent4">
                                <a:lumMod val="40000"/>
                                <a:lumOff val="60000"/>
                              </a:schemeClr>
                            </a:gs>
                          </a:gsLst>
                          <a:lin ang="5400000" scaled="1"/>
                        </a:gra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accent4">
                                  <a:lumMod val="60000"/>
                                  <a:lumOff val="40000"/>
                                </a:schemeClr>
                              </a:solidFill>
                              <a:round/>
                              <a:headEnd/>
                              <a:tailEnd/>
                            </a14:hiddenLine>
                          </a:ext>
                        </a:extLst>
                      </wps:spPr>
                      <wps:txbx>
                        <w:txbxContent>
                          <w:p w:rsidR="00994518" w:rsidRPr="00DE408E" w:rsidRDefault="00994518" w:rsidP="002E6881">
                            <w:pPr>
                              <w:jc w:val="center"/>
                              <w:rPr>
                                <w:rFonts w:ascii="Monotype Corsiva" w:hAnsi="Monotype Corsiva"/>
                              </w:rPr>
                            </w:pPr>
                            <w:r w:rsidRPr="00DE408E">
                              <w:rPr>
                                <w:rFonts w:ascii="Monotype Corsiva" w:hAnsi="Monotype Corsiva"/>
                                <w:b/>
                              </w:rPr>
                              <w:t>Konsultacje</w:t>
                            </w:r>
                            <w:r w:rsidRPr="00DE408E">
                              <w:rPr>
                                <w:rFonts w:ascii="Monotype Corsiva" w:hAnsi="Monotype Corsiva"/>
                              </w:rPr>
                              <w:t xml:space="preserve"> to zasięganie opinii, udzielanie rady i wyjaśnień </w:t>
                            </w:r>
                            <w:r>
                              <w:rPr>
                                <w:rFonts w:ascii="Monotype Corsiva" w:hAnsi="Monotype Corsiva"/>
                              </w:rPr>
                              <w:br/>
                            </w:r>
                            <w:r w:rsidRPr="00DE408E">
                              <w:rPr>
                                <w:rFonts w:ascii="Monotype Corsiva" w:hAnsi="Monotype Corsiva"/>
                              </w:rPr>
                              <w:t>u specjalisty lub rzeczoznawcy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7" o:spid="_x0000_s1128" type="#_x0000_t106" style="position:absolute;margin-left:203.4pt;margin-top:120pt;width:216.05pt;height:86.4pt;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" adj="1679,26962" fillcolor="white [3201]" stroked="f" strokecolor="#b2a1c7 [1943]" strokeweight="1pt">
                <v:fill opacity="64225f" color2="#ccc0d9 [1303]" focus="100%" type="gradient"/>
                <v:shadow on="t" color="#3f3151 [1607]" opacity=".5" offset="1pt"/>
                <v:textbox>
                  <w:txbxContent>
                    <w:p w:rsidR="00994518" w:rsidRPr="00DE408E" w:rsidRDefault="00994518" w:rsidP="002E6881">
                      <w:pPr>
                        <w:jc w:val="center"/>
                        <w:rPr>
                          <w:rFonts w:ascii="Monotype Corsiva" w:hAnsi="Monotype Corsiva"/>
                        </w:rPr>
                      </w:pPr>
                      <w:r w:rsidRPr="00DE408E">
                        <w:rPr>
                          <w:rFonts w:ascii="Monotype Corsiva" w:hAnsi="Monotype Corsiva"/>
                          <w:b/>
                        </w:rPr>
                        <w:t>Konsultacje</w:t>
                      </w:r>
                      <w:r w:rsidRPr="00DE408E">
                        <w:rPr>
                          <w:rFonts w:ascii="Monotype Corsiva" w:hAnsi="Monotype Corsiva"/>
                        </w:rPr>
                        <w:t xml:space="preserve"> to zasięganie opinii, udzielanie rady i wyjaśnień </w:t>
                      </w:r>
                      <w:r>
                        <w:rPr>
                          <w:rFonts w:ascii="Monotype Corsiva" w:hAnsi="Monotype Corsiva"/>
                        </w:rPr>
                        <w:br/>
                      </w:r>
                      <w:r w:rsidRPr="00DE408E">
                        <w:rPr>
                          <w:rFonts w:ascii="Monotype Corsiva" w:hAnsi="Monotype Corsiva"/>
                        </w:rPr>
                        <w:t>u specjalisty lub rzeczoznawcy</w:t>
                      </w:r>
                    </w:p>
                  </w:txbxContent>
                </v:textbox>
                <w10:wrap anchory="page"/>
              </v:shape>
            </w:pict>
          </mc:Fallback>
        </mc:AlternateContent>
      </w:r>
      <w:r w:rsidR="007E1E2D" w:rsidRPr="00EE49BB">
        <w:rPr>
          <w:b/>
          <w:i/>
          <w:color w:val="984806" w:themeColor="accent6" w:themeShade="80"/>
        </w:rPr>
        <w:t xml:space="preserve">Wykres nr </w:t>
      </w:r>
      <w:r w:rsidR="00EE49BB" w:rsidRPr="00EE49BB">
        <w:rPr>
          <w:b/>
          <w:i/>
          <w:color w:val="984806" w:themeColor="accent6" w:themeShade="80"/>
        </w:rPr>
        <w:t>6</w:t>
      </w:r>
      <w:r w:rsidR="007E1E2D" w:rsidRPr="00EE49BB">
        <w:rPr>
          <w:b/>
          <w:i/>
          <w:color w:val="984806" w:themeColor="accent6" w:themeShade="80"/>
        </w:rPr>
        <w:t>;</w:t>
      </w:r>
      <w:r w:rsidR="007E1E2D" w:rsidRPr="00EE49BB">
        <w:rPr>
          <w:b/>
          <w:color w:val="984806" w:themeColor="accent6" w:themeShade="80"/>
        </w:rPr>
        <w:t xml:space="preserve"> </w:t>
      </w:r>
      <w:r w:rsidR="00A46E60" w:rsidRPr="00EE49BB">
        <w:rPr>
          <w:b/>
          <w:color w:val="984806" w:themeColor="accent6" w:themeShade="80"/>
        </w:rPr>
        <w:t>Formy pracy z rodziną w gminach województwa świętokrzyskiego w 201</w:t>
      </w:r>
      <w:r w:rsidR="00430A1C" w:rsidRPr="00EE49BB">
        <w:rPr>
          <w:b/>
          <w:color w:val="984806" w:themeColor="accent6" w:themeShade="80"/>
        </w:rPr>
        <w:t>1</w:t>
      </w:r>
      <w:r w:rsidR="00A46E60" w:rsidRPr="00EE49BB">
        <w:rPr>
          <w:b/>
          <w:color w:val="984806" w:themeColor="accent6" w:themeShade="80"/>
        </w:rPr>
        <w:t>r.</w:t>
      </w:r>
    </w:p>
    <w:p w:rsidR="007E1E2D" w:rsidRDefault="007E1E2D" w:rsidP="007E1E2D">
      <w:pPr>
        <w:spacing w:before="100" w:beforeAutospacing="1" w:after="100" w:afterAutospacing="1" w:line="312" w:lineRule="auto"/>
        <w:contextualSpacing/>
        <w:rPr>
          <w:b/>
          <w:color w:val="E36C0A" w:themeColor="accent6" w:themeShade="BF"/>
        </w:rPr>
      </w:pPr>
      <w:r>
        <w:rPr>
          <w:b/>
          <w:color w:val="E36C0A" w:themeColor="accent6" w:themeShade="BF"/>
        </w:rPr>
        <w:t xml:space="preserve">                </w:t>
      </w:r>
    </w:p>
    <w:p w:rsidR="007E1E2D" w:rsidRDefault="007E1E2D" w:rsidP="007E1E2D">
      <w:pPr>
        <w:rPr>
          <w:sz w:val="24"/>
          <w:szCs w:val="24"/>
        </w:rPr>
      </w:pPr>
    </w:p>
    <w:p w:rsidR="007E1E2D" w:rsidRDefault="003F6829" w:rsidP="007E1E2D">
      <w:pPr>
        <w:rPr>
          <w:sz w:val="24"/>
          <w:szCs w:val="24"/>
        </w:rPr>
      </w:pPr>
      <w:r>
        <w:rPr>
          <w:noProof/>
          <w:lang w:eastAsia="pl-PL"/>
        </w:rPr>
        <w:drawing>
          <wp:anchor distT="0" distB="0" distL="114300" distR="114300" simplePos="0" relativeHeight="252517376" behindDoc="1" locked="0" layoutInCell="1" allowOverlap="1" wp14:anchorId="341C756F" wp14:editId="42D1E09E">
            <wp:simplePos x="0" y="0"/>
            <wp:positionH relativeFrom="column">
              <wp:posOffset>-422071</wp:posOffset>
            </wp:positionH>
            <wp:positionV relativeFrom="page">
              <wp:posOffset>2441275</wp:posOffset>
            </wp:positionV>
            <wp:extent cx="10049773" cy="3364302"/>
            <wp:effectExtent l="0" t="0" r="0" b="0"/>
            <wp:wrapNone/>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7E1E2D" w:rsidRDefault="007E1E2D" w:rsidP="007E1E2D">
      <w:pPr>
        <w:rPr>
          <w:sz w:val="24"/>
          <w:szCs w:val="24"/>
        </w:rPr>
      </w:pPr>
    </w:p>
    <w:p w:rsidR="007E1E2D" w:rsidRPr="007E1E2D" w:rsidRDefault="0015274D" w:rsidP="005E7084">
      <w:pPr>
        <w:rPr>
          <w:sz w:val="24"/>
          <w:szCs w:val="24"/>
        </w:rPr>
      </w:pPr>
      <w:r>
        <w:rPr>
          <w:b/>
          <w:i/>
          <w:noProof/>
          <w:color w:val="E36C0A" w:themeColor="accent6" w:themeShade="BF"/>
          <w:lang w:eastAsia="pl-PL"/>
        </w:rPr>
        <mc:AlternateContent>
          <mc:Choice Requires="wps">
            <w:drawing>
              <wp:anchor distT="0" distB="0" distL="114300" distR="114300" simplePos="0" relativeHeight="252436480" behindDoc="0" locked="0" layoutInCell="1" allowOverlap="1" wp14:anchorId="08A2D735" wp14:editId="6A26BC81">
                <wp:simplePos x="0" y="0"/>
                <wp:positionH relativeFrom="column">
                  <wp:posOffset>1137285</wp:posOffset>
                </wp:positionH>
                <wp:positionV relativeFrom="page">
                  <wp:posOffset>4822825</wp:posOffset>
                </wp:positionV>
                <wp:extent cx="3110230" cy="930275"/>
                <wp:effectExtent l="19050" t="38100" r="13970" b="41275"/>
                <wp:wrapNone/>
                <wp:docPr id="135"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110230" cy="930275"/>
                        </a:xfrm>
                        <a:prstGeom prst="cloudCallout">
                          <a:avLst>
                            <a:gd name="adj1" fmla="val -20745"/>
                            <a:gd name="adj2" fmla="val 43718"/>
                          </a:avLst>
                        </a:prstGeom>
                        <a:gradFill rotWithShape="0">
                          <a:gsLst>
                            <a:gs pos="0">
                              <a:schemeClr val="lt1">
                                <a:lumMod val="100000"/>
                                <a:lumOff val="0"/>
                                <a:alpha val="98000"/>
                              </a:schemeClr>
                            </a:gs>
                            <a:gs pos="100000">
                              <a:schemeClr val="accent4">
                                <a:lumMod val="40000"/>
                                <a:lumOff val="60000"/>
                              </a:schemeClr>
                            </a:gs>
                          </a:gsLst>
                          <a:lin ang="5400000" scaled="1"/>
                        </a:gra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accent4">
                                  <a:lumMod val="60000"/>
                                  <a:lumOff val="40000"/>
                                </a:schemeClr>
                              </a:solidFill>
                              <a:round/>
                              <a:headEnd/>
                              <a:tailEnd/>
                            </a14:hiddenLine>
                          </a:ext>
                        </a:extLst>
                      </wps:spPr>
                      <wps:txbx>
                        <w:txbxContent>
                          <w:p w:rsidR="00994518" w:rsidRPr="00DE408E" w:rsidRDefault="00994518" w:rsidP="002E6881">
                            <w:pPr>
                              <w:jc w:val="center"/>
                              <w:rPr>
                                <w:rFonts w:ascii="Monotype Corsiva" w:hAnsi="Monotype Corsiva"/>
                              </w:rPr>
                            </w:pPr>
                            <w:r w:rsidRPr="00DE408E">
                              <w:rPr>
                                <w:rFonts w:ascii="Monotype Corsiva" w:hAnsi="Monotype Corsiva"/>
                                <w:b/>
                              </w:rPr>
                              <w:t>Terapia</w:t>
                            </w:r>
                            <w:r w:rsidRPr="00DE408E">
                              <w:rPr>
                                <w:rFonts w:ascii="Monotype Corsiva" w:hAnsi="Monotype Corsiva"/>
                              </w:rPr>
                              <w:t xml:space="preserve"> to przywracanie zdrowia przez stosowanie różnego rodzajów zabiegów, leków</w:t>
                            </w:r>
                          </w:p>
                          <w:p w:rsidR="00994518" w:rsidRPr="00DE408E" w:rsidRDefault="00994518" w:rsidP="007053CC">
                            <w:pPr>
                              <w:rPr>
                                <w:rFonts w:ascii="Monotype Corsiva" w:hAnsi="Monotype Corsiva"/>
                              </w:rPr>
                            </w:pPr>
                            <w:r w:rsidRPr="00DE408E">
                              <w:rPr>
                                <w:rFonts w:ascii="Monotype Corsiva" w:hAnsi="Monotype Corsiva"/>
                              </w:rPr>
                              <w:t>udzielanie rady i wyjaśnień u specjalisty lub rzeczoznawcy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129" type="#_x0000_t106" style="position:absolute;margin-left:89.55pt;margin-top:379.75pt;width:244.9pt;height:73.25pt;flip:x y;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" adj="6319,20243" fillcolor="white [3201]" stroked="f" strokecolor="#b2a1c7 [1943]" strokeweight="1pt">
                <v:fill opacity="64225f" color2="#ccc0d9 [1303]" focus="100%" type="gradient"/>
                <v:shadow on="t" color="#3f3151 [1607]" opacity=".5" offset="1pt"/>
                <v:textbox>
                  <w:txbxContent>
                    <w:p w:rsidR="00994518" w:rsidRPr="00DE408E" w:rsidRDefault="00994518" w:rsidP="002E6881">
                      <w:pPr>
                        <w:jc w:val="center"/>
                        <w:rPr>
                          <w:rFonts w:ascii="Monotype Corsiva" w:hAnsi="Monotype Corsiva"/>
                        </w:rPr>
                      </w:pPr>
                      <w:r w:rsidRPr="00DE408E">
                        <w:rPr>
                          <w:rFonts w:ascii="Monotype Corsiva" w:hAnsi="Monotype Corsiva"/>
                          <w:b/>
                        </w:rPr>
                        <w:t>Terapia</w:t>
                      </w:r>
                      <w:r w:rsidRPr="00DE408E">
                        <w:rPr>
                          <w:rFonts w:ascii="Monotype Corsiva" w:hAnsi="Monotype Corsiva"/>
                        </w:rPr>
                        <w:t xml:space="preserve"> to przywracanie zdrowia przez stosowanie różnego rodzajów zabiegów, leków</w:t>
                      </w:r>
                    </w:p>
                    <w:p w:rsidR="00994518" w:rsidRPr="00DE408E" w:rsidRDefault="00994518" w:rsidP="007053CC">
                      <w:pPr>
                        <w:rPr>
                          <w:rFonts w:ascii="Monotype Corsiva" w:hAnsi="Monotype Corsiva"/>
                        </w:rPr>
                      </w:pPr>
                      <w:proofErr w:type="gramStart"/>
                      <w:r w:rsidRPr="00DE408E">
                        <w:rPr>
                          <w:rFonts w:ascii="Monotype Corsiva" w:hAnsi="Monotype Corsiva"/>
                        </w:rPr>
                        <w:t>udzielanie</w:t>
                      </w:r>
                      <w:proofErr w:type="gramEnd"/>
                      <w:r w:rsidRPr="00DE408E">
                        <w:rPr>
                          <w:rFonts w:ascii="Monotype Corsiva" w:hAnsi="Monotype Corsiva"/>
                        </w:rPr>
                        <w:t xml:space="preserve"> rady i wyjaśnień u specjalisty lub rzeczoznawcy</w:t>
                      </w:r>
                    </w:p>
                  </w:txbxContent>
                </v:textbox>
                <w10:wrap anchory="page"/>
              </v:shape>
            </w:pict>
          </mc:Fallback>
        </mc:AlternateContent>
      </w:r>
      <w:r>
        <w:rPr>
          <w:rFonts w:ascii="Lucida Handwriting" w:hAnsi="Lucida Handwriting" w:cstheme="minorHAnsi"/>
          <w:b/>
          <w:noProof/>
          <w:sz w:val="28"/>
          <w:szCs w:val="28"/>
          <w:lang w:eastAsia="pl-PL"/>
        </w:rPr>
        <mc:AlternateContent>
          <mc:Choice Requires="wps">
            <w:drawing>
              <wp:anchor distT="0" distB="0" distL="114300" distR="114300" simplePos="0" relativeHeight="252438528" behindDoc="0" locked="0" layoutInCell="1" allowOverlap="1" wp14:anchorId="6B1AA02A" wp14:editId="777F5C65">
                <wp:simplePos x="0" y="0"/>
                <wp:positionH relativeFrom="column">
                  <wp:posOffset>5323840</wp:posOffset>
                </wp:positionH>
                <wp:positionV relativeFrom="page">
                  <wp:posOffset>4991100</wp:posOffset>
                </wp:positionV>
                <wp:extent cx="3540125" cy="1238250"/>
                <wp:effectExtent l="19050" t="76200" r="22225" b="38100"/>
                <wp:wrapNone/>
                <wp:docPr id="131"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40125" cy="1238250"/>
                        </a:xfrm>
                        <a:prstGeom prst="cloudCallout">
                          <a:avLst>
                            <a:gd name="adj1" fmla="val -24551"/>
                            <a:gd name="adj2" fmla="val 50162"/>
                          </a:avLst>
                        </a:prstGeom>
                        <a:gradFill rotWithShape="0">
                          <a:gsLst>
                            <a:gs pos="0">
                              <a:schemeClr val="lt1">
                                <a:lumMod val="100000"/>
                                <a:lumOff val="0"/>
                                <a:alpha val="98000"/>
                              </a:schemeClr>
                            </a:gs>
                            <a:gs pos="100000">
                              <a:schemeClr val="accent4">
                                <a:lumMod val="40000"/>
                                <a:lumOff val="60000"/>
                              </a:schemeClr>
                            </a:gs>
                          </a:gsLst>
                          <a:lin ang="5400000" scaled="1"/>
                        </a:gra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12700">
                              <a:solidFill>
                                <a:schemeClr val="accent4">
                                  <a:lumMod val="60000"/>
                                  <a:lumOff val="40000"/>
                                </a:schemeClr>
                              </a:solidFill>
                              <a:round/>
                              <a:headEnd/>
                              <a:tailEnd/>
                            </a14:hiddenLine>
                          </a:ext>
                        </a:extLst>
                      </wps:spPr>
                      <wps:txbx>
                        <w:txbxContent>
                          <w:p w:rsidR="00994518" w:rsidRPr="00DE408E" w:rsidRDefault="00994518" w:rsidP="002E6881">
                            <w:pPr>
                              <w:jc w:val="center"/>
                              <w:rPr>
                                <w:rFonts w:ascii="Monotype Corsiva" w:hAnsi="Monotype Corsiva"/>
                              </w:rPr>
                            </w:pPr>
                            <w:r w:rsidRPr="00DE408E">
                              <w:rPr>
                                <w:rFonts w:ascii="Monotype Corsiva" w:hAnsi="Monotype Corsiva"/>
                                <w:b/>
                              </w:rPr>
                              <w:t xml:space="preserve">Mediacja </w:t>
                            </w:r>
                            <w:r w:rsidRPr="00DE408E">
                              <w:rPr>
                                <w:rFonts w:ascii="Monotype Corsiva" w:hAnsi="Monotype Corsiva"/>
                              </w:rPr>
                              <w:t>to pośredniczenie w sporze, mające na celu pogodzenie zwaśnionych stron przy jednoczesnym zawarciu kompromisu kończącego spór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4" o:spid="_x0000_s1130" type="#_x0000_t106" style="position:absolute;margin-left:419.2pt;margin-top:393pt;width:278.75pt;height:97.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" adj="5497,21635" fillcolor="white [3201]" stroked="f" strokecolor="#b2a1c7 [1943]" strokeweight="1pt">
                <v:fill opacity="64225f" color2="#ccc0d9 [1303]" focus="100%" type="gradient"/>
                <v:shadow on="t" color="#3f3151 [1607]" opacity=".5" offset="1pt"/>
                <v:textbox>
                  <w:txbxContent>
                    <w:p w:rsidR="00994518" w:rsidRPr="00DE408E" w:rsidRDefault="00994518" w:rsidP="002E6881">
                      <w:pPr>
                        <w:jc w:val="center"/>
                        <w:rPr>
                          <w:rFonts w:ascii="Monotype Corsiva" w:hAnsi="Monotype Corsiva"/>
                        </w:rPr>
                      </w:pPr>
                      <w:r w:rsidRPr="00DE408E">
                        <w:rPr>
                          <w:rFonts w:ascii="Monotype Corsiva" w:hAnsi="Monotype Corsiva"/>
                          <w:b/>
                        </w:rPr>
                        <w:t xml:space="preserve">Mediacja </w:t>
                      </w:r>
                      <w:r w:rsidRPr="00DE408E">
                        <w:rPr>
                          <w:rFonts w:ascii="Monotype Corsiva" w:hAnsi="Monotype Corsiva"/>
                        </w:rPr>
                        <w:t>to pośredniczenie w sporze, mające na celu pogodzenie zwaśnionych stron przy jednoczesnym zawarciu kompromisu kończącego spór</w:t>
                      </w:r>
                    </w:p>
                  </w:txbxContent>
                </v:textbox>
                <w10:wrap anchory="page"/>
              </v:shape>
            </w:pict>
          </mc:Fallback>
        </mc:AlternateContent>
      </w:r>
      <w:r w:rsidR="00C33782">
        <w:rPr>
          <w:sz w:val="24"/>
          <w:szCs w:val="24"/>
        </w:rPr>
        <w:tab/>
      </w: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3F6829" w:rsidRDefault="003F6829" w:rsidP="00DB5E0B">
      <w:pPr>
        <w:spacing w:before="100" w:beforeAutospacing="1" w:after="100" w:afterAutospacing="1" w:line="240" w:lineRule="auto"/>
        <w:contextualSpacing/>
        <w:rPr>
          <w:i/>
          <w:sz w:val="20"/>
          <w:szCs w:val="20"/>
        </w:rPr>
      </w:pPr>
    </w:p>
    <w:p w:rsidR="00DB5E0B" w:rsidRPr="00DB5E0B" w:rsidRDefault="00C712A8" w:rsidP="00DB5E0B">
      <w:pPr>
        <w:spacing w:before="100" w:beforeAutospacing="1" w:after="100" w:afterAutospacing="1" w:line="240" w:lineRule="auto"/>
        <w:contextualSpacing/>
        <w:rPr>
          <w:i/>
          <w:sz w:val="20"/>
          <w:szCs w:val="20"/>
        </w:rPr>
        <w:sectPr w:rsidR="00DB5E0B" w:rsidRPr="00DB5E0B" w:rsidSect="00EA2EF2">
          <w:footerReference w:type="first" r:id="rId103"/>
          <w:pgSz w:w="16838" w:h="11906" w:orient="landscape"/>
          <w:pgMar w:top="1418" w:right="851" w:bottom="1418" w:left="1276" w:header="709" w:footer="0" w:gutter="0"/>
          <w:cols w:space="708"/>
          <w:titlePg/>
          <w:docGrid w:linePitch="360"/>
        </w:sectPr>
      </w:pPr>
      <w:r>
        <w:rPr>
          <w:i/>
          <w:sz w:val="20"/>
          <w:szCs w:val="20"/>
        </w:rPr>
        <w:t xml:space="preserve">Źródło: </w:t>
      </w:r>
      <w:r w:rsidR="007E1E2D">
        <w:rPr>
          <w:i/>
          <w:sz w:val="20"/>
          <w:szCs w:val="20"/>
        </w:rPr>
        <w:t xml:space="preserve">opracowanie własne </w:t>
      </w:r>
      <w:r w:rsidR="00A1380E">
        <w:rPr>
          <w:i/>
          <w:sz w:val="20"/>
          <w:szCs w:val="20"/>
        </w:rPr>
        <w:t>ROPS</w:t>
      </w:r>
      <w:r>
        <w:rPr>
          <w:i/>
          <w:sz w:val="20"/>
          <w:szCs w:val="20"/>
        </w:rPr>
        <w:t>.</w:t>
      </w:r>
      <w:r w:rsidR="005E7084" w:rsidRPr="005E7084">
        <w:rPr>
          <w:noProof/>
          <w:lang w:eastAsia="pl-PL"/>
        </w:rPr>
        <w:t xml:space="preserve"> </w:t>
      </w:r>
    </w:p>
    <w:p w:rsidR="006C48A9" w:rsidRPr="00E9605E" w:rsidRDefault="00E9605E" w:rsidP="00E9605E">
      <w:pPr>
        <w:spacing w:before="100" w:beforeAutospacing="1" w:after="100" w:afterAutospacing="1" w:line="312" w:lineRule="auto"/>
        <w:contextualSpacing/>
        <w:rPr>
          <w:sz w:val="24"/>
          <w:szCs w:val="24"/>
        </w:rPr>
      </w:pPr>
      <w:r>
        <w:rPr>
          <w:sz w:val="24"/>
          <w:szCs w:val="24"/>
        </w:rPr>
        <w:lastRenderedPageBreak/>
        <w:t>Zapisy</w:t>
      </w:r>
      <w:r w:rsidRPr="00E9605E">
        <w:rPr>
          <w:sz w:val="24"/>
          <w:szCs w:val="24"/>
        </w:rPr>
        <w:t xml:space="preserve"> Ustawy o wspieraniu rodziny i systemie pieczy zastępczej</w:t>
      </w:r>
      <w:r>
        <w:rPr>
          <w:sz w:val="24"/>
          <w:szCs w:val="24"/>
        </w:rPr>
        <w:t xml:space="preserve"> </w:t>
      </w:r>
      <w:r w:rsidR="00C81DFF">
        <w:rPr>
          <w:sz w:val="24"/>
          <w:szCs w:val="24"/>
        </w:rPr>
        <w:t xml:space="preserve">(art. 10, pkt. 3) </w:t>
      </w:r>
      <w:r>
        <w:rPr>
          <w:sz w:val="24"/>
          <w:szCs w:val="24"/>
        </w:rPr>
        <w:t>określają formy  pracy z rodziną, należą do nich</w:t>
      </w:r>
      <w:r w:rsidRPr="00E9605E">
        <w:rPr>
          <w:sz w:val="24"/>
          <w:szCs w:val="24"/>
        </w:rPr>
        <w:t>:</w:t>
      </w:r>
    </w:p>
    <w:p w:rsidR="00E9605E" w:rsidRPr="00E9605E" w:rsidRDefault="00E9605E" w:rsidP="00A41A69">
      <w:pPr>
        <w:pStyle w:val="Akapitzlist"/>
        <w:numPr>
          <w:ilvl w:val="0"/>
          <w:numId w:val="90"/>
        </w:numPr>
        <w:spacing w:before="100" w:beforeAutospacing="1" w:after="100" w:afterAutospacing="1" w:line="312" w:lineRule="auto"/>
        <w:rPr>
          <w:sz w:val="24"/>
          <w:szCs w:val="24"/>
        </w:rPr>
      </w:pPr>
      <w:r>
        <w:rPr>
          <w:sz w:val="24"/>
          <w:szCs w:val="24"/>
        </w:rPr>
        <w:t>Konsultacje i poradnictwo</w:t>
      </w:r>
      <w:r w:rsidRPr="00E9605E">
        <w:rPr>
          <w:sz w:val="24"/>
          <w:szCs w:val="24"/>
        </w:rPr>
        <w:t xml:space="preserve"> specjalistyczne; </w:t>
      </w:r>
    </w:p>
    <w:p w:rsidR="00E9605E" w:rsidRPr="00E9605E" w:rsidRDefault="00E9605E" w:rsidP="00A41A69">
      <w:pPr>
        <w:pStyle w:val="Akapitzlist"/>
        <w:numPr>
          <w:ilvl w:val="0"/>
          <w:numId w:val="90"/>
        </w:numPr>
        <w:spacing w:before="100" w:beforeAutospacing="1" w:after="100" w:afterAutospacing="1" w:line="312" w:lineRule="auto"/>
        <w:rPr>
          <w:sz w:val="24"/>
          <w:szCs w:val="24"/>
        </w:rPr>
      </w:pPr>
      <w:r>
        <w:rPr>
          <w:sz w:val="24"/>
          <w:szCs w:val="24"/>
        </w:rPr>
        <w:t>Terapia i mediacja</w:t>
      </w:r>
      <w:r w:rsidRPr="00E9605E">
        <w:rPr>
          <w:sz w:val="24"/>
          <w:szCs w:val="24"/>
        </w:rPr>
        <w:t>;</w:t>
      </w:r>
    </w:p>
    <w:p w:rsidR="00E9605E" w:rsidRPr="00E9605E" w:rsidRDefault="00E9605E" w:rsidP="00A41A69">
      <w:pPr>
        <w:pStyle w:val="Akapitzlist"/>
        <w:numPr>
          <w:ilvl w:val="0"/>
          <w:numId w:val="90"/>
        </w:numPr>
        <w:spacing w:before="100" w:beforeAutospacing="1" w:after="100" w:afterAutospacing="1" w:line="312" w:lineRule="auto"/>
        <w:rPr>
          <w:sz w:val="24"/>
          <w:szCs w:val="24"/>
        </w:rPr>
      </w:pPr>
      <w:r w:rsidRPr="00E9605E">
        <w:rPr>
          <w:sz w:val="24"/>
          <w:szCs w:val="24"/>
        </w:rPr>
        <w:t>Usług</w:t>
      </w:r>
      <w:r>
        <w:rPr>
          <w:sz w:val="24"/>
          <w:szCs w:val="24"/>
        </w:rPr>
        <w:t>i</w:t>
      </w:r>
      <w:r w:rsidRPr="00E9605E">
        <w:rPr>
          <w:sz w:val="24"/>
          <w:szCs w:val="24"/>
        </w:rPr>
        <w:t xml:space="preserve"> dla rodzin z dziećmi, w tym usług</w:t>
      </w:r>
      <w:r w:rsidR="003512C6">
        <w:rPr>
          <w:sz w:val="24"/>
          <w:szCs w:val="24"/>
        </w:rPr>
        <w:t>i</w:t>
      </w:r>
      <w:r w:rsidRPr="00E9605E">
        <w:rPr>
          <w:sz w:val="24"/>
          <w:szCs w:val="24"/>
        </w:rPr>
        <w:t xml:space="preserve"> opiekuńcz</w:t>
      </w:r>
      <w:r w:rsidR="003512C6">
        <w:rPr>
          <w:sz w:val="24"/>
          <w:szCs w:val="24"/>
        </w:rPr>
        <w:t xml:space="preserve">e </w:t>
      </w:r>
      <w:r w:rsidRPr="00E9605E">
        <w:rPr>
          <w:sz w:val="24"/>
          <w:szCs w:val="24"/>
        </w:rPr>
        <w:t>i specjalistyczn</w:t>
      </w:r>
      <w:r w:rsidR="003512C6">
        <w:rPr>
          <w:sz w:val="24"/>
          <w:szCs w:val="24"/>
        </w:rPr>
        <w:t>e</w:t>
      </w:r>
      <w:r w:rsidRPr="00E9605E">
        <w:rPr>
          <w:sz w:val="24"/>
          <w:szCs w:val="24"/>
        </w:rPr>
        <w:t>;</w:t>
      </w:r>
    </w:p>
    <w:p w:rsidR="00E9605E" w:rsidRPr="00E9605E" w:rsidRDefault="00E9605E" w:rsidP="00A41A69">
      <w:pPr>
        <w:pStyle w:val="Akapitzlist"/>
        <w:numPr>
          <w:ilvl w:val="0"/>
          <w:numId w:val="90"/>
        </w:numPr>
        <w:spacing w:before="100" w:beforeAutospacing="1" w:after="100" w:afterAutospacing="1" w:line="312" w:lineRule="auto"/>
        <w:ind w:left="714" w:hanging="357"/>
        <w:rPr>
          <w:sz w:val="24"/>
          <w:szCs w:val="24"/>
        </w:rPr>
      </w:pPr>
      <w:r w:rsidRPr="00E9605E">
        <w:rPr>
          <w:sz w:val="24"/>
          <w:szCs w:val="24"/>
        </w:rPr>
        <w:t>Pomoc prawn</w:t>
      </w:r>
      <w:r w:rsidR="003512C6">
        <w:rPr>
          <w:sz w:val="24"/>
          <w:szCs w:val="24"/>
        </w:rPr>
        <w:t xml:space="preserve">a </w:t>
      </w:r>
      <w:r w:rsidRPr="00E9605E">
        <w:rPr>
          <w:sz w:val="24"/>
          <w:szCs w:val="24"/>
        </w:rPr>
        <w:t>szczególnie w zakresie prawa rodzinnego;</w:t>
      </w:r>
    </w:p>
    <w:p w:rsidR="00E9605E" w:rsidRDefault="00E9605E" w:rsidP="003512C6">
      <w:pPr>
        <w:pStyle w:val="Akapitzlist"/>
        <w:numPr>
          <w:ilvl w:val="0"/>
          <w:numId w:val="90"/>
        </w:numPr>
        <w:spacing w:before="100" w:beforeAutospacing="1" w:after="100" w:afterAutospacing="1" w:line="312" w:lineRule="auto"/>
        <w:ind w:left="714" w:hanging="357"/>
        <w:jc w:val="both"/>
        <w:rPr>
          <w:sz w:val="24"/>
          <w:szCs w:val="24"/>
        </w:rPr>
      </w:pPr>
      <w:r w:rsidRPr="00E9605E">
        <w:rPr>
          <w:sz w:val="24"/>
          <w:szCs w:val="24"/>
        </w:rPr>
        <w:t>Organizowani</w:t>
      </w:r>
      <w:r w:rsidR="003512C6">
        <w:rPr>
          <w:sz w:val="24"/>
          <w:szCs w:val="24"/>
        </w:rPr>
        <w:t>e</w:t>
      </w:r>
      <w:r w:rsidRPr="00E9605E">
        <w:rPr>
          <w:sz w:val="24"/>
          <w:szCs w:val="24"/>
        </w:rPr>
        <w:t xml:space="preserve"> dla rodzin spotkań, mających na celu wymianę ich doświadczeń oraz zapobieganie izolacji, zwanych dalej </w:t>
      </w:r>
      <w:r w:rsidR="003512C6">
        <w:rPr>
          <w:sz w:val="24"/>
          <w:szCs w:val="24"/>
        </w:rPr>
        <w:t xml:space="preserve">„grupami wsparcia” lub „grupami </w:t>
      </w:r>
      <w:r w:rsidRPr="00E9605E">
        <w:rPr>
          <w:sz w:val="24"/>
          <w:szCs w:val="24"/>
        </w:rPr>
        <w:t>samopomocowymi”</w:t>
      </w:r>
    </w:p>
    <w:p w:rsidR="00E9605E" w:rsidRPr="00E9605E" w:rsidRDefault="00E9605E" w:rsidP="00142763">
      <w:pPr>
        <w:spacing w:before="100" w:beforeAutospacing="1" w:after="100" w:afterAutospacing="1" w:line="312" w:lineRule="auto"/>
        <w:jc w:val="both"/>
        <w:rPr>
          <w:sz w:val="24"/>
          <w:szCs w:val="24"/>
        </w:rPr>
      </w:pPr>
      <w:r>
        <w:rPr>
          <w:sz w:val="24"/>
          <w:szCs w:val="24"/>
        </w:rPr>
        <w:t>Zgodnie z wyżej przedstawionym zestawieniem graficznym i tabelarycznym najwięcej konsultacji i porad udzieliły gminy powiatu</w:t>
      </w:r>
      <w:r w:rsidR="00A452B8">
        <w:rPr>
          <w:sz w:val="24"/>
          <w:szCs w:val="24"/>
        </w:rPr>
        <w:t xml:space="preserve"> jędrzejowskiego 24</w:t>
      </w:r>
      <w:r w:rsidR="00142763">
        <w:rPr>
          <w:sz w:val="24"/>
          <w:szCs w:val="24"/>
        </w:rPr>
        <w:t xml:space="preserve">, </w:t>
      </w:r>
      <w:r w:rsidR="00A452B8">
        <w:rPr>
          <w:sz w:val="24"/>
          <w:szCs w:val="24"/>
        </w:rPr>
        <w:t>46</w:t>
      </w:r>
      <w:r w:rsidR="00142763">
        <w:rPr>
          <w:sz w:val="24"/>
          <w:szCs w:val="24"/>
        </w:rPr>
        <w:t xml:space="preserve"> % ogółu </w:t>
      </w:r>
      <w:r>
        <w:rPr>
          <w:sz w:val="24"/>
          <w:szCs w:val="24"/>
        </w:rPr>
        <w:t>, najmniej natomiast ośrodki znajdujące się w powiecie</w:t>
      </w:r>
      <w:r w:rsidR="00BE41F6">
        <w:rPr>
          <w:sz w:val="24"/>
          <w:szCs w:val="24"/>
        </w:rPr>
        <w:t xml:space="preserve"> koneckim, tylko 0,10 </w:t>
      </w:r>
      <w:r w:rsidR="000B4114">
        <w:rPr>
          <w:sz w:val="24"/>
          <w:szCs w:val="24"/>
        </w:rPr>
        <w:t xml:space="preserve">% </w:t>
      </w:r>
      <w:r w:rsidR="00BE41F6">
        <w:rPr>
          <w:sz w:val="24"/>
          <w:szCs w:val="24"/>
        </w:rPr>
        <w:t xml:space="preserve">oraz w powiecie pińczowskim 0,16 </w:t>
      </w:r>
      <w:r w:rsidR="000B4114">
        <w:rPr>
          <w:sz w:val="24"/>
          <w:szCs w:val="24"/>
        </w:rPr>
        <w:t xml:space="preserve">% udzielonych wszystkich konsultacji w województwie świętokrzyskim </w:t>
      </w:r>
      <w:r w:rsidR="000B4114">
        <w:rPr>
          <w:sz w:val="24"/>
          <w:szCs w:val="24"/>
        </w:rPr>
        <w:br/>
        <w:t xml:space="preserve">w 2012r. </w:t>
      </w:r>
    </w:p>
    <w:p w:rsidR="006C48A9" w:rsidRPr="000B4114" w:rsidRDefault="00BE41F6" w:rsidP="00AA2EE9">
      <w:pPr>
        <w:spacing w:before="100" w:beforeAutospacing="1" w:after="100" w:afterAutospacing="1" w:line="312" w:lineRule="auto"/>
        <w:contextualSpacing/>
        <w:jc w:val="both"/>
        <w:rPr>
          <w:sz w:val="24"/>
          <w:szCs w:val="24"/>
        </w:rPr>
      </w:pPr>
      <w:r>
        <w:rPr>
          <w:sz w:val="24"/>
          <w:szCs w:val="24"/>
        </w:rPr>
        <w:t xml:space="preserve">41,90 </w:t>
      </w:r>
      <w:r w:rsidR="00AA2EE9">
        <w:rPr>
          <w:sz w:val="24"/>
          <w:szCs w:val="24"/>
        </w:rPr>
        <w:t xml:space="preserve">% </w:t>
      </w:r>
      <w:r w:rsidR="000B4114">
        <w:rPr>
          <w:sz w:val="24"/>
          <w:szCs w:val="24"/>
        </w:rPr>
        <w:t xml:space="preserve"> rodzinnych terapii i mediacji w województwie świętokrzyskim zostało </w:t>
      </w:r>
      <w:r w:rsidR="00AA2EE9">
        <w:rPr>
          <w:sz w:val="24"/>
          <w:szCs w:val="24"/>
        </w:rPr>
        <w:t>zrealizowanych</w:t>
      </w:r>
      <w:r>
        <w:rPr>
          <w:sz w:val="24"/>
          <w:szCs w:val="24"/>
        </w:rPr>
        <w:t xml:space="preserve"> </w:t>
      </w:r>
      <w:r w:rsidR="000B4114">
        <w:rPr>
          <w:sz w:val="24"/>
          <w:szCs w:val="24"/>
        </w:rPr>
        <w:t>w gminach powiatu ostrowieckiego</w:t>
      </w:r>
      <w:r w:rsidR="00AA2EE9">
        <w:rPr>
          <w:sz w:val="24"/>
          <w:szCs w:val="24"/>
        </w:rPr>
        <w:t>. W gminach powiató</w:t>
      </w:r>
      <w:r>
        <w:rPr>
          <w:sz w:val="24"/>
          <w:szCs w:val="24"/>
        </w:rPr>
        <w:t xml:space="preserve">w; jędrzejowskiego, koneckiego </w:t>
      </w:r>
      <w:r w:rsidR="00AA2EE9">
        <w:rPr>
          <w:sz w:val="24"/>
          <w:szCs w:val="24"/>
        </w:rPr>
        <w:t xml:space="preserve">i sandomierskiego nie realizowano tych form pracy z rodziną. </w:t>
      </w: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Pr="000A1E82" w:rsidRDefault="00C81DFF" w:rsidP="00C81DFF">
      <w:pPr>
        <w:spacing w:before="100" w:beforeAutospacing="1" w:after="100" w:afterAutospacing="1" w:line="312" w:lineRule="auto"/>
        <w:contextualSpacing/>
        <w:jc w:val="both"/>
        <w:rPr>
          <w:sz w:val="24"/>
          <w:szCs w:val="24"/>
        </w:rPr>
      </w:pPr>
      <w:r>
        <w:rPr>
          <w:sz w:val="24"/>
          <w:szCs w:val="24"/>
        </w:rPr>
        <w:t>W myśl zapisów ustawy o pomocy społecznej u</w:t>
      </w:r>
      <w:r w:rsidR="000A1E82">
        <w:rPr>
          <w:sz w:val="24"/>
          <w:szCs w:val="24"/>
        </w:rPr>
        <w:t>sługi opiekuńcze lub specjalistyczne usługi opiekuńcze</w:t>
      </w:r>
      <w:r>
        <w:rPr>
          <w:sz w:val="24"/>
          <w:szCs w:val="24"/>
        </w:rPr>
        <w:t xml:space="preserve"> mogą być przyznane osobie, która wymaga pomocy innych osób, a rodzina </w:t>
      </w:r>
      <w:r>
        <w:rPr>
          <w:sz w:val="24"/>
          <w:szCs w:val="24"/>
        </w:rPr>
        <w:br/>
        <w:t xml:space="preserve">i najbliżsi tej pomocy nie mogą zapewnić. Usługi </w:t>
      </w:r>
      <w:r w:rsidR="00225806">
        <w:rPr>
          <w:sz w:val="24"/>
          <w:szCs w:val="24"/>
        </w:rPr>
        <w:t xml:space="preserve">przyznaje, ustala ich zakres ośrodek pomocy społecznej. Usługi opiekuńcze obejmują pomoc w zaspakajaniu codziennych potrzeb życiowych osoby i jej rodziny. Najwięcej pomocy w tej postaci udzielono w 2012 r. </w:t>
      </w:r>
      <w:r w:rsidR="00225806">
        <w:rPr>
          <w:sz w:val="24"/>
          <w:szCs w:val="24"/>
        </w:rPr>
        <w:br/>
        <w:t xml:space="preserve">w powiecie  kazimierskim 27, </w:t>
      </w:r>
      <w:r w:rsidR="0094019E">
        <w:rPr>
          <w:sz w:val="24"/>
          <w:szCs w:val="24"/>
        </w:rPr>
        <w:t xml:space="preserve">14 </w:t>
      </w:r>
      <w:r w:rsidR="00225806">
        <w:rPr>
          <w:sz w:val="24"/>
          <w:szCs w:val="24"/>
        </w:rPr>
        <w:t>% ogółu, natomiast gminy powiatu opatowskiego nie podjęły pracy z rodziną w tej formie.</w:t>
      </w: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Pr="00DE408E" w:rsidRDefault="00DE408E" w:rsidP="00A452B8">
      <w:pPr>
        <w:spacing w:before="100" w:beforeAutospacing="1" w:after="100" w:afterAutospacing="1" w:line="312" w:lineRule="auto"/>
        <w:contextualSpacing/>
        <w:jc w:val="both"/>
        <w:rPr>
          <w:sz w:val="24"/>
          <w:szCs w:val="24"/>
        </w:rPr>
      </w:pPr>
      <w:r>
        <w:rPr>
          <w:sz w:val="24"/>
          <w:szCs w:val="24"/>
        </w:rPr>
        <w:t>Pomoc prawna w województwie świętokrzyskim w 2012r. została udzielona w każdym powiecie, najwięcej informacji o przepisach prawnych udzielił</w:t>
      </w:r>
      <w:r w:rsidR="00F01AAC">
        <w:rPr>
          <w:sz w:val="24"/>
          <w:szCs w:val="24"/>
        </w:rPr>
        <w:t>o</w:t>
      </w:r>
      <w:r>
        <w:rPr>
          <w:sz w:val="24"/>
          <w:szCs w:val="24"/>
        </w:rPr>
        <w:t xml:space="preserve"> </w:t>
      </w:r>
      <w:r w:rsidR="005E5114">
        <w:rPr>
          <w:sz w:val="24"/>
          <w:szCs w:val="24"/>
        </w:rPr>
        <w:t>Miasto Kielce</w:t>
      </w:r>
      <w:r w:rsidR="00F01AAC">
        <w:rPr>
          <w:sz w:val="24"/>
          <w:szCs w:val="24"/>
        </w:rPr>
        <w:t xml:space="preserve"> 29,76 %</w:t>
      </w:r>
      <w:r>
        <w:rPr>
          <w:sz w:val="24"/>
          <w:szCs w:val="24"/>
        </w:rPr>
        <w:t xml:space="preserve"> </w:t>
      </w:r>
      <w:r w:rsidR="00A452B8">
        <w:rPr>
          <w:sz w:val="24"/>
          <w:szCs w:val="24"/>
        </w:rPr>
        <w:br/>
      </w:r>
      <w:r>
        <w:rPr>
          <w:sz w:val="24"/>
          <w:szCs w:val="24"/>
        </w:rPr>
        <w:t>w</w:t>
      </w:r>
      <w:r w:rsidR="00F01AAC">
        <w:rPr>
          <w:sz w:val="24"/>
          <w:szCs w:val="24"/>
        </w:rPr>
        <w:t xml:space="preserve"> następnej kolejności</w:t>
      </w:r>
      <w:r>
        <w:rPr>
          <w:sz w:val="24"/>
          <w:szCs w:val="24"/>
        </w:rPr>
        <w:t xml:space="preserve"> powi</w:t>
      </w:r>
      <w:r w:rsidR="00F01AAC">
        <w:rPr>
          <w:sz w:val="24"/>
          <w:szCs w:val="24"/>
        </w:rPr>
        <w:t>at</w:t>
      </w:r>
      <w:r>
        <w:rPr>
          <w:sz w:val="24"/>
          <w:szCs w:val="24"/>
        </w:rPr>
        <w:t xml:space="preserve"> ostrowiecki</w:t>
      </w:r>
      <w:r w:rsidR="00F01AAC">
        <w:rPr>
          <w:sz w:val="24"/>
          <w:szCs w:val="24"/>
        </w:rPr>
        <w:t xml:space="preserve"> – 13, 4</w:t>
      </w:r>
      <w:r>
        <w:rPr>
          <w:sz w:val="24"/>
          <w:szCs w:val="24"/>
        </w:rPr>
        <w:t>3% ogółu.</w:t>
      </w: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DE408E" w:rsidP="008C0E4A">
      <w:pPr>
        <w:spacing w:before="100" w:beforeAutospacing="1" w:after="100" w:afterAutospacing="1" w:line="240" w:lineRule="auto"/>
        <w:contextualSpacing/>
        <w:rPr>
          <w:sz w:val="24"/>
          <w:szCs w:val="24"/>
        </w:rPr>
      </w:pPr>
      <w:r>
        <w:rPr>
          <w:sz w:val="24"/>
          <w:szCs w:val="24"/>
        </w:rPr>
        <w:t xml:space="preserve">Wśród innych form wsparcia rodziny </w:t>
      </w:r>
      <w:r w:rsidR="002B1745">
        <w:rPr>
          <w:sz w:val="24"/>
          <w:szCs w:val="24"/>
        </w:rPr>
        <w:t>najczęściej wymieniane to</w:t>
      </w:r>
      <w:r>
        <w:rPr>
          <w:sz w:val="24"/>
          <w:szCs w:val="24"/>
        </w:rPr>
        <w:t>:</w:t>
      </w:r>
    </w:p>
    <w:p w:rsidR="00DE408E" w:rsidRDefault="00DE408E"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Praca socjalna pracowników ośrodka pomocy społecznej;</w:t>
      </w:r>
    </w:p>
    <w:p w:rsidR="00DE408E" w:rsidRDefault="00DE408E"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Warsztaty rodzinne;</w:t>
      </w:r>
    </w:p>
    <w:p w:rsidR="00DE408E"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Praca rodziny z asystentem w oparciu o wspólnie ustalony plan pracy;</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lastRenderedPageBreak/>
        <w:t>Kierowanie do specjalistów</w:t>
      </w:r>
      <w:r w:rsidR="006867C4">
        <w:rPr>
          <w:sz w:val="24"/>
          <w:szCs w:val="24"/>
        </w:rPr>
        <w:t xml:space="preserve"> (logopeda, pedagog)</w:t>
      </w:r>
      <w:r>
        <w:rPr>
          <w:sz w:val="24"/>
          <w:szCs w:val="24"/>
        </w:rPr>
        <w:t>;</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Współpraca z kuratorem</w:t>
      </w:r>
      <w:r w:rsidR="006867C4">
        <w:rPr>
          <w:sz w:val="24"/>
          <w:szCs w:val="24"/>
        </w:rPr>
        <w:t xml:space="preserve">, pielęgniarką środowiskową, dzielnicowym, współpraca </w:t>
      </w:r>
      <w:r w:rsidR="008B614E">
        <w:rPr>
          <w:sz w:val="24"/>
          <w:szCs w:val="24"/>
        </w:rPr>
        <w:br/>
      </w:r>
      <w:r w:rsidR="006867C4">
        <w:rPr>
          <w:sz w:val="24"/>
          <w:szCs w:val="24"/>
        </w:rPr>
        <w:t>z PUP</w:t>
      </w:r>
      <w:r>
        <w:rPr>
          <w:sz w:val="24"/>
          <w:szCs w:val="24"/>
        </w:rPr>
        <w:t>;</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Praca z indywidualnym przypadkiem, wzmacnianie pozytywnych zachowań, modelowanie, towarzyszenie, podnoszenie poczucia własnej wartości;</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Pomoc w uzyskaniu zasiłku rodzinnego, stypendium szkolnego</w:t>
      </w:r>
      <w:r w:rsidR="006867C4">
        <w:rPr>
          <w:sz w:val="24"/>
          <w:szCs w:val="24"/>
        </w:rPr>
        <w:t>, pomoc w uzyskaniu orzeczeń</w:t>
      </w:r>
      <w:r w:rsidR="003512C6">
        <w:rPr>
          <w:sz w:val="24"/>
          <w:szCs w:val="24"/>
        </w:rPr>
        <w:t xml:space="preserve"> o niepełnosprawność</w:t>
      </w:r>
      <w:r>
        <w:rPr>
          <w:sz w:val="24"/>
          <w:szCs w:val="24"/>
        </w:rPr>
        <w:t>;</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Współpraca ze szkołą, pedagogiem, nauczycielami;</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Współpraca ze środowiskiem lokalnym, sąsiadami, policją, służbą zdrowia, oświatą, organizacjami pozarządowymi w zakresie organizacji czasu wolnego, półkolonii, obozów</w:t>
      </w:r>
      <w:r w:rsidR="003512C6">
        <w:rPr>
          <w:sz w:val="24"/>
          <w:szCs w:val="24"/>
        </w:rPr>
        <w:t>, działań integracyjnych, imprez okolicznościowych</w:t>
      </w:r>
      <w:r>
        <w:rPr>
          <w:sz w:val="24"/>
          <w:szCs w:val="24"/>
        </w:rPr>
        <w:t>;</w:t>
      </w:r>
    </w:p>
    <w:p w:rsidR="002B1745" w:rsidRDefault="002B1745" w:rsidP="00A41A69">
      <w:pPr>
        <w:pStyle w:val="Akapitzlist"/>
        <w:numPr>
          <w:ilvl w:val="0"/>
          <w:numId w:val="91"/>
        </w:numPr>
        <w:spacing w:before="100" w:beforeAutospacing="1" w:after="100" w:afterAutospacing="1" w:line="312" w:lineRule="auto"/>
        <w:ind w:left="714" w:hanging="357"/>
        <w:rPr>
          <w:sz w:val="24"/>
          <w:szCs w:val="24"/>
        </w:rPr>
      </w:pPr>
      <w:r>
        <w:rPr>
          <w:sz w:val="24"/>
          <w:szCs w:val="24"/>
        </w:rPr>
        <w:t>Przeciwdziałanie degradacji i marginalizacji społecznej rodziny;</w:t>
      </w:r>
    </w:p>
    <w:p w:rsidR="002B1745" w:rsidRDefault="006867C4" w:rsidP="00A41A69">
      <w:pPr>
        <w:pStyle w:val="Akapitzlist"/>
        <w:numPr>
          <w:ilvl w:val="0"/>
          <w:numId w:val="91"/>
        </w:numPr>
        <w:spacing w:before="100" w:beforeAutospacing="1" w:after="100" w:afterAutospacing="1" w:line="312" w:lineRule="auto"/>
        <w:rPr>
          <w:sz w:val="24"/>
          <w:szCs w:val="24"/>
        </w:rPr>
      </w:pPr>
      <w:r>
        <w:rPr>
          <w:sz w:val="24"/>
          <w:szCs w:val="24"/>
        </w:rPr>
        <w:t>Warsztaty dla rodziców;</w:t>
      </w:r>
    </w:p>
    <w:p w:rsidR="006C48A9" w:rsidRDefault="006867C4" w:rsidP="00A41A69">
      <w:pPr>
        <w:pStyle w:val="Akapitzlist"/>
        <w:numPr>
          <w:ilvl w:val="0"/>
          <w:numId w:val="91"/>
        </w:numPr>
        <w:spacing w:before="100" w:beforeAutospacing="1" w:after="100" w:afterAutospacing="1" w:line="312" w:lineRule="auto"/>
        <w:rPr>
          <w:sz w:val="24"/>
          <w:szCs w:val="24"/>
        </w:rPr>
      </w:pPr>
      <w:r>
        <w:rPr>
          <w:sz w:val="24"/>
          <w:szCs w:val="24"/>
        </w:rPr>
        <w:t>Grupy wsparcia: g</w:t>
      </w:r>
      <w:r w:rsidRPr="006867C4">
        <w:rPr>
          <w:sz w:val="24"/>
          <w:szCs w:val="24"/>
        </w:rPr>
        <w:t>rupa korekcyjno – edukacyjna dla sprawców przemocy</w:t>
      </w:r>
      <w:r>
        <w:rPr>
          <w:sz w:val="24"/>
          <w:szCs w:val="24"/>
        </w:rPr>
        <w:t>, grupa wsparcia dla kobiet doznających przemocy, grupa wsparcia dla członków rodzin osób z zaburzeniami psychicznymi;</w:t>
      </w:r>
    </w:p>
    <w:p w:rsidR="006867C4" w:rsidRDefault="006867C4" w:rsidP="00A41A69">
      <w:pPr>
        <w:pStyle w:val="Akapitzlist"/>
        <w:numPr>
          <w:ilvl w:val="0"/>
          <w:numId w:val="91"/>
        </w:numPr>
        <w:spacing w:before="100" w:beforeAutospacing="1" w:after="100" w:afterAutospacing="1" w:line="312" w:lineRule="auto"/>
        <w:rPr>
          <w:sz w:val="24"/>
          <w:szCs w:val="24"/>
        </w:rPr>
      </w:pPr>
      <w:r>
        <w:rPr>
          <w:sz w:val="24"/>
          <w:szCs w:val="24"/>
        </w:rPr>
        <w:t>Monitorowanie np.: spłat zadłużeń;</w:t>
      </w:r>
    </w:p>
    <w:p w:rsidR="005E7F28" w:rsidRDefault="006867C4" w:rsidP="00A41A69">
      <w:pPr>
        <w:pStyle w:val="Akapitzlist"/>
        <w:numPr>
          <w:ilvl w:val="0"/>
          <w:numId w:val="91"/>
        </w:numPr>
        <w:spacing w:before="100" w:beforeAutospacing="1" w:after="100" w:afterAutospacing="1" w:line="312" w:lineRule="auto"/>
        <w:rPr>
          <w:sz w:val="24"/>
          <w:szCs w:val="24"/>
        </w:rPr>
      </w:pPr>
      <w:r>
        <w:rPr>
          <w:sz w:val="24"/>
          <w:szCs w:val="24"/>
        </w:rPr>
        <w:t>Asystowanie klientowi w instytucjach</w:t>
      </w:r>
      <w:r w:rsidR="005E7F28">
        <w:rPr>
          <w:sz w:val="24"/>
          <w:szCs w:val="24"/>
        </w:rPr>
        <w:t>;</w:t>
      </w:r>
    </w:p>
    <w:p w:rsidR="005E7F28" w:rsidRDefault="005E7F28" w:rsidP="00A41A69">
      <w:pPr>
        <w:pStyle w:val="Akapitzlist"/>
        <w:numPr>
          <w:ilvl w:val="0"/>
          <w:numId w:val="91"/>
        </w:numPr>
        <w:spacing w:before="100" w:beforeAutospacing="1" w:after="100" w:afterAutospacing="1" w:line="312" w:lineRule="auto"/>
        <w:rPr>
          <w:sz w:val="24"/>
          <w:szCs w:val="24"/>
        </w:rPr>
      </w:pPr>
      <w:r>
        <w:rPr>
          <w:sz w:val="24"/>
          <w:szCs w:val="24"/>
        </w:rPr>
        <w:t>Psychoedukacja dla dzieci i młodzieży w przedszkolach i szkołach;</w:t>
      </w:r>
    </w:p>
    <w:p w:rsidR="006867C4" w:rsidRDefault="005E7F28" w:rsidP="00A41A69">
      <w:pPr>
        <w:pStyle w:val="Akapitzlist"/>
        <w:numPr>
          <w:ilvl w:val="0"/>
          <w:numId w:val="91"/>
        </w:numPr>
        <w:spacing w:before="100" w:beforeAutospacing="1" w:after="100" w:afterAutospacing="1" w:line="312" w:lineRule="auto"/>
        <w:rPr>
          <w:sz w:val="24"/>
          <w:szCs w:val="24"/>
        </w:rPr>
      </w:pPr>
      <w:r>
        <w:rPr>
          <w:sz w:val="24"/>
          <w:szCs w:val="24"/>
        </w:rPr>
        <w:t>Wsparcie za pośrednictwem telefonu zaufania</w:t>
      </w:r>
      <w:r w:rsidR="006569F8">
        <w:rPr>
          <w:sz w:val="24"/>
          <w:szCs w:val="24"/>
        </w:rPr>
        <w:t>.</w:t>
      </w:r>
    </w:p>
    <w:p w:rsidR="006C48A9" w:rsidRPr="006569F8" w:rsidRDefault="006569F8" w:rsidP="006569F8">
      <w:pPr>
        <w:spacing w:before="100" w:beforeAutospacing="1" w:after="100" w:afterAutospacing="1" w:line="312" w:lineRule="auto"/>
        <w:contextualSpacing/>
        <w:rPr>
          <w:sz w:val="24"/>
          <w:szCs w:val="24"/>
        </w:rPr>
      </w:pPr>
      <w:r w:rsidRPr="006569F8">
        <w:rPr>
          <w:sz w:val="24"/>
          <w:szCs w:val="24"/>
        </w:rPr>
        <w:t xml:space="preserve">W </w:t>
      </w:r>
      <w:r>
        <w:rPr>
          <w:sz w:val="24"/>
          <w:szCs w:val="24"/>
        </w:rPr>
        <w:t>powiecie</w:t>
      </w:r>
      <w:r w:rsidRPr="006569F8">
        <w:rPr>
          <w:sz w:val="24"/>
          <w:szCs w:val="24"/>
        </w:rPr>
        <w:t xml:space="preserve"> kielecki</w:t>
      </w:r>
      <w:r>
        <w:rPr>
          <w:sz w:val="24"/>
          <w:szCs w:val="24"/>
        </w:rPr>
        <w:t>m</w:t>
      </w:r>
      <w:r w:rsidRPr="006569F8">
        <w:rPr>
          <w:sz w:val="24"/>
          <w:szCs w:val="24"/>
        </w:rPr>
        <w:t xml:space="preserve"> najwięcej</w:t>
      </w:r>
      <w:r w:rsidR="0094019E">
        <w:rPr>
          <w:sz w:val="24"/>
          <w:szCs w:val="24"/>
        </w:rPr>
        <w:t xml:space="preserve"> ( </w:t>
      </w:r>
      <w:r>
        <w:rPr>
          <w:sz w:val="24"/>
          <w:szCs w:val="24"/>
        </w:rPr>
        <w:t>3</w:t>
      </w:r>
      <w:r w:rsidR="00D65C8E">
        <w:rPr>
          <w:sz w:val="24"/>
          <w:szCs w:val="24"/>
        </w:rPr>
        <w:t xml:space="preserve">8,70 </w:t>
      </w:r>
      <w:r>
        <w:rPr>
          <w:sz w:val="24"/>
          <w:szCs w:val="24"/>
        </w:rPr>
        <w:t>% ogółu)</w:t>
      </w:r>
      <w:r w:rsidRPr="006569F8">
        <w:rPr>
          <w:sz w:val="24"/>
          <w:szCs w:val="24"/>
        </w:rPr>
        <w:t xml:space="preserve"> </w:t>
      </w:r>
      <w:r>
        <w:rPr>
          <w:sz w:val="24"/>
          <w:szCs w:val="24"/>
        </w:rPr>
        <w:t>gmin pracuje z rodzinną</w:t>
      </w:r>
      <w:r w:rsidRPr="006569F8">
        <w:rPr>
          <w:sz w:val="24"/>
          <w:szCs w:val="24"/>
        </w:rPr>
        <w:t xml:space="preserve"> używając „innych form” niż ty</w:t>
      </w:r>
      <w:r>
        <w:rPr>
          <w:sz w:val="24"/>
          <w:szCs w:val="24"/>
        </w:rPr>
        <w:t>ch wskazanych przez ustawodawcę.</w:t>
      </w: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182008">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DE408E" w:rsidRDefault="00DE408E"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6C48A9" w:rsidRDefault="006C48A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p>
    <w:p w:rsidR="00E051C9" w:rsidRPr="00D90BDC" w:rsidRDefault="00E051C9" w:rsidP="008C0E4A">
      <w:pPr>
        <w:spacing w:before="100" w:beforeAutospacing="1" w:after="100" w:afterAutospacing="1" w:line="240" w:lineRule="auto"/>
        <w:contextualSpacing/>
        <w:rPr>
          <w:rFonts w:ascii="Monotype Corsiva" w:hAnsi="Monotype Corsiva"/>
          <w:b/>
          <w:color w:val="4F6228" w:themeColor="accent3" w:themeShade="80"/>
          <w:sz w:val="24"/>
          <w:szCs w:val="24"/>
        </w:rPr>
      </w:pPr>
      <w:r w:rsidRPr="00D90BDC">
        <w:rPr>
          <w:rFonts w:ascii="Monotype Corsiva" w:hAnsi="Monotype Corsiva"/>
          <w:b/>
          <w:color w:val="4F6228" w:themeColor="accent3" w:themeShade="80"/>
          <w:sz w:val="24"/>
          <w:szCs w:val="24"/>
        </w:rPr>
        <w:t>3.</w:t>
      </w:r>
      <w:r w:rsidR="00182008">
        <w:rPr>
          <w:rFonts w:ascii="Monotype Corsiva" w:hAnsi="Monotype Corsiva"/>
          <w:b/>
          <w:color w:val="4F6228" w:themeColor="accent3" w:themeShade="80"/>
          <w:sz w:val="24"/>
          <w:szCs w:val="24"/>
        </w:rPr>
        <w:t>2</w:t>
      </w:r>
      <w:r w:rsidR="00F719CB" w:rsidRPr="00D90BDC">
        <w:rPr>
          <w:rFonts w:ascii="Monotype Corsiva" w:hAnsi="Monotype Corsiva"/>
          <w:b/>
          <w:color w:val="4F6228" w:themeColor="accent3" w:themeShade="80"/>
          <w:sz w:val="24"/>
          <w:szCs w:val="24"/>
        </w:rPr>
        <w:t>.</w:t>
      </w:r>
      <w:r w:rsidRPr="00D90BDC">
        <w:rPr>
          <w:rFonts w:ascii="Monotype Corsiva" w:hAnsi="Monotype Corsiva"/>
          <w:b/>
          <w:color w:val="4F6228" w:themeColor="accent3" w:themeShade="80"/>
          <w:sz w:val="24"/>
          <w:szCs w:val="24"/>
        </w:rPr>
        <w:t xml:space="preserve"> </w:t>
      </w:r>
      <w:r w:rsidR="00182008">
        <w:rPr>
          <w:rFonts w:ascii="Monotype Corsiva" w:hAnsi="Monotype Corsiva"/>
          <w:b/>
          <w:color w:val="4F6228" w:themeColor="accent3" w:themeShade="80"/>
          <w:sz w:val="24"/>
          <w:szCs w:val="24"/>
        </w:rPr>
        <w:t>3</w:t>
      </w:r>
      <w:r w:rsidR="00CD4CF0">
        <w:rPr>
          <w:rFonts w:ascii="Monotype Corsiva" w:hAnsi="Monotype Corsiva"/>
          <w:b/>
          <w:color w:val="4F6228" w:themeColor="accent3" w:themeShade="80"/>
          <w:sz w:val="24"/>
          <w:szCs w:val="24"/>
        </w:rPr>
        <w:t xml:space="preserve">. </w:t>
      </w:r>
      <w:r w:rsidRPr="00D90BDC">
        <w:rPr>
          <w:rFonts w:ascii="Monotype Corsiva" w:hAnsi="Monotype Corsiva"/>
          <w:b/>
          <w:color w:val="4F6228" w:themeColor="accent3" w:themeShade="80"/>
          <w:sz w:val="24"/>
          <w:szCs w:val="24"/>
        </w:rPr>
        <w:t>Gminne specjalistyczne poradnictwo w województwie świętokrzyskim</w:t>
      </w:r>
      <w:r w:rsidR="00051653" w:rsidRPr="00D90BDC">
        <w:rPr>
          <w:rFonts w:ascii="Monotype Corsiva" w:hAnsi="Monotype Corsiva"/>
          <w:b/>
          <w:i/>
          <w:noProof/>
          <w:color w:val="4F6228" w:themeColor="accent3" w:themeShade="80"/>
          <w:lang w:eastAsia="pl-PL"/>
        </w:rPr>
        <w:t xml:space="preserve"> </w:t>
      </w:r>
    </w:p>
    <w:p w:rsidR="00E8003C" w:rsidRDefault="00E8003C" w:rsidP="008C0E4A">
      <w:pPr>
        <w:spacing w:before="100" w:beforeAutospacing="1" w:after="100" w:afterAutospacing="1" w:line="240" w:lineRule="auto"/>
        <w:contextualSpacing/>
        <w:rPr>
          <w:b/>
          <w:sz w:val="24"/>
          <w:szCs w:val="24"/>
        </w:rPr>
      </w:pPr>
    </w:p>
    <w:p w:rsidR="00E8003C" w:rsidRDefault="00AD6FD7" w:rsidP="00D945E0">
      <w:pPr>
        <w:spacing w:before="100" w:beforeAutospacing="1" w:after="100" w:afterAutospacing="1" w:line="312" w:lineRule="auto"/>
        <w:contextualSpacing/>
        <w:jc w:val="both"/>
        <w:rPr>
          <w:b/>
          <w:sz w:val="24"/>
          <w:szCs w:val="24"/>
        </w:rPr>
      </w:pPr>
      <w:r w:rsidRPr="00AD6FD7">
        <w:rPr>
          <w:rFonts w:ascii="Lucida Handwriting" w:hAnsi="Lucida Handwriting" w:cstheme="minorHAnsi"/>
          <w:b/>
          <w:sz w:val="28"/>
          <w:szCs w:val="28"/>
        </w:rPr>
        <w:t>Z</w:t>
      </w:r>
      <w:r w:rsidRPr="00AD6FD7">
        <w:rPr>
          <w:rFonts w:cstheme="minorHAnsi"/>
          <w:b/>
          <w:sz w:val="24"/>
          <w:szCs w:val="24"/>
        </w:rPr>
        <w:t xml:space="preserve">adania </w:t>
      </w:r>
      <w:r w:rsidRPr="00AD6FD7">
        <w:rPr>
          <w:rFonts w:cstheme="minorHAnsi"/>
          <w:sz w:val="24"/>
          <w:szCs w:val="24"/>
        </w:rPr>
        <w:t>p</w:t>
      </w:r>
      <w:r w:rsidR="00FE108F">
        <w:rPr>
          <w:rFonts w:cstheme="minorHAnsi"/>
          <w:sz w:val="24"/>
          <w:szCs w:val="24"/>
        </w:rPr>
        <w:t>oradnictwa</w:t>
      </w:r>
      <w:r w:rsidR="00E8003C" w:rsidRPr="00AD6FD7">
        <w:rPr>
          <w:rFonts w:cstheme="minorHAnsi"/>
          <w:sz w:val="24"/>
          <w:szCs w:val="24"/>
        </w:rPr>
        <w:t xml:space="preserve"> </w:t>
      </w:r>
      <w:r w:rsidR="00E8003C" w:rsidRPr="00AD6FD7">
        <w:rPr>
          <w:sz w:val="24"/>
          <w:szCs w:val="24"/>
        </w:rPr>
        <w:t>specjalistyczne</w:t>
      </w:r>
      <w:r w:rsidR="00FE108F">
        <w:rPr>
          <w:sz w:val="24"/>
          <w:szCs w:val="24"/>
        </w:rPr>
        <w:t xml:space="preserve">go wynikają z zapisów Ustawy o pomocy społecznej </w:t>
      </w:r>
      <w:r w:rsidR="008C1261">
        <w:rPr>
          <w:sz w:val="24"/>
          <w:szCs w:val="24"/>
        </w:rPr>
        <w:t xml:space="preserve">       </w:t>
      </w:r>
      <w:r w:rsidR="00FE108F">
        <w:rPr>
          <w:sz w:val="24"/>
          <w:szCs w:val="24"/>
        </w:rPr>
        <w:t>z dnia 12 marca 2004 roku</w:t>
      </w:r>
      <w:r w:rsidR="006A7AAE">
        <w:rPr>
          <w:sz w:val="24"/>
          <w:szCs w:val="24"/>
        </w:rPr>
        <w:t xml:space="preserve"> i są zgodne z </w:t>
      </w:r>
      <w:r w:rsidR="003512C6">
        <w:rPr>
          <w:sz w:val="24"/>
          <w:szCs w:val="24"/>
        </w:rPr>
        <w:t>art.</w:t>
      </w:r>
      <w:r w:rsidR="00FE108F">
        <w:rPr>
          <w:sz w:val="24"/>
          <w:szCs w:val="24"/>
        </w:rPr>
        <w:t xml:space="preserve"> 46</w:t>
      </w:r>
      <w:r w:rsidR="006A7AAE">
        <w:rPr>
          <w:b/>
          <w:sz w:val="24"/>
          <w:szCs w:val="24"/>
        </w:rPr>
        <w:t>.</w:t>
      </w:r>
    </w:p>
    <w:p w:rsidR="00FE108F" w:rsidRDefault="00BE3842" w:rsidP="00D945E0">
      <w:pPr>
        <w:pStyle w:val="Akapitzlist"/>
        <w:spacing w:before="100" w:beforeAutospacing="1" w:after="100" w:afterAutospacing="1" w:line="312" w:lineRule="auto"/>
        <w:ind w:left="1418"/>
        <w:jc w:val="both"/>
        <w:rPr>
          <w:i/>
          <w:sz w:val="24"/>
          <w:szCs w:val="24"/>
        </w:rPr>
      </w:pPr>
      <w:r>
        <w:rPr>
          <w:rFonts w:ascii="Lucida Handwriting" w:hAnsi="Lucida Handwriting" w:cstheme="minorHAnsi"/>
          <w:b/>
          <w:noProof/>
          <w:sz w:val="28"/>
          <w:szCs w:val="28"/>
          <w:lang w:eastAsia="pl-PL"/>
        </w:rPr>
        <mc:AlternateContent>
          <mc:Choice Requires="wps">
            <w:drawing>
              <wp:anchor distT="0" distB="0" distL="114300" distR="114300" simplePos="0" relativeHeight="251707392" behindDoc="0" locked="0" layoutInCell="1" allowOverlap="1" wp14:anchorId="7E57E514" wp14:editId="0CFC3E8F">
                <wp:simplePos x="0" y="0"/>
                <wp:positionH relativeFrom="column">
                  <wp:posOffset>-681355</wp:posOffset>
                </wp:positionH>
                <wp:positionV relativeFrom="page">
                  <wp:posOffset>2250440</wp:posOffset>
                </wp:positionV>
                <wp:extent cx="1562100" cy="1104900"/>
                <wp:effectExtent l="476250" t="361950" r="0" b="0"/>
                <wp:wrapNone/>
                <wp:docPr id="130"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10490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460CFA" w:rsidRDefault="00994518" w:rsidP="00D374FA">
                            <w:pPr>
                              <w:jc w:val="right"/>
                              <w:rPr>
                                <w:sz w:val="18"/>
                                <w:szCs w:val="18"/>
                              </w:rPr>
                            </w:pPr>
                            <w:r>
                              <w:rPr>
                                <w:b/>
                                <w:i/>
                                <w:sz w:val="18"/>
                                <w:szCs w:val="18"/>
                              </w:rPr>
                              <w:t>Poradnictwo to forma pomocy za pośrednictwem porady</w:t>
                            </w:r>
                            <w:r>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131" style="position:absolute;left:0;text-align:left;margin-left:-53.65pt;margin-top:177.2pt;width:123pt;height: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" fillcolor="#eaf1dd [662]" stroked="f" strokecolor="#212120">
                <v:shadow on="t" type="perspective" color="#e5dfec [663]" opacity=".5" origin=".5,.5" offset="-6pt,-6pt" matrix="1.25,,,1.25"/>
                <v:textbox>
                  <w:txbxContent>
                    <w:p w:rsidR="00994518" w:rsidRPr="00460CFA" w:rsidRDefault="00994518" w:rsidP="00D374FA">
                      <w:pPr>
                        <w:jc w:val="right"/>
                        <w:rPr>
                          <w:sz w:val="18"/>
                          <w:szCs w:val="18"/>
                        </w:rPr>
                      </w:pPr>
                      <w:r>
                        <w:rPr>
                          <w:b/>
                          <w:i/>
                          <w:sz w:val="18"/>
                          <w:szCs w:val="18"/>
                        </w:rPr>
                        <w:t>Poradnictwo to forma pomocy za pośrednictwem porady</w:t>
                      </w:r>
                      <w:r>
                        <w:rPr>
                          <w:i/>
                          <w:sz w:val="18"/>
                          <w:szCs w:val="18"/>
                        </w:rPr>
                        <w:t>.</w:t>
                      </w:r>
                    </w:p>
                  </w:txbxContent>
                </v:textbox>
                <w10:wrap anchory="page"/>
              </v:oval>
            </w:pict>
          </mc:Fallback>
        </mc:AlternateContent>
      </w:r>
      <w:r w:rsidR="0015274D">
        <w:rPr>
          <w:i/>
          <w:noProof/>
          <w:lang w:eastAsia="pl-PL"/>
        </w:rPr>
        <mc:AlternateContent>
          <mc:Choice Requires="wps">
            <w:drawing>
              <wp:anchor distT="0" distB="0" distL="114300" distR="114300" simplePos="0" relativeHeight="251708416" behindDoc="0" locked="0" layoutInCell="1" allowOverlap="1" wp14:anchorId="43F8A507" wp14:editId="34DFD669">
                <wp:simplePos x="0" y="0"/>
                <wp:positionH relativeFrom="column">
                  <wp:posOffset>4566920</wp:posOffset>
                </wp:positionH>
                <wp:positionV relativeFrom="page">
                  <wp:posOffset>2614295</wp:posOffset>
                </wp:positionV>
                <wp:extent cx="1914525" cy="744220"/>
                <wp:effectExtent l="571500" t="266700" r="9525" b="0"/>
                <wp:wrapNone/>
                <wp:docPr id="255"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4422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460CFA" w:rsidRDefault="00994518" w:rsidP="007A42B4">
                            <w:pPr>
                              <w:jc w:val="right"/>
                              <w:rPr>
                                <w:sz w:val="18"/>
                                <w:szCs w:val="18"/>
                              </w:rPr>
                            </w:pPr>
                            <w:r w:rsidRPr="00D374FA">
                              <w:rPr>
                                <w:b/>
                                <w:i/>
                                <w:sz w:val="18"/>
                                <w:szCs w:val="18"/>
                              </w:rPr>
                              <w:t>Porada</w:t>
                            </w:r>
                            <w:r>
                              <w:rPr>
                                <w:i/>
                                <w:sz w:val="18"/>
                                <w:szCs w:val="18"/>
                              </w:rPr>
                              <w:t>- konsultacja, rada, wskazówka, zalecenie.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132" style="position:absolute;left:0;text-align:left;margin-left:359.6pt;margin-top:205.85pt;width:150.75pt;height:5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" fillcolor="#eaf1dd [662]" stroked="f" strokecolor="#212120">
                <v:shadow on="t" type="perspective" color="#e5dfec [663]" opacity=".5" origin=".5,.5" offset="-6pt,-6pt" matrix="1.25,,,1.25"/>
                <v:textbox>
                  <w:txbxContent>
                    <w:p w:rsidR="00994518" w:rsidRPr="00460CFA" w:rsidRDefault="00994518" w:rsidP="007A42B4">
                      <w:pPr>
                        <w:jc w:val="right"/>
                        <w:rPr>
                          <w:sz w:val="18"/>
                          <w:szCs w:val="18"/>
                        </w:rPr>
                      </w:pPr>
                      <w:r w:rsidRPr="00D374FA">
                        <w:rPr>
                          <w:b/>
                          <w:i/>
                          <w:sz w:val="18"/>
                          <w:szCs w:val="18"/>
                        </w:rPr>
                        <w:t>Porada</w:t>
                      </w:r>
                      <w:r>
                        <w:rPr>
                          <w:i/>
                          <w:sz w:val="18"/>
                          <w:szCs w:val="18"/>
                        </w:rPr>
                        <w:t>- konsultacja, rada, wskazówka, zalecenie.</w:t>
                      </w:r>
                    </w:p>
                  </w:txbxContent>
                </v:textbox>
                <w10:wrap anchory="page"/>
              </v:oval>
            </w:pict>
          </mc:Fallback>
        </mc:AlternateContent>
      </w:r>
      <w:r w:rsidR="007A42B4">
        <w:rPr>
          <w:i/>
          <w:sz w:val="24"/>
          <w:szCs w:val="24"/>
        </w:rPr>
        <w:t>„</w:t>
      </w:r>
      <w:r w:rsidR="00FE108F" w:rsidRPr="008C1261">
        <w:rPr>
          <w:i/>
          <w:sz w:val="24"/>
          <w:szCs w:val="24"/>
        </w:rPr>
        <w:t>Poradnictwo specjalistyczne, w szczególności prawne, psychologiczne</w:t>
      </w:r>
      <w:r w:rsidR="00072510" w:rsidRPr="008C1261">
        <w:rPr>
          <w:i/>
          <w:sz w:val="24"/>
          <w:szCs w:val="24"/>
        </w:rPr>
        <w:t xml:space="preserve"> </w:t>
      </w:r>
      <w:r w:rsidR="00083674">
        <w:rPr>
          <w:i/>
          <w:sz w:val="24"/>
          <w:szCs w:val="24"/>
        </w:rPr>
        <w:t xml:space="preserve">               </w:t>
      </w:r>
      <w:r w:rsidR="00072510" w:rsidRPr="008C1261">
        <w:rPr>
          <w:i/>
          <w:sz w:val="24"/>
          <w:szCs w:val="24"/>
        </w:rPr>
        <w:t>i rodzinne, jest świadczone osobom i rodzinom, które mają trudności lub wykazują potrzebę wsparcia w rozwiązywaniu swoich problemów życiowych, bez względu na posiadany dochód.</w:t>
      </w:r>
      <w:r w:rsidR="007A42B4">
        <w:rPr>
          <w:i/>
          <w:sz w:val="24"/>
          <w:szCs w:val="24"/>
        </w:rPr>
        <w:t>”</w:t>
      </w:r>
    </w:p>
    <w:p w:rsidR="00D945E0" w:rsidRPr="008C1261" w:rsidRDefault="00D945E0" w:rsidP="00D945E0">
      <w:pPr>
        <w:pStyle w:val="Akapitzlist"/>
        <w:spacing w:before="100" w:beforeAutospacing="1" w:after="100" w:afterAutospacing="1" w:line="312" w:lineRule="auto"/>
        <w:ind w:left="1418"/>
        <w:jc w:val="both"/>
        <w:rPr>
          <w:i/>
          <w:sz w:val="24"/>
          <w:szCs w:val="24"/>
        </w:rPr>
      </w:pPr>
    </w:p>
    <w:p w:rsidR="001B259A" w:rsidRDefault="001B259A" w:rsidP="00D945E0">
      <w:pPr>
        <w:spacing w:before="100" w:beforeAutospacing="1" w:after="100" w:afterAutospacing="1" w:line="312" w:lineRule="auto"/>
        <w:ind w:left="357"/>
        <w:jc w:val="both"/>
        <w:rPr>
          <w:sz w:val="24"/>
          <w:szCs w:val="24"/>
        </w:rPr>
      </w:pPr>
      <w:r w:rsidRPr="00560B9D">
        <w:rPr>
          <w:b/>
          <w:sz w:val="24"/>
          <w:szCs w:val="24"/>
        </w:rPr>
        <w:t>Poradnictwo specjalistyczne</w:t>
      </w:r>
      <w:r w:rsidR="00D374FA">
        <w:rPr>
          <w:sz w:val="24"/>
          <w:szCs w:val="24"/>
        </w:rPr>
        <w:t xml:space="preserve"> </w:t>
      </w:r>
      <w:r w:rsidR="00560B9D">
        <w:rPr>
          <w:sz w:val="24"/>
          <w:szCs w:val="24"/>
        </w:rPr>
        <w:t>to praca specjalistów mająca za zadanie udzielenie pomocy, złagodzenie sytuacji problemowych</w:t>
      </w:r>
      <w:r w:rsidR="000824E7">
        <w:rPr>
          <w:sz w:val="24"/>
          <w:szCs w:val="24"/>
        </w:rPr>
        <w:t xml:space="preserve"> przy </w:t>
      </w:r>
      <w:r w:rsidR="00560B9D">
        <w:rPr>
          <w:sz w:val="24"/>
          <w:szCs w:val="24"/>
        </w:rPr>
        <w:t>uw</w:t>
      </w:r>
      <w:r w:rsidR="000824E7">
        <w:rPr>
          <w:sz w:val="24"/>
          <w:szCs w:val="24"/>
        </w:rPr>
        <w:t>zględn</w:t>
      </w:r>
      <w:r w:rsidR="00D945E0">
        <w:rPr>
          <w:sz w:val="24"/>
          <w:szCs w:val="24"/>
        </w:rPr>
        <w:t>ieniu wewnętrznych doświadczeń</w:t>
      </w:r>
      <w:r w:rsidR="00560B9D">
        <w:rPr>
          <w:sz w:val="24"/>
          <w:szCs w:val="24"/>
        </w:rPr>
        <w:t xml:space="preserve"> osoby zgłaszającej się</w:t>
      </w:r>
      <w:r w:rsidR="000824E7">
        <w:rPr>
          <w:sz w:val="24"/>
          <w:szCs w:val="24"/>
        </w:rPr>
        <w:t xml:space="preserve"> po wsparcie</w:t>
      </w:r>
      <w:r w:rsidR="00560B9D">
        <w:rPr>
          <w:sz w:val="24"/>
          <w:szCs w:val="24"/>
        </w:rPr>
        <w:t>.</w:t>
      </w:r>
      <w:r w:rsidR="000824E7">
        <w:rPr>
          <w:sz w:val="24"/>
          <w:szCs w:val="24"/>
        </w:rPr>
        <w:t xml:space="preserve"> Udzielane porady mają w efekcie prowadzić do przezwyciężenia problemu z którym zgłosił się klient. Praca polega na zmianie sposobu</w:t>
      </w:r>
      <w:r w:rsidR="00BC421D">
        <w:rPr>
          <w:sz w:val="24"/>
          <w:szCs w:val="24"/>
        </w:rPr>
        <w:t xml:space="preserve"> myślenia, postaw, </w:t>
      </w:r>
      <w:r w:rsidR="00C62E16">
        <w:rPr>
          <w:sz w:val="24"/>
          <w:szCs w:val="24"/>
        </w:rPr>
        <w:t>podejmowania decyzji</w:t>
      </w:r>
      <w:r w:rsidR="00BC421D">
        <w:rPr>
          <w:sz w:val="24"/>
          <w:szCs w:val="24"/>
        </w:rPr>
        <w:t>, ma za zadanie zwiększać wykorzystanie potencjału osobowego, a zmniejszać niesprzyjające warunki środowiskowe.</w:t>
      </w:r>
      <w:r w:rsidR="00560B9D">
        <w:rPr>
          <w:sz w:val="24"/>
          <w:szCs w:val="24"/>
        </w:rPr>
        <w:t xml:space="preserve"> </w:t>
      </w:r>
    </w:p>
    <w:p w:rsidR="00D945E0" w:rsidRDefault="00D945E0" w:rsidP="00D945E0">
      <w:pPr>
        <w:spacing w:before="100" w:beforeAutospacing="1" w:after="100" w:afterAutospacing="1" w:line="312" w:lineRule="auto"/>
        <w:ind w:left="357"/>
        <w:jc w:val="both"/>
        <w:rPr>
          <w:sz w:val="24"/>
          <w:szCs w:val="24"/>
        </w:rPr>
      </w:pPr>
    </w:p>
    <w:p w:rsidR="00423DB5" w:rsidRDefault="00BE56B7" w:rsidP="00127FD6">
      <w:pPr>
        <w:spacing w:before="100" w:beforeAutospacing="1" w:after="100" w:afterAutospacing="1" w:line="312" w:lineRule="auto"/>
        <w:ind w:left="357"/>
        <w:jc w:val="both"/>
        <w:rPr>
          <w:sz w:val="24"/>
          <w:szCs w:val="24"/>
        </w:rPr>
      </w:pPr>
      <w:r w:rsidRPr="00BE56B7">
        <w:rPr>
          <w:b/>
          <w:sz w:val="24"/>
          <w:szCs w:val="24"/>
        </w:rPr>
        <w:t xml:space="preserve">Poradnictwo </w:t>
      </w:r>
      <w:r w:rsidR="00D945E0">
        <w:rPr>
          <w:b/>
          <w:sz w:val="24"/>
          <w:szCs w:val="24"/>
        </w:rPr>
        <w:t>„</w:t>
      </w:r>
      <w:r w:rsidRPr="00BE56B7">
        <w:rPr>
          <w:sz w:val="24"/>
          <w:szCs w:val="24"/>
        </w:rPr>
        <w:t>to proces</w:t>
      </w:r>
      <w:r w:rsidR="00596446">
        <w:rPr>
          <w:sz w:val="24"/>
          <w:szCs w:val="24"/>
        </w:rPr>
        <w:t xml:space="preserve"> w którym dwie (lub więcej) oso</w:t>
      </w:r>
      <w:r w:rsidR="00D945E0">
        <w:rPr>
          <w:sz w:val="24"/>
          <w:szCs w:val="24"/>
        </w:rPr>
        <w:t>b</w:t>
      </w:r>
      <w:r w:rsidR="00596446">
        <w:rPr>
          <w:sz w:val="24"/>
          <w:szCs w:val="24"/>
        </w:rPr>
        <w:t>y</w:t>
      </w:r>
      <w:r>
        <w:rPr>
          <w:sz w:val="24"/>
          <w:szCs w:val="24"/>
        </w:rPr>
        <w:t xml:space="preserve"> oddziaływają na siebie za pomocą bezpośredniej komunikacji, modyfikując nawzajem swoje zachowania. Komunikacja ta zbudowana jest na całkowitym zaufaniu, jest wymianą znaczących symboli werbalnych i pozawerbalnych między jej uczestnikami</w:t>
      </w:r>
      <w:r w:rsidR="00D945E0">
        <w:rPr>
          <w:sz w:val="24"/>
          <w:szCs w:val="24"/>
        </w:rPr>
        <w:t>”</w:t>
      </w:r>
      <w:r>
        <w:rPr>
          <w:sz w:val="24"/>
          <w:szCs w:val="24"/>
        </w:rPr>
        <w:t>.</w:t>
      </w:r>
      <w:r w:rsidR="001F044D">
        <w:rPr>
          <w:rStyle w:val="Odwoanieprzypisudolnego"/>
          <w:sz w:val="24"/>
          <w:szCs w:val="24"/>
        </w:rPr>
        <w:footnoteReference w:id="11"/>
      </w:r>
    </w:p>
    <w:p w:rsidR="00C91448" w:rsidRDefault="00C91448" w:rsidP="001B259A">
      <w:pPr>
        <w:spacing w:before="100" w:beforeAutospacing="1" w:after="100" w:afterAutospacing="1" w:line="360" w:lineRule="auto"/>
        <w:ind w:left="360"/>
        <w:jc w:val="both"/>
        <w:rPr>
          <w:sz w:val="24"/>
          <w:szCs w:val="24"/>
        </w:rPr>
      </w:pPr>
      <w:r>
        <w:rPr>
          <w:b/>
          <w:sz w:val="24"/>
          <w:szCs w:val="24"/>
        </w:rPr>
        <w:t>Poradnictwem</w:t>
      </w:r>
      <w:r>
        <w:rPr>
          <w:sz w:val="24"/>
          <w:szCs w:val="24"/>
        </w:rPr>
        <w:t>, określa się:</w:t>
      </w:r>
    </w:p>
    <w:p w:rsidR="00C91448" w:rsidRDefault="00C91448" w:rsidP="00A41A69">
      <w:pPr>
        <w:pStyle w:val="Akapitzlist"/>
        <w:numPr>
          <w:ilvl w:val="0"/>
          <w:numId w:val="45"/>
        </w:numPr>
        <w:spacing w:before="100" w:beforeAutospacing="1" w:after="100" w:afterAutospacing="1" w:line="312" w:lineRule="auto"/>
        <w:jc w:val="both"/>
        <w:rPr>
          <w:sz w:val="24"/>
          <w:szCs w:val="24"/>
        </w:rPr>
      </w:pPr>
      <w:r>
        <w:rPr>
          <w:sz w:val="24"/>
          <w:szCs w:val="24"/>
        </w:rPr>
        <w:t>„udzielanie porad w układzie doradca – radzący się”</w:t>
      </w:r>
      <w:r w:rsidR="00830B24">
        <w:rPr>
          <w:sz w:val="24"/>
          <w:szCs w:val="24"/>
        </w:rPr>
        <w:t>;</w:t>
      </w:r>
    </w:p>
    <w:p w:rsidR="00B203FC" w:rsidRPr="00D92C7B" w:rsidRDefault="00C91448" w:rsidP="00A41A69">
      <w:pPr>
        <w:pStyle w:val="Akapitzlist"/>
        <w:numPr>
          <w:ilvl w:val="0"/>
          <w:numId w:val="45"/>
        </w:numPr>
        <w:spacing w:before="100" w:beforeAutospacing="1" w:after="100" w:afterAutospacing="1" w:line="312" w:lineRule="auto"/>
        <w:jc w:val="both"/>
        <w:rPr>
          <w:sz w:val="24"/>
          <w:szCs w:val="24"/>
        </w:rPr>
      </w:pPr>
      <w:r>
        <w:rPr>
          <w:sz w:val="24"/>
          <w:szCs w:val="24"/>
        </w:rPr>
        <w:t>„rezultaty działania danej instytucji (np. poradnie)”</w:t>
      </w:r>
      <w:r w:rsidR="00830B24">
        <w:rPr>
          <w:sz w:val="24"/>
          <w:szCs w:val="24"/>
        </w:rPr>
        <w:t>;</w:t>
      </w:r>
    </w:p>
    <w:p w:rsidR="00C91448" w:rsidRDefault="00C91448" w:rsidP="00A41A69">
      <w:pPr>
        <w:pStyle w:val="Akapitzlist"/>
        <w:numPr>
          <w:ilvl w:val="0"/>
          <w:numId w:val="45"/>
        </w:numPr>
        <w:spacing w:before="100" w:beforeAutospacing="1" w:after="100" w:afterAutospacing="1" w:line="312" w:lineRule="auto"/>
        <w:jc w:val="both"/>
        <w:rPr>
          <w:sz w:val="24"/>
          <w:szCs w:val="24"/>
        </w:rPr>
      </w:pPr>
      <w:r>
        <w:rPr>
          <w:sz w:val="24"/>
          <w:szCs w:val="24"/>
        </w:rPr>
        <w:t xml:space="preserve">„całokształt pomocy </w:t>
      </w:r>
      <w:r w:rsidR="00830B24">
        <w:rPr>
          <w:sz w:val="24"/>
          <w:szCs w:val="24"/>
        </w:rPr>
        <w:t>udzielanej przez liczne i niejednorodnie różne poradnie, funkcjonujące na terenie określonego środowiska”;</w:t>
      </w:r>
    </w:p>
    <w:p w:rsidR="00C91448" w:rsidRDefault="00830B24" w:rsidP="00A41A69">
      <w:pPr>
        <w:pStyle w:val="Akapitzlist"/>
        <w:numPr>
          <w:ilvl w:val="0"/>
          <w:numId w:val="45"/>
        </w:numPr>
        <w:spacing w:before="100" w:beforeAutospacing="1" w:after="100" w:afterAutospacing="1" w:line="312" w:lineRule="auto"/>
        <w:jc w:val="both"/>
        <w:rPr>
          <w:sz w:val="24"/>
          <w:szCs w:val="24"/>
        </w:rPr>
      </w:pPr>
      <w:r>
        <w:rPr>
          <w:sz w:val="24"/>
          <w:szCs w:val="24"/>
        </w:rPr>
        <w:t>„system poradnictwa przynależny do wydzielonego obszaru administracyjnego (powiatu, województwa), a nawet całego kraju”.</w:t>
      </w:r>
      <w:r>
        <w:rPr>
          <w:rStyle w:val="Odwoanieprzypisudolnego"/>
          <w:sz w:val="24"/>
          <w:szCs w:val="24"/>
        </w:rPr>
        <w:footnoteReference w:id="12"/>
      </w:r>
    </w:p>
    <w:p w:rsidR="00D945E0" w:rsidRPr="00D945E0" w:rsidRDefault="00D945E0" w:rsidP="00D945E0">
      <w:pPr>
        <w:pStyle w:val="Akapitzlist"/>
        <w:spacing w:before="100" w:beforeAutospacing="1" w:after="100" w:afterAutospacing="1" w:line="312" w:lineRule="auto"/>
        <w:ind w:left="1077"/>
        <w:jc w:val="both"/>
        <w:rPr>
          <w:sz w:val="24"/>
          <w:szCs w:val="24"/>
        </w:rPr>
      </w:pPr>
    </w:p>
    <w:p w:rsidR="00051653" w:rsidRDefault="00051653" w:rsidP="00596446">
      <w:pPr>
        <w:spacing w:before="100" w:beforeAutospacing="1" w:after="100" w:afterAutospacing="1" w:line="312" w:lineRule="auto"/>
        <w:ind w:left="357"/>
        <w:jc w:val="both"/>
        <w:rPr>
          <w:b/>
          <w:i/>
          <w:sz w:val="24"/>
          <w:szCs w:val="24"/>
        </w:rPr>
      </w:pPr>
    </w:p>
    <w:p w:rsidR="005B5C44" w:rsidRDefault="005B5C44" w:rsidP="00D90BDC">
      <w:pPr>
        <w:spacing w:before="100" w:beforeAutospacing="1" w:after="100" w:afterAutospacing="1" w:line="312" w:lineRule="auto"/>
        <w:jc w:val="both"/>
        <w:rPr>
          <w:b/>
          <w:i/>
          <w:sz w:val="24"/>
          <w:szCs w:val="24"/>
        </w:rPr>
      </w:pPr>
    </w:p>
    <w:p w:rsidR="005C0EDC" w:rsidRDefault="00596446" w:rsidP="00051653">
      <w:pPr>
        <w:spacing w:before="100" w:beforeAutospacing="1" w:after="100" w:afterAutospacing="1" w:line="312" w:lineRule="auto"/>
        <w:ind w:left="357"/>
        <w:contextualSpacing/>
        <w:jc w:val="both"/>
        <w:rPr>
          <w:i/>
          <w:sz w:val="24"/>
          <w:szCs w:val="24"/>
        </w:rPr>
      </w:pPr>
      <w:r>
        <w:rPr>
          <w:b/>
          <w:i/>
          <w:sz w:val="24"/>
          <w:szCs w:val="24"/>
        </w:rPr>
        <w:t>Istotą porady „</w:t>
      </w:r>
      <w:r w:rsidRPr="006A7AAE">
        <w:rPr>
          <w:i/>
          <w:sz w:val="24"/>
          <w:szCs w:val="24"/>
        </w:rPr>
        <w:t xml:space="preserve">jest tworzenie warunków do uzyskania przez człowieka potrzebującego możliwości samodzielnego rozwiązywania problemu, podjęcia właściwych decyzji i ich realizacji, a także unikania w przyszłości działań, które prowadzą </w:t>
      </w:r>
      <w:r w:rsidR="00051653" w:rsidRPr="006A7AAE">
        <w:rPr>
          <w:i/>
          <w:sz w:val="24"/>
          <w:szCs w:val="24"/>
        </w:rPr>
        <w:t>do problematycznej</w:t>
      </w:r>
      <w:r w:rsidR="00051653" w:rsidRPr="00051653">
        <w:rPr>
          <w:i/>
          <w:sz w:val="24"/>
          <w:szCs w:val="24"/>
        </w:rPr>
        <w:t xml:space="preserve"> </w:t>
      </w:r>
    </w:p>
    <w:p w:rsidR="00596446" w:rsidRDefault="00051653" w:rsidP="003512C6">
      <w:pPr>
        <w:spacing w:before="100" w:beforeAutospacing="1" w:after="100" w:afterAutospacing="1" w:line="240" w:lineRule="auto"/>
        <w:ind w:left="357"/>
        <w:contextualSpacing/>
        <w:jc w:val="both"/>
        <w:rPr>
          <w:i/>
          <w:sz w:val="24"/>
          <w:szCs w:val="24"/>
        </w:rPr>
      </w:pPr>
      <w:r w:rsidRPr="006A7AAE">
        <w:rPr>
          <w:i/>
          <w:sz w:val="24"/>
          <w:szCs w:val="24"/>
        </w:rPr>
        <w:t>sytuacji życiowej</w:t>
      </w:r>
      <w:r>
        <w:rPr>
          <w:i/>
          <w:sz w:val="24"/>
          <w:szCs w:val="24"/>
        </w:rPr>
        <w:t>”</w:t>
      </w:r>
      <w:r w:rsidRPr="006A7AAE">
        <w:rPr>
          <w:i/>
          <w:sz w:val="24"/>
          <w:szCs w:val="24"/>
        </w:rPr>
        <w:t>.</w:t>
      </w:r>
      <w:r w:rsidRPr="006A7AAE">
        <w:rPr>
          <w:rStyle w:val="Odwoanieprzypisudolnego"/>
          <w:i/>
          <w:sz w:val="24"/>
          <w:szCs w:val="24"/>
        </w:rPr>
        <w:footnoteReference w:id="13"/>
      </w:r>
    </w:p>
    <w:p w:rsidR="003512C6" w:rsidRDefault="000872F5" w:rsidP="003512C6">
      <w:pPr>
        <w:spacing w:before="100" w:beforeAutospacing="1" w:after="100" w:afterAutospacing="1" w:line="240" w:lineRule="auto"/>
        <w:ind w:left="357"/>
        <w:contextualSpacing/>
        <w:jc w:val="both"/>
        <w:rPr>
          <w:i/>
          <w:sz w:val="24"/>
          <w:szCs w:val="24"/>
        </w:rPr>
      </w:pPr>
      <w:r>
        <w:rPr>
          <w:noProof/>
          <w:sz w:val="24"/>
          <w:szCs w:val="24"/>
          <w:lang w:eastAsia="pl-PL"/>
        </w:rPr>
        <mc:AlternateContent>
          <mc:Choice Requires="wps">
            <w:drawing>
              <wp:anchor distT="0" distB="0" distL="114300" distR="114300" simplePos="0" relativeHeight="251974656" behindDoc="1" locked="0" layoutInCell="1" allowOverlap="1" wp14:anchorId="0A313DF5" wp14:editId="1E22A23E">
                <wp:simplePos x="0" y="0"/>
                <wp:positionH relativeFrom="column">
                  <wp:posOffset>-756285</wp:posOffset>
                </wp:positionH>
                <wp:positionV relativeFrom="page">
                  <wp:posOffset>1898015</wp:posOffset>
                </wp:positionV>
                <wp:extent cx="1005840" cy="274320"/>
                <wp:effectExtent l="0" t="76200" r="80010" b="0"/>
                <wp:wrapNone/>
                <wp:docPr id="301" name="AutoShape 371"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274320"/>
                        </a:xfrm>
                        <a:prstGeom prst="homePlate">
                          <a:avLst>
                            <a:gd name="adj" fmla="val 91667"/>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EE49BB" w:rsidRDefault="00994518" w:rsidP="00C12983">
                            <w:pPr>
                              <w:jc w:val="right"/>
                              <w:rPr>
                                <w:sz w:val="16"/>
                                <w:szCs w:val="16"/>
                              </w:rPr>
                            </w:pPr>
                            <w:r w:rsidRPr="00EE49BB">
                              <w:rPr>
                                <w:sz w:val="16"/>
                                <w:szCs w:val="16"/>
                              </w:rPr>
                              <w:t>Cel poradnictwa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1" o:spid="_x0000_s1133" type="#_x0000_t15" alt="40%" style="position:absolute;left:0;text-align:left;margin-left:-59.55pt;margin-top:149.45pt;width:79.2pt;height:21.6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" fillcolor="#ccc0d9 [1303]" stroked="f" strokecolor="#212120">
                <v:fill opacity="58853f"/>
                <v:shadow on="t" color="#8c8682" opacity=".5" offset="6pt,-6pt"/>
                <v:textbox>
                  <w:txbxContent>
                    <w:p w:rsidR="00994518" w:rsidRPr="00EE49BB" w:rsidRDefault="00994518" w:rsidP="00C12983">
                      <w:pPr>
                        <w:jc w:val="right"/>
                        <w:rPr>
                          <w:sz w:val="16"/>
                          <w:szCs w:val="16"/>
                        </w:rPr>
                      </w:pPr>
                      <w:r w:rsidRPr="00EE49BB">
                        <w:rPr>
                          <w:sz w:val="16"/>
                          <w:szCs w:val="16"/>
                        </w:rPr>
                        <w:t>Cel poradnictwa</w:t>
                      </w:r>
                    </w:p>
                  </w:txbxContent>
                </v:textbox>
                <w10:wrap anchory="page"/>
              </v:shape>
            </w:pict>
          </mc:Fallback>
        </mc:AlternateContent>
      </w:r>
    </w:p>
    <w:p w:rsidR="00D945E0" w:rsidRDefault="00BC421D" w:rsidP="003512C6">
      <w:pPr>
        <w:spacing w:before="100" w:beforeAutospacing="1" w:after="100" w:afterAutospacing="1" w:line="240" w:lineRule="auto"/>
        <w:ind w:left="357"/>
        <w:jc w:val="both"/>
        <w:rPr>
          <w:b/>
          <w:i/>
          <w:sz w:val="24"/>
          <w:szCs w:val="24"/>
        </w:rPr>
      </w:pPr>
      <w:r w:rsidRPr="0062737D">
        <w:rPr>
          <w:b/>
          <w:i/>
          <w:sz w:val="24"/>
          <w:szCs w:val="24"/>
        </w:rPr>
        <w:t xml:space="preserve">Głównym celem </w:t>
      </w:r>
      <w:r w:rsidRPr="00C91448">
        <w:rPr>
          <w:i/>
          <w:sz w:val="24"/>
          <w:szCs w:val="24"/>
        </w:rPr>
        <w:t xml:space="preserve">poradnictwa jest poprawa jakości życia osób zwracających się </w:t>
      </w:r>
      <w:r w:rsidR="00C91448">
        <w:rPr>
          <w:i/>
          <w:sz w:val="24"/>
          <w:szCs w:val="24"/>
        </w:rPr>
        <w:t xml:space="preserve"> </w:t>
      </w:r>
      <w:r w:rsidRPr="00C91448">
        <w:rPr>
          <w:i/>
          <w:sz w:val="24"/>
          <w:szCs w:val="24"/>
        </w:rPr>
        <w:t xml:space="preserve">o pomoc, ich rozwój i </w:t>
      </w:r>
      <w:r w:rsidR="0062737D" w:rsidRPr="00C91448">
        <w:rPr>
          <w:i/>
          <w:sz w:val="24"/>
          <w:szCs w:val="24"/>
        </w:rPr>
        <w:t xml:space="preserve">optymalizacja działań związanych z różnymi aspektami funkcjonowania indywidualnego, grupowego, rodzinnego, </w:t>
      </w:r>
      <w:r w:rsidR="00304250" w:rsidRPr="00C91448">
        <w:rPr>
          <w:i/>
          <w:sz w:val="24"/>
          <w:szCs w:val="24"/>
        </w:rPr>
        <w:t>zawodowego.</w:t>
      </w:r>
      <w:r w:rsidR="00304250">
        <w:rPr>
          <w:b/>
          <w:i/>
          <w:sz w:val="24"/>
          <w:szCs w:val="24"/>
        </w:rPr>
        <w:t xml:space="preserve"> </w:t>
      </w:r>
    </w:p>
    <w:p w:rsidR="006A7AAE" w:rsidRDefault="006A7AAE" w:rsidP="006A7AAE">
      <w:pPr>
        <w:spacing w:before="100" w:beforeAutospacing="1" w:after="100" w:afterAutospacing="1" w:line="360" w:lineRule="auto"/>
        <w:ind w:left="360"/>
        <w:jc w:val="both"/>
        <w:rPr>
          <w:sz w:val="24"/>
          <w:szCs w:val="24"/>
        </w:rPr>
      </w:pPr>
      <w:r w:rsidRPr="00D945E0">
        <w:rPr>
          <w:b/>
          <w:sz w:val="24"/>
          <w:szCs w:val="24"/>
        </w:rPr>
        <w:t>Rodzaje poradnictwa</w:t>
      </w:r>
      <w:r>
        <w:rPr>
          <w:sz w:val="24"/>
          <w:szCs w:val="24"/>
        </w:rPr>
        <w:t xml:space="preserve"> można sklasyfikować zgodnie z Ustawą o pomocy społecznej z dnia 12 marca 2004 roku:</w:t>
      </w:r>
    </w:p>
    <w:p w:rsidR="006A7AAE" w:rsidRPr="006A7AAE" w:rsidRDefault="006A7AAE" w:rsidP="00A41A69">
      <w:pPr>
        <w:pStyle w:val="Akapitzlist"/>
        <w:numPr>
          <w:ilvl w:val="0"/>
          <w:numId w:val="46"/>
        </w:numPr>
        <w:spacing w:before="100" w:beforeAutospacing="1" w:after="100" w:afterAutospacing="1" w:line="312" w:lineRule="auto"/>
        <w:jc w:val="both"/>
        <w:rPr>
          <w:i/>
          <w:sz w:val="24"/>
          <w:szCs w:val="24"/>
        </w:rPr>
      </w:pPr>
      <w:r w:rsidRPr="00596446">
        <w:rPr>
          <w:b/>
          <w:color w:val="984806" w:themeColor="accent6" w:themeShade="80"/>
          <w:sz w:val="24"/>
          <w:szCs w:val="24"/>
        </w:rPr>
        <w:t>Prawne;</w:t>
      </w:r>
      <w:r w:rsidRPr="006A7AAE">
        <w:rPr>
          <w:i/>
          <w:sz w:val="24"/>
          <w:szCs w:val="24"/>
        </w:rPr>
        <w:t xml:space="preserve"> </w:t>
      </w:r>
      <w:r w:rsidR="007A42B4">
        <w:rPr>
          <w:i/>
          <w:sz w:val="24"/>
          <w:szCs w:val="24"/>
        </w:rPr>
        <w:t>p</w:t>
      </w:r>
      <w:r w:rsidRPr="008C1261">
        <w:rPr>
          <w:i/>
          <w:sz w:val="24"/>
          <w:szCs w:val="24"/>
        </w:rPr>
        <w:t xml:space="preserve">oradnictwo prawne realizuje się przez udzielanie informacji </w:t>
      </w:r>
      <w:r w:rsidR="007A42B4">
        <w:rPr>
          <w:i/>
          <w:sz w:val="24"/>
          <w:szCs w:val="24"/>
        </w:rPr>
        <w:t xml:space="preserve">                      </w:t>
      </w:r>
      <w:r w:rsidRPr="008C1261">
        <w:rPr>
          <w:i/>
          <w:sz w:val="24"/>
          <w:szCs w:val="24"/>
        </w:rPr>
        <w:t>o obowiązujących przepisach z zakresu prawa rodzinnego i opiekuńczego, zabezpieczenia społecznego, ochrony praw lokatorów</w:t>
      </w:r>
      <w:r w:rsidR="007A42B4">
        <w:rPr>
          <w:i/>
          <w:sz w:val="24"/>
          <w:szCs w:val="24"/>
        </w:rPr>
        <w:t>;</w:t>
      </w:r>
    </w:p>
    <w:p w:rsidR="006A7AAE" w:rsidRPr="007A42B4" w:rsidRDefault="006A7AAE" w:rsidP="00A41A69">
      <w:pPr>
        <w:pStyle w:val="Akapitzlist"/>
        <w:numPr>
          <w:ilvl w:val="0"/>
          <w:numId w:val="46"/>
        </w:numPr>
        <w:spacing w:before="100" w:beforeAutospacing="1" w:after="100" w:afterAutospacing="1" w:line="312" w:lineRule="auto"/>
        <w:jc w:val="both"/>
        <w:rPr>
          <w:i/>
          <w:sz w:val="24"/>
          <w:szCs w:val="24"/>
        </w:rPr>
      </w:pPr>
      <w:r w:rsidRPr="00596446">
        <w:rPr>
          <w:b/>
          <w:color w:val="984806" w:themeColor="accent6" w:themeShade="80"/>
          <w:sz w:val="24"/>
          <w:szCs w:val="24"/>
        </w:rPr>
        <w:t>Psychologiczne;</w:t>
      </w:r>
      <w:r w:rsidR="007A42B4" w:rsidRPr="007A42B4">
        <w:rPr>
          <w:i/>
          <w:sz w:val="24"/>
          <w:szCs w:val="24"/>
        </w:rPr>
        <w:t xml:space="preserve"> </w:t>
      </w:r>
      <w:r w:rsidR="007A42B4">
        <w:rPr>
          <w:i/>
          <w:sz w:val="24"/>
          <w:szCs w:val="24"/>
        </w:rPr>
        <w:t>p</w:t>
      </w:r>
      <w:r w:rsidR="007A42B4" w:rsidRPr="008C1261">
        <w:rPr>
          <w:i/>
          <w:sz w:val="24"/>
          <w:szCs w:val="24"/>
        </w:rPr>
        <w:t>oradnictwo psychologiczne realizuje się przez pro</w:t>
      </w:r>
      <w:r w:rsidR="007A42B4">
        <w:rPr>
          <w:i/>
          <w:sz w:val="24"/>
          <w:szCs w:val="24"/>
        </w:rPr>
        <w:t xml:space="preserve">ces diagnozowania, profilaktyki </w:t>
      </w:r>
      <w:r w:rsidR="007A42B4" w:rsidRPr="008C1261">
        <w:rPr>
          <w:i/>
          <w:sz w:val="24"/>
          <w:szCs w:val="24"/>
        </w:rPr>
        <w:t>i terapii.</w:t>
      </w:r>
    </w:p>
    <w:p w:rsidR="007A42B4" w:rsidRDefault="006A7AAE" w:rsidP="00A41A69">
      <w:pPr>
        <w:pStyle w:val="Akapitzlist"/>
        <w:numPr>
          <w:ilvl w:val="0"/>
          <w:numId w:val="46"/>
        </w:numPr>
        <w:spacing w:before="100" w:beforeAutospacing="1" w:after="100" w:afterAutospacing="1" w:line="312" w:lineRule="auto"/>
        <w:jc w:val="both"/>
        <w:rPr>
          <w:i/>
          <w:sz w:val="24"/>
          <w:szCs w:val="24"/>
        </w:rPr>
      </w:pPr>
      <w:r w:rsidRPr="00596446">
        <w:rPr>
          <w:b/>
          <w:color w:val="984806" w:themeColor="accent6" w:themeShade="80"/>
          <w:sz w:val="24"/>
          <w:szCs w:val="24"/>
        </w:rPr>
        <w:t>Rodzinne;</w:t>
      </w:r>
      <w:r w:rsidR="007A42B4" w:rsidRPr="007A42B4">
        <w:rPr>
          <w:i/>
          <w:sz w:val="24"/>
          <w:szCs w:val="24"/>
        </w:rPr>
        <w:t xml:space="preserve"> </w:t>
      </w:r>
      <w:r w:rsidR="007A42B4">
        <w:rPr>
          <w:i/>
          <w:sz w:val="24"/>
          <w:szCs w:val="24"/>
        </w:rPr>
        <w:t>p</w:t>
      </w:r>
      <w:r w:rsidR="007A42B4" w:rsidRPr="008C1261">
        <w:rPr>
          <w:i/>
          <w:sz w:val="24"/>
          <w:szCs w:val="24"/>
        </w:rPr>
        <w:t xml:space="preserve">oradnictwo rodzinne obejmuje problemy funkcjonowania rodziny, </w:t>
      </w:r>
      <w:r w:rsidR="007A42B4">
        <w:rPr>
          <w:i/>
          <w:sz w:val="24"/>
          <w:szCs w:val="24"/>
        </w:rPr>
        <w:t xml:space="preserve">      </w:t>
      </w:r>
      <w:r w:rsidR="007A42B4" w:rsidRPr="008C1261">
        <w:rPr>
          <w:i/>
          <w:sz w:val="24"/>
          <w:szCs w:val="24"/>
        </w:rPr>
        <w:t>w tym problemy opieki nad osobą niepełnosprawną, a także terapię rodzinną.</w:t>
      </w:r>
    </w:p>
    <w:p w:rsidR="00137C14" w:rsidRDefault="00137C14" w:rsidP="00137C14">
      <w:pPr>
        <w:pStyle w:val="Akapitzlist"/>
        <w:spacing w:before="100" w:beforeAutospacing="1" w:after="100" w:afterAutospacing="1" w:line="240" w:lineRule="auto"/>
        <w:ind w:left="1080"/>
        <w:rPr>
          <w:b/>
          <w:i/>
          <w:color w:val="984806" w:themeColor="accent6" w:themeShade="80"/>
        </w:rPr>
      </w:pPr>
    </w:p>
    <w:p w:rsidR="00EA6165" w:rsidRPr="003512C6" w:rsidRDefault="0015274D" w:rsidP="003512C6">
      <w:pPr>
        <w:spacing w:before="100" w:beforeAutospacing="1" w:after="100" w:afterAutospacing="1" w:line="240" w:lineRule="auto"/>
        <w:rPr>
          <w:b/>
          <w:i/>
          <w:color w:val="984806" w:themeColor="accent6" w:themeShade="80"/>
        </w:rPr>
      </w:pPr>
      <w:r>
        <w:rPr>
          <w:i/>
          <w:noProof/>
          <w:lang w:eastAsia="pl-PL"/>
        </w:rPr>
        <mc:AlternateContent>
          <mc:Choice Requires="wps">
            <w:drawing>
              <wp:anchor distT="0" distB="0" distL="114300" distR="114300" simplePos="0" relativeHeight="251715584" behindDoc="0" locked="0" layoutInCell="1" allowOverlap="1" wp14:anchorId="31B6EDE1" wp14:editId="51D0A3E8">
                <wp:simplePos x="0" y="0"/>
                <wp:positionH relativeFrom="column">
                  <wp:posOffset>1877695</wp:posOffset>
                </wp:positionH>
                <wp:positionV relativeFrom="page">
                  <wp:posOffset>5704205</wp:posOffset>
                </wp:positionV>
                <wp:extent cx="1573530" cy="882650"/>
                <wp:effectExtent l="0" t="76200" r="83820" b="0"/>
                <wp:wrapNone/>
                <wp:docPr id="344095" name="AutoShape 7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882650"/>
                        </a:xfrm>
                        <a:prstGeom prst="roundRect">
                          <a:avLst>
                            <a:gd name="adj" fmla="val 16667"/>
                          </a:avLst>
                        </a:prstGeom>
                        <a:pattFill prst="pct40">
                          <a:fgClr>
                            <a:schemeClr val="accent6">
                              <a:lumMod val="60000"/>
                              <a:lumOff val="40000"/>
                            </a:schemeClr>
                          </a:fgClr>
                          <a:bgClr>
                            <a:srgbClr val="EF792F"/>
                          </a:bgClr>
                        </a:patt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Default="00994518" w:rsidP="004F1117">
                            <w:r>
                              <w:rPr>
                                <w:b/>
                                <w:i/>
                                <w:sz w:val="16"/>
                                <w:szCs w:val="16"/>
                              </w:rPr>
                              <w:t>dostępność</w:t>
                            </w:r>
                            <w:r w:rsidRPr="00EF00EE">
                              <w:rPr>
                                <w:sz w:val="16"/>
                                <w:szCs w:val="16"/>
                              </w:rPr>
                              <w:t xml:space="preserve">: </w:t>
                            </w:r>
                            <w:r>
                              <w:rPr>
                                <w:sz w:val="16"/>
                                <w:szCs w:val="16"/>
                              </w:rPr>
                              <w:t>każdemu klient owi zgłaszającemu  chęć skorzystania z poradnictwa udzielane jest ono w najkrótszym terminie;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134" alt="40%" style="position:absolute;margin-left:147.85pt;margin-top:449.15pt;width:123.9pt;height: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" fillcolor="#fabf8f [1945]" stroked="f" strokecolor="#212120">
                <v:fill r:id="rId70" o:title="" color2="#ef792f" type="pattern"/>
                <v:shadow on="t" color="#8c8682" opacity=".5" offset="6pt,-6pt"/>
                <v:textbox>
                  <w:txbxContent>
                    <w:p w:rsidR="00994518" w:rsidRDefault="00994518" w:rsidP="004F1117">
                      <w:r>
                        <w:rPr>
                          <w:b/>
                          <w:i/>
                          <w:sz w:val="16"/>
                          <w:szCs w:val="16"/>
                        </w:rPr>
                        <w:t>dostępność</w:t>
                      </w:r>
                      <w:r w:rsidRPr="00EF00EE">
                        <w:rPr>
                          <w:sz w:val="16"/>
                          <w:szCs w:val="16"/>
                        </w:rPr>
                        <w:t xml:space="preserve">: </w:t>
                      </w:r>
                      <w:r>
                        <w:rPr>
                          <w:sz w:val="16"/>
                          <w:szCs w:val="16"/>
                        </w:rPr>
                        <w:t xml:space="preserve">każdemu klient owi </w:t>
                      </w:r>
                      <w:proofErr w:type="gramStart"/>
                      <w:r>
                        <w:rPr>
                          <w:sz w:val="16"/>
                          <w:szCs w:val="16"/>
                        </w:rPr>
                        <w:t>zgłaszającemu  chęć</w:t>
                      </w:r>
                      <w:proofErr w:type="gramEnd"/>
                      <w:r>
                        <w:rPr>
                          <w:sz w:val="16"/>
                          <w:szCs w:val="16"/>
                        </w:rPr>
                        <w:t xml:space="preserve"> skorzystania z poradnictwa udzielane jest ono w najkrótszym terminie;</w:t>
                      </w:r>
                    </w:p>
                  </w:txbxContent>
                </v:textbox>
                <w10:wrap anchory="page"/>
              </v:roundrect>
            </w:pict>
          </mc:Fallback>
        </mc:AlternateContent>
      </w:r>
      <w:r>
        <w:rPr>
          <w:i/>
          <w:noProof/>
          <w:sz w:val="24"/>
          <w:szCs w:val="24"/>
          <w:lang w:eastAsia="pl-PL"/>
        </w:rPr>
        <mc:AlternateContent>
          <mc:Choice Requires="wps">
            <w:drawing>
              <wp:anchor distT="0" distB="0" distL="114300" distR="114300" simplePos="0" relativeHeight="251710464" behindDoc="0" locked="0" layoutInCell="1" allowOverlap="1" wp14:anchorId="4C2CECF2" wp14:editId="728AEECE">
                <wp:simplePos x="0" y="0"/>
                <wp:positionH relativeFrom="column">
                  <wp:posOffset>-346075</wp:posOffset>
                </wp:positionH>
                <wp:positionV relativeFrom="page">
                  <wp:posOffset>6353810</wp:posOffset>
                </wp:positionV>
                <wp:extent cx="1605915" cy="617220"/>
                <wp:effectExtent l="76200" t="76200" r="0" b="0"/>
                <wp:wrapNone/>
                <wp:docPr id="344094" name="AutoShape 7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617220"/>
                        </a:xfrm>
                        <a:prstGeom prst="roundRect">
                          <a:avLst>
                            <a:gd name="adj" fmla="val 16667"/>
                          </a:avLst>
                        </a:prstGeom>
                        <a:pattFill prst="pct40">
                          <a:fgClr>
                            <a:srgbClr val="FF0066"/>
                          </a:fgClr>
                          <a:bgClr>
                            <a:srgbClr val="EF792F"/>
                          </a:bgClr>
                        </a:pattFill>
                        <a:ln>
                          <a:noFill/>
                        </a:ln>
                        <a:effectLst>
                          <a:outerShdw dist="107763" dir="135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Default="00994518">
                            <w:r w:rsidRPr="00EF00EE">
                              <w:rPr>
                                <w:b/>
                                <w:i/>
                                <w:sz w:val="16"/>
                                <w:szCs w:val="16"/>
                              </w:rPr>
                              <w:t>bezpłatność</w:t>
                            </w:r>
                            <w:r w:rsidRPr="00EF00EE">
                              <w:rPr>
                                <w:sz w:val="16"/>
                                <w:szCs w:val="16"/>
                              </w:rPr>
                              <w:t xml:space="preserve"> : osoba zgłaszająca się otrzymuje </w:t>
                            </w:r>
                            <w:r>
                              <w:rPr>
                                <w:sz w:val="16"/>
                                <w:szCs w:val="16"/>
                              </w:rPr>
                              <w:t xml:space="preserve">pomoc </w:t>
                            </w:r>
                            <w:r w:rsidRPr="00EF00EE">
                              <w:rPr>
                                <w:sz w:val="16"/>
                                <w:szCs w:val="16"/>
                              </w:rPr>
                              <w:t xml:space="preserve"> nie ponosząc żadnych opłat</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135" alt="40%" style="position:absolute;margin-left:-27.25pt;margin-top:500.3pt;width:126.45pt;height:4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" fillcolor="#f06" stroked="f" strokecolor="#212120">
                <v:fill r:id="rId70" o:title="" color2="#ef792f" type="pattern"/>
                <v:shadow on="t" color="#8c8682" opacity=".5" offset="-6pt,-6pt"/>
                <v:textbox>
                  <w:txbxContent>
                    <w:p w:rsidR="00994518" w:rsidRDefault="00994518">
                      <w:r w:rsidRPr="00EF00EE">
                        <w:rPr>
                          <w:b/>
                          <w:i/>
                          <w:sz w:val="16"/>
                          <w:szCs w:val="16"/>
                        </w:rPr>
                        <w:t>bezpłatność</w:t>
                      </w:r>
                      <w:r w:rsidRPr="00EF00EE">
                        <w:rPr>
                          <w:sz w:val="16"/>
                          <w:szCs w:val="16"/>
                        </w:rPr>
                        <w:t xml:space="preserve"> : osoba zgłaszająca się otrzymuje </w:t>
                      </w:r>
                      <w:proofErr w:type="gramStart"/>
                      <w:r>
                        <w:rPr>
                          <w:sz w:val="16"/>
                          <w:szCs w:val="16"/>
                        </w:rPr>
                        <w:t xml:space="preserve">pomoc </w:t>
                      </w:r>
                      <w:r w:rsidRPr="00EF00EE">
                        <w:rPr>
                          <w:sz w:val="16"/>
                          <w:szCs w:val="16"/>
                        </w:rPr>
                        <w:t xml:space="preserve"> nie</w:t>
                      </w:r>
                      <w:proofErr w:type="gramEnd"/>
                      <w:r w:rsidRPr="00EF00EE">
                        <w:rPr>
                          <w:sz w:val="16"/>
                          <w:szCs w:val="16"/>
                        </w:rPr>
                        <w:t xml:space="preserve"> ponosząc żadnych opłat</w:t>
                      </w:r>
                      <w:r>
                        <w:rPr>
                          <w:sz w:val="16"/>
                          <w:szCs w:val="16"/>
                        </w:rPr>
                        <w:t>;</w:t>
                      </w:r>
                    </w:p>
                  </w:txbxContent>
                </v:textbox>
                <w10:wrap anchory="page"/>
              </v:roundrect>
            </w:pict>
          </mc:Fallback>
        </mc:AlternateContent>
      </w:r>
      <w:r w:rsidR="00137C14" w:rsidRPr="003512C6">
        <w:rPr>
          <w:b/>
          <w:i/>
          <w:color w:val="984806" w:themeColor="accent6" w:themeShade="80"/>
        </w:rPr>
        <w:t xml:space="preserve">Schemat nr </w:t>
      </w:r>
      <w:r w:rsidR="00CC6696">
        <w:rPr>
          <w:b/>
          <w:i/>
          <w:color w:val="984806" w:themeColor="accent6" w:themeShade="80"/>
        </w:rPr>
        <w:t>6</w:t>
      </w:r>
      <w:r w:rsidR="00137C14" w:rsidRPr="003512C6">
        <w:rPr>
          <w:b/>
          <w:i/>
          <w:color w:val="984806" w:themeColor="accent6" w:themeShade="80"/>
        </w:rPr>
        <w:t>;</w:t>
      </w:r>
      <w:r w:rsidR="007408BF">
        <w:rPr>
          <w:b/>
          <w:i/>
          <w:color w:val="984806" w:themeColor="accent6" w:themeShade="80"/>
        </w:rPr>
        <w:t xml:space="preserve"> </w:t>
      </w:r>
      <w:r w:rsidR="00137C14" w:rsidRPr="003512C6">
        <w:rPr>
          <w:b/>
          <w:color w:val="984806" w:themeColor="accent6" w:themeShade="80"/>
        </w:rPr>
        <w:t>Zasady poradnictwa.</w:t>
      </w:r>
      <w:r w:rsidR="00137C14" w:rsidRPr="003512C6">
        <w:rPr>
          <w:b/>
          <w:noProof/>
          <w:sz w:val="28"/>
          <w:szCs w:val="28"/>
          <w:lang w:eastAsia="pl-PL"/>
        </w:rPr>
        <w:t xml:space="preserve"> </w:t>
      </w:r>
    </w:p>
    <w:p w:rsidR="001272E3" w:rsidRDefault="0015274D" w:rsidP="00130B48">
      <w:pPr>
        <w:spacing w:before="100" w:beforeAutospacing="1" w:after="100" w:afterAutospacing="1" w:line="240" w:lineRule="auto"/>
        <w:contextualSpacing/>
        <w:rPr>
          <w:b/>
          <w:color w:val="984806" w:themeColor="accent6" w:themeShade="80"/>
        </w:rPr>
      </w:pPr>
      <w:r>
        <w:rPr>
          <w:noProof/>
          <w:lang w:eastAsia="pl-PL"/>
        </w:rPr>
        <mc:AlternateContent>
          <mc:Choice Requires="wps">
            <w:drawing>
              <wp:anchor distT="0" distB="0" distL="114300" distR="114300" simplePos="0" relativeHeight="251716608" behindDoc="0" locked="0" layoutInCell="1" allowOverlap="1" wp14:anchorId="56F84E72" wp14:editId="0EE63DC3">
                <wp:simplePos x="0" y="0"/>
                <wp:positionH relativeFrom="column">
                  <wp:posOffset>3960495</wp:posOffset>
                </wp:positionH>
                <wp:positionV relativeFrom="page">
                  <wp:posOffset>5972175</wp:posOffset>
                </wp:positionV>
                <wp:extent cx="1573530" cy="531495"/>
                <wp:effectExtent l="0" t="76200" r="83820" b="1905"/>
                <wp:wrapNone/>
                <wp:docPr id="344093" name="AutoShape 78"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531495"/>
                        </a:xfrm>
                        <a:prstGeom prst="roundRect">
                          <a:avLst>
                            <a:gd name="adj" fmla="val 16667"/>
                          </a:avLst>
                        </a:prstGeom>
                        <a:pattFill prst="pct40">
                          <a:fgClr>
                            <a:schemeClr val="accent4">
                              <a:lumMod val="40000"/>
                              <a:lumOff val="60000"/>
                            </a:schemeClr>
                          </a:fgClr>
                          <a:bgClr>
                            <a:srgbClr val="EF792F"/>
                          </a:bgClr>
                        </a:patt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Default="00994518" w:rsidP="00322596">
                            <w:r>
                              <w:rPr>
                                <w:b/>
                                <w:i/>
                                <w:sz w:val="16"/>
                                <w:szCs w:val="16"/>
                              </w:rPr>
                              <w:t>niezależność</w:t>
                            </w:r>
                            <w:r w:rsidRPr="00EF00EE">
                              <w:rPr>
                                <w:sz w:val="16"/>
                                <w:szCs w:val="16"/>
                              </w:rPr>
                              <w:t xml:space="preserve">: </w:t>
                            </w:r>
                            <w:r>
                              <w:rPr>
                                <w:sz w:val="16"/>
                                <w:szCs w:val="16"/>
                              </w:rPr>
                              <w:t xml:space="preserve"> klient na prawo wyboru instytucji lub podmiotu świadczącego usługi poradnicze;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136" alt="40%" style="position:absolute;margin-left:311.85pt;margin-top:470.25pt;width:123.9pt;height:4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" fillcolor="#ccc0d9 [1303]" stroked="f" strokecolor="#212120">
                <v:fill r:id="rId70" o:title="" color2="#ef792f" type="pattern"/>
                <v:shadow on="t" color="#8c8682" opacity=".5" offset="6pt,-6pt"/>
                <v:textbox>
                  <w:txbxContent>
                    <w:p w:rsidR="00994518" w:rsidRDefault="00994518" w:rsidP="00322596">
                      <w:proofErr w:type="gramStart"/>
                      <w:r>
                        <w:rPr>
                          <w:b/>
                          <w:i/>
                          <w:sz w:val="16"/>
                          <w:szCs w:val="16"/>
                        </w:rPr>
                        <w:t>niezależność</w:t>
                      </w:r>
                      <w:r w:rsidRPr="00EF00EE">
                        <w:rPr>
                          <w:sz w:val="16"/>
                          <w:szCs w:val="16"/>
                        </w:rPr>
                        <w:t xml:space="preserve">: </w:t>
                      </w:r>
                      <w:r>
                        <w:rPr>
                          <w:sz w:val="16"/>
                          <w:szCs w:val="16"/>
                        </w:rPr>
                        <w:t xml:space="preserve"> klient</w:t>
                      </w:r>
                      <w:proofErr w:type="gramEnd"/>
                      <w:r>
                        <w:rPr>
                          <w:sz w:val="16"/>
                          <w:szCs w:val="16"/>
                        </w:rPr>
                        <w:t xml:space="preserve"> na prawo wyboru instytucji lub podmiotu świadczącego usługi poradnicze;</w:t>
                      </w:r>
                    </w:p>
                  </w:txbxContent>
                </v:textbox>
                <w10:wrap anchory="page"/>
              </v:roundrect>
            </w:pict>
          </mc:Fallback>
        </mc:AlternateContent>
      </w:r>
    </w:p>
    <w:p w:rsidR="00130B48" w:rsidRDefault="00137C14" w:rsidP="00130B48">
      <w:pPr>
        <w:spacing w:before="100" w:beforeAutospacing="1" w:after="100" w:afterAutospacing="1" w:line="240" w:lineRule="auto"/>
        <w:contextualSpacing/>
        <w:rPr>
          <w:b/>
          <w:color w:val="984806" w:themeColor="accent6" w:themeShade="80"/>
        </w:rPr>
      </w:pPr>
      <w:r>
        <w:rPr>
          <w:b/>
          <w:color w:val="984806" w:themeColor="accent6" w:themeShade="80"/>
        </w:rPr>
        <w:t xml:space="preserve">     </w:t>
      </w:r>
    </w:p>
    <w:p w:rsidR="00137C14" w:rsidRDefault="003512C6" w:rsidP="008C0E4A">
      <w:pPr>
        <w:spacing w:before="100" w:beforeAutospacing="1" w:after="100" w:afterAutospacing="1" w:line="240" w:lineRule="auto"/>
        <w:contextualSpacing/>
        <w:rPr>
          <w:b/>
          <w:sz w:val="24"/>
          <w:szCs w:val="24"/>
        </w:rPr>
      </w:pPr>
      <w:r>
        <w:rPr>
          <w:b/>
          <w:noProof/>
          <w:sz w:val="24"/>
          <w:szCs w:val="24"/>
          <w:lang w:eastAsia="pl-PL"/>
        </w:rPr>
        <w:drawing>
          <wp:anchor distT="0" distB="0" distL="114300" distR="114300" simplePos="0" relativeHeight="252082176" behindDoc="1" locked="0" layoutInCell="1" allowOverlap="1" wp14:anchorId="31DC2D38" wp14:editId="66BF8CD7">
            <wp:simplePos x="0" y="0"/>
            <wp:positionH relativeFrom="column">
              <wp:posOffset>1208405</wp:posOffset>
            </wp:positionH>
            <wp:positionV relativeFrom="page">
              <wp:posOffset>6293485</wp:posOffset>
            </wp:positionV>
            <wp:extent cx="3305175" cy="2774950"/>
            <wp:effectExtent l="0" t="0" r="9525" b="6350"/>
            <wp:wrapTight wrapText="bothSides">
              <wp:wrapPolygon edited="0">
                <wp:start x="0" y="0"/>
                <wp:lineTo x="0" y="21501"/>
                <wp:lineTo x="21538" y="21501"/>
                <wp:lineTo x="21538" y="0"/>
                <wp:lineTo x="0" y="0"/>
              </wp:wrapPolygon>
            </wp:wrapTight>
            <wp:docPr id="105" name="Obraz 2" descr="G:\e-decyz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ecyzja.jpg"/>
                    <pic:cNvPicPr>
                      <a:picLocks noChangeAspect="1" noChangeArrowheads="1"/>
                    </pic:cNvPicPr>
                  </pic:nvPicPr>
                  <pic:blipFill>
                    <a:blip r:embed="rId104" cstate="print"/>
                    <a:srcRect/>
                    <a:stretch>
                      <a:fillRect/>
                    </a:stretch>
                  </pic:blipFill>
                  <pic:spPr bwMode="auto">
                    <a:xfrm>
                      <a:off x="0" y="0"/>
                      <a:ext cx="3305175" cy="2774950"/>
                    </a:xfrm>
                    <a:prstGeom prst="rect">
                      <a:avLst/>
                    </a:prstGeom>
                    <a:noFill/>
                    <a:ln w="9525">
                      <a:noFill/>
                      <a:miter lim="800000"/>
                      <a:headEnd/>
                      <a:tailEnd/>
                    </a:ln>
                  </pic:spPr>
                </pic:pic>
              </a:graphicData>
            </a:graphic>
          </wp:anchor>
        </w:drawing>
      </w:r>
    </w:p>
    <w:p w:rsidR="00137C14" w:rsidRDefault="0015274D" w:rsidP="008C0E4A">
      <w:pPr>
        <w:spacing w:before="100" w:beforeAutospacing="1" w:after="100" w:afterAutospacing="1" w:line="240" w:lineRule="auto"/>
        <w:contextualSpacing/>
        <w:rPr>
          <w:b/>
          <w:sz w:val="24"/>
          <w:szCs w:val="24"/>
        </w:rPr>
      </w:pPr>
      <w:r>
        <w:rPr>
          <w:noProof/>
          <w:lang w:eastAsia="pl-PL"/>
        </w:rPr>
        <mc:AlternateContent>
          <mc:Choice Requires="wps">
            <w:drawing>
              <wp:anchor distT="0" distB="0" distL="114300" distR="114300" simplePos="0" relativeHeight="251717632" behindDoc="0" locked="0" layoutInCell="1" allowOverlap="1" wp14:anchorId="5D8B0997" wp14:editId="39FBDEDE">
                <wp:simplePos x="0" y="0"/>
                <wp:positionH relativeFrom="column">
                  <wp:posOffset>4307840</wp:posOffset>
                </wp:positionH>
                <wp:positionV relativeFrom="page">
                  <wp:posOffset>6595745</wp:posOffset>
                </wp:positionV>
                <wp:extent cx="1605915" cy="617220"/>
                <wp:effectExtent l="76200" t="76200" r="0" b="0"/>
                <wp:wrapNone/>
                <wp:docPr id="344092" name="AutoShape 79"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915" cy="617220"/>
                        </a:xfrm>
                        <a:prstGeom prst="roundRect">
                          <a:avLst>
                            <a:gd name="adj" fmla="val 16667"/>
                          </a:avLst>
                        </a:prstGeom>
                        <a:pattFill prst="pct40">
                          <a:fgClr>
                            <a:srgbClr val="FF99CC"/>
                          </a:fgClr>
                          <a:bgClr>
                            <a:srgbClr val="EF792F"/>
                          </a:bgClr>
                        </a:pattFill>
                        <a:ln>
                          <a:noFill/>
                        </a:ln>
                        <a:effectLst>
                          <a:outerShdw dist="107763" dir="135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Default="00994518" w:rsidP="00322596">
                            <w:r w:rsidRPr="00EF00EE">
                              <w:rPr>
                                <w:b/>
                                <w:i/>
                                <w:sz w:val="16"/>
                                <w:szCs w:val="16"/>
                              </w:rPr>
                              <w:t>b</w:t>
                            </w:r>
                            <w:r>
                              <w:rPr>
                                <w:b/>
                                <w:i/>
                                <w:sz w:val="16"/>
                                <w:szCs w:val="16"/>
                              </w:rPr>
                              <w:t>ezstronność</w:t>
                            </w:r>
                            <w:r w:rsidRPr="00EF00EE">
                              <w:rPr>
                                <w:sz w:val="16"/>
                                <w:szCs w:val="16"/>
                              </w:rPr>
                              <w:t xml:space="preserve"> : </w:t>
                            </w:r>
                            <w:r>
                              <w:rPr>
                                <w:sz w:val="16"/>
                                <w:szCs w:val="16"/>
                              </w:rPr>
                              <w:t>poradnictwo bierze pod uwagę tylko potrzeby klienta, nie dyskryminuje nikogo;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137" alt="40%" style="position:absolute;margin-left:339.2pt;margin-top:519.35pt;width:126.45pt;height:4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" fillcolor="#f9c" stroked="f" strokecolor="#212120">
                <v:fill r:id="rId70" o:title="" color2="#ef792f" type="pattern"/>
                <v:shadow on="t" color="#8c8682" opacity=".5" offset="-6pt,-6pt"/>
                <v:textbox>
                  <w:txbxContent>
                    <w:p w:rsidR="00994518" w:rsidRDefault="00994518" w:rsidP="00322596">
                      <w:proofErr w:type="gramStart"/>
                      <w:r w:rsidRPr="00EF00EE">
                        <w:rPr>
                          <w:b/>
                          <w:i/>
                          <w:sz w:val="16"/>
                          <w:szCs w:val="16"/>
                        </w:rPr>
                        <w:t>b</w:t>
                      </w:r>
                      <w:r>
                        <w:rPr>
                          <w:b/>
                          <w:i/>
                          <w:sz w:val="16"/>
                          <w:szCs w:val="16"/>
                        </w:rPr>
                        <w:t>ezstronność</w:t>
                      </w:r>
                      <w:r w:rsidRPr="00EF00EE">
                        <w:rPr>
                          <w:sz w:val="16"/>
                          <w:szCs w:val="16"/>
                        </w:rPr>
                        <w:t xml:space="preserve"> : </w:t>
                      </w:r>
                      <w:proofErr w:type="gramEnd"/>
                      <w:r>
                        <w:rPr>
                          <w:sz w:val="16"/>
                          <w:szCs w:val="16"/>
                        </w:rPr>
                        <w:t>poradnictwo bierze pod uwagę tylko potrzeby klienta, nie dyskryminuje nikogo;</w:t>
                      </w:r>
                    </w:p>
                  </w:txbxContent>
                </v:textbox>
                <w10:wrap anchory="page"/>
              </v:roundrect>
            </w:pict>
          </mc:Fallback>
        </mc:AlternateConten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137C14" w:rsidRDefault="0015274D" w:rsidP="008C0E4A">
      <w:pPr>
        <w:spacing w:before="100" w:beforeAutospacing="1" w:after="100" w:afterAutospacing="1" w:line="240" w:lineRule="auto"/>
        <w:contextualSpacing/>
        <w:rPr>
          <w:b/>
          <w:sz w:val="24"/>
          <w:szCs w:val="24"/>
        </w:rPr>
      </w:pPr>
      <w:r>
        <w:rPr>
          <w:b/>
          <w:i/>
          <w:noProof/>
          <w:lang w:eastAsia="pl-PL"/>
        </w:rPr>
        <mc:AlternateContent>
          <mc:Choice Requires="wps">
            <w:drawing>
              <wp:anchor distT="0" distB="0" distL="114300" distR="114300" simplePos="0" relativeHeight="251714560" behindDoc="0" locked="0" layoutInCell="1" allowOverlap="1" wp14:anchorId="0EA1AB8A" wp14:editId="6B3E8C25">
                <wp:simplePos x="0" y="0"/>
                <wp:positionH relativeFrom="column">
                  <wp:posOffset>-473710</wp:posOffset>
                </wp:positionH>
                <wp:positionV relativeFrom="page">
                  <wp:posOffset>7133590</wp:posOffset>
                </wp:positionV>
                <wp:extent cx="1573530" cy="882650"/>
                <wp:effectExtent l="76200" t="76200" r="7620" b="0"/>
                <wp:wrapNone/>
                <wp:docPr id="344091" name="AutoShape 76"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882650"/>
                        </a:xfrm>
                        <a:prstGeom prst="roundRect">
                          <a:avLst>
                            <a:gd name="adj" fmla="val 16667"/>
                          </a:avLst>
                        </a:prstGeom>
                        <a:pattFill prst="pct40">
                          <a:fgClr>
                            <a:srgbClr val="FFFF00"/>
                          </a:fgClr>
                          <a:bgClr>
                            <a:srgbClr val="EF792F"/>
                          </a:bgClr>
                        </a:pattFill>
                        <a:ln>
                          <a:noFill/>
                        </a:ln>
                        <a:effectLst>
                          <a:outerShdw dist="107763" dir="13500000" algn="ctr" rotWithShape="0">
                            <a:srgbClr val="8C8682">
                              <a:alpha val="50000"/>
                            </a:srgb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Default="00994518" w:rsidP="00BA74AD">
                            <w:r>
                              <w:rPr>
                                <w:b/>
                                <w:i/>
                                <w:sz w:val="16"/>
                                <w:szCs w:val="16"/>
                              </w:rPr>
                              <w:t>etyka</w:t>
                            </w:r>
                            <w:r w:rsidRPr="00EF00EE">
                              <w:rPr>
                                <w:sz w:val="16"/>
                                <w:szCs w:val="16"/>
                              </w:rPr>
                              <w:t xml:space="preserve"> : </w:t>
                            </w:r>
                            <w:r>
                              <w:rPr>
                                <w:sz w:val="16"/>
                                <w:szCs w:val="16"/>
                              </w:rPr>
                              <w:t>pełne poszanowanie klienta, jego godności i autonomii oraz prawa do podejmowania suwerennych decyzji;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138" alt="40%" style="position:absolute;margin-left:-37.3pt;margin-top:561.7pt;width:123.9pt;height: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" fillcolor="yellow" stroked="f" strokecolor="#212120">
                <v:fill r:id="rId70" o:title="" color2="#ef792f" type="pattern"/>
                <v:shadow on="t" color="#8c8682" opacity=".5" offset="-6pt,-6pt"/>
                <v:textbox>
                  <w:txbxContent>
                    <w:p w:rsidR="00994518" w:rsidRDefault="00994518" w:rsidP="00BA74AD">
                      <w:proofErr w:type="gramStart"/>
                      <w:r>
                        <w:rPr>
                          <w:b/>
                          <w:i/>
                          <w:sz w:val="16"/>
                          <w:szCs w:val="16"/>
                        </w:rPr>
                        <w:t>etyka</w:t>
                      </w:r>
                      <w:r w:rsidRPr="00EF00EE">
                        <w:rPr>
                          <w:sz w:val="16"/>
                          <w:szCs w:val="16"/>
                        </w:rPr>
                        <w:t xml:space="preserve"> : </w:t>
                      </w:r>
                      <w:proofErr w:type="gramEnd"/>
                      <w:r>
                        <w:rPr>
                          <w:sz w:val="16"/>
                          <w:szCs w:val="16"/>
                        </w:rPr>
                        <w:t>pełne poszanowanie klienta, jego godności i autonomii oraz prawa do podejmowania suwerennych decyzji;</w:t>
                      </w:r>
                    </w:p>
                  </w:txbxContent>
                </v:textbox>
                <w10:wrap anchory="page"/>
              </v:roundrect>
            </w:pict>
          </mc:Fallback>
        </mc:AlternateConten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137C14" w:rsidRDefault="0015274D" w:rsidP="008C0E4A">
      <w:pPr>
        <w:spacing w:before="100" w:beforeAutospacing="1" w:after="100" w:afterAutospacing="1" w:line="240" w:lineRule="auto"/>
        <w:contextualSpacing/>
        <w:rPr>
          <w:b/>
          <w:sz w:val="24"/>
          <w:szCs w:val="24"/>
        </w:rPr>
      </w:pPr>
      <w:r>
        <w:rPr>
          <w:noProof/>
          <w:lang w:eastAsia="pl-PL"/>
        </w:rPr>
        <mc:AlternateContent>
          <mc:Choice Requires="wps">
            <w:drawing>
              <wp:anchor distT="0" distB="0" distL="114300" distR="114300" simplePos="0" relativeHeight="251713536" behindDoc="0" locked="0" layoutInCell="1" allowOverlap="1" wp14:anchorId="59935E6D" wp14:editId="059A6686">
                <wp:simplePos x="0" y="0"/>
                <wp:positionH relativeFrom="column">
                  <wp:posOffset>857885</wp:posOffset>
                </wp:positionH>
                <wp:positionV relativeFrom="page">
                  <wp:posOffset>7613015</wp:posOffset>
                </wp:positionV>
                <wp:extent cx="2927350" cy="628650"/>
                <wp:effectExtent l="0" t="0" r="0" b="0"/>
                <wp:wrapNone/>
                <wp:docPr id="25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0" cy="628650"/>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Pr="00BA74AD" w:rsidRDefault="00242AD8" w:rsidP="00BA74AD">
                            <w:r>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1pt;height: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Zasady poradnictwa"/>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75" o:spid="_x0000_s1139" style="position:absolute;margin-left:67.55pt;margin-top:599.45pt;width:230.5pt;height:49.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" filled="f" fillcolor="#e43b2f" stroked="f" strokecolor="#212120">
                <v:textbox style="mso-fit-shape-to-text:t">
                  <w:txbxContent>
                    <w:p w:rsidR="00994518" w:rsidRPr="00BA74AD" w:rsidRDefault="00994518" w:rsidP="00BA74AD">
                      <w:r>
                        <w:rPr>
                          <w:b/>
                          <w:sz w:val="24"/>
                          <w:szCs w:val="24"/>
                        </w:rPr>
                        <w:pict>
                          <v:shape id="_x0000_i1025" type="#_x0000_t136" style="width:201pt;height: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Zasady poradnictwa"/>
                          </v:shape>
                        </w:pict>
                      </w:r>
                    </w:p>
                  </w:txbxContent>
                </v:textbox>
                <w10:wrap anchory="page"/>
              </v:rect>
            </w:pict>
          </mc:Fallback>
        </mc:AlternateContent>
      </w:r>
      <w:r>
        <w:rPr>
          <w:noProof/>
          <w:lang w:eastAsia="pl-PL"/>
        </w:rPr>
        <mc:AlternateContent>
          <mc:Choice Requires="wps">
            <w:drawing>
              <wp:anchor distT="0" distB="0" distL="114300" distR="114300" simplePos="0" relativeHeight="251712512" behindDoc="0" locked="0" layoutInCell="1" allowOverlap="1" wp14:anchorId="0F5BDDE0" wp14:editId="525BA0E2">
                <wp:simplePos x="0" y="0"/>
                <wp:positionH relativeFrom="column">
                  <wp:posOffset>4500880</wp:posOffset>
                </wp:positionH>
                <wp:positionV relativeFrom="page">
                  <wp:posOffset>7592060</wp:posOffset>
                </wp:positionV>
                <wp:extent cx="2225040" cy="648335"/>
                <wp:effectExtent l="14605" t="162560" r="170180" b="17780"/>
                <wp:wrapNone/>
                <wp:docPr id="300" name="AutoShape 74"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648335"/>
                        </a:xfrm>
                        <a:prstGeom prst="roundRect">
                          <a:avLst>
                            <a:gd name="adj" fmla="val 16667"/>
                          </a:avLst>
                        </a:prstGeom>
                        <a:pattFill prst="pct40">
                          <a:fgClr>
                            <a:schemeClr val="accent3">
                              <a:lumMod val="20000"/>
                              <a:lumOff val="80000"/>
                            </a:schemeClr>
                          </a:fgClr>
                          <a:bgClr>
                            <a:srgbClr val="EF792F"/>
                          </a:bgClr>
                        </a:pattFill>
                        <a:ln w="9525">
                          <a:round/>
                          <a:headEnd/>
                          <a:tailEnd/>
                        </a:ln>
                        <a:effectLst/>
                        <a:scene3d>
                          <a:camera prst="legacyObliqueTopRight"/>
                          <a:lightRig rig="legacyFlat3" dir="b"/>
                        </a:scene3d>
                        <a:sp3d extrusionH="430200" prstMaterial="legacyMatte">
                          <a:bevelT w="13500" h="13500" prst="angle"/>
                          <a:bevelB w="13500" h="13500" prst="angle"/>
                          <a:extrusionClr>
                            <a:schemeClr val="accent3">
                              <a:lumMod val="60000"/>
                              <a:lumOff val="40000"/>
                            </a:schemeClr>
                          </a:extrusionClr>
                        </a:sp3d>
                        <a:extLst>
                          <a:ext uri="{AF507438-7753-43E0-B8FC-AC1667EBCBE1}">
                            <a14:hiddenEffects xmlns:a14="http://schemas.microsoft.com/office/drawing/2010/main">
                              <a:effectLst>
                                <a:outerShdw dist="107763" dir="18900000" algn="ctr" rotWithShape="0">
                                  <a:srgbClr val="8C8682">
                                    <a:alpha val="50000"/>
                                  </a:srgbClr>
                                </a:outerShdw>
                              </a:effectLst>
                            </a14:hiddenEffects>
                          </a:ext>
                        </a:extLst>
                      </wps:spPr>
                      <wps:txbx>
                        <w:txbxContent>
                          <w:p w:rsidR="00994518" w:rsidRPr="005D301C" w:rsidRDefault="00994518" w:rsidP="005D301C">
                            <w:pPr>
                              <w:spacing w:before="100" w:beforeAutospacing="1" w:after="100" w:afterAutospacing="1" w:line="360" w:lineRule="auto"/>
                              <w:jc w:val="both"/>
                              <w:rPr>
                                <w:b/>
                                <w:i/>
                                <w:sz w:val="16"/>
                                <w:szCs w:val="16"/>
                              </w:rPr>
                            </w:pPr>
                            <w:r w:rsidRPr="005D301C">
                              <w:rPr>
                                <w:sz w:val="16"/>
                                <w:szCs w:val="16"/>
                              </w:rPr>
                              <w:t xml:space="preserve"> </w:t>
                            </w:r>
                            <w:r w:rsidRPr="005D301C">
                              <w:rPr>
                                <w:b/>
                                <w:i/>
                                <w:sz w:val="16"/>
                                <w:szCs w:val="16"/>
                              </w:rPr>
                              <w:t>profesjonalizm</w:t>
                            </w:r>
                            <w:r w:rsidRPr="005D301C">
                              <w:rPr>
                                <w:sz w:val="16"/>
                                <w:szCs w:val="16"/>
                              </w:rPr>
                              <w:t xml:space="preserve"> : poradnictwo prowadzon</w:t>
                            </w:r>
                            <w:r>
                              <w:rPr>
                                <w:sz w:val="16"/>
                                <w:szCs w:val="16"/>
                              </w:rPr>
                              <w:t>e jest przez osoby kompetentne,</w:t>
                            </w:r>
                            <w:r>
                              <w:rPr>
                                <w:b/>
                                <w:i/>
                                <w:sz w:val="16"/>
                                <w:szCs w:val="16"/>
                              </w:rPr>
                              <w:t xml:space="preserve"> </w:t>
                            </w:r>
                            <w:r>
                              <w:rPr>
                                <w:sz w:val="16"/>
                                <w:szCs w:val="16"/>
                              </w:rPr>
                              <w:t xml:space="preserve">zaznajomione </w:t>
                            </w:r>
                            <w:r w:rsidRPr="005D301C">
                              <w:rPr>
                                <w:sz w:val="16"/>
                                <w:szCs w:val="16"/>
                              </w:rPr>
                              <w:t>z konkretnym zagadnieniem petenta</w:t>
                            </w:r>
                            <w:r w:rsidRPr="005D301C">
                              <w:rPr>
                                <w:b/>
                                <w:i/>
                                <w:sz w:val="16"/>
                                <w:szCs w:val="16"/>
                              </w:rPr>
                              <w:t>;</w:t>
                            </w:r>
                          </w:p>
                          <w:p w:rsidR="00994518" w:rsidRPr="005D301C" w:rsidRDefault="00994518" w:rsidP="005D301C">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5D301C">
                            <w:pPr>
                              <w:spacing w:before="100" w:beforeAutospacing="1" w:after="100" w:afterAutospacing="1" w:line="360" w:lineRule="auto"/>
                              <w:jc w:val="both"/>
                              <w:rPr>
                                <w:b/>
                                <w:i/>
                                <w:sz w:val="16"/>
                                <w:szCs w:val="16"/>
                              </w:rPr>
                            </w:pPr>
                          </w:p>
                          <w:p w:rsidR="00994518" w:rsidRPr="005D301C" w:rsidRDefault="00994518" w:rsidP="005D3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140" alt="40%" style="position:absolute;margin-left:354.4pt;margin-top:597.8pt;width:175.2pt;height:5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" fillcolor="#eaf1dd [662]">
                <v:fill r:id="rId70" o:title="" color2="#ef792f" type="pattern"/>
                <v:shadow color="#8c8682" opacity=".5" offset="6pt,-6pt"/>
                <o:extrusion v:ext="view" color="#c2d69b [1942]" on="t"/>
                <v:textbox>
                  <w:txbxContent>
                    <w:p w:rsidR="00994518" w:rsidRPr="005D301C" w:rsidRDefault="00994518" w:rsidP="005D301C">
                      <w:pPr>
                        <w:spacing w:before="100" w:beforeAutospacing="1" w:after="100" w:afterAutospacing="1" w:line="360" w:lineRule="auto"/>
                        <w:jc w:val="both"/>
                        <w:rPr>
                          <w:b/>
                          <w:i/>
                          <w:sz w:val="16"/>
                          <w:szCs w:val="16"/>
                        </w:rPr>
                      </w:pPr>
                      <w:r w:rsidRPr="005D301C">
                        <w:rPr>
                          <w:sz w:val="16"/>
                          <w:szCs w:val="16"/>
                        </w:rPr>
                        <w:t xml:space="preserve"> </w:t>
                      </w:r>
                      <w:proofErr w:type="gramStart"/>
                      <w:r w:rsidRPr="005D301C">
                        <w:rPr>
                          <w:b/>
                          <w:i/>
                          <w:sz w:val="16"/>
                          <w:szCs w:val="16"/>
                        </w:rPr>
                        <w:t>profesjonalizm</w:t>
                      </w:r>
                      <w:r w:rsidRPr="005D301C">
                        <w:rPr>
                          <w:sz w:val="16"/>
                          <w:szCs w:val="16"/>
                        </w:rPr>
                        <w:t xml:space="preserve"> : </w:t>
                      </w:r>
                      <w:proofErr w:type="gramEnd"/>
                      <w:r w:rsidRPr="005D301C">
                        <w:rPr>
                          <w:sz w:val="16"/>
                          <w:szCs w:val="16"/>
                        </w:rPr>
                        <w:t>poradnictwo prowadzon</w:t>
                      </w:r>
                      <w:r>
                        <w:rPr>
                          <w:sz w:val="16"/>
                          <w:szCs w:val="16"/>
                        </w:rPr>
                        <w:t>e jest przez osoby kompetentne,</w:t>
                      </w:r>
                      <w:r>
                        <w:rPr>
                          <w:b/>
                          <w:i/>
                          <w:sz w:val="16"/>
                          <w:szCs w:val="16"/>
                        </w:rPr>
                        <w:t xml:space="preserve"> </w:t>
                      </w:r>
                      <w:r>
                        <w:rPr>
                          <w:sz w:val="16"/>
                          <w:szCs w:val="16"/>
                        </w:rPr>
                        <w:t xml:space="preserve">zaznajomione </w:t>
                      </w:r>
                      <w:r w:rsidRPr="005D301C">
                        <w:rPr>
                          <w:sz w:val="16"/>
                          <w:szCs w:val="16"/>
                        </w:rPr>
                        <w:t>z konkretnym zagadnieniem petenta</w:t>
                      </w:r>
                      <w:r w:rsidRPr="005D301C">
                        <w:rPr>
                          <w:b/>
                          <w:i/>
                          <w:sz w:val="16"/>
                          <w:szCs w:val="16"/>
                        </w:rPr>
                        <w:t>;</w:t>
                      </w:r>
                    </w:p>
                    <w:p w:rsidR="00994518" w:rsidRPr="005D301C" w:rsidRDefault="00994518" w:rsidP="005D301C">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5D301C">
                      <w:pPr>
                        <w:spacing w:before="100" w:beforeAutospacing="1" w:after="100" w:afterAutospacing="1" w:line="360" w:lineRule="auto"/>
                        <w:jc w:val="both"/>
                        <w:rPr>
                          <w:b/>
                          <w:i/>
                          <w:sz w:val="16"/>
                          <w:szCs w:val="16"/>
                        </w:rPr>
                      </w:pPr>
                    </w:p>
                    <w:p w:rsidR="00994518" w:rsidRPr="005D301C" w:rsidRDefault="00994518" w:rsidP="005D301C"/>
                  </w:txbxContent>
                </v:textbox>
                <w10:wrap anchory="page"/>
              </v:roundrect>
            </w:pict>
          </mc:Fallback>
        </mc:AlternateConten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137C14" w:rsidRDefault="0015274D" w:rsidP="008C0E4A">
      <w:pPr>
        <w:spacing w:before="100" w:beforeAutospacing="1" w:after="100" w:afterAutospacing="1" w:line="240" w:lineRule="auto"/>
        <w:contextualSpacing/>
        <w:rPr>
          <w:b/>
          <w:sz w:val="24"/>
          <w:szCs w:val="24"/>
        </w:rPr>
      </w:pPr>
      <w:r>
        <w:rPr>
          <w:noProof/>
          <w:lang w:eastAsia="pl-PL"/>
        </w:rPr>
        <mc:AlternateContent>
          <mc:Choice Requires="wps">
            <w:drawing>
              <wp:anchor distT="0" distB="0" distL="114300" distR="114300" simplePos="0" relativeHeight="251711488" behindDoc="0" locked="0" layoutInCell="1" allowOverlap="1" wp14:anchorId="2037D505" wp14:editId="18F3EF45">
                <wp:simplePos x="0" y="0"/>
                <wp:positionH relativeFrom="column">
                  <wp:posOffset>-452755</wp:posOffset>
                </wp:positionH>
                <wp:positionV relativeFrom="page">
                  <wp:posOffset>8138795</wp:posOffset>
                </wp:positionV>
                <wp:extent cx="1661795" cy="1095375"/>
                <wp:effectExtent l="166370" t="166370" r="10160" b="14605"/>
                <wp:wrapNone/>
                <wp:docPr id="299" name="AutoShape 73"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1095375"/>
                        </a:xfrm>
                        <a:prstGeom prst="roundRect">
                          <a:avLst>
                            <a:gd name="adj" fmla="val 16667"/>
                          </a:avLst>
                        </a:prstGeom>
                        <a:pattFill prst="pct40">
                          <a:fgClr>
                            <a:schemeClr val="bg1">
                              <a:lumMod val="85000"/>
                              <a:lumOff val="0"/>
                            </a:schemeClr>
                          </a:fgClr>
                          <a:bgClr>
                            <a:srgbClr val="EF792F"/>
                          </a:bgClr>
                        </a:pattFill>
                        <a:ln w="9525">
                          <a:round/>
                          <a:headEnd/>
                          <a:tailEnd/>
                        </a:ln>
                        <a:effectLst/>
                        <a:scene3d>
                          <a:camera prst="legacyObliqueTopLeft"/>
                          <a:lightRig rig="legacyFlat3" dir="t"/>
                        </a:scene3d>
                        <a:sp3d extrusionH="430200" prstMaterial="legacyMatte">
                          <a:bevelT w="13500" h="13500" prst="angle"/>
                          <a:bevelB w="13500" h="13500" prst="angle"/>
                          <a:extrusionClr>
                            <a:schemeClr val="tx2">
                              <a:lumMod val="40000"/>
                              <a:lumOff val="60000"/>
                            </a:schemeClr>
                          </a:extrusionClr>
                        </a:sp3d>
                        <a:extLst>
                          <a:ext uri="{AF507438-7753-43E0-B8FC-AC1667EBCBE1}">
                            <a14:hiddenEffects xmlns:a14="http://schemas.microsoft.com/office/drawing/2010/main">
                              <a:effectLst>
                                <a:outerShdw dist="107763" dir="13500000" algn="ctr" rotWithShape="0">
                                  <a:srgbClr val="8C8682">
                                    <a:alpha val="50000"/>
                                  </a:srgbClr>
                                </a:outerShdw>
                              </a:effectLst>
                            </a14:hiddenEffects>
                          </a:ext>
                        </a:extLst>
                      </wps:spPr>
                      <wps:txbx>
                        <w:txbxContent>
                          <w:p w:rsidR="00994518" w:rsidRPr="005D301C" w:rsidRDefault="00994518" w:rsidP="005D301C">
                            <w:pPr>
                              <w:spacing w:before="100" w:beforeAutospacing="1" w:after="100" w:afterAutospacing="1" w:line="360" w:lineRule="auto"/>
                              <w:jc w:val="both"/>
                              <w:rPr>
                                <w:sz w:val="16"/>
                                <w:szCs w:val="16"/>
                              </w:rPr>
                            </w:pPr>
                            <w:r w:rsidRPr="005D301C">
                              <w:rPr>
                                <w:b/>
                                <w:i/>
                                <w:sz w:val="16"/>
                                <w:szCs w:val="16"/>
                              </w:rPr>
                              <w:t>poufność</w:t>
                            </w:r>
                            <w:r w:rsidRPr="005D301C">
                              <w:rPr>
                                <w:sz w:val="16"/>
                                <w:szCs w:val="16"/>
                              </w:rPr>
                              <w:t xml:space="preserve"> : por</w:t>
                            </w:r>
                            <w:r>
                              <w:rPr>
                                <w:sz w:val="16"/>
                                <w:szCs w:val="16"/>
                              </w:rPr>
                              <w:t xml:space="preserve">ada prowadzona jest w warunkach </w:t>
                            </w:r>
                            <w:r w:rsidRPr="005D301C">
                              <w:rPr>
                                <w:sz w:val="16"/>
                                <w:szCs w:val="16"/>
                              </w:rPr>
                              <w:t xml:space="preserve">poufności, natomiast  dokumenty związane ze sprawą nie są ujawniane osobom </w:t>
                            </w:r>
                            <w:r>
                              <w:rPr>
                                <w:sz w:val="16"/>
                                <w:szCs w:val="16"/>
                              </w:rPr>
                              <w:t>nieuprawnionym;</w:t>
                            </w:r>
                          </w:p>
                          <w:p w:rsidR="00994518" w:rsidRPr="005D301C" w:rsidRDefault="00994518" w:rsidP="005D301C">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5D301C">
                            <w:pPr>
                              <w:spacing w:before="100" w:beforeAutospacing="1" w:after="100" w:afterAutospacing="1" w:line="360" w:lineRule="auto"/>
                              <w:jc w:val="both"/>
                              <w:rPr>
                                <w:b/>
                                <w:i/>
                                <w:sz w:val="16"/>
                                <w:szCs w:val="16"/>
                              </w:rPr>
                            </w:pPr>
                          </w:p>
                          <w:p w:rsidR="00994518" w:rsidRPr="005D301C" w:rsidRDefault="00994518" w:rsidP="005D30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141" alt="40%" style="position:absolute;margin-left:-35.65pt;margin-top:640.85pt;width:130.85pt;height:8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" fillcolor="#d8d8d8 [2732]">
                <v:fill r:id="rId70" o:title="" color2="#ef792f" type="pattern"/>
                <v:shadow color="#8c8682" opacity=".5" offset="-6pt,-6pt"/>
                <o:extrusion v:ext="view" color="#8db3e2 [1311]" on="t" viewpoint="-34.72222mm" viewpointorigin="-.5" skewangle="-45" lightposition="-50000" lightposition2="50000"/>
                <v:textbox>
                  <w:txbxContent>
                    <w:p w:rsidR="00994518" w:rsidRPr="005D301C" w:rsidRDefault="00994518" w:rsidP="005D301C">
                      <w:pPr>
                        <w:spacing w:before="100" w:beforeAutospacing="1" w:after="100" w:afterAutospacing="1" w:line="360" w:lineRule="auto"/>
                        <w:jc w:val="both"/>
                        <w:rPr>
                          <w:sz w:val="16"/>
                          <w:szCs w:val="16"/>
                        </w:rPr>
                      </w:pPr>
                      <w:r w:rsidRPr="005D301C">
                        <w:rPr>
                          <w:b/>
                          <w:i/>
                          <w:sz w:val="16"/>
                          <w:szCs w:val="16"/>
                        </w:rPr>
                        <w:t>poufność</w:t>
                      </w:r>
                      <w:r w:rsidRPr="005D301C">
                        <w:rPr>
                          <w:sz w:val="16"/>
                          <w:szCs w:val="16"/>
                        </w:rPr>
                        <w:t xml:space="preserve"> : por</w:t>
                      </w:r>
                      <w:r>
                        <w:rPr>
                          <w:sz w:val="16"/>
                          <w:szCs w:val="16"/>
                        </w:rPr>
                        <w:t xml:space="preserve">ada prowadzona jest w warunkach </w:t>
                      </w:r>
                      <w:r w:rsidRPr="005D301C">
                        <w:rPr>
                          <w:sz w:val="16"/>
                          <w:szCs w:val="16"/>
                        </w:rPr>
                        <w:t xml:space="preserve">poufności, </w:t>
                      </w:r>
                      <w:proofErr w:type="gramStart"/>
                      <w:r w:rsidRPr="005D301C">
                        <w:rPr>
                          <w:sz w:val="16"/>
                          <w:szCs w:val="16"/>
                        </w:rPr>
                        <w:t>natomiast  dokumenty</w:t>
                      </w:r>
                      <w:proofErr w:type="gramEnd"/>
                      <w:r w:rsidRPr="005D301C">
                        <w:rPr>
                          <w:sz w:val="16"/>
                          <w:szCs w:val="16"/>
                        </w:rPr>
                        <w:t xml:space="preserve"> związane ze sprawą nie są ujawniane osobom </w:t>
                      </w:r>
                      <w:r>
                        <w:rPr>
                          <w:sz w:val="16"/>
                          <w:szCs w:val="16"/>
                        </w:rPr>
                        <w:t>nieuprawnionym;</w:t>
                      </w:r>
                    </w:p>
                    <w:p w:rsidR="00994518" w:rsidRPr="005D301C" w:rsidRDefault="00994518" w:rsidP="005D301C">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5D301C">
                      <w:pPr>
                        <w:spacing w:before="100" w:beforeAutospacing="1" w:after="100" w:afterAutospacing="1" w:line="360" w:lineRule="auto"/>
                        <w:jc w:val="both"/>
                        <w:rPr>
                          <w:b/>
                          <w:i/>
                          <w:sz w:val="16"/>
                          <w:szCs w:val="16"/>
                        </w:rPr>
                      </w:pPr>
                    </w:p>
                    <w:p w:rsidR="00994518" w:rsidRPr="005D301C" w:rsidRDefault="00994518" w:rsidP="005D301C"/>
                  </w:txbxContent>
                </v:textbox>
                <w10:wrap anchory="page"/>
              </v:roundrect>
            </w:pict>
          </mc:Fallback>
        </mc:AlternateConten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137C14" w:rsidRDefault="0015274D" w:rsidP="008C0E4A">
      <w:pPr>
        <w:spacing w:before="100" w:beforeAutospacing="1" w:after="100" w:afterAutospacing="1" w:line="240" w:lineRule="auto"/>
        <w:contextualSpacing/>
        <w:rPr>
          <w:b/>
          <w:sz w:val="24"/>
          <w:szCs w:val="24"/>
        </w:rPr>
      </w:pPr>
      <w:r>
        <w:rPr>
          <w:noProof/>
          <w:lang w:eastAsia="pl-PL"/>
        </w:rPr>
        <mc:AlternateContent>
          <mc:Choice Requires="wps">
            <w:drawing>
              <wp:anchor distT="0" distB="0" distL="114300" distR="114300" simplePos="0" relativeHeight="251718656" behindDoc="0" locked="0" layoutInCell="1" allowOverlap="1" wp14:anchorId="612EE45C" wp14:editId="5EFB8366">
                <wp:simplePos x="0" y="0"/>
                <wp:positionH relativeFrom="column">
                  <wp:posOffset>4787900</wp:posOffset>
                </wp:positionH>
                <wp:positionV relativeFrom="page">
                  <wp:posOffset>8685530</wp:posOffset>
                </wp:positionV>
                <wp:extent cx="1562735" cy="666750"/>
                <wp:effectExtent l="15875" t="170180" r="164465" b="10795"/>
                <wp:wrapNone/>
                <wp:docPr id="298" name="AutoShape 80"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666750"/>
                        </a:xfrm>
                        <a:prstGeom prst="roundRect">
                          <a:avLst>
                            <a:gd name="adj" fmla="val 16667"/>
                          </a:avLst>
                        </a:prstGeom>
                        <a:pattFill prst="pct40">
                          <a:fgClr>
                            <a:schemeClr val="tx2">
                              <a:lumMod val="20000"/>
                              <a:lumOff val="80000"/>
                            </a:schemeClr>
                          </a:fgClr>
                          <a:bgClr>
                            <a:srgbClr val="EF792F"/>
                          </a:bgClr>
                        </a:pattFill>
                        <a:ln w="9525">
                          <a:round/>
                          <a:headEnd/>
                          <a:tailEnd/>
                        </a:ln>
                        <a:effectLst/>
                        <a:scene3d>
                          <a:camera prst="legacyObliqueTopRight"/>
                          <a:lightRig rig="legacyFlat3" dir="b"/>
                        </a:scene3d>
                        <a:sp3d extrusionH="430200" prstMaterial="legacyMatte">
                          <a:bevelT w="13500" h="13500" prst="angle"/>
                          <a:bevelB w="13500" h="13500" prst="angle"/>
                          <a:extrusionClr>
                            <a:schemeClr val="bg2">
                              <a:lumMod val="90000"/>
                              <a:lumOff val="0"/>
                            </a:schemeClr>
                          </a:extrusionClr>
                        </a:sp3d>
                        <a:extLst>
                          <a:ext uri="{AF507438-7753-43E0-B8FC-AC1667EBCBE1}">
                            <a14:hiddenEffects xmlns:a14="http://schemas.microsoft.com/office/drawing/2010/main">
                              <a:effectLst>
                                <a:outerShdw dist="107763" dir="18900000" algn="ctr" rotWithShape="0">
                                  <a:srgbClr val="8C8682">
                                    <a:alpha val="50000"/>
                                  </a:srgbClr>
                                </a:outerShdw>
                              </a:effectLst>
                            </a14:hiddenEffects>
                          </a:ext>
                        </a:extLst>
                      </wps:spPr>
                      <wps:txbx>
                        <w:txbxContent>
                          <w:p w:rsidR="00994518" w:rsidRPr="005D301C" w:rsidRDefault="00994518" w:rsidP="003549F2">
                            <w:pPr>
                              <w:spacing w:before="100" w:beforeAutospacing="1" w:after="100" w:afterAutospacing="1" w:line="360" w:lineRule="auto"/>
                              <w:jc w:val="both"/>
                              <w:rPr>
                                <w:b/>
                                <w:i/>
                                <w:sz w:val="16"/>
                                <w:szCs w:val="16"/>
                              </w:rPr>
                            </w:pPr>
                            <w:r w:rsidRPr="005D301C">
                              <w:rPr>
                                <w:sz w:val="16"/>
                                <w:szCs w:val="16"/>
                              </w:rPr>
                              <w:t xml:space="preserve"> </w:t>
                            </w:r>
                            <w:r>
                              <w:rPr>
                                <w:b/>
                                <w:i/>
                                <w:sz w:val="16"/>
                                <w:szCs w:val="16"/>
                              </w:rPr>
                              <w:t>jawność zasad</w:t>
                            </w:r>
                            <w:r w:rsidRPr="005D301C">
                              <w:rPr>
                                <w:sz w:val="16"/>
                                <w:szCs w:val="16"/>
                              </w:rPr>
                              <w:t xml:space="preserve">: </w:t>
                            </w:r>
                            <w:r>
                              <w:rPr>
                                <w:sz w:val="16"/>
                                <w:szCs w:val="16"/>
                              </w:rPr>
                              <w:t>zasady udzielania poradnictwa są jawne i powszechnie dostępne</w:t>
                            </w:r>
                            <w:r w:rsidRPr="005D301C">
                              <w:rPr>
                                <w:b/>
                                <w:i/>
                                <w:sz w:val="16"/>
                                <w:szCs w:val="16"/>
                              </w:rPr>
                              <w:t>;</w:t>
                            </w:r>
                          </w:p>
                          <w:p w:rsidR="00994518" w:rsidRPr="005D301C" w:rsidRDefault="00994518" w:rsidP="003549F2">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3549F2">
                            <w:pPr>
                              <w:spacing w:before="100" w:beforeAutospacing="1" w:after="100" w:afterAutospacing="1" w:line="360" w:lineRule="auto"/>
                              <w:jc w:val="both"/>
                              <w:rPr>
                                <w:b/>
                                <w:i/>
                                <w:sz w:val="16"/>
                                <w:szCs w:val="16"/>
                              </w:rPr>
                            </w:pPr>
                          </w:p>
                          <w:p w:rsidR="00994518" w:rsidRPr="005D301C" w:rsidRDefault="00994518" w:rsidP="003549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142" alt="40%" style="position:absolute;margin-left:377pt;margin-top:683.9pt;width:123.05pt;height: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" fillcolor="#c6d9f1 [671]">
                <v:fill r:id="rId70" o:title="" color2="#ef792f" type="pattern"/>
                <v:shadow color="#8c8682" opacity=".5" offset="6pt,-6pt"/>
                <o:extrusion v:ext="view" color="#ddd8c2 [2894]" on="t"/>
                <v:textbox>
                  <w:txbxContent>
                    <w:p w:rsidR="00994518" w:rsidRPr="005D301C" w:rsidRDefault="00994518" w:rsidP="003549F2">
                      <w:pPr>
                        <w:spacing w:before="100" w:beforeAutospacing="1" w:after="100" w:afterAutospacing="1" w:line="360" w:lineRule="auto"/>
                        <w:jc w:val="both"/>
                        <w:rPr>
                          <w:b/>
                          <w:i/>
                          <w:sz w:val="16"/>
                          <w:szCs w:val="16"/>
                        </w:rPr>
                      </w:pPr>
                      <w:r w:rsidRPr="005D301C">
                        <w:rPr>
                          <w:sz w:val="16"/>
                          <w:szCs w:val="16"/>
                        </w:rPr>
                        <w:t xml:space="preserve"> </w:t>
                      </w:r>
                      <w:proofErr w:type="gramStart"/>
                      <w:r>
                        <w:rPr>
                          <w:b/>
                          <w:i/>
                          <w:sz w:val="16"/>
                          <w:szCs w:val="16"/>
                        </w:rPr>
                        <w:t>jawność</w:t>
                      </w:r>
                      <w:proofErr w:type="gramEnd"/>
                      <w:r>
                        <w:rPr>
                          <w:b/>
                          <w:i/>
                          <w:sz w:val="16"/>
                          <w:szCs w:val="16"/>
                        </w:rPr>
                        <w:t xml:space="preserve"> zasad</w:t>
                      </w:r>
                      <w:r w:rsidRPr="005D301C">
                        <w:rPr>
                          <w:sz w:val="16"/>
                          <w:szCs w:val="16"/>
                        </w:rPr>
                        <w:t xml:space="preserve">: </w:t>
                      </w:r>
                      <w:r>
                        <w:rPr>
                          <w:sz w:val="16"/>
                          <w:szCs w:val="16"/>
                        </w:rPr>
                        <w:t>zasady udzielania poradnictwa są jawne i powszechnie dostępne</w:t>
                      </w:r>
                      <w:r w:rsidRPr="005D301C">
                        <w:rPr>
                          <w:b/>
                          <w:i/>
                          <w:sz w:val="16"/>
                          <w:szCs w:val="16"/>
                        </w:rPr>
                        <w:t>;</w:t>
                      </w:r>
                    </w:p>
                    <w:p w:rsidR="00994518" w:rsidRPr="005D301C" w:rsidRDefault="00994518" w:rsidP="003549F2">
                      <w:pPr>
                        <w:pStyle w:val="Akapitzlist"/>
                        <w:spacing w:before="100" w:beforeAutospacing="1" w:after="100" w:afterAutospacing="1" w:line="360" w:lineRule="auto"/>
                        <w:ind w:left="2124"/>
                        <w:jc w:val="both"/>
                        <w:rPr>
                          <w:b/>
                          <w:i/>
                          <w:sz w:val="16"/>
                          <w:szCs w:val="16"/>
                        </w:rPr>
                      </w:pPr>
                      <w:r>
                        <w:rPr>
                          <w:sz w:val="16"/>
                          <w:szCs w:val="16"/>
                        </w:rPr>
                        <w:t xml:space="preserve">  </w:t>
                      </w:r>
                    </w:p>
                    <w:p w:rsidR="00994518" w:rsidRPr="005D301C" w:rsidRDefault="00994518" w:rsidP="003549F2">
                      <w:pPr>
                        <w:spacing w:before="100" w:beforeAutospacing="1" w:after="100" w:afterAutospacing="1" w:line="360" w:lineRule="auto"/>
                        <w:jc w:val="both"/>
                        <w:rPr>
                          <w:b/>
                          <w:i/>
                          <w:sz w:val="16"/>
                          <w:szCs w:val="16"/>
                        </w:rPr>
                      </w:pPr>
                    </w:p>
                    <w:p w:rsidR="00994518" w:rsidRPr="005D301C" w:rsidRDefault="00994518" w:rsidP="003549F2"/>
                  </w:txbxContent>
                </v:textbox>
                <w10:wrap anchory="page"/>
              </v:roundrect>
            </w:pict>
          </mc:Fallback>
        </mc:AlternateConten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596446" w:rsidRDefault="00C712A8" w:rsidP="00596446">
      <w:pPr>
        <w:spacing w:before="100" w:beforeAutospacing="1" w:after="100" w:afterAutospacing="1" w:line="360" w:lineRule="auto"/>
        <w:contextualSpacing/>
        <w:jc w:val="both"/>
        <w:rPr>
          <w:i/>
          <w:sz w:val="20"/>
          <w:szCs w:val="20"/>
        </w:rPr>
      </w:pPr>
      <w:r>
        <w:rPr>
          <w:i/>
          <w:sz w:val="20"/>
          <w:szCs w:val="20"/>
        </w:rPr>
        <w:t xml:space="preserve">Źródło: </w:t>
      </w:r>
      <w:r w:rsidR="00596446">
        <w:rPr>
          <w:i/>
          <w:sz w:val="20"/>
          <w:szCs w:val="20"/>
        </w:rPr>
        <w:t>opracowanie własne ROPS.</w: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137C14" w:rsidRPr="00137C14" w:rsidRDefault="00250EE2" w:rsidP="00250EE2">
      <w:pPr>
        <w:spacing w:before="100" w:beforeAutospacing="1" w:after="100" w:afterAutospacing="1" w:line="240" w:lineRule="auto"/>
        <w:ind w:left="1134" w:hanging="1134"/>
        <w:contextualSpacing/>
        <w:rPr>
          <w:b/>
          <w:color w:val="984806" w:themeColor="accent6" w:themeShade="80"/>
        </w:rPr>
      </w:pPr>
      <w:r>
        <w:rPr>
          <w:b/>
          <w:i/>
          <w:color w:val="984806" w:themeColor="accent6" w:themeShade="80"/>
        </w:rPr>
        <w:t>Tabela</w:t>
      </w:r>
      <w:r w:rsidR="00137C14" w:rsidRPr="00137C14">
        <w:rPr>
          <w:b/>
          <w:i/>
          <w:color w:val="984806" w:themeColor="accent6" w:themeShade="80"/>
        </w:rPr>
        <w:t xml:space="preserve"> nr</w:t>
      </w:r>
      <w:r>
        <w:rPr>
          <w:b/>
          <w:i/>
          <w:color w:val="984806" w:themeColor="accent6" w:themeShade="80"/>
        </w:rPr>
        <w:t xml:space="preserve"> 14</w:t>
      </w:r>
      <w:r w:rsidR="00137C14" w:rsidRPr="00137C14">
        <w:rPr>
          <w:b/>
          <w:i/>
          <w:color w:val="984806" w:themeColor="accent6" w:themeShade="80"/>
        </w:rPr>
        <w:t>;</w:t>
      </w:r>
      <w:r w:rsidR="001059C4">
        <w:rPr>
          <w:b/>
          <w:i/>
          <w:color w:val="984806" w:themeColor="accent6" w:themeShade="80"/>
        </w:rPr>
        <w:t xml:space="preserve"> </w:t>
      </w:r>
      <w:r w:rsidR="001059C4" w:rsidRPr="001059C4">
        <w:rPr>
          <w:b/>
          <w:color w:val="984806" w:themeColor="accent6" w:themeShade="80"/>
        </w:rPr>
        <w:t xml:space="preserve">Wykaz </w:t>
      </w:r>
      <w:r w:rsidR="001059C4">
        <w:rPr>
          <w:b/>
          <w:color w:val="984806" w:themeColor="accent6" w:themeShade="80"/>
        </w:rPr>
        <w:t>gmin</w:t>
      </w:r>
      <w:r w:rsidR="00137C14">
        <w:rPr>
          <w:b/>
          <w:color w:val="984806" w:themeColor="accent6" w:themeShade="80"/>
        </w:rPr>
        <w:t xml:space="preserve"> w województwie świętokrzyskim prowadząc</w:t>
      </w:r>
      <w:r w:rsidR="001059C4">
        <w:rPr>
          <w:b/>
          <w:color w:val="984806" w:themeColor="accent6" w:themeShade="80"/>
        </w:rPr>
        <w:t xml:space="preserve">ych </w:t>
      </w:r>
      <w:r w:rsidR="00137C14">
        <w:rPr>
          <w:b/>
          <w:color w:val="984806" w:themeColor="accent6" w:themeShade="80"/>
        </w:rPr>
        <w:t xml:space="preserve">specjalistyczne poradnictwo dane </w:t>
      </w:r>
      <w:r w:rsidR="006B6A0C">
        <w:rPr>
          <w:b/>
          <w:color w:val="984806" w:themeColor="accent6" w:themeShade="80"/>
        </w:rPr>
        <w:t>za</w:t>
      </w:r>
      <w:r w:rsidR="00137C14">
        <w:rPr>
          <w:b/>
          <w:color w:val="984806" w:themeColor="accent6" w:themeShade="80"/>
        </w:rPr>
        <w:t xml:space="preserve"> I półrocze 2012 r.</w:t>
      </w:r>
    </w:p>
    <w:p w:rsidR="00137C14" w:rsidRDefault="00137C14" w:rsidP="008C0E4A">
      <w:pPr>
        <w:spacing w:before="100" w:beforeAutospacing="1" w:after="100" w:afterAutospacing="1" w:line="240" w:lineRule="auto"/>
        <w:contextualSpacing/>
        <w:rPr>
          <w:b/>
          <w:sz w:val="24"/>
          <w:szCs w:val="24"/>
        </w:rPr>
      </w:pPr>
    </w:p>
    <w:p w:rsidR="00137C14" w:rsidRDefault="00137C14" w:rsidP="008C0E4A">
      <w:pPr>
        <w:spacing w:before="100" w:beforeAutospacing="1" w:after="100" w:afterAutospacing="1" w:line="240" w:lineRule="auto"/>
        <w:contextualSpacing/>
        <w:rPr>
          <w:b/>
          <w:sz w:val="24"/>
          <w:szCs w:val="24"/>
        </w:rPr>
      </w:pPr>
    </w:p>
    <w:p w:rsidR="00632512" w:rsidRDefault="00632512" w:rsidP="008C0E4A">
      <w:pPr>
        <w:spacing w:before="100" w:beforeAutospacing="1" w:after="100" w:afterAutospacing="1" w:line="240" w:lineRule="auto"/>
        <w:contextualSpacing/>
        <w:rPr>
          <w:b/>
          <w:sz w:val="24"/>
          <w:szCs w:val="24"/>
        </w:rPr>
      </w:pPr>
    </w:p>
    <w:tbl>
      <w:tblPr>
        <w:tblStyle w:val="Jasnecieniowanieakcent11"/>
        <w:tblW w:w="9606" w:type="dxa"/>
        <w:tblInd w:w="-93"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EAF1DD" w:themeFill="accent3" w:themeFillTint="33"/>
        <w:tblLook w:val="01E0" w:firstRow="1" w:lastRow="1" w:firstColumn="1" w:lastColumn="1" w:noHBand="0" w:noVBand="0"/>
      </w:tblPr>
      <w:tblGrid>
        <w:gridCol w:w="1668"/>
        <w:gridCol w:w="1559"/>
        <w:gridCol w:w="2835"/>
        <w:gridCol w:w="1134"/>
        <w:gridCol w:w="2410"/>
      </w:tblGrid>
      <w:tr w:rsidR="001059C4" w:rsidTr="00250EE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7030A0"/>
              <w:left w:val="double" w:sz="4" w:space="0" w:color="7030A0"/>
              <w:bottom w:val="double" w:sz="4" w:space="0" w:color="7030A0"/>
              <w:right w:val="double" w:sz="4" w:space="0" w:color="7030A0"/>
            </w:tcBorders>
            <w:shd w:val="clear" w:color="auto" w:fill="E5DFEC" w:themeFill="accent4" w:themeFillTint="33"/>
            <w:vAlign w:val="center"/>
          </w:tcPr>
          <w:p w:rsidR="001059C4" w:rsidRDefault="001059C4" w:rsidP="001059C4">
            <w:pPr>
              <w:jc w:val="center"/>
              <w:rPr>
                <w:color w:val="7030A0"/>
              </w:rPr>
            </w:pPr>
          </w:p>
          <w:p w:rsidR="001059C4" w:rsidRPr="001059C4" w:rsidRDefault="001059C4" w:rsidP="001059C4">
            <w:pPr>
              <w:jc w:val="center"/>
              <w:rPr>
                <w:bCs w:val="0"/>
                <w:color w:val="7030A0"/>
              </w:rPr>
            </w:pPr>
            <w:r w:rsidRPr="001059C4">
              <w:rPr>
                <w:color w:val="7030A0"/>
              </w:rPr>
              <w:t>Gminy prowadzące specjalistyczne poradnictwo</w:t>
            </w:r>
          </w:p>
          <w:p w:rsidR="001059C4" w:rsidRPr="001059C4" w:rsidRDefault="001059C4" w:rsidP="001059C4">
            <w:pPr>
              <w:rPr>
                <w:b w:val="0"/>
                <w:color w:val="7030A0"/>
              </w:rPr>
            </w:pPr>
          </w:p>
        </w:tc>
        <w:tc>
          <w:tcPr>
            <w:cnfStyle w:val="000010000000" w:firstRow="0" w:lastRow="0" w:firstColumn="0" w:lastColumn="0" w:oddVBand="1" w:evenVBand="0" w:oddHBand="0" w:evenHBand="0" w:firstRowFirstColumn="0" w:firstRowLastColumn="0" w:lastRowFirstColumn="0" w:lastRowLastColumn="0"/>
            <w:tcW w:w="1559" w:type="dxa"/>
            <w:tcBorders>
              <w:top w:val="double" w:sz="4" w:space="0" w:color="7030A0"/>
              <w:left w:val="double" w:sz="4" w:space="0" w:color="7030A0"/>
              <w:bottom w:val="double" w:sz="4" w:space="0" w:color="7030A0"/>
              <w:right w:val="double" w:sz="4" w:space="0" w:color="7030A0"/>
            </w:tcBorders>
            <w:shd w:val="clear" w:color="auto" w:fill="E5DFEC" w:themeFill="accent4" w:themeFillTint="33"/>
            <w:vAlign w:val="center"/>
          </w:tcPr>
          <w:p w:rsidR="001059C4" w:rsidRPr="001059C4" w:rsidRDefault="001059C4" w:rsidP="001059C4">
            <w:pPr>
              <w:jc w:val="center"/>
              <w:rPr>
                <w:bCs w:val="0"/>
                <w:color w:val="7030A0"/>
              </w:rPr>
            </w:pPr>
            <w:r w:rsidRPr="001059C4">
              <w:rPr>
                <w:color w:val="7030A0"/>
              </w:rPr>
              <w:t>Liczba gmin</w:t>
            </w:r>
          </w:p>
          <w:p w:rsidR="001059C4" w:rsidRPr="001059C4" w:rsidRDefault="001059C4" w:rsidP="001059C4">
            <w:pPr>
              <w:jc w:val="center"/>
              <w:rPr>
                <w:bCs w:val="0"/>
                <w:color w:val="7030A0"/>
              </w:rPr>
            </w:pPr>
          </w:p>
        </w:tc>
        <w:tc>
          <w:tcPr>
            <w:tcW w:w="2835" w:type="dxa"/>
            <w:tcBorders>
              <w:top w:val="double" w:sz="4" w:space="0" w:color="7030A0"/>
              <w:left w:val="double" w:sz="4" w:space="0" w:color="7030A0"/>
              <w:bottom w:val="double" w:sz="4" w:space="0" w:color="7030A0"/>
              <w:right w:val="double" w:sz="4" w:space="0" w:color="7030A0"/>
            </w:tcBorders>
            <w:shd w:val="clear" w:color="auto" w:fill="E5DFEC" w:themeFill="accent4" w:themeFillTint="33"/>
            <w:vAlign w:val="center"/>
          </w:tcPr>
          <w:p w:rsidR="001059C4" w:rsidRPr="001059C4" w:rsidRDefault="001059C4" w:rsidP="001059C4">
            <w:pPr>
              <w:jc w:val="center"/>
              <w:cnfStyle w:val="100000000000" w:firstRow="1" w:lastRow="0" w:firstColumn="0" w:lastColumn="0" w:oddVBand="0" w:evenVBand="0" w:oddHBand="0" w:evenHBand="0" w:firstRowFirstColumn="0" w:firstRowLastColumn="0" w:lastRowFirstColumn="0" w:lastRowLastColumn="0"/>
              <w:rPr>
                <w:b w:val="0"/>
                <w:color w:val="7030A0"/>
              </w:rPr>
            </w:pPr>
          </w:p>
          <w:p w:rsidR="001059C4" w:rsidRPr="001059C4" w:rsidRDefault="001059C4" w:rsidP="001059C4">
            <w:pPr>
              <w:jc w:val="center"/>
              <w:cnfStyle w:val="100000000000" w:firstRow="1" w:lastRow="0" w:firstColumn="0" w:lastColumn="0" w:oddVBand="0" w:evenVBand="0" w:oddHBand="0" w:evenHBand="0" w:firstRowFirstColumn="0" w:firstRowLastColumn="0" w:lastRowFirstColumn="0" w:lastRowLastColumn="0"/>
              <w:rPr>
                <w:b w:val="0"/>
                <w:color w:val="7030A0"/>
              </w:rPr>
            </w:pPr>
            <w:r w:rsidRPr="001059C4">
              <w:rPr>
                <w:color w:val="7030A0"/>
              </w:rPr>
              <w:t>Gminy</w:t>
            </w:r>
          </w:p>
          <w:p w:rsidR="001059C4" w:rsidRPr="001059C4" w:rsidRDefault="001059C4" w:rsidP="001059C4">
            <w:pPr>
              <w:jc w:val="center"/>
              <w:cnfStyle w:val="100000000000" w:firstRow="1" w:lastRow="0" w:firstColumn="0" w:lastColumn="0" w:oddVBand="0" w:evenVBand="0" w:oddHBand="0" w:evenHBand="0" w:firstRowFirstColumn="0" w:firstRowLastColumn="0" w:lastRowFirstColumn="0" w:lastRowLastColumn="0"/>
              <w:rPr>
                <w:b w:val="0"/>
                <w:color w:val="7030A0"/>
              </w:rPr>
            </w:pPr>
          </w:p>
        </w:tc>
        <w:tc>
          <w:tcPr>
            <w:cnfStyle w:val="000100000000" w:firstRow="0" w:lastRow="0" w:firstColumn="0" w:lastColumn="1" w:oddVBand="0" w:evenVBand="0" w:oddHBand="0" w:evenHBand="0" w:firstRowFirstColumn="0" w:firstRowLastColumn="0" w:lastRowFirstColumn="0" w:lastRowLastColumn="0"/>
            <w:tcW w:w="3544" w:type="dxa"/>
            <w:gridSpan w:val="2"/>
            <w:tcBorders>
              <w:top w:val="double" w:sz="4" w:space="0" w:color="7030A0"/>
              <w:left w:val="double" w:sz="4" w:space="0" w:color="7030A0"/>
              <w:bottom w:val="double" w:sz="4" w:space="0" w:color="7030A0"/>
              <w:right w:val="double" w:sz="4" w:space="0" w:color="7030A0"/>
            </w:tcBorders>
            <w:shd w:val="clear" w:color="auto" w:fill="E5DFEC" w:themeFill="accent4" w:themeFillTint="33"/>
            <w:vAlign w:val="center"/>
          </w:tcPr>
          <w:p w:rsidR="001059C4" w:rsidRPr="001059C4" w:rsidRDefault="001059C4" w:rsidP="001059C4">
            <w:pPr>
              <w:jc w:val="center"/>
              <w:rPr>
                <w:b w:val="0"/>
                <w:color w:val="7030A0"/>
              </w:rPr>
            </w:pPr>
            <w:r w:rsidRPr="001059C4">
              <w:rPr>
                <w:color w:val="7030A0"/>
              </w:rPr>
              <w:t>Liczba porad</w:t>
            </w:r>
          </w:p>
        </w:tc>
      </w:tr>
      <w:tr w:rsidR="001272E3" w:rsidTr="00250EE2">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p w:rsidR="00632512" w:rsidRPr="001B259A" w:rsidRDefault="00632512" w:rsidP="00560B9D">
            <w:pPr>
              <w:jc w:val="center"/>
              <w:rPr>
                <w:color w:val="FF6600"/>
                <w:sz w:val="28"/>
                <w:szCs w:val="28"/>
              </w:rPr>
            </w:pPr>
            <w:r w:rsidRPr="001B259A">
              <w:rPr>
                <w:color w:val="FF6600"/>
                <w:sz w:val="28"/>
                <w:szCs w:val="28"/>
              </w:rPr>
              <w:t>TAK</w:t>
            </w:r>
          </w:p>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val="restart"/>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jc w:val="center"/>
              <w:rPr>
                <w:color w:val="7030A0"/>
              </w:rPr>
            </w:pPr>
          </w:p>
          <w:p w:rsidR="00632512" w:rsidRPr="001059C4" w:rsidRDefault="00632512" w:rsidP="00560B9D">
            <w:pPr>
              <w:jc w:val="center"/>
              <w:rPr>
                <w:b/>
                <w:color w:val="7030A0"/>
                <w:sz w:val="28"/>
                <w:szCs w:val="28"/>
              </w:rPr>
            </w:pPr>
            <w:r w:rsidRPr="001059C4">
              <w:rPr>
                <w:b/>
                <w:color w:val="7030A0"/>
                <w:sz w:val="28"/>
                <w:szCs w:val="28"/>
              </w:rPr>
              <w:t>2</w:t>
            </w:r>
            <w:r w:rsidR="001B259A" w:rsidRPr="001059C4">
              <w:rPr>
                <w:b/>
                <w:color w:val="7030A0"/>
                <w:sz w:val="28"/>
                <w:szCs w:val="28"/>
              </w:rPr>
              <w:t>2</w:t>
            </w:r>
          </w:p>
        </w:tc>
        <w:tc>
          <w:tcPr>
            <w:tcW w:w="2835" w:type="dxa"/>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Busko- Zdrój</w:t>
            </w:r>
          </w:p>
        </w:tc>
        <w:tc>
          <w:tcPr>
            <w:cnfStyle w:val="000010000000" w:firstRow="0" w:lastRow="0" w:firstColumn="0" w:lastColumn="0" w:oddVBand="1" w:evenVBand="0" w:oddHBand="0" w:evenHBand="0" w:firstRowFirstColumn="0" w:firstRowLastColumn="0" w:lastRowFirstColumn="0" w:lastRowLastColumn="0"/>
            <w:tcW w:w="1134" w:type="dxa"/>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771</w:t>
            </w:r>
          </w:p>
        </w:tc>
        <w:tc>
          <w:tcPr>
            <w:cnfStyle w:val="000100000000" w:firstRow="0" w:lastRow="0" w:firstColumn="0" w:lastColumn="1" w:oddVBand="0" w:evenVBand="0" w:oddHBand="0" w:evenHBand="0" w:firstRowFirstColumn="0" w:firstRowLastColumn="0" w:lastRowFirstColumn="0" w:lastRowLastColumn="0"/>
            <w:tcW w:w="2410" w:type="dxa"/>
            <w:vMerge w:val="restart"/>
            <w:tcBorders>
              <w:top w:val="double" w:sz="4" w:space="0" w:color="7030A0"/>
              <w:left w:val="double" w:sz="4" w:space="0" w:color="7030A0"/>
            </w:tcBorders>
            <w:shd w:val="clear" w:color="auto" w:fill="EAF1DD" w:themeFill="accent3" w:themeFillTint="33"/>
          </w:tcPr>
          <w:p w:rsidR="00632512" w:rsidRPr="001059C4" w:rsidRDefault="00632512" w:rsidP="00560B9D">
            <w:pPr>
              <w:jc w:val="center"/>
              <w:rPr>
                <w:b w:val="0"/>
                <w:color w:val="92D050"/>
              </w:rPr>
            </w:pPr>
          </w:p>
          <w:p w:rsidR="00632512" w:rsidRPr="001059C4" w:rsidRDefault="00632512" w:rsidP="00560B9D">
            <w:pPr>
              <w:jc w:val="center"/>
              <w:rPr>
                <w:b w:val="0"/>
                <w:color w:val="92D050"/>
              </w:rPr>
            </w:pPr>
          </w:p>
          <w:p w:rsidR="00130B48" w:rsidRPr="001059C4" w:rsidRDefault="00130B48" w:rsidP="00560B9D">
            <w:pPr>
              <w:jc w:val="center"/>
              <w:rPr>
                <w:b w:val="0"/>
                <w:color w:val="92D050"/>
                <w:sz w:val="32"/>
                <w:szCs w:val="32"/>
              </w:rPr>
            </w:pPr>
          </w:p>
          <w:p w:rsidR="00130B48" w:rsidRPr="001059C4" w:rsidRDefault="00130B48" w:rsidP="00560B9D">
            <w:pPr>
              <w:jc w:val="center"/>
              <w:rPr>
                <w:b w:val="0"/>
                <w:color w:val="92D050"/>
                <w:sz w:val="32"/>
                <w:szCs w:val="32"/>
              </w:rPr>
            </w:pPr>
          </w:p>
          <w:p w:rsidR="00130B48" w:rsidRPr="001059C4" w:rsidRDefault="00130B48" w:rsidP="00560B9D">
            <w:pPr>
              <w:jc w:val="center"/>
              <w:rPr>
                <w:b w:val="0"/>
                <w:color w:val="92D050"/>
                <w:sz w:val="32"/>
                <w:szCs w:val="32"/>
              </w:rPr>
            </w:pPr>
          </w:p>
          <w:p w:rsidR="00130B48" w:rsidRPr="001059C4" w:rsidRDefault="00130B48" w:rsidP="00560B9D">
            <w:pPr>
              <w:jc w:val="center"/>
              <w:rPr>
                <w:b w:val="0"/>
                <w:color w:val="92D050"/>
                <w:sz w:val="32"/>
                <w:szCs w:val="32"/>
              </w:rPr>
            </w:pPr>
          </w:p>
          <w:p w:rsidR="00130B48" w:rsidRPr="001059C4" w:rsidRDefault="00860735" w:rsidP="00860735">
            <w:pPr>
              <w:jc w:val="center"/>
              <w:rPr>
                <w:color w:val="92D050"/>
                <w:sz w:val="32"/>
                <w:szCs w:val="32"/>
              </w:rPr>
            </w:pPr>
            <w:r w:rsidRPr="001059C4">
              <w:rPr>
                <w:color w:val="92D050"/>
                <w:sz w:val="32"/>
                <w:szCs w:val="32"/>
              </w:rPr>
              <w:t>7099</w:t>
            </w:r>
          </w:p>
          <w:p w:rsidR="00632512" w:rsidRPr="001059C4" w:rsidRDefault="00632512" w:rsidP="00560B9D">
            <w:pPr>
              <w:jc w:val="center"/>
              <w:rPr>
                <w:b w:val="0"/>
                <w:color w:val="92D050"/>
                <w:sz w:val="32"/>
                <w:szCs w:val="32"/>
              </w:rPr>
            </w:pPr>
            <w:r w:rsidRPr="001059C4">
              <w:rPr>
                <w:color w:val="92D050"/>
                <w:sz w:val="32"/>
                <w:szCs w:val="32"/>
              </w:rPr>
              <w:t xml:space="preserve"> udzielonych porad w 2012 roku</w:t>
            </w:r>
          </w:p>
        </w:tc>
      </w:tr>
      <w:tr w:rsidR="001272E3" w:rsidTr="00250EE2">
        <w:trPr>
          <w:trHeight w:val="31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Górno</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103</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rPr>
                <w:b w:val="0"/>
                <w:color w:val="92D050"/>
              </w:rPr>
            </w:pPr>
          </w:p>
        </w:tc>
      </w:tr>
      <w:tr w:rsidR="001272E3" w:rsidTr="00F8386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Jędrzejów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6</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rPr>
                <w:b w:val="0"/>
                <w:color w:val="92D050"/>
              </w:rPr>
            </w:pPr>
          </w:p>
        </w:tc>
      </w:tr>
      <w:tr w:rsidR="00860735" w:rsidTr="00F8386D">
        <w:trPr>
          <w:trHeight w:val="318"/>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860735" w:rsidRDefault="00860735"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860735" w:rsidRDefault="00860735" w:rsidP="00560B9D">
            <w:pPr>
              <w:jc w:val="center"/>
            </w:pPr>
          </w:p>
        </w:tc>
        <w:tc>
          <w:tcPr>
            <w:tcW w:w="2835" w:type="dxa"/>
            <w:tcBorders>
              <w:left w:val="double" w:sz="4" w:space="0" w:color="7030A0"/>
              <w:bottom w:val="double" w:sz="4" w:space="0" w:color="7030A0"/>
            </w:tcBorders>
            <w:shd w:val="clear" w:color="auto" w:fill="EAF1DD" w:themeFill="accent3" w:themeFillTint="33"/>
          </w:tcPr>
          <w:p w:rsidR="00860735" w:rsidRPr="001059C4" w:rsidRDefault="00860735"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Kazimierza Wielka</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860735" w:rsidRPr="001059C4" w:rsidRDefault="00F8386D" w:rsidP="00560B9D">
            <w:pPr>
              <w:rPr>
                <w:b/>
                <w:color w:val="92D050"/>
              </w:rPr>
            </w:pPr>
            <w:r>
              <w:rPr>
                <w:b/>
                <w:color w:val="92D050"/>
              </w:rPr>
              <w:t>226</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860735" w:rsidRPr="001059C4" w:rsidRDefault="00860735" w:rsidP="00560B9D">
            <w:pPr>
              <w:rPr>
                <w:b w:val="0"/>
                <w:color w:val="92D050"/>
              </w:rPr>
            </w:pPr>
          </w:p>
        </w:tc>
      </w:tr>
      <w:tr w:rsidR="00860735" w:rsidTr="00F8386D">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860735" w:rsidRDefault="00860735"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860735" w:rsidRDefault="00860735" w:rsidP="00560B9D">
            <w:pPr>
              <w:jc w:val="center"/>
            </w:pPr>
          </w:p>
        </w:tc>
        <w:tc>
          <w:tcPr>
            <w:tcW w:w="2835" w:type="dxa"/>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860735" w:rsidRPr="001059C4" w:rsidRDefault="00F8386D" w:rsidP="00F8386D">
            <w:pPr>
              <w:cnfStyle w:val="000000100000" w:firstRow="0" w:lastRow="0" w:firstColumn="0" w:lastColumn="0" w:oddVBand="0" w:evenVBand="0" w:oddHBand="1" w:evenHBand="0" w:firstRowFirstColumn="0" w:firstRowLastColumn="0" w:lastRowFirstColumn="0" w:lastRowLastColumn="0"/>
              <w:rPr>
                <w:b/>
                <w:color w:val="92D050"/>
              </w:rPr>
            </w:pPr>
            <w:r>
              <w:rPr>
                <w:b/>
                <w:color w:val="92D050"/>
              </w:rPr>
              <w:t xml:space="preserve">Miasto </w:t>
            </w:r>
            <w:r w:rsidR="00860735" w:rsidRPr="001059C4">
              <w:rPr>
                <w:b/>
                <w:color w:val="92D050"/>
              </w:rPr>
              <w:t xml:space="preserve">Kielce                               </w:t>
            </w:r>
          </w:p>
        </w:tc>
        <w:tc>
          <w:tcPr>
            <w:cnfStyle w:val="000010000000" w:firstRow="0" w:lastRow="0" w:firstColumn="0" w:lastColumn="0" w:oddVBand="1" w:evenVBand="0" w:oddHBand="0" w:evenHBand="0" w:firstRowFirstColumn="0" w:firstRowLastColumn="0" w:lastRowFirstColumn="0" w:lastRowLastColumn="0"/>
            <w:tcW w:w="1134" w:type="dxa"/>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860735" w:rsidRPr="001059C4" w:rsidRDefault="00F8386D" w:rsidP="00560B9D">
            <w:pPr>
              <w:rPr>
                <w:b/>
                <w:color w:val="92D050"/>
              </w:rPr>
            </w:pPr>
            <w:r w:rsidRPr="001059C4">
              <w:rPr>
                <w:b/>
                <w:color w:val="92D050"/>
              </w:rPr>
              <w:t>2607</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860735" w:rsidRPr="001059C4" w:rsidRDefault="00860735" w:rsidP="00560B9D">
            <w:pPr>
              <w:rPr>
                <w:b w:val="0"/>
                <w:color w:val="92D050"/>
              </w:rPr>
            </w:pPr>
          </w:p>
        </w:tc>
      </w:tr>
      <w:tr w:rsidR="001272E3" w:rsidTr="00250EE2">
        <w:trPr>
          <w:trHeight w:val="19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Kunów</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33</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Masłów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76</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rPr>
                <w:b w:val="0"/>
                <w:color w:val="92D050"/>
              </w:rPr>
            </w:pPr>
          </w:p>
        </w:tc>
      </w:tr>
      <w:tr w:rsidR="001272E3" w:rsidTr="00250EE2">
        <w:trPr>
          <w:trHeight w:val="12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Mirzec</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90</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Obrazów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6</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rPr>
                <w:b w:val="0"/>
                <w:color w:val="92D050"/>
              </w:rPr>
            </w:pPr>
          </w:p>
        </w:tc>
      </w:tr>
      <w:tr w:rsidR="001272E3" w:rsidTr="00250EE2">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Ostrowiec Świętokrzyski</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270</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Ożarów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110</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Pawłów</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268</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Piekoszów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475</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rPr>
          <w:trHeight w:val="34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Pińczów</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29</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Połaniec</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114</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rPr>
          <w:trHeight w:val="24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Sandomierz</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151</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Sędziszów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500</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rPr>
          <w:trHeight w:val="18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Skarżysko - Kamienna</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750</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Starachowice</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191</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rPr>
          <w:trHeight w:val="270"/>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Stąporków</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27</w:t>
            </w:r>
          </w:p>
        </w:tc>
        <w:tc>
          <w:tcPr>
            <w:cnfStyle w:val="000100000000" w:firstRow="0" w:lastRow="0" w:firstColumn="0" w:lastColumn="1" w:oddVBand="0" w:evenVBand="0" w:oddHBand="0" w:evenHBand="0" w:firstRowFirstColumn="0" w:firstRowLastColumn="0" w:lastRowFirstColumn="0" w:lastRowLastColumn="0"/>
            <w:tcW w:w="2410" w:type="dxa"/>
            <w:vMerge/>
            <w:shd w:val="clear" w:color="auto" w:fill="EAF1DD" w:themeFill="accent3" w:themeFillTint="33"/>
          </w:tcPr>
          <w:p w:rsidR="00632512" w:rsidRPr="001059C4" w:rsidRDefault="00632512" w:rsidP="00560B9D">
            <w:pPr>
              <w:jc w:val="center"/>
              <w:rPr>
                <w:b w:val="0"/>
                <w:color w:val="92D050"/>
              </w:rPr>
            </w:pPr>
          </w:p>
        </w:tc>
      </w:tr>
      <w:tr w:rsidR="001272E3" w:rsidTr="00250EE2">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cnfStyle w:val="000000100000" w:firstRow="0" w:lastRow="0" w:firstColumn="0" w:lastColumn="0" w:oddVBand="0" w:evenVBand="0" w:oddHBand="1" w:evenHBand="0" w:firstRowFirstColumn="0" w:firstRowLastColumn="0" w:lastRowFirstColumn="0" w:lastRowLastColumn="0"/>
              <w:rPr>
                <w:b/>
                <w:color w:val="92D050"/>
              </w:rPr>
            </w:pPr>
            <w:r w:rsidRPr="001059C4">
              <w:rPr>
                <w:b/>
                <w:color w:val="92D050"/>
              </w:rPr>
              <w:t>Tarłów</w:t>
            </w:r>
          </w:p>
        </w:tc>
        <w:tc>
          <w:tcPr>
            <w:cnfStyle w:val="000010000000" w:firstRow="0" w:lastRow="0" w:firstColumn="0" w:lastColumn="0" w:oddVBand="1" w:evenVBand="0" w:oddHBand="0" w:evenHBand="0" w:firstRowFirstColumn="0" w:firstRowLastColumn="0" w:lastRowFirstColumn="0" w:lastRowLastColumn="0"/>
            <w:tcW w:w="1134" w:type="dxa"/>
            <w:tcBorders>
              <w:left w:val="double" w:sz="4" w:space="0" w:color="7030A0"/>
              <w:bottom w:val="double" w:sz="4" w:space="0" w:color="7030A0"/>
              <w:right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63</w:t>
            </w:r>
          </w:p>
        </w:tc>
        <w:tc>
          <w:tcPr>
            <w:cnfStyle w:val="000100000000" w:firstRow="0" w:lastRow="0" w:firstColumn="0" w:lastColumn="1" w:oddVBand="0" w:evenVBand="0" w:oddHBand="0" w:evenHBand="0" w:firstRowFirstColumn="0" w:firstRowLastColumn="0" w:lastRowFirstColumn="0" w:lastRowLastColumn="0"/>
            <w:tcW w:w="2410" w:type="dxa"/>
            <w:vMerge/>
            <w:tcBorders>
              <w:left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272E3" w:rsidTr="00250EE2">
        <w:trPr>
          <w:trHeight w:val="225"/>
        </w:trPr>
        <w:tc>
          <w:tcPr>
            <w:cnfStyle w:val="001000000000" w:firstRow="0" w:lastRow="0" w:firstColumn="1" w:lastColumn="0" w:oddVBand="0" w:evenVBand="0" w:oddHBand="0" w:evenHBand="0" w:firstRowFirstColumn="0" w:firstRowLastColumn="0" w:lastRowFirstColumn="0" w:lastRowLastColumn="0"/>
            <w:tcW w:w="1668" w:type="dxa"/>
            <w:vMerge/>
            <w:tcBorders>
              <w:top w:val="double" w:sz="4" w:space="0" w:color="7030A0"/>
              <w:left w:val="double" w:sz="4" w:space="0" w:color="7030A0"/>
              <w:bottom w:val="double" w:sz="4" w:space="0" w:color="7030A0"/>
              <w:right w:val="double" w:sz="4" w:space="0" w:color="7030A0"/>
            </w:tcBorders>
            <w:shd w:val="clear" w:color="auto" w:fill="E5DFEC" w:themeFill="accent4" w:themeFillTint="33"/>
          </w:tcPr>
          <w:p w:rsidR="00632512" w:rsidRDefault="00632512" w:rsidP="00560B9D">
            <w:pPr>
              <w:jc w:val="center"/>
              <w:rPr>
                <w:b w:val="0"/>
                <w:color w:val="FF6600"/>
              </w:rPr>
            </w:pPr>
          </w:p>
        </w:tc>
        <w:tc>
          <w:tcPr>
            <w:cnfStyle w:val="000010000000" w:firstRow="0" w:lastRow="0" w:firstColumn="0" w:lastColumn="0" w:oddVBand="1" w:evenVBand="0" w:oddHBand="0" w:evenHBand="0" w:firstRowFirstColumn="0" w:firstRowLastColumn="0" w:lastRowFirstColumn="0" w:lastRowLastColumn="0"/>
            <w:tcW w:w="1559" w:type="dxa"/>
            <w:vMerge/>
            <w:tcBorders>
              <w:top w:val="double" w:sz="4" w:space="0" w:color="7030A0"/>
              <w:left w:val="double" w:sz="4" w:space="0" w:color="7030A0"/>
              <w:bottom w:val="double" w:sz="4" w:space="0" w:color="7030A0"/>
              <w:right w:val="double" w:sz="4" w:space="0" w:color="7030A0"/>
            </w:tcBorders>
            <w:shd w:val="clear" w:color="auto" w:fill="EAF1DD" w:themeFill="accent3" w:themeFillTint="33"/>
          </w:tcPr>
          <w:p w:rsidR="00632512" w:rsidRDefault="00632512" w:rsidP="00560B9D">
            <w:pPr>
              <w:jc w:val="center"/>
            </w:pPr>
          </w:p>
        </w:tc>
        <w:tc>
          <w:tcPr>
            <w:tcW w:w="2835" w:type="dxa"/>
            <w:tcBorders>
              <w:left w:val="double" w:sz="4" w:space="0" w:color="7030A0"/>
              <w:bottom w:val="double" w:sz="4" w:space="0" w:color="7030A0"/>
            </w:tcBorders>
            <w:shd w:val="clear" w:color="auto" w:fill="EAF1DD" w:themeFill="accent3" w:themeFillTint="33"/>
          </w:tcPr>
          <w:p w:rsidR="00632512" w:rsidRPr="001059C4" w:rsidRDefault="00632512" w:rsidP="00560B9D">
            <w:pPr>
              <w:cnfStyle w:val="000000000000" w:firstRow="0" w:lastRow="0" w:firstColumn="0" w:lastColumn="0" w:oddVBand="0" w:evenVBand="0" w:oddHBand="0" w:evenHBand="0" w:firstRowFirstColumn="0" w:firstRowLastColumn="0" w:lastRowFirstColumn="0" w:lastRowLastColumn="0"/>
              <w:rPr>
                <w:b/>
                <w:color w:val="92D050"/>
              </w:rPr>
            </w:pPr>
            <w:r w:rsidRPr="001059C4">
              <w:rPr>
                <w:b/>
                <w:color w:val="92D050"/>
              </w:rPr>
              <w:t>Włoszczowa</w:t>
            </w:r>
          </w:p>
        </w:tc>
        <w:tc>
          <w:tcPr>
            <w:cnfStyle w:val="000010000000" w:firstRow="0" w:lastRow="0" w:firstColumn="0" w:lastColumn="0" w:oddVBand="1" w:evenVBand="0" w:oddHBand="0" w:evenHBand="0" w:firstRowFirstColumn="0" w:firstRowLastColumn="0" w:lastRowFirstColumn="0" w:lastRowLastColumn="0"/>
            <w:tcW w:w="1134" w:type="dxa"/>
            <w:tcBorders>
              <w:bottom w:val="double" w:sz="4" w:space="0" w:color="7030A0"/>
            </w:tcBorders>
            <w:shd w:val="clear" w:color="auto" w:fill="EAF1DD" w:themeFill="accent3" w:themeFillTint="33"/>
          </w:tcPr>
          <w:p w:rsidR="00632512" w:rsidRPr="001059C4" w:rsidRDefault="00632512" w:rsidP="00560B9D">
            <w:pPr>
              <w:rPr>
                <w:b/>
                <w:color w:val="92D050"/>
              </w:rPr>
            </w:pPr>
            <w:r w:rsidRPr="001059C4">
              <w:rPr>
                <w:b/>
                <w:color w:val="92D050"/>
              </w:rPr>
              <w:t>233</w:t>
            </w:r>
          </w:p>
        </w:tc>
        <w:tc>
          <w:tcPr>
            <w:cnfStyle w:val="000100000000" w:firstRow="0" w:lastRow="0" w:firstColumn="0" w:lastColumn="1" w:oddVBand="0" w:evenVBand="0" w:oddHBand="0" w:evenHBand="0" w:firstRowFirstColumn="0" w:firstRowLastColumn="0" w:lastRowFirstColumn="0" w:lastRowLastColumn="0"/>
            <w:tcW w:w="2410" w:type="dxa"/>
            <w:vMerge/>
            <w:tcBorders>
              <w:bottom w:val="double" w:sz="4" w:space="0" w:color="7030A0"/>
            </w:tcBorders>
            <w:shd w:val="clear" w:color="auto" w:fill="EAF1DD" w:themeFill="accent3" w:themeFillTint="33"/>
          </w:tcPr>
          <w:p w:rsidR="00632512" w:rsidRPr="001059C4" w:rsidRDefault="00632512" w:rsidP="00560B9D">
            <w:pPr>
              <w:jc w:val="center"/>
              <w:rPr>
                <w:b w:val="0"/>
                <w:color w:val="92D050"/>
              </w:rPr>
            </w:pPr>
          </w:p>
        </w:tc>
      </w:tr>
      <w:tr w:rsidR="00130B48" w:rsidTr="00250EE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double" w:sz="4" w:space="0" w:color="7030A0"/>
            </w:tcBorders>
            <w:shd w:val="clear" w:color="auto" w:fill="E5DFEC" w:themeFill="accent4" w:themeFillTint="33"/>
          </w:tcPr>
          <w:p w:rsidR="00632512" w:rsidRPr="00843672" w:rsidRDefault="00632512" w:rsidP="00560B9D">
            <w:pPr>
              <w:jc w:val="center"/>
              <w:rPr>
                <w:color w:val="5F497A" w:themeColor="accent4" w:themeShade="BF"/>
                <w:sz w:val="28"/>
                <w:szCs w:val="28"/>
              </w:rPr>
            </w:pPr>
          </w:p>
          <w:p w:rsidR="00632512" w:rsidRPr="001059C4" w:rsidRDefault="00632512" w:rsidP="00560B9D">
            <w:pPr>
              <w:jc w:val="center"/>
              <w:rPr>
                <w:color w:val="7030A0"/>
                <w:sz w:val="28"/>
                <w:szCs w:val="28"/>
              </w:rPr>
            </w:pPr>
            <w:r w:rsidRPr="001059C4">
              <w:rPr>
                <w:color w:val="7030A0"/>
                <w:sz w:val="28"/>
                <w:szCs w:val="28"/>
              </w:rPr>
              <w:t>NIE</w:t>
            </w:r>
          </w:p>
          <w:p w:rsidR="00632512" w:rsidRPr="00843672" w:rsidRDefault="00632512" w:rsidP="00560B9D">
            <w:pPr>
              <w:jc w:val="center"/>
              <w:rPr>
                <w:color w:val="5F497A" w:themeColor="accent4" w:themeShade="BF"/>
                <w:sz w:val="28"/>
                <w:szCs w:val="28"/>
              </w:rPr>
            </w:pPr>
          </w:p>
        </w:tc>
        <w:tc>
          <w:tcPr>
            <w:cnfStyle w:val="000010000000" w:firstRow="0" w:lastRow="0" w:firstColumn="0" w:lastColumn="0" w:oddVBand="1" w:evenVBand="0" w:oddHBand="0" w:evenHBand="0" w:firstRowFirstColumn="0" w:firstRowLastColumn="0" w:lastRowFirstColumn="0" w:lastRowLastColumn="0"/>
            <w:tcW w:w="1559" w:type="dxa"/>
            <w:tcBorders>
              <w:top w:val="double" w:sz="4" w:space="0" w:color="7030A0"/>
            </w:tcBorders>
            <w:shd w:val="clear" w:color="auto" w:fill="EAF1DD" w:themeFill="accent3" w:themeFillTint="33"/>
          </w:tcPr>
          <w:p w:rsidR="00632512" w:rsidRPr="00843672" w:rsidRDefault="00632512" w:rsidP="00560B9D">
            <w:pPr>
              <w:rPr>
                <w:color w:val="5F497A" w:themeColor="accent4" w:themeShade="BF"/>
                <w:sz w:val="28"/>
                <w:szCs w:val="28"/>
              </w:rPr>
            </w:pPr>
          </w:p>
          <w:p w:rsidR="00632512" w:rsidRPr="00843672" w:rsidRDefault="00632512" w:rsidP="00560B9D">
            <w:pPr>
              <w:jc w:val="center"/>
              <w:rPr>
                <w:color w:val="5F497A" w:themeColor="accent4" w:themeShade="BF"/>
                <w:sz w:val="28"/>
                <w:szCs w:val="28"/>
              </w:rPr>
            </w:pPr>
            <w:r w:rsidRPr="00843672">
              <w:rPr>
                <w:color w:val="5F497A" w:themeColor="accent4" w:themeShade="BF"/>
                <w:sz w:val="28"/>
                <w:szCs w:val="28"/>
                <w:shd w:val="clear" w:color="auto" w:fill="C2D69B" w:themeFill="accent3" w:themeFillTint="99"/>
              </w:rPr>
              <w:t>8</w:t>
            </w:r>
            <w:r w:rsidR="001B259A" w:rsidRPr="00843672">
              <w:rPr>
                <w:color w:val="5F497A" w:themeColor="accent4" w:themeShade="BF"/>
                <w:sz w:val="28"/>
                <w:szCs w:val="28"/>
                <w:shd w:val="clear" w:color="auto" w:fill="C2D69B" w:themeFill="accent3" w:themeFillTint="99"/>
              </w:rPr>
              <w:t>0</w:t>
            </w:r>
          </w:p>
        </w:tc>
        <w:tc>
          <w:tcPr>
            <w:cnfStyle w:val="000100000000" w:firstRow="0" w:lastRow="0" w:firstColumn="0" w:lastColumn="1" w:oddVBand="0" w:evenVBand="0" w:oddHBand="0" w:evenHBand="0" w:firstRowFirstColumn="0" w:firstRowLastColumn="0" w:lastRowFirstColumn="0" w:lastRowLastColumn="0"/>
            <w:tcW w:w="6379" w:type="dxa"/>
            <w:gridSpan w:val="3"/>
            <w:shd w:val="clear" w:color="auto" w:fill="E5DFEC" w:themeFill="accent4" w:themeFillTint="33"/>
          </w:tcPr>
          <w:p w:rsidR="00632512" w:rsidRDefault="00632512" w:rsidP="001272E3">
            <w:pPr>
              <w:jc w:val="both"/>
            </w:pPr>
            <w:r w:rsidRPr="00843672">
              <w:rPr>
                <w:color w:val="5F497A" w:themeColor="accent4" w:themeShade="BF"/>
              </w:rPr>
              <w:t>Baćkowice, Bałtów, Bejsce, Bieliny, Bliżyn, Bodzechów, Bodzentyn, Bogoria, Brody, Chęciny, Chmielnik, Czarnocin, Ćmielów, Daleszyce, Dwikozy, Działoszyce, Fałków, Gnojno, Gowarczów, Imielno, Iwaniska, Kije, Klimontów, Kluczewsko, Końskie, Koprzywnica, Krasocin, Lipnik, Łagów, Łączna, Łoniów, Łopuszno, Łubnice, Małogoszcz, Michałów, Miedziana Góra, Mniów, Morawica, Moskorzew, Nagłowice, Nowa Słupia, Nowy Korczyn, Oksa, Oleśnica, Opatowiec, Opatów, Osiek, Pacanów, Pierzchnica, Radków, Radoszyce, Raków, Ruda Maleniecka, Rytwiany, Sadowie, Samborzec, Secemin, Sitkówka- Nowiny, Skalbmierz, Skarżysko- Kościelne, Słupia Jędrzejowska, Słupia Konecka, Smyków, Sobków, Solec – Zdrój, Staszów, Stopnica, Strawczyn, Suchedniów, Szydłów, Tuczępy, Waśniów, Wąchock, Wilczyce, Wiślica, Wodzisław, Wojciechowice, Zagnańsk, Zawichost, Złota</w:t>
            </w:r>
          </w:p>
        </w:tc>
      </w:tr>
    </w:tbl>
    <w:p w:rsidR="00D85371" w:rsidRDefault="001059C4" w:rsidP="00D85371">
      <w:pPr>
        <w:spacing w:before="100" w:beforeAutospacing="1" w:after="100" w:afterAutospacing="1" w:line="360" w:lineRule="auto"/>
        <w:contextualSpacing/>
        <w:jc w:val="both"/>
        <w:rPr>
          <w:i/>
          <w:sz w:val="20"/>
          <w:szCs w:val="20"/>
        </w:rPr>
      </w:pPr>
      <w:r>
        <w:rPr>
          <w:i/>
          <w:sz w:val="20"/>
          <w:szCs w:val="20"/>
        </w:rPr>
        <w:t xml:space="preserve">Źródło: </w:t>
      </w:r>
      <w:r w:rsidR="00D85371">
        <w:rPr>
          <w:i/>
          <w:sz w:val="20"/>
          <w:szCs w:val="20"/>
        </w:rPr>
        <w:t>opracowanie własne</w:t>
      </w:r>
      <w:r w:rsidR="00A23682">
        <w:rPr>
          <w:i/>
          <w:sz w:val="20"/>
          <w:szCs w:val="20"/>
        </w:rPr>
        <w:t xml:space="preserve"> ROPS.</w:t>
      </w:r>
    </w:p>
    <w:p w:rsidR="00EA6165" w:rsidRDefault="00EA6165" w:rsidP="00D85371">
      <w:pPr>
        <w:spacing w:before="100" w:beforeAutospacing="1" w:after="100" w:afterAutospacing="1" w:line="360" w:lineRule="auto"/>
        <w:contextualSpacing/>
        <w:jc w:val="both"/>
        <w:rPr>
          <w:i/>
          <w:sz w:val="20"/>
          <w:szCs w:val="20"/>
        </w:rPr>
      </w:pPr>
    </w:p>
    <w:p w:rsidR="00632512" w:rsidRDefault="00632512" w:rsidP="008C0E4A">
      <w:pPr>
        <w:spacing w:before="100" w:beforeAutospacing="1" w:after="100" w:afterAutospacing="1" w:line="240" w:lineRule="auto"/>
        <w:contextualSpacing/>
        <w:rPr>
          <w:b/>
          <w:sz w:val="24"/>
          <w:szCs w:val="24"/>
        </w:rPr>
      </w:pPr>
    </w:p>
    <w:p w:rsidR="001304F2" w:rsidRDefault="001304F2" w:rsidP="00D53DDE">
      <w:pPr>
        <w:spacing w:before="100" w:beforeAutospacing="1" w:after="100" w:afterAutospacing="1" w:line="360" w:lineRule="auto"/>
        <w:jc w:val="both"/>
        <w:rPr>
          <w:sz w:val="24"/>
          <w:szCs w:val="24"/>
        </w:rPr>
      </w:pPr>
      <w:r w:rsidRPr="00D53DDE">
        <w:rPr>
          <w:sz w:val="24"/>
          <w:szCs w:val="24"/>
        </w:rPr>
        <w:t xml:space="preserve">Ośrodek Pomocy Społecznej odpowiedzialny jest za realizacje poradnictwa w gminie                z którego mogą korzystać osoby oraz rodziny wymagające wsparcia. W województwie </w:t>
      </w:r>
      <w:r w:rsidRPr="00D53DDE">
        <w:rPr>
          <w:sz w:val="24"/>
          <w:szCs w:val="24"/>
        </w:rPr>
        <w:lastRenderedPageBreak/>
        <w:t>świętokrzyskim udzielono w I półroczu 2012</w:t>
      </w:r>
      <w:r w:rsidR="00860735">
        <w:rPr>
          <w:sz w:val="24"/>
          <w:szCs w:val="24"/>
        </w:rPr>
        <w:t xml:space="preserve"> </w:t>
      </w:r>
      <w:r w:rsidR="00860735">
        <w:rPr>
          <w:sz w:val="24"/>
          <w:szCs w:val="24"/>
        </w:rPr>
        <w:sym w:font="Symbol" w:char="F0AE"/>
      </w:r>
      <w:r w:rsidRPr="00D53DDE">
        <w:rPr>
          <w:sz w:val="24"/>
          <w:szCs w:val="24"/>
        </w:rPr>
        <w:t xml:space="preserve"> </w:t>
      </w:r>
      <w:r w:rsidR="00D53DDE" w:rsidRPr="00D53DDE">
        <w:rPr>
          <w:sz w:val="24"/>
          <w:szCs w:val="24"/>
        </w:rPr>
        <w:t xml:space="preserve"> </w:t>
      </w:r>
      <w:r w:rsidR="00EA2A2D">
        <w:rPr>
          <w:sz w:val="24"/>
          <w:szCs w:val="24"/>
        </w:rPr>
        <w:t>7099</w:t>
      </w:r>
      <w:r w:rsidR="00D53DDE" w:rsidRPr="00D53DDE">
        <w:rPr>
          <w:sz w:val="24"/>
          <w:szCs w:val="24"/>
        </w:rPr>
        <w:t xml:space="preserve"> porad</w:t>
      </w:r>
      <w:r w:rsidR="00EA2A2D">
        <w:rPr>
          <w:sz w:val="24"/>
          <w:szCs w:val="24"/>
        </w:rPr>
        <w:t xml:space="preserve"> z czego 36% </w:t>
      </w:r>
      <w:r w:rsidR="00A23682">
        <w:rPr>
          <w:sz w:val="24"/>
          <w:szCs w:val="24"/>
        </w:rPr>
        <w:t xml:space="preserve">porad </w:t>
      </w:r>
      <w:r w:rsidR="00EA2A2D">
        <w:rPr>
          <w:sz w:val="24"/>
          <w:szCs w:val="24"/>
        </w:rPr>
        <w:t xml:space="preserve">zostało udzielonych w  MOPR Kielce, 10,86 % </w:t>
      </w:r>
      <w:r w:rsidR="00A23682">
        <w:rPr>
          <w:sz w:val="24"/>
          <w:szCs w:val="24"/>
        </w:rPr>
        <w:t xml:space="preserve">porad </w:t>
      </w:r>
      <w:r w:rsidR="00EA2A2D">
        <w:rPr>
          <w:sz w:val="24"/>
          <w:szCs w:val="24"/>
        </w:rPr>
        <w:t>w Busku- Zdrój i 10,56 % w Skarżysku – Kamiennej.</w:t>
      </w:r>
      <w:r w:rsidR="001B259A">
        <w:rPr>
          <w:sz w:val="24"/>
          <w:szCs w:val="24"/>
        </w:rPr>
        <w:t xml:space="preserve"> 78%</w:t>
      </w:r>
      <w:r w:rsidR="00A23682">
        <w:rPr>
          <w:sz w:val="24"/>
          <w:szCs w:val="24"/>
        </w:rPr>
        <w:t xml:space="preserve">, tj. 80 gmin  </w:t>
      </w:r>
      <w:r w:rsidR="001B259A">
        <w:rPr>
          <w:sz w:val="24"/>
          <w:szCs w:val="24"/>
        </w:rPr>
        <w:t>w województwie świętokrzyskim nie udziela porad.</w:t>
      </w:r>
    </w:p>
    <w:p w:rsidR="005C0EDC" w:rsidRDefault="005C0EDC" w:rsidP="00D53DDE">
      <w:pPr>
        <w:spacing w:before="100" w:beforeAutospacing="1" w:after="100" w:afterAutospacing="1" w:line="360" w:lineRule="auto"/>
        <w:jc w:val="both"/>
        <w:rPr>
          <w:sz w:val="24"/>
          <w:szCs w:val="24"/>
        </w:rPr>
      </w:pPr>
    </w:p>
    <w:p w:rsidR="0017278D" w:rsidRDefault="00182008" w:rsidP="0017278D">
      <w:pPr>
        <w:spacing w:before="100" w:beforeAutospacing="1" w:after="100" w:afterAutospacing="1" w:line="360" w:lineRule="auto"/>
        <w:ind w:left="360"/>
        <w:jc w:val="both"/>
        <w:rPr>
          <w:rFonts w:ascii="Monotype Corsiva" w:hAnsi="Monotype Corsiva"/>
          <w:b/>
          <w:i/>
          <w:color w:val="4F6228" w:themeColor="accent3" w:themeShade="80"/>
          <w:sz w:val="24"/>
          <w:szCs w:val="24"/>
        </w:rPr>
      </w:pPr>
      <w:r>
        <w:rPr>
          <w:rFonts w:ascii="Monotype Corsiva" w:hAnsi="Monotype Corsiva"/>
          <w:b/>
          <w:i/>
          <w:color w:val="4F6228" w:themeColor="accent3" w:themeShade="80"/>
          <w:sz w:val="24"/>
          <w:szCs w:val="24"/>
        </w:rPr>
        <w:t>3.2.4.</w:t>
      </w:r>
      <w:r w:rsidR="00843672" w:rsidRPr="00182008">
        <w:rPr>
          <w:rFonts w:ascii="Monotype Corsiva" w:hAnsi="Monotype Corsiva"/>
          <w:b/>
          <w:i/>
          <w:color w:val="4F6228" w:themeColor="accent3" w:themeShade="80"/>
          <w:sz w:val="24"/>
          <w:szCs w:val="24"/>
        </w:rPr>
        <w:t>Porady udzielane rodzicom w ramach poradnictwa specjalistycznego</w:t>
      </w:r>
      <w:r w:rsidR="00CD4CF0">
        <w:rPr>
          <w:rFonts w:ascii="Monotype Corsiva" w:hAnsi="Monotype Corsiva"/>
          <w:b/>
          <w:i/>
          <w:color w:val="4F6228" w:themeColor="accent3" w:themeShade="80"/>
          <w:sz w:val="24"/>
          <w:szCs w:val="24"/>
        </w:rPr>
        <w:t>.</w:t>
      </w:r>
    </w:p>
    <w:p w:rsidR="00250EE2" w:rsidRPr="0017278D" w:rsidRDefault="006211BC" w:rsidP="00213EE3">
      <w:pPr>
        <w:spacing w:before="100" w:beforeAutospacing="1" w:after="100" w:afterAutospacing="1" w:line="240" w:lineRule="auto"/>
        <w:ind w:left="1548" w:hanging="1191"/>
        <w:contextualSpacing/>
        <w:jc w:val="both"/>
        <w:rPr>
          <w:rFonts w:ascii="Monotype Corsiva" w:hAnsi="Monotype Corsiva"/>
          <w:b/>
          <w:i/>
          <w:color w:val="4F6228" w:themeColor="accent3" w:themeShade="80"/>
          <w:sz w:val="24"/>
          <w:szCs w:val="24"/>
        </w:rPr>
      </w:pPr>
      <w:r>
        <w:rPr>
          <w:b/>
          <w:i/>
          <w:color w:val="984806" w:themeColor="accent6" w:themeShade="80"/>
        </w:rPr>
        <w:t>Wykres</w:t>
      </w:r>
      <w:r w:rsidRPr="006211BC">
        <w:rPr>
          <w:b/>
          <w:i/>
          <w:color w:val="984806" w:themeColor="accent6" w:themeShade="80"/>
        </w:rPr>
        <w:t xml:space="preserve"> nr </w:t>
      </w:r>
      <w:r w:rsidR="00250EE2">
        <w:rPr>
          <w:b/>
          <w:i/>
          <w:color w:val="984806" w:themeColor="accent6" w:themeShade="80"/>
        </w:rPr>
        <w:t>7</w:t>
      </w:r>
      <w:r w:rsidRPr="006211BC">
        <w:rPr>
          <w:b/>
          <w:i/>
          <w:color w:val="984806" w:themeColor="accent6" w:themeShade="80"/>
        </w:rPr>
        <w:t>;</w:t>
      </w:r>
      <w:r w:rsidR="00850D9F">
        <w:rPr>
          <w:b/>
          <w:i/>
          <w:color w:val="984806" w:themeColor="accent6" w:themeShade="80"/>
        </w:rPr>
        <w:t xml:space="preserve"> </w:t>
      </w:r>
      <w:r>
        <w:rPr>
          <w:b/>
          <w:color w:val="984806" w:themeColor="accent6" w:themeShade="80"/>
        </w:rPr>
        <w:t>Liczba porad udzielonych rodzicom w ramach poradnictwa specjalistycznego</w:t>
      </w:r>
      <w:r w:rsidR="00CE434E">
        <w:rPr>
          <w:b/>
          <w:color w:val="984806" w:themeColor="accent6" w:themeShade="80"/>
        </w:rPr>
        <w:t xml:space="preserve"> </w:t>
      </w:r>
      <w:r w:rsidR="00213EE3">
        <w:rPr>
          <w:b/>
          <w:color w:val="984806" w:themeColor="accent6" w:themeShade="80"/>
        </w:rPr>
        <w:t xml:space="preserve">         </w:t>
      </w:r>
      <w:r w:rsidR="00CE434E">
        <w:rPr>
          <w:b/>
          <w:color w:val="984806" w:themeColor="accent6" w:themeShade="80"/>
        </w:rPr>
        <w:t>w 2012r.</w:t>
      </w:r>
    </w:p>
    <w:p w:rsidR="0017278D" w:rsidRDefault="0017278D" w:rsidP="0093554A">
      <w:pPr>
        <w:spacing w:before="100" w:beforeAutospacing="1" w:after="100" w:afterAutospacing="1" w:line="312" w:lineRule="auto"/>
        <w:jc w:val="both"/>
        <w:rPr>
          <w:sz w:val="24"/>
          <w:szCs w:val="24"/>
        </w:rPr>
      </w:pPr>
      <w:r>
        <w:rPr>
          <w:noProof/>
          <w:lang w:eastAsia="pl-PL"/>
        </w:rPr>
        <w:drawing>
          <wp:anchor distT="0" distB="0" distL="114300" distR="114300" simplePos="0" relativeHeight="252518400" behindDoc="1" locked="0" layoutInCell="1" allowOverlap="1" wp14:anchorId="71ECC20F" wp14:editId="22DDA9C5">
            <wp:simplePos x="0" y="0"/>
            <wp:positionH relativeFrom="column">
              <wp:posOffset>-426085</wp:posOffset>
            </wp:positionH>
            <wp:positionV relativeFrom="page">
              <wp:posOffset>3775710</wp:posOffset>
            </wp:positionV>
            <wp:extent cx="3778250" cy="3122295"/>
            <wp:effectExtent l="0" t="0" r="0" b="0"/>
            <wp:wrapSquare wrapText="bothSides"/>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r w:rsidR="0015274D">
        <w:rPr>
          <w:noProof/>
          <w:lang w:eastAsia="pl-PL"/>
        </w:rPr>
        <mc:AlternateContent>
          <mc:Choice Requires="wps">
            <w:drawing>
              <wp:anchor distT="0" distB="0" distL="114300" distR="114300" simplePos="0" relativeHeight="252350464" behindDoc="0" locked="0" layoutInCell="1" allowOverlap="1" wp14:anchorId="2CC6A8D5" wp14:editId="5C47CB0B">
                <wp:simplePos x="0" y="0"/>
                <wp:positionH relativeFrom="column">
                  <wp:posOffset>-4582795</wp:posOffset>
                </wp:positionH>
                <wp:positionV relativeFrom="page">
                  <wp:posOffset>5346700</wp:posOffset>
                </wp:positionV>
                <wp:extent cx="1020445" cy="403225"/>
                <wp:effectExtent l="3810" t="0" r="0" b="0"/>
                <wp:wrapNone/>
                <wp:docPr id="344087" name="Prostokąt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0445" cy="403225"/>
                        </a:xfrm>
                        <a:prstGeom prst="rect">
                          <a:avLst/>
                        </a:prstGeom>
                        <a:solidFill>
                          <a:schemeClr val="l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4518" w:rsidRPr="0064437B" w:rsidRDefault="00994518" w:rsidP="0064437B">
                            <w:pPr>
                              <w:jc w:val="center"/>
                            </w:pPr>
                            <w:r>
                              <w:t>POWIAT</w:t>
                            </w:r>
                          </w:p>
                        </w:txbxContent>
                      </wps:txbx>
                      <wps:bodyPr rot="0" vert="vert270"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Prostokąt 342" o:spid="_x0000_s1143" style="position:absolute;left:0;text-align:left;margin-left:-360.85pt;margin-top:421pt;width:80.35pt;height:31.75pt;rotation:-90;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" fillcolor="white [3201]" stroked="f" strokeweight="2pt">
                <v:textbox style="layout-flow:vertical;mso-layout-flow-alt:bottom-to-top">
                  <w:txbxContent>
                    <w:p w:rsidR="00994518" w:rsidRPr="0064437B" w:rsidRDefault="00994518" w:rsidP="0064437B">
                      <w:pPr>
                        <w:jc w:val="center"/>
                      </w:pPr>
                      <w:r>
                        <w:t>POWIAT</w:t>
                      </w:r>
                    </w:p>
                  </w:txbxContent>
                </v:textbox>
                <w10:wrap anchory="page"/>
              </v:rect>
            </w:pict>
          </mc:Fallback>
        </mc:AlternateContent>
      </w:r>
      <w:r>
        <w:rPr>
          <w:sz w:val="24"/>
          <w:szCs w:val="24"/>
        </w:rPr>
        <w:t xml:space="preserve"> </w:t>
      </w:r>
    </w:p>
    <w:p w:rsidR="00843672" w:rsidRDefault="003E2289" w:rsidP="0093554A">
      <w:pPr>
        <w:spacing w:before="100" w:beforeAutospacing="1" w:after="100" w:afterAutospacing="1" w:line="312" w:lineRule="auto"/>
        <w:jc w:val="both"/>
        <w:rPr>
          <w:noProof/>
          <w:lang w:eastAsia="pl-PL"/>
        </w:rPr>
      </w:pPr>
      <w:r>
        <w:rPr>
          <w:sz w:val="24"/>
          <w:szCs w:val="24"/>
        </w:rPr>
        <w:t xml:space="preserve">Gminy powiatu ostrowieckiego   </w:t>
      </w:r>
      <w:r w:rsidR="006211BC">
        <w:rPr>
          <w:sz w:val="24"/>
          <w:szCs w:val="24"/>
        </w:rPr>
        <w:t xml:space="preserve"> </w:t>
      </w:r>
      <w:r>
        <w:rPr>
          <w:sz w:val="24"/>
          <w:szCs w:val="24"/>
        </w:rPr>
        <w:t>udzieliły najwięcej porad rodzicom</w:t>
      </w:r>
      <w:r w:rsidR="004A0CB0">
        <w:rPr>
          <w:sz w:val="24"/>
          <w:szCs w:val="24"/>
        </w:rPr>
        <w:t xml:space="preserve">, </w:t>
      </w:r>
      <w:r>
        <w:rPr>
          <w:sz w:val="24"/>
          <w:szCs w:val="24"/>
        </w:rPr>
        <w:t>(</w:t>
      </w:r>
      <w:r w:rsidR="0064437B">
        <w:rPr>
          <w:sz w:val="24"/>
          <w:szCs w:val="24"/>
        </w:rPr>
        <w:t>856 porad</w:t>
      </w:r>
      <w:r>
        <w:rPr>
          <w:sz w:val="24"/>
          <w:szCs w:val="24"/>
        </w:rPr>
        <w:t>)</w:t>
      </w:r>
      <w:r w:rsidR="0064437B">
        <w:rPr>
          <w:sz w:val="24"/>
          <w:szCs w:val="24"/>
        </w:rPr>
        <w:t>,</w:t>
      </w:r>
      <w:r>
        <w:rPr>
          <w:sz w:val="24"/>
          <w:szCs w:val="24"/>
        </w:rPr>
        <w:t xml:space="preserve"> co stanowi 21,73% ogółu udzielonych w województwie świętokrzyskim.</w:t>
      </w:r>
      <w:r w:rsidR="0064437B">
        <w:rPr>
          <w:sz w:val="24"/>
          <w:szCs w:val="24"/>
        </w:rPr>
        <w:t xml:space="preserve"> </w:t>
      </w:r>
      <w:r w:rsidR="009D7790">
        <w:rPr>
          <w:sz w:val="24"/>
          <w:szCs w:val="24"/>
        </w:rPr>
        <w:br/>
      </w:r>
      <w:r>
        <w:rPr>
          <w:sz w:val="24"/>
          <w:szCs w:val="24"/>
        </w:rPr>
        <w:t xml:space="preserve">Z </w:t>
      </w:r>
      <w:r w:rsidR="0064437B">
        <w:rPr>
          <w:sz w:val="24"/>
          <w:szCs w:val="24"/>
        </w:rPr>
        <w:t>czego, aż 788 udzielonych zostało w Ostrowcu Świętokrzyskim.</w:t>
      </w:r>
      <w:r w:rsidR="009D7790" w:rsidRPr="009D7790">
        <w:rPr>
          <w:noProof/>
          <w:lang w:eastAsia="pl-PL"/>
        </w:rPr>
        <w:t xml:space="preserve"> </w:t>
      </w:r>
    </w:p>
    <w:p w:rsidR="00B15D9D" w:rsidRPr="009D7790" w:rsidRDefault="00B15D9D" w:rsidP="0093554A">
      <w:pPr>
        <w:spacing w:before="100" w:beforeAutospacing="1" w:after="100" w:afterAutospacing="1" w:line="312" w:lineRule="auto"/>
        <w:jc w:val="both"/>
        <w:rPr>
          <w:b/>
          <w:color w:val="4F6228" w:themeColor="accent3" w:themeShade="80"/>
          <w:sz w:val="24"/>
          <w:szCs w:val="24"/>
        </w:rPr>
      </w:pPr>
    </w:p>
    <w:p w:rsidR="00A73783" w:rsidRDefault="00A73783" w:rsidP="0093554A">
      <w:pPr>
        <w:spacing w:before="100" w:beforeAutospacing="1" w:after="100" w:afterAutospacing="1" w:line="312" w:lineRule="auto"/>
        <w:jc w:val="both"/>
        <w:rPr>
          <w:sz w:val="24"/>
          <w:szCs w:val="24"/>
        </w:rPr>
      </w:pPr>
      <w:r>
        <w:rPr>
          <w:noProof/>
          <w:sz w:val="24"/>
          <w:szCs w:val="24"/>
          <w:lang w:eastAsia="pl-PL"/>
        </w:rPr>
        <mc:AlternateContent>
          <mc:Choice Requires="wps">
            <w:drawing>
              <wp:anchor distT="0" distB="0" distL="114300" distR="114300" simplePos="0" relativeHeight="252356608" behindDoc="0" locked="0" layoutInCell="1" allowOverlap="1" wp14:anchorId="494552C4" wp14:editId="03850704">
                <wp:simplePos x="0" y="0"/>
                <wp:positionH relativeFrom="column">
                  <wp:posOffset>-3500755</wp:posOffset>
                </wp:positionH>
                <wp:positionV relativeFrom="page">
                  <wp:posOffset>6809740</wp:posOffset>
                </wp:positionV>
                <wp:extent cx="3218180" cy="308610"/>
                <wp:effectExtent l="0" t="0" r="0" b="0"/>
                <wp:wrapNone/>
                <wp:docPr id="249" name="Prostokąt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180" cy="308610"/>
                        </a:xfrm>
                        <a:prstGeom prst="rect">
                          <a:avLst/>
                        </a:prstGeom>
                        <a:noFill/>
                        <a:ln w="25400" cap="flat" cmpd="sng" algn="ctr">
                          <a:noFill/>
                          <a:prstDash val="solid"/>
                        </a:ln>
                        <a:effectLst/>
                      </wps:spPr>
                      <wps:txbx>
                        <w:txbxContent>
                          <w:p w:rsidR="00994518" w:rsidRPr="00B87969" w:rsidRDefault="00994518" w:rsidP="00B87969">
                            <w:pPr>
                              <w:spacing w:before="100" w:beforeAutospacing="1" w:after="100" w:afterAutospacing="1" w:line="360" w:lineRule="auto"/>
                              <w:contextualSpacing/>
                              <w:jc w:val="both"/>
                              <w:rPr>
                                <w:i/>
                                <w:color w:val="000000" w:themeColor="text1"/>
                                <w:sz w:val="20"/>
                                <w:szCs w:val="20"/>
                              </w:rPr>
                            </w:pPr>
                            <w:r>
                              <w:rPr>
                                <w:i/>
                                <w:color w:val="000000" w:themeColor="text1"/>
                                <w:sz w:val="20"/>
                                <w:szCs w:val="20"/>
                              </w:rPr>
                              <w:t xml:space="preserve">Źródło: </w:t>
                            </w:r>
                            <w:r w:rsidRPr="00B87969">
                              <w:rPr>
                                <w:i/>
                                <w:color w:val="000000" w:themeColor="text1"/>
                                <w:sz w:val="20"/>
                                <w:szCs w:val="20"/>
                              </w:rPr>
                              <w:t>opracowanie własne ROPS.</w:t>
                            </w:r>
                          </w:p>
                          <w:p w:rsidR="00994518" w:rsidRDefault="00994518" w:rsidP="00B879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346" o:spid="_x0000_s1144" style="position:absolute;left:0;text-align:left;margin-left:-275.65pt;margin-top:536.2pt;width:253.4pt;height:2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" filled="f" stroked="f" strokeweight="2pt">
                <v:path arrowok="t"/>
                <v:textbox>
                  <w:txbxContent>
                    <w:p w:rsidR="00994518" w:rsidRPr="00B87969" w:rsidRDefault="00994518" w:rsidP="00B87969">
                      <w:pPr>
                        <w:spacing w:before="100" w:beforeAutospacing="1" w:after="100" w:afterAutospacing="1" w:line="360" w:lineRule="auto"/>
                        <w:contextualSpacing/>
                        <w:jc w:val="both"/>
                        <w:rPr>
                          <w:i/>
                          <w:color w:val="000000" w:themeColor="text1"/>
                          <w:sz w:val="20"/>
                          <w:szCs w:val="20"/>
                        </w:rPr>
                      </w:pPr>
                      <w:r>
                        <w:rPr>
                          <w:i/>
                          <w:color w:val="000000" w:themeColor="text1"/>
                          <w:sz w:val="20"/>
                          <w:szCs w:val="20"/>
                        </w:rPr>
                        <w:t xml:space="preserve">Źródło: </w:t>
                      </w:r>
                      <w:r w:rsidRPr="00B87969">
                        <w:rPr>
                          <w:i/>
                          <w:color w:val="000000" w:themeColor="text1"/>
                          <w:sz w:val="20"/>
                          <w:szCs w:val="20"/>
                        </w:rPr>
                        <w:t>opracowanie własne ROPS.</w:t>
                      </w:r>
                    </w:p>
                    <w:p w:rsidR="00994518" w:rsidRDefault="00994518" w:rsidP="00B87969">
                      <w:pPr>
                        <w:jc w:val="center"/>
                      </w:pPr>
                    </w:p>
                  </w:txbxContent>
                </v:textbox>
                <w10:wrap anchory="page"/>
              </v:rect>
            </w:pict>
          </mc:Fallback>
        </mc:AlternateContent>
      </w:r>
    </w:p>
    <w:p w:rsidR="00A73783" w:rsidRDefault="00A73783" w:rsidP="0093554A">
      <w:pPr>
        <w:spacing w:before="100" w:beforeAutospacing="1" w:after="100" w:afterAutospacing="1" w:line="312" w:lineRule="auto"/>
        <w:jc w:val="both"/>
        <w:rPr>
          <w:sz w:val="24"/>
          <w:szCs w:val="24"/>
        </w:rPr>
      </w:pPr>
    </w:p>
    <w:p w:rsidR="00B31300" w:rsidRDefault="0064437B" w:rsidP="0093554A">
      <w:pPr>
        <w:spacing w:before="100" w:beforeAutospacing="1" w:after="100" w:afterAutospacing="1" w:line="312" w:lineRule="auto"/>
        <w:jc w:val="both"/>
        <w:rPr>
          <w:sz w:val="24"/>
          <w:szCs w:val="24"/>
        </w:rPr>
      </w:pPr>
      <w:r>
        <w:rPr>
          <w:sz w:val="24"/>
          <w:szCs w:val="24"/>
        </w:rPr>
        <w:t xml:space="preserve">W </w:t>
      </w:r>
      <w:r w:rsidR="004A0CB0">
        <w:rPr>
          <w:sz w:val="24"/>
          <w:szCs w:val="24"/>
        </w:rPr>
        <w:t>sumie w województwie świętokrzyskim w 2012r zostało udzielonych 3</w:t>
      </w:r>
      <w:r w:rsidR="00BD4FDE">
        <w:rPr>
          <w:sz w:val="24"/>
          <w:szCs w:val="24"/>
        </w:rPr>
        <w:t>939 porad. 19</w:t>
      </w:r>
      <w:r w:rsidR="004A0CB0">
        <w:rPr>
          <w:sz w:val="24"/>
          <w:szCs w:val="24"/>
        </w:rPr>
        <w:t>,</w:t>
      </w:r>
      <w:r w:rsidR="00BD4FDE">
        <w:rPr>
          <w:sz w:val="24"/>
          <w:szCs w:val="24"/>
        </w:rPr>
        <w:t>49</w:t>
      </w:r>
      <w:r w:rsidR="004A0CB0">
        <w:rPr>
          <w:sz w:val="24"/>
          <w:szCs w:val="24"/>
        </w:rPr>
        <w:t xml:space="preserve"> % porad udzieliły</w:t>
      </w:r>
      <w:r w:rsidR="00BD4FDE">
        <w:rPr>
          <w:sz w:val="24"/>
          <w:szCs w:val="24"/>
        </w:rPr>
        <w:t xml:space="preserve">, gminy powiatu buskiego oraz 18,50 </w:t>
      </w:r>
      <w:r w:rsidR="004A0CB0">
        <w:rPr>
          <w:sz w:val="24"/>
          <w:szCs w:val="24"/>
        </w:rPr>
        <w:t xml:space="preserve">% wszystkich udzielonych porad stanowiły te udzielone w gminach powiatu jędrzejowskiego. </w:t>
      </w:r>
      <w:r w:rsidR="003E2289">
        <w:rPr>
          <w:sz w:val="24"/>
          <w:szCs w:val="24"/>
        </w:rPr>
        <w:br/>
      </w:r>
      <w:r w:rsidR="004A0CB0">
        <w:rPr>
          <w:sz w:val="24"/>
          <w:szCs w:val="24"/>
        </w:rPr>
        <w:t>Z ankiet</w:t>
      </w:r>
      <w:r w:rsidR="003E2289">
        <w:rPr>
          <w:sz w:val="24"/>
          <w:szCs w:val="24"/>
        </w:rPr>
        <w:t xml:space="preserve"> skierowanych </w:t>
      </w:r>
      <w:r w:rsidR="004A0CB0">
        <w:rPr>
          <w:sz w:val="24"/>
          <w:szCs w:val="24"/>
        </w:rPr>
        <w:t>d</w:t>
      </w:r>
      <w:r w:rsidR="003E2289">
        <w:rPr>
          <w:sz w:val="24"/>
          <w:szCs w:val="24"/>
        </w:rPr>
        <w:t>o</w:t>
      </w:r>
      <w:r w:rsidR="004A0CB0">
        <w:rPr>
          <w:sz w:val="24"/>
          <w:szCs w:val="24"/>
        </w:rPr>
        <w:t xml:space="preserve"> gmin wynika, że gminy z powiatu pińczowskiego i skarżyskiego nie udzielają pomocy rodzicom w formie poradnictwa specjalistycznego.</w:t>
      </w:r>
      <w:r w:rsidR="00B87969" w:rsidRPr="00B87969">
        <w:rPr>
          <w:noProof/>
          <w:sz w:val="24"/>
          <w:szCs w:val="24"/>
          <w:lang w:eastAsia="pl-PL"/>
        </w:rPr>
        <w:t xml:space="preserve"> </w:t>
      </w:r>
    </w:p>
    <w:p w:rsidR="001059C4" w:rsidRDefault="001059C4" w:rsidP="0093554A">
      <w:pPr>
        <w:spacing w:before="100" w:beforeAutospacing="1" w:after="100" w:afterAutospacing="1" w:line="312" w:lineRule="auto"/>
        <w:jc w:val="both"/>
        <w:rPr>
          <w:noProof/>
          <w:sz w:val="24"/>
          <w:szCs w:val="24"/>
          <w:lang w:eastAsia="pl-PL"/>
        </w:rPr>
      </w:pPr>
    </w:p>
    <w:p w:rsidR="00B15D9D" w:rsidRDefault="00B15D9D" w:rsidP="00D53DDE">
      <w:pPr>
        <w:spacing w:before="100" w:beforeAutospacing="1" w:after="100" w:afterAutospacing="1" w:line="360" w:lineRule="auto"/>
        <w:jc w:val="both"/>
        <w:rPr>
          <w:sz w:val="24"/>
          <w:szCs w:val="24"/>
        </w:rPr>
      </w:pPr>
    </w:p>
    <w:p w:rsidR="008F35E2" w:rsidRDefault="008F35E2" w:rsidP="00D53DDE">
      <w:pPr>
        <w:spacing w:before="100" w:beforeAutospacing="1" w:after="100" w:afterAutospacing="1" w:line="360" w:lineRule="auto"/>
        <w:jc w:val="both"/>
        <w:rPr>
          <w:sz w:val="24"/>
          <w:szCs w:val="24"/>
        </w:rPr>
      </w:pPr>
    </w:p>
    <w:p w:rsidR="008F35E2" w:rsidRDefault="008F35E2" w:rsidP="00D53DDE">
      <w:pPr>
        <w:spacing w:before="100" w:beforeAutospacing="1" w:after="100" w:afterAutospacing="1" w:line="360" w:lineRule="auto"/>
        <w:jc w:val="both"/>
        <w:rPr>
          <w:sz w:val="24"/>
          <w:szCs w:val="24"/>
        </w:rPr>
      </w:pPr>
    </w:p>
    <w:p w:rsidR="00F906CA" w:rsidRPr="00F906CA" w:rsidRDefault="00B4388A" w:rsidP="00A41A69">
      <w:pPr>
        <w:pStyle w:val="Akapitzlist"/>
        <w:numPr>
          <w:ilvl w:val="2"/>
          <w:numId w:val="92"/>
        </w:numPr>
        <w:spacing w:before="100" w:beforeAutospacing="1" w:after="100" w:afterAutospacing="1" w:line="360" w:lineRule="auto"/>
        <w:jc w:val="both"/>
        <w:rPr>
          <w:rFonts w:ascii="Monotype Corsiva" w:hAnsi="Monotype Corsiva"/>
          <w:b/>
          <w:i/>
          <w:color w:val="4F6228" w:themeColor="accent3" w:themeShade="80"/>
          <w:sz w:val="24"/>
          <w:szCs w:val="24"/>
        </w:rPr>
      </w:pPr>
      <w:r>
        <w:rPr>
          <w:rFonts w:ascii="Monotype Corsiva" w:hAnsi="Monotype Corsiva"/>
          <w:b/>
          <w:i/>
          <w:color w:val="4F6228" w:themeColor="accent3" w:themeShade="80"/>
          <w:sz w:val="24"/>
          <w:szCs w:val="24"/>
        </w:rPr>
        <w:lastRenderedPageBreak/>
        <w:t>Zespół interdyscyplinarny</w:t>
      </w:r>
      <w:r w:rsidR="00534AC8" w:rsidRPr="00534AC8">
        <w:rPr>
          <w:noProof/>
          <w:lang w:eastAsia="pl-PL"/>
        </w:rPr>
        <w:t xml:space="preserve"> </w:t>
      </w:r>
    </w:p>
    <w:p w:rsidR="00234CED" w:rsidRDefault="00234CED" w:rsidP="00127598">
      <w:pPr>
        <w:spacing w:before="100" w:beforeAutospacing="1" w:after="100" w:afterAutospacing="1" w:line="312" w:lineRule="auto"/>
        <w:jc w:val="both"/>
        <w:rPr>
          <w:b/>
          <w:sz w:val="24"/>
          <w:szCs w:val="24"/>
        </w:rPr>
      </w:pPr>
      <w:r>
        <w:rPr>
          <w:b/>
          <w:sz w:val="24"/>
          <w:szCs w:val="24"/>
        </w:rPr>
        <w:t>Zgodnie z zapisami Ustawy o przeciwdziałaniu przemocy w rodzinie</w:t>
      </w:r>
    </w:p>
    <w:p w:rsidR="000B335F" w:rsidRDefault="000B335F" w:rsidP="000B335F">
      <w:pPr>
        <w:spacing w:before="100" w:beforeAutospacing="1" w:after="100" w:afterAutospacing="1" w:line="312" w:lineRule="auto"/>
        <w:contextualSpacing/>
        <w:jc w:val="both"/>
        <w:rPr>
          <w:b/>
          <w:sz w:val="24"/>
          <w:szCs w:val="24"/>
        </w:rPr>
      </w:pPr>
      <w:r>
        <w:rPr>
          <w:b/>
          <w:sz w:val="24"/>
          <w:szCs w:val="24"/>
        </w:rPr>
        <w:t xml:space="preserve">Art. 6. ust. 2. </w:t>
      </w:r>
    </w:p>
    <w:p w:rsidR="00127598" w:rsidRPr="000B335F" w:rsidRDefault="00127598" w:rsidP="000B335F">
      <w:pPr>
        <w:spacing w:before="100" w:beforeAutospacing="1" w:after="100" w:afterAutospacing="1" w:line="312" w:lineRule="auto"/>
        <w:contextualSpacing/>
        <w:jc w:val="both"/>
        <w:rPr>
          <w:b/>
          <w:sz w:val="24"/>
          <w:szCs w:val="24"/>
        </w:rPr>
      </w:pPr>
      <w:r w:rsidRPr="00127598">
        <w:rPr>
          <w:sz w:val="24"/>
          <w:szCs w:val="24"/>
        </w:rPr>
        <w:t>Do zadań własnych gminy należy w szczególności tworzenie gminnego systemu przeciwdziałania przemocy w rodzinie, w tym:</w:t>
      </w:r>
    </w:p>
    <w:p w:rsidR="00127598" w:rsidRPr="00127598" w:rsidRDefault="00127598" w:rsidP="00A41A69">
      <w:pPr>
        <w:pStyle w:val="Akapitzlist"/>
        <w:numPr>
          <w:ilvl w:val="0"/>
          <w:numId w:val="87"/>
        </w:numPr>
        <w:spacing w:before="100" w:beforeAutospacing="1" w:after="100" w:afterAutospacing="1" w:line="312" w:lineRule="auto"/>
        <w:jc w:val="both"/>
        <w:rPr>
          <w:sz w:val="24"/>
          <w:szCs w:val="24"/>
        </w:rPr>
      </w:pPr>
      <w:r w:rsidRPr="00127598">
        <w:rPr>
          <w:sz w:val="24"/>
          <w:szCs w:val="24"/>
        </w:rPr>
        <w:t>opracowanie i realizacja gminnego programu przeciwdziałania przemocy w rodzinie oraz ochrony ofiar przemocy w rodzinie;</w:t>
      </w:r>
    </w:p>
    <w:p w:rsidR="00127598" w:rsidRPr="00127598" w:rsidRDefault="00127598" w:rsidP="00A41A69">
      <w:pPr>
        <w:pStyle w:val="Akapitzlist"/>
        <w:numPr>
          <w:ilvl w:val="0"/>
          <w:numId w:val="87"/>
        </w:numPr>
        <w:spacing w:before="100" w:beforeAutospacing="1" w:after="100" w:afterAutospacing="1" w:line="312" w:lineRule="auto"/>
        <w:jc w:val="both"/>
        <w:rPr>
          <w:sz w:val="24"/>
          <w:szCs w:val="24"/>
        </w:rPr>
      </w:pPr>
      <w:r w:rsidRPr="00127598">
        <w:rPr>
          <w:sz w:val="24"/>
          <w:szCs w:val="24"/>
        </w:rPr>
        <w:t>prowadzenie poradnictwa i interwencji w zakre</w:t>
      </w:r>
      <w:r w:rsidR="00343B64">
        <w:rPr>
          <w:sz w:val="24"/>
          <w:szCs w:val="24"/>
        </w:rPr>
        <w:t xml:space="preserve">sie przeciwdziałania przemocy </w:t>
      </w:r>
      <w:r w:rsidR="00343B64">
        <w:rPr>
          <w:sz w:val="24"/>
          <w:szCs w:val="24"/>
        </w:rPr>
        <w:br/>
        <w:t xml:space="preserve">w </w:t>
      </w:r>
      <w:r w:rsidRPr="00127598">
        <w:rPr>
          <w:sz w:val="24"/>
          <w:szCs w:val="24"/>
        </w:rPr>
        <w:t>rodzinie w szczególności poprzez działania</w:t>
      </w:r>
      <w:r w:rsidR="00343B64">
        <w:rPr>
          <w:sz w:val="24"/>
          <w:szCs w:val="24"/>
        </w:rPr>
        <w:t xml:space="preserve"> edukacyjne służące wzmocnieniu opiekuńczych </w:t>
      </w:r>
      <w:r w:rsidRPr="00127598">
        <w:rPr>
          <w:sz w:val="24"/>
          <w:szCs w:val="24"/>
        </w:rPr>
        <w:t>i wychowawczych kompetencji rodziców w rodzinach zagrożonych przemocą;</w:t>
      </w:r>
    </w:p>
    <w:p w:rsidR="00127598" w:rsidRPr="00127598" w:rsidRDefault="00127598" w:rsidP="00A41A69">
      <w:pPr>
        <w:pStyle w:val="Akapitzlist"/>
        <w:numPr>
          <w:ilvl w:val="0"/>
          <w:numId w:val="87"/>
        </w:numPr>
        <w:spacing w:before="100" w:beforeAutospacing="1" w:after="100" w:afterAutospacing="1" w:line="312" w:lineRule="auto"/>
        <w:jc w:val="both"/>
        <w:rPr>
          <w:sz w:val="24"/>
          <w:szCs w:val="24"/>
        </w:rPr>
      </w:pPr>
      <w:r w:rsidRPr="00127598">
        <w:rPr>
          <w:sz w:val="24"/>
          <w:szCs w:val="24"/>
        </w:rPr>
        <w:t>zapewnienie osobom dotkniętym przemocą w rodzinie miejsc w ośrodkach wsparcia;</w:t>
      </w:r>
    </w:p>
    <w:p w:rsidR="009A3A12" w:rsidRPr="00EA7E92" w:rsidRDefault="00127598" w:rsidP="00EA7E92">
      <w:pPr>
        <w:pStyle w:val="Akapitzlist"/>
        <w:numPr>
          <w:ilvl w:val="0"/>
          <w:numId w:val="87"/>
        </w:numPr>
        <w:spacing w:before="100" w:beforeAutospacing="1" w:after="100" w:afterAutospacing="1" w:line="312" w:lineRule="auto"/>
        <w:jc w:val="both"/>
        <w:rPr>
          <w:sz w:val="24"/>
          <w:szCs w:val="24"/>
        </w:rPr>
      </w:pPr>
      <w:r w:rsidRPr="00127598">
        <w:rPr>
          <w:sz w:val="24"/>
          <w:szCs w:val="24"/>
        </w:rPr>
        <w:t>tworzenie zespołów interdyscyplinarnych</w:t>
      </w:r>
      <w:r w:rsidR="00343B64">
        <w:rPr>
          <w:sz w:val="24"/>
          <w:szCs w:val="24"/>
        </w:rPr>
        <w:t>.</w:t>
      </w:r>
    </w:p>
    <w:p w:rsidR="00127598" w:rsidRDefault="00127598" w:rsidP="00127598">
      <w:pPr>
        <w:spacing w:before="100" w:beforeAutospacing="1" w:after="100" w:afterAutospacing="1" w:line="312" w:lineRule="auto"/>
        <w:jc w:val="both"/>
        <w:rPr>
          <w:color w:val="76923C" w:themeColor="accent3" w:themeShade="BF"/>
          <w:sz w:val="24"/>
          <w:szCs w:val="24"/>
        </w:rPr>
      </w:pPr>
      <w:r w:rsidRPr="00127598">
        <w:rPr>
          <w:color w:val="76923C" w:themeColor="accent3" w:themeShade="BF"/>
          <w:sz w:val="24"/>
          <w:szCs w:val="24"/>
        </w:rPr>
        <w:t xml:space="preserve">Art. 9b. 1. </w:t>
      </w:r>
      <w:r w:rsidRPr="00127598">
        <w:rPr>
          <w:b/>
          <w:bCs/>
          <w:color w:val="76923C" w:themeColor="accent3" w:themeShade="BF"/>
          <w:sz w:val="24"/>
          <w:szCs w:val="24"/>
        </w:rPr>
        <w:t>Zespół interdyscyplinarny realizuje działania określone w gminnym programie przeciwdziałania przemocy w rodzinie oraz ochrony ofiar przemocy w rodzinie</w:t>
      </w:r>
      <w:r w:rsidRPr="00127598">
        <w:rPr>
          <w:color w:val="76923C" w:themeColor="accent3" w:themeShade="BF"/>
          <w:sz w:val="24"/>
          <w:szCs w:val="24"/>
        </w:rPr>
        <w:t>.</w:t>
      </w:r>
    </w:p>
    <w:p w:rsidR="00127598" w:rsidRPr="00127598" w:rsidRDefault="00127598" w:rsidP="00127598">
      <w:pPr>
        <w:spacing w:before="100" w:beforeAutospacing="1" w:after="100" w:afterAutospacing="1" w:line="312" w:lineRule="auto"/>
        <w:jc w:val="both"/>
        <w:rPr>
          <w:color w:val="76923C" w:themeColor="accent3" w:themeShade="BF"/>
          <w:sz w:val="24"/>
          <w:szCs w:val="24"/>
        </w:rPr>
      </w:pPr>
      <w:r w:rsidRPr="00127598">
        <w:rPr>
          <w:sz w:val="24"/>
          <w:szCs w:val="24"/>
        </w:rPr>
        <w:t xml:space="preserve"> </w:t>
      </w:r>
      <w:r w:rsidRPr="00127598">
        <w:rPr>
          <w:b/>
          <w:bCs/>
          <w:sz w:val="24"/>
          <w:szCs w:val="24"/>
          <w:u w:val="single"/>
        </w:rPr>
        <w:t>Zadaniem zespołu interdyscyplinarnego jest integrowanie i koordynowanie działań podmiotów</w:t>
      </w:r>
      <w:r w:rsidRPr="00127598">
        <w:rPr>
          <w:sz w:val="24"/>
          <w:szCs w:val="24"/>
        </w:rPr>
        <w:t xml:space="preserve">, o których mowa w art. 9a ust. 3, 4 i 5 oraz specjalistów w zakresie przeciwdziałania przemocy w rodzinie, w szczególności przez: </w:t>
      </w:r>
    </w:p>
    <w:p w:rsidR="00127598" w:rsidRPr="00127598" w:rsidRDefault="00127598" w:rsidP="00127598">
      <w:pPr>
        <w:spacing w:before="100" w:beforeAutospacing="1" w:after="100" w:afterAutospacing="1" w:line="312" w:lineRule="auto"/>
        <w:ind w:left="369" w:hanging="369"/>
        <w:contextualSpacing/>
        <w:jc w:val="both"/>
        <w:rPr>
          <w:sz w:val="24"/>
          <w:szCs w:val="24"/>
        </w:rPr>
      </w:pPr>
      <w:r w:rsidRPr="00127598">
        <w:rPr>
          <w:sz w:val="24"/>
          <w:szCs w:val="24"/>
        </w:rPr>
        <w:t>1)</w:t>
      </w:r>
      <w:r w:rsidRPr="00127598">
        <w:rPr>
          <w:sz w:val="24"/>
          <w:szCs w:val="24"/>
        </w:rPr>
        <w:tab/>
        <w:t>diagnozowanie problemu przemocy w rodzinie;</w:t>
      </w:r>
    </w:p>
    <w:p w:rsidR="00127598" w:rsidRPr="00127598" w:rsidRDefault="00127598" w:rsidP="00127598">
      <w:pPr>
        <w:spacing w:before="100" w:beforeAutospacing="1" w:after="100" w:afterAutospacing="1" w:line="312" w:lineRule="auto"/>
        <w:ind w:left="369" w:hanging="369"/>
        <w:contextualSpacing/>
        <w:jc w:val="both"/>
        <w:rPr>
          <w:sz w:val="24"/>
          <w:szCs w:val="24"/>
        </w:rPr>
      </w:pPr>
      <w:r w:rsidRPr="00127598">
        <w:rPr>
          <w:sz w:val="24"/>
          <w:szCs w:val="24"/>
        </w:rPr>
        <w:t>2)</w:t>
      </w:r>
      <w:r w:rsidRPr="00127598">
        <w:rPr>
          <w:sz w:val="24"/>
          <w:szCs w:val="24"/>
        </w:rPr>
        <w:tab/>
        <w:t xml:space="preserve">podejmowanie działań w środowisku zagrożonym przemocą w rodzinie </w:t>
      </w:r>
      <w:r>
        <w:rPr>
          <w:sz w:val="24"/>
          <w:szCs w:val="24"/>
        </w:rPr>
        <w:t xml:space="preserve"> </w:t>
      </w:r>
      <w:r w:rsidRPr="00127598">
        <w:rPr>
          <w:sz w:val="24"/>
          <w:szCs w:val="24"/>
        </w:rPr>
        <w:t xml:space="preserve">            </w:t>
      </w:r>
      <w:r>
        <w:rPr>
          <w:sz w:val="24"/>
          <w:szCs w:val="24"/>
        </w:rPr>
        <w:t xml:space="preserve">  </w:t>
      </w:r>
      <w:r w:rsidRPr="00127598">
        <w:rPr>
          <w:sz w:val="24"/>
          <w:szCs w:val="24"/>
        </w:rPr>
        <w:t xml:space="preserve">            mających na celu przeciwdziałanie temu zjawisku;</w:t>
      </w:r>
    </w:p>
    <w:p w:rsidR="00127598" w:rsidRPr="00127598" w:rsidRDefault="00127598" w:rsidP="00127598">
      <w:pPr>
        <w:spacing w:before="100" w:beforeAutospacing="1" w:after="100" w:afterAutospacing="1" w:line="312" w:lineRule="auto"/>
        <w:ind w:left="369" w:hanging="369"/>
        <w:contextualSpacing/>
        <w:jc w:val="both"/>
        <w:rPr>
          <w:sz w:val="24"/>
          <w:szCs w:val="24"/>
        </w:rPr>
      </w:pPr>
      <w:r w:rsidRPr="00127598">
        <w:rPr>
          <w:sz w:val="24"/>
          <w:szCs w:val="24"/>
        </w:rPr>
        <w:t>3)</w:t>
      </w:r>
      <w:r w:rsidRPr="00127598">
        <w:rPr>
          <w:sz w:val="24"/>
          <w:szCs w:val="24"/>
        </w:rPr>
        <w:tab/>
        <w:t xml:space="preserve">inicjowanie interwencji w środowisku dotkniętym przemocą w rodzinie; </w:t>
      </w:r>
    </w:p>
    <w:p w:rsidR="00127598" w:rsidRPr="00127598" w:rsidRDefault="00127598" w:rsidP="00127598">
      <w:pPr>
        <w:spacing w:before="100" w:beforeAutospacing="1" w:after="100" w:afterAutospacing="1" w:line="312" w:lineRule="auto"/>
        <w:ind w:left="369" w:hanging="369"/>
        <w:contextualSpacing/>
        <w:jc w:val="both"/>
        <w:rPr>
          <w:sz w:val="24"/>
          <w:szCs w:val="24"/>
        </w:rPr>
      </w:pPr>
      <w:r w:rsidRPr="00127598">
        <w:rPr>
          <w:sz w:val="24"/>
          <w:szCs w:val="24"/>
        </w:rPr>
        <w:t>4)</w:t>
      </w:r>
      <w:r w:rsidRPr="00127598">
        <w:rPr>
          <w:sz w:val="24"/>
          <w:szCs w:val="24"/>
        </w:rPr>
        <w:tab/>
        <w:t>rozpowszechnianie informacji o instytucjach, osobach i możliwościach udzielenia pomocy w środowisku lokalnym;</w:t>
      </w:r>
    </w:p>
    <w:p w:rsidR="0000640B" w:rsidRDefault="00127598" w:rsidP="0000640B">
      <w:pPr>
        <w:spacing w:before="100" w:beforeAutospacing="1" w:after="100" w:afterAutospacing="1" w:line="312" w:lineRule="auto"/>
        <w:ind w:left="369" w:hanging="369"/>
        <w:contextualSpacing/>
        <w:jc w:val="both"/>
        <w:rPr>
          <w:sz w:val="24"/>
          <w:szCs w:val="24"/>
        </w:rPr>
      </w:pPr>
      <w:r w:rsidRPr="00127598">
        <w:rPr>
          <w:sz w:val="24"/>
          <w:szCs w:val="24"/>
        </w:rPr>
        <w:t>5)</w:t>
      </w:r>
      <w:r w:rsidRPr="00127598">
        <w:rPr>
          <w:sz w:val="24"/>
          <w:szCs w:val="24"/>
        </w:rPr>
        <w:tab/>
        <w:t>inicjowanie działań w stosunku do osó</w:t>
      </w:r>
      <w:r w:rsidR="0000640B">
        <w:rPr>
          <w:sz w:val="24"/>
          <w:szCs w:val="24"/>
        </w:rPr>
        <w:t xml:space="preserve">b stosujących przemoc w </w:t>
      </w:r>
      <w:proofErr w:type="spellStart"/>
      <w:r w:rsidR="0000640B">
        <w:rPr>
          <w:sz w:val="24"/>
          <w:szCs w:val="24"/>
        </w:rPr>
        <w:t>rodzini</w:t>
      </w:r>
      <w:proofErr w:type="spellEnd"/>
    </w:p>
    <w:p w:rsidR="001A492D" w:rsidRPr="00EA7E92" w:rsidRDefault="001A492D" w:rsidP="0000640B">
      <w:pPr>
        <w:spacing w:before="100" w:beforeAutospacing="1" w:after="100" w:afterAutospacing="1" w:line="312" w:lineRule="auto"/>
        <w:ind w:left="369" w:hanging="369"/>
        <w:contextualSpacing/>
        <w:jc w:val="both"/>
        <w:rPr>
          <w:b/>
          <w:i/>
          <w:color w:val="984806" w:themeColor="accent6" w:themeShade="80"/>
        </w:rPr>
      </w:pPr>
    </w:p>
    <w:p w:rsidR="00EA7E92" w:rsidRPr="00EA7E92" w:rsidRDefault="00EA7E92" w:rsidP="00EA7E92">
      <w:pPr>
        <w:spacing w:before="100" w:beforeAutospacing="1" w:after="100" w:afterAutospacing="1" w:line="312" w:lineRule="auto"/>
        <w:jc w:val="both"/>
        <w:rPr>
          <w:b/>
          <w:sz w:val="24"/>
          <w:szCs w:val="24"/>
        </w:rPr>
        <w:sectPr w:rsidR="00EA7E92" w:rsidRPr="00EA7E92" w:rsidSect="00EA2EF2">
          <w:footerReference w:type="first" r:id="rId106"/>
          <w:pgSz w:w="11906" w:h="16838"/>
          <w:pgMar w:top="851" w:right="1418" w:bottom="1276" w:left="1418" w:header="709" w:footer="0" w:gutter="0"/>
          <w:cols w:space="708"/>
          <w:titlePg/>
          <w:docGrid w:linePitch="360"/>
        </w:sectPr>
      </w:pPr>
    </w:p>
    <w:tbl>
      <w:tblPr>
        <w:tblpPr w:leftFromText="141" w:rightFromText="141" w:vertAnchor="text" w:horzAnchor="margin" w:tblpXSpec="center" w:tblpY="837"/>
        <w:tblW w:w="9900" w:type="dxa"/>
        <w:tblCellMar>
          <w:left w:w="70" w:type="dxa"/>
          <w:right w:w="70" w:type="dxa"/>
        </w:tblCellMar>
        <w:tblLook w:val="0000" w:firstRow="0" w:lastRow="0" w:firstColumn="0" w:lastColumn="0" w:noHBand="0" w:noVBand="0"/>
      </w:tblPr>
      <w:tblGrid>
        <w:gridCol w:w="5165"/>
        <w:gridCol w:w="4735"/>
      </w:tblGrid>
      <w:tr w:rsidR="00A73783" w:rsidTr="00A73783">
        <w:trPr>
          <w:trHeight w:val="1974"/>
        </w:trPr>
        <w:tc>
          <w:tcPr>
            <w:tcW w:w="5165" w:type="dxa"/>
          </w:tcPr>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jednostek organizacyjnych pomocy społecznej;</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gminnych komisji rozwiązywania problemów alkoholowych;</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 xml:space="preserve"> Prokuratorzy;</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 xml:space="preserve">Oraz inne osoby działające na rzecz </w:t>
            </w:r>
          </w:p>
          <w:p w:rsidR="00A73783" w:rsidRPr="00FE4614" w:rsidRDefault="00A73783" w:rsidP="00A73783">
            <w:pPr>
              <w:pStyle w:val="Akapitzlist"/>
              <w:spacing w:before="100" w:beforeAutospacing="1" w:after="100" w:afterAutospacing="1" w:line="216" w:lineRule="auto"/>
              <w:jc w:val="both"/>
              <w:rPr>
                <w:sz w:val="24"/>
                <w:szCs w:val="24"/>
              </w:rPr>
            </w:pPr>
            <w:r>
              <w:rPr>
                <w:sz w:val="24"/>
                <w:szCs w:val="24"/>
              </w:rPr>
              <w:t>przeciwdziałania przemocy</w:t>
            </w:r>
          </w:p>
          <w:p w:rsidR="00A73783" w:rsidRPr="000B335F" w:rsidRDefault="00A73783" w:rsidP="00A73783">
            <w:pPr>
              <w:spacing w:before="100" w:beforeAutospacing="1" w:after="100" w:afterAutospacing="1" w:line="216" w:lineRule="auto"/>
              <w:jc w:val="both"/>
              <w:rPr>
                <w:sz w:val="24"/>
                <w:szCs w:val="24"/>
              </w:rPr>
            </w:pPr>
          </w:p>
        </w:tc>
        <w:tc>
          <w:tcPr>
            <w:tcW w:w="4735" w:type="dxa"/>
          </w:tcPr>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Policji;</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Oświaty;</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Ochrony zdrowia;</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Organizacji pozarządowych;</w:t>
            </w:r>
          </w:p>
          <w:p w:rsidR="00A73783" w:rsidRDefault="00A73783" w:rsidP="00A73783">
            <w:pPr>
              <w:pStyle w:val="Akapitzlist"/>
              <w:numPr>
                <w:ilvl w:val="0"/>
                <w:numId w:val="88"/>
              </w:numPr>
              <w:spacing w:before="100" w:beforeAutospacing="1" w:after="100" w:afterAutospacing="1" w:line="216" w:lineRule="auto"/>
              <w:jc w:val="both"/>
              <w:rPr>
                <w:sz w:val="24"/>
                <w:szCs w:val="24"/>
              </w:rPr>
            </w:pPr>
            <w:r>
              <w:rPr>
                <w:sz w:val="24"/>
                <w:szCs w:val="24"/>
              </w:rPr>
              <w:t>Kuratorzy sądowi;</w:t>
            </w:r>
          </w:p>
          <w:p w:rsidR="00A73783" w:rsidRPr="000B335F" w:rsidRDefault="00A73783" w:rsidP="00A73783">
            <w:pPr>
              <w:spacing w:before="100" w:beforeAutospacing="1" w:after="100" w:afterAutospacing="1" w:line="216" w:lineRule="auto"/>
              <w:jc w:val="both"/>
              <w:rPr>
                <w:sz w:val="24"/>
                <w:szCs w:val="24"/>
              </w:rPr>
            </w:pPr>
          </w:p>
        </w:tc>
      </w:tr>
    </w:tbl>
    <w:p w:rsidR="00EA7E92" w:rsidRPr="00EA7E92" w:rsidRDefault="00EA7E92" w:rsidP="00EA7E92">
      <w:pPr>
        <w:spacing w:before="100" w:beforeAutospacing="1" w:after="100" w:afterAutospacing="1" w:line="216" w:lineRule="auto"/>
        <w:jc w:val="both"/>
        <w:rPr>
          <w:b/>
          <w:sz w:val="24"/>
          <w:szCs w:val="24"/>
        </w:rPr>
      </w:pPr>
      <w:r w:rsidRPr="00EA7E92">
        <w:rPr>
          <w:b/>
          <w:sz w:val="24"/>
          <w:szCs w:val="24"/>
        </w:rPr>
        <w:lastRenderedPageBreak/>
        <w:t>W skł</w:t>
      </w:r>
      <w:r w:rsidR="000B335F">
        <w:rPr>
          <w:b/>
          <w:sz w:val="24"/>
          <w:szCs w:val="24"/>
        </w:rPr>
        <w:t xml:space="preserve">ad Zespołu Interdyscyplinarnego </w:t>
      </w:r>
      <w:r w:rsidRPr="00EA7E92">
        <w:rPr>
          <w:b/>
          <w:sz w:val="24"/>
          <w:szCs w:val="24"/>
        </w:rPr>
        <w:t>wchodzą przedstawiciele:</w:t>
      </w:r>
    </w:p>
    <w:p w:rsidR="000B335F" w:rsidRPr="000B335F" w:rsidRDefault="000B335F" w:rsidP="00A73783">
      <w:pPr>
        <w:pStyle w:val="Akapitzlist"/>
        <w:spacing w:before="100" w:beforeAutospacing="1" w:after="100" w:afterAutospacing="1" w:line="216" w:lineRule="auto"/>
        <w:jc w:val="both"/>
        <w:rPr>
          <w:sz w:val="24"/>
          <w:szCs w:val="24"/>
        </w:rPr>
      </w:pPr>
    </w:p>
    <w:p w:rsidR="000B335F" w:rsidRPr="000B335F" w:rsidRDefault="000B335F" w:rsidP="000B335F">
      <w:pPr>
        <w:pStyle w:val="Akapitzlist"/>
        <w:rPr>
          <w:sz w:val="24"/>
          <w:szCs w:val="24"/>
        </w:rPr>
      </w:pPr>
    </w:p>
    <w:p w:rsidR="00EA7E92" w:rsidRDefault="00EA7E92" w:rsidP="00A73783">
      <w:pPr>
        <w:pStyle w:val="Akapitzlist"/>
        <w:spacing w:before="100" w:beforeAutospacing="1" w:after="100" w:afterAutospacing="1" w:line="216" w:lineRule="auto"/>
        <w:jc w:val="both"/>
        <w:rPr>
          <w:sz w:val="24"/>
          <w:szCs w:val="24"/>
        </w:rPr>
        <w:sectPr w:rsidR="00EA7E92" w:rsidSect="00EA2EF2">
          <w:type w:val="continuous"/>
          <w:pgSz w:w="11906" w:h="16838"/>
          <w:pgMar w:top="851" w:right="1418" w:bottom="1276" w:left="1418" w:header="709" w:footer="0" w:gutter="0"/>
          <w:cols w:num="2" w:space="708"/>
          <w:titlePg/>
          <w:docGrid w:linePitch="360"/>
        </w:sectPr>
      </w:pPr>
    </w:p>
    <w:p w:rsidR="001A492D" w:rsidRDefault="001A492D" w:rsidP="00A73783">
      <w:pPr>
        <w:spacing w:before="100" w:beforeAutospacing="1" w:after="100" w:afterAutospacing="1" w:line="312" w:lineRule="auto"/>
        <w:contextualSpacing/>
        <w:jc w:val="both"/>
        <w:rPr>
          <w:b/>
          <w:i/>
          <w:color w:val="984806" w:themeColor="accent6" w:themeShade="80"/>
        </w:rPr>
      </w:pPr>
    </w:p>
    <w:p w:rsidR="00850D9F" w:rsidRPr="0000640B" w:rsidRDefault="00B4388A" w:rsidP="00EA7E92">
      <w:pPr>
        <w:spacing w:before="100" w:beforeAutospacing="1" w:after="100" w:afterAutospacing="1" w:line="312" w:lineRule="auto"/>
        <w:contextualSpacing/>
        <w:jc w:val="both"/>
        <w:rPr>
          <w:sz w:val="24"/>
          <w:szCs w:val="24"/>
        </w:rPr>
      </w:pPr>
      <w:r>
        <w:rPr>
          <w:b/>
          <w:i/>
          <w:color w:val="984806" w:themeColor="accent6" w:themeShade="80"/>
        </w:rPr>
        <w:t>Wykres</w:t>
      </w:r>
      <w:r w:rsidRPr="006211BC">
        <w:rPr>
          <w:b/>
          <w:i/>
          <w:color w:val="984806" w:themeColor="accent6" w:themeShade="80"/>
        </w:rPr>
        <w:t xml:space="preserve"> nr </w:t>
      </w:r>
      <w:r w:rsidR="001A492D">
        <w:rPr>
          <w:b/>
          <w:i/>
          <w:color w:val="984806" w:themeColor="accent6" w:themeShade="80"/>
        </w:rPr>
        <w:t>8</w:t>
      </w:r>
      <w:r w:rsidRPr="006211BC">
        <w:rPr>
          <w:b/>
          <w:i/>
          <w:color w:val="984806" w:themeColor="accent6" w:themeShade="80"/>
        </w:rPr>
        <w:t>;</w:t>
      </w:r>
      <w:r>
        <w:rPr>
          <w:b/>
          <w:i/>
          <w:color w:val="984806" w:themeColor="accent6" w:themeShade="80"/>
        </w:rPr>
        <w:t xml:space="preserve"> </w:t>
      </w:r>
      <w:r>
        <w:rPr>
          <w:b/>
          <w:color w:val="984806" w:themeColor="accent6" w:themeShade="80"/>
        </w:rPr>
        <w:t>Liczba posiedzeń zespołów interdyscyplinarnych dotyczących</w:t>
      </w:r>
      <w:r w:rsidR="00343B64">
        <w:rPr>
          <w:b/>
          <w:color w:val="984806" w:themeColor="accent6" w:themeShade="80"/>
        </w:rPr>
        <w:t xml:space="preserve"> rozwiązywania problemów rodzin w 2012r.</w:t>
      </w:r>
      <w:r w:rsidR="00F41E37" w:rsidRPr="00F41E37">
        <w:rPr>
          <w:noProof/>
          <w:lang w:eastAsia="pl-PL"/>
        </w:rPr>
        <w:t xml:space="preserve"> </w:t>
      </w:r>
    </w:p>
    <w:p w:rsidR="00FE4614" w:rsidRDefault="00EA7E92" w:rsidP="00EA7E92">
      <w:pPr>
        <w:spacing w:before="100" w:beforeAutospacing="1" w:after="100" w:afterAutospacing="1" w:line="360" w:lineRule="auto"/>
        <w:jc w:val="both"/>
        <w:rPr>
          <w:sz w:val="24"/>
          <w:szCs w:val="24"/>
        </w:rPr>
      </w:pPr>
      <w:r>
        <w:rPr>
          <w:noProof/>
          <w:lang w:eastAsia="pl-PL"/>
        </w:rPr>
        <w:drawing>
          <wp:anchor distT="0" distB="0" distL="114300" distR="114300" simplePos="0" relativeHeight="252520448" behindDoc="1" locked="0" layoutInCell="1" allowOverlap="1" wp14:anchorId="150F2C14" wp14:editId="021AB0FE">
            <wp:simplePos x="0" y="0"/>
            <wp:positionH relativeFrom="column">
              <wp:posOffset>-595630</wp:posOffset>
            </wp:positionH>
            <wp:positionV relativeFrom="page">
              <wp:posOffset>1238250</wp:posOffset>
            </wp:positionV>
            <wp:extent cx="4295775" cy="2771775"/>
            <wp:effectExtent l="0" t="0" r="0" b="0"/>
            <wp:wrapTight wrapText="bothSides">
              <wp:wrapPolygon edited="0">
                <wp:start x="0" y="0"/>
                <wp:lineTo x="0" y="21377"/>
                <wp:lineTo x="21456" y="21377"/>
                <wp:lineTo x="21456" y="0"/>
                <wp:lineTo x="0" y="0"/>
              </wp:wrapPolygon>
            </wp:wrapTight>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rsidR="00EA7E92" w:rsidRPr="00EA7E92" w:rsidRDefault="00EA7E92" w:rsidP="00EA7E92">
      <w:pPr>
        <w:spacing w:before="100" w:beforeAutospacing="1" w:after="100" w:afterAutospacing="1" w:line="312" w:lineRule="auto"/>
        <w:jc w:val="both"/>
        <w:rPr>
          <w:sz w:val="24"/>
          <w:szCs w:val="24"/>
        </w:rPr>
      </w:pPr>
      <w:r>
        <w:rPr>
          <w:noProof/>
          <w:sz w:val="24"/>
          <w:szCs w:val="24"/>
          <w:lang w:eastAsia="pl-PL"/>
        </w:rPr>
        <mc:AlternateContent>
          <mc:Choice Requires="wps">
            <w:drawing>
              <wp:anchor distT="0" distB="0" distL="114300" distR="114300" simplePos="0" relativeHeight="252427264" behindDoc="0" locked="0" layoutInCell="1" allowOverlap="1" wp14:anchorId="5504BCD1" wp14:editId="31CC6EC7">
                <wp:simplePos x="0" y="0"/>
                <wp:positionH relativeFrom="column">
                  <wp:posOffset>-4178300</wp:posOffset>
                </wp:positionH>
                <wp:positionV relativeFrom="page">
                  <wp:posOffset>3793490</wp:posOffset>
                </wp:positionV>
                <wp:extent cx="3218180" cy="308610"/>
                <wp:effectExtent l="0" t="0" r="0" b="0"/>
                <wp:wrapNone/>
                <wp:docPr id="246" name="Prostokąt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180" cy="308610"/>
                        </a:xfrm>
                        <a:prstGeom prst="rect">
                          <a:avLst/>
                        </a:prstGeom>
                        <a:noFill/>
                        <a:ln w="25400" cap="flat" cmpd="sng" algn="ctr">
                          <a:noFill/>
                          <a:prstDash val="solid"/>
                        </a:ln>
                        <a:effectLst/>
                      </wps:spPr>
                      <wps:txbx>
                        <w:txbxContent>
                          <w:p w:rsidR="00994518" w:rsidRPr="00B87969" w:rsidRDefault="00994518" w:rsidP="00FE4614">
                            <w:pPr>
                              <w:spacing w:before="100" w:beforeAutospacing="1" w:after="100" w:afterAutospacing="1" w:line="360" w:lineRule="auto"/>
                              <w:contextualSpacing/>
                              <w:jc w:val="both"/>
                              <w:rPr>
                                <w:i/>
                                <w:color w:val="000000" w:themeColor="text1"/>
                                <w:sz w:val="20"/>
                                <w:szCs w:val="20"/>
                              </w:rPr>
                            </w:pPr>
                            <w:r w:rsidRPr="00B87969">
                              <w:rPr>
                                <w:i/>
                                <w:color w:val="000000" w:themeColor="text1"/>
                                <w:sz w:val="20"/>
                                <w:szCs w:val="20"/>
                              </w:rPr>
                              <w:t>Źródło: opracowanie własne ROPS.</w:t>
                            </w:r>
                          </w:p>
                          <w:p w:rsidR="00994518" w:rsidRDefault="00994518" w:rsidP="00FE46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347" o:spid="_x0000_s1145" style="position:absolute;left:0;text-align:left;margin-left:-329pt;margin-top:298.7pt;width:253.4pt;height:24.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" filled="f" stroked="f" strokeweight="2pt">
                <v:path arrowok="t"/>
                <v:textbox>
                  <w:txbxContent>
                    <w:p w:rsidR="00994518" w:rsidRPr="00B87969" w:rsidRDefault="00994518" w:rsidP="00FE4614">
                      <w:pPr>
                        <w:spacing w:before="100" w:beforeAutospacing="1" w:after="100" w:afterAutospacing="1" w:line="360" w:lineRule="auto"/>
                        <w:contextualSpacing/>
                        <w:jc w:val="both"/>
                        <w:rPr>
                          <w:i/>
                          <w:color w:val="000000" w:themeColor="text1"/>
                          <w:sz w:val="20"/>
                          <w:szCs w:val="20"/>
                        </w:rPr>
                      </w:pPr>
                      <w:r w:rsidRPr="00B87969">
                        <w:rPr>
                          <w:i/>
                          <w:color w:val="000000" w:themeColor="text1"/>
                          <w:sz w:val="20"/>
                          <w:szCs w:val="20"/>
                        </w:rPr>
                        <w:t>Źródło: opracowanie własne ROPS.</w:t>
                      </w:r>
                    </w:p>
                    <w:p w:rsidR="00994518" w:rsidRDefault="00994518" w:rsidP="00FE4614">
                      <w:pPr>
                        <w:jc w:val="center"/>
                      </w:pPr>
                    </w:p>
                  </w:txbxContent>
                </v:textbox>
                <w10:wrap anchory="page"/>
              </v:rect>
            </w:pict>
          </mc:Fallback>
        </mc:AlternateContent>
      </w:r>
      <w:r w:rsidR="004B478E">
        <w:rPr>
          <w:sz w:val="24"/>
          <w:szCs w:val="24"/>
        </w:rPr>
        <w:t xml:space="preserve">Zespoły interdyscyplinarne w województwie świętokrzyskim </w:t>
      </w:r>
      <w:r w:rsidR="00343B64">
        <w:rPr>
          <w:sz w:val="24"/>
          <w:szCs w:val="24"/>
        </w:rPr>
        <w:t>zbierały</w:t>
      </w:r>
      <w:r w:rsidR="004B478E">
        <w:rPr>
          <w:sz w:val="24"/>
          <w:szCs w:val="24"/>
        </w:rPr>
        <w:t xml:space="preserve"> się </w:t>
      </w:r>
      <w:r w:rsidR="0019664D">
        <w:rPr>
          <w:sz w:val="24"/>
          <w:szCs w:val="24"/>
        </w:rPr>
        <w:t xml:space="preserve">518 razy </w:t>
      </w:r>
      <w:r w:rsidR="0019664D">
        <w:rPr>
          <w:sz w:val="24"/>
          <w:szCs w:val="24"/>
        </w:rPr>
        <w:br/>
        <w:t>w sprawach dotyczących problemów rodzin. Najwięcej posiedzeń odbyło się w powiecie kieleckim - 13,9% ogółu w tym  gminie Mniów 12</w:t>
      </w:r>
      <w:r w:rsidR="00ED77F9">
        <w:rPr>
          <w:sz w:val="24"/>
          <w:szCs w:val="24"/>
        </w:rPr>
        <w:t xml:space="preserve"> </w:t>
      </w:r>
      <w:r w:rsidR="0019664D">
        <w:rPr>
          <w:sz w:val="24"/>
          <w:szCs w:val="24"/>
        </w:rPr>
        <w:t>razy oraz po 10 w Bielinach i Chmielniku.</w:t>
      </w:r>
      <w:r w:rsidR="004B4EFC">
        <w:rPr>
          <w:sz w:val="24"/>
          <w:szCs w:val="24"/>
        </w:rPr>
        <w:t xml:space="preserve"> </w:t>
      </w:r>
      <w:r w:rsidR="00136A60">
        <w:rPr>
          <w:sz w:val="24"/>
          <w:szCs w:val="24"/>
        </w:rPr>
        <w:t xml:space="preserve">Najmniej </w:t>
      </w:r>
      <w:r w:rsidR="003C4648">
        <w:rPr>
          <w:sz w:val="24"/>
          <w:szCs w:val="24"/>
        </w:rPr>
        <w:t>posiedzeń</w:t>
      </w:r>
      <w:r w:rsidR="00136A60">
        <w:rPr>
          <w:sz w:val="24"/>
          <w:szCs w:val="24"/>
        </w:rPr>
        <w:t xml:space="preserve"> zostało zorganizowanych w powiecie sandomierskim, bo tylko 4% ogółu wszystkich posiedzeń zespołów interdyscyplinarnych w województwie świętokrzyskim.</w:t>
      </w:r>
    </w:p>
    <w:p w:rsidR="00127598" w:rsidRDefault="00127598" w:rsidP="00127598">
      <w:pPr>
        <w:spacing w:before="100" w:beforeAutospacing="1" w:after="100" w:afterAutospacing="1" w:line="360" w:lineRule="auto"/>
        <w:jc w:val="both"/>
        <w:rPr>
          <w:b/>
          <w:color w:val="984806" w:themeColor="accent6" w:themeShade="80"/>
        </w:rPr>
      </w:pPr>
      <w:r>
        <w:rPr>
          <w:b/>
          <w:i/>
          <w:color w:val="984806" w:themeColor="accent6" w:themeShade="80"/>
        </w:rPr>
        <w:t>Schemat</w:t>
      </w:r>
      <w:r w:rsidRPr="006211BC">
        <w:rPr>
          <w:b/>
          <w:i/>
          <w:color w:val="984806" w:themeColor="accent6" w:themeShade="80"/>
        </w:rPr>
        <w:t xml:space="preserve"> nr </w:t>
      </w:r>
      <w:r w:rsidR="009A3A12">
        <w:rPr>
          <w:b/>
          <w:i/>
          <w:color w:val="984806" w:themeColor="accent6" w:themeShade="80"/>
        </w:rPr>
        <w:t>7</w:t>
      </w:r>
      <w:r w:rsidRPr="006211BC">
        <w:rPr>
          <w:b/>
          <w:i/>
          <w:color w:val="984806" w:themeColor="accent6" w:themeShade="80"/>
        </w:rPr>
        <w:t>;</w:t>
      </w:r>
      <w:r w:rsidR="009A3A12">
        <w:rPr>
          <w:b/>
          <w:i/>
          <w:color w:val="984806" w:themeColor="accent6" w:themeShade="80"/>
        </w:rPr>
        <w:t xml:space="preserve"> </w:t>
      </w:r>
      <w:r>
        <w:rPr>
          <w:b/>
          <w:color w:val="984806" w:themeColor="accent6" w:themeShade="80"/>
        </w:rPr>
        <w:t>Zespół interdyscyplinarny.</w:t>
      </w:r>
    </w:p>
    <w:p w:rsidR="0057639A" w:rsidRDefault="0015274D" w:rsidP="00127598">
      <w:pPr>
        <w:spacing w:before="100" w:beforeAutospacing="1" w:after="100" w:afterAutospacing="1" w:line="360" w:lineRule="auto"/>
        <w:jc w:val="both"/>
        <w:rPr>
          <w:b/>
          <w:color w:val="984806" w:themeColor="accent6" w:themeShade="80"/>
        </w:rPr>
      </w:pPr>
      <w:r>
        <w:rPr>
          <w:noProof/>
          <w:lang w:eastAsia="pl-PL"/>
        </w:rPr>
        <mc:AlternateContent>
          <mc:Choice Requires="wps">
            <w:drawing>
              <wp:anchor distT="0" distB="0" distL="114300" distR="114300" simplePos="0" relativeHeight="252362752" behindDoc="0" locked="0" layoutInCell="1" allowOverlap="1" wp14:anchorId="0AC29267" wp14:editId="65771F2E">
                <wp:simplePos x="0" y="0"/>
                <wp:positionH relativeFrom="column">
                  <wp:posOffset>1938020</wp:posOffset>
                </wp:positionH>
                <wp:positionV relativeFrom="paragraph">
                  <wp:posOffset>45720</wp:posOffset>
                </wp:positionV>
                <wp:extent cx="2172970" cy="605790"/>
                <wp:effectExtent l="57150" t="38100" r="74930" b="99060"/>
                <wp:wrapNone/>
                <wp:docPr id="34408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70" cy="60579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94518" w:rsidRDefault="00994518" w:rsidP="00950576">
                            <w:pPr>
                              <w:pStyle w:val="NormalnyWeb"/>
                              <w:spacing w:before="0" w:beforeAutospacing="0" w:after="0" w:afterAutospacing="0"/>
                              <w:jc w:val="center"/>
                              <w:textAlignment w:val="baseline"/>
                            </w:pPr>
                            <w:r>
                              <w:rPr>
                                <w:rFonts w:ascii="Arial" w:hAnsi="Arial" w:cstheme="minorBidi"/>
                                <w:b/>
                                <w:bCs/>
                                <w:color w:val="000000" w:themeColor="text1"/>
                                <w:kern w:val="24"/>
                                <w:sz w:val="20"/>
                                <w:szCs w:val="20"/>
                              </w:rPr>
                              <w:t>Wydział spraw społecznych</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4" o:spid="_x0000_s1146" style="position:absolute;left:0;text-align:left;margin-left:152.6pt;margin-top:3.6pt;width:171.1pt;height:47.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950576">
                      <w:pPr>
                        <w:pStyle w:val="NormalnyWeb"/>
                        <w:spacing w:before="0" w:beforeAutospacing="0" w:after="0" w:afterAutospacing="0"/>
                        <w:jc w:val="center"/>
                        <w:textAlignment w:val="baseline"/>
                      </w:pPr>
                      <w:r>
                        <w:rPr>
                          <w:rFonts w:ascii="Arial" w:hAnsi="Arial" w:cstheme="minorBidi"/>
                          <w:b/>
                          <w:bCs/>
                          <w:color w:val="000000" w:themeColor="text1"/>
                          <w:kern w:val="24"/>
                          <w:sz w:val="20"/>
                          <w:szCs w:val="20"/>
                        </w:rPr>
                        <w:t>Wydział spraw społecznych</w:t>
                      </w:r>
                    </w:p>
                  </w:txbxContent>
                </v:textbox>
              </v:rect>
            </w:pict>
          </mc:Fallback>
        </mc:AlternateContent>
      </w:r>
    </w:p>
    <w:p w:rsidR="00850D9F"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372992" behindDoc="0" locked="0" layoutInCell="1" allowOverlap="1" wp14:anchorId="25F41688" wp14:editId="20112BAF">
                <wp:simplePos x="0" y="0"/>
                <wp:positionH relativeFrom="column">
                  <wp:posOffset>3896995</wp:posOffset>
                </wp:positionH>
                <wp:positionV relativeFrom="paragraph">
                  <wp:posOffset>146685</wp:posOffset>
                </wp:positionV>
                <wp:extent cx="641985" cy="656590"/>
                <wp:effectExtent l="38100" t="38100" r="62865" b="48260"/>
                <wp:wrapNone/>
                <wp:docPr id="34409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1985" cy="65659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5" o:spid="_x0000_s1026" style="position:absolute;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5pt,11.55pt" to="357.4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" strokecolor="black [3213]">
                <v:stroke startarrow="block" endarrow="block"/>
                <v:shadow color="#eeece1 [3214]"/>
                <o:lock v:ext="edit" shapetype="f"/>
              </v:line>
            </w:pict>
          </mc:Fallback>
        </mc:AlternateContent>
      </w:r>
      <w:r>
        <w:rPr>
          <w:noProof/>
          <w:lang w:eastAsia="pl-PL"/>
        </w:rPr>
        <mc:AlternateContent>
          <mc:Choice Requires="wps">
            <w:drawing>
              <wp:anchor distT="0" distB="0" distL="114300" distR="114300" simplePos="0" relativeHeight="252370944" behindDoc="0" locked="0" layoutInCell="1" allowOverlap="1" wp14:anchorId="4DC5AEF7" wp14:editId="33D62421">
                <wp:simplePos x="0" y="0"/>
                <wp:positionH relativeFrom="column">
                  <wp:posOffset>2021205</wp:posOffset>
                </wp:positionH>
                <wp:positionV relativeFrom="paragraph">
                  <wp:posOffset>217805</wp:posOffset>
                </wp:positionV>
                <wp:extent cx="243840" cy="527685"/>
                <wp:effectExtent l="38100" t="0" r="22860" b="62865"/>
                <wp:wrapNone/>
                <wp:docPr id="3440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43840" cy="52768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34" o:spid="_x0000_s1026" style="position:absolute;flip:x;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15pt,17.15pt" to="178.3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" strokecolor="black [3213]">
                <v:stroke endarrow="block"/>
                <v:shadow color="#eeece1 [3214]"/>
                <o:lock v:ext="edit" shapetype="f"/>
              </v:line>
            </w:pict>
          </mc:Fallback>
        </mc:AlternateContent>
      </w:r>
    </w:p>
    <w:p w:rsidR="00850D9F"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364800" behindDoc="0" locked="0" layoutInCell="1" allowOverlap="1" wp14:anchorId="3934DD21" wp14:editId="3C141E58">
                <wp:simplePos x="0" y="0"/>
                <wp:positionH relativeFrom="column">
                  <wp:posOffset>-628015</wp:posOffset>
                </wp:positionH>
                <wp:positionV relativeFrom="paragraph">
                  <wp:posOffset>346075</wp:posOffset>
                </wp:positionV>
                <wp:extent cx="1540510" cy="431800"/>
                <wp:effectExtent l="57150" t="38100" r="79375" b="101600"/>
                <wp:wrapNone/>
                <wp:docPr id="3441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0510" cy="43180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Wymiar sprawiedliwości</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8" o:spid="_x0000_s1147" style="position:absolute;left:0;text-align:left;margin-left:-49.45pt;margin-top:27.25pt;width:121.3pt;height:34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Wymiar sprawiedliwości</w:t>
                      </w:r>
                    </w:p>
                  </w:txbxContent>
                </v:textbox>
              </v:rect>
            </w:pict>
          </mc:Fallback>
        </mc:AlternateContent>
      </w:r>
      <w:r>
        <w:rPr>
          <w:noProof/>
          <w:lang w:eastAsia="pl-PL"/>
        </w:rPr>
        <mc:AlternateContent>
          <mc:Choice Requires="wps">
            <w:drawing>
              <wp:anchor distT="0" distB="0" distL="114300" distR="114300" simplePos="0" relativeHeight="252368896" behindDoc="0" locked="0" layoutInCell="1" allowOverlap="1" wp14:anchorId="6ADCEA43" wp14:editId="3813F371">
                <wp:simplePos x="0" y="0"/>
                <wp:positionH relativeFrom="column">
                  <wp:posOffset>4039870</wp:posOffset>
                </wp:positionH>
                <wp:positionV relativeFrom="paragraph">
                  <wp:posOffset>241935</wp:posOffset>
                </wp:positionV>
                <wp:extent cx="2422525" cy="676275"/>
                <wp:effectExtent l="57150" t="38100" r="73025" b="104775"/>
                <wp:wrapNone/>
                <wp:docPr id="3440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2525" cy="67627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4B4EFC">
                            <w:pPr>
                              <w:pStyle w:val="NormalnyWeb"/>
                              <w:spacing w:before="0" w:beforeAutospacing="0" w:after="0" w:afterAutospacing="0"/>
                              <w:jc w:val="center"/>
                              <w:textAlignment w:val="baseline"/>
                            </w:pPr>
                            <w:r>
                              <w:rPr>
                                <w:rFonts w:ascii="Arial" w:eastAsia="+mn-ea" w:hAnsi="Arial" w:cs="+mn-cs"/>
                                <w:color w:val="000000"/>
                                <w:kern w:val="24"/>
                              </w:rPr>
                              <w:t>Gminna Komisja Rozwiązywania</w:t>
                            </w:r>
                            <w:r>
                              <w:rPr>
                                <w:rFonts w:ascii="Arial" w:eastAsia="+mn-ea" w:hAnsi="Arial" w:cs="+mn-cs"/>
                                <w:color w:val="000000"/>
                                <w:kern w:val="24"/>
                              </w:rPr>
                              <w:br/>
                              <w:t>Problemów Alkoholowych</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5" o:spid="_x0000_s1148" style="position:absolute;left:0;text-align:left;margin-left:318.1pt;margin-top:19.05pt;width:190.75pt;height:53.2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4B4EFC">
                      <w:pPr>
                        <w:pStyle w:val="NormalnyWeb"/>
                        <w:spacing w:before="0" w:beforeAutospacing="0" w:after="0" w:afterAutospacing="0"/>
                        <w:jc w:val="center"/>
                        <w:textAlignment w:val="baseline"/>
                      </w:pPr>
                      <w:r>
                        <w:rPr>
                          <w:rFonts w:ascii="Arial" w:eastAsia="+mn-ea" w:hAnsi="Arial" w:cs="+mn-cs"/>
                          <w:color w:val="000000"/>
                          <w:kern w:val="24"/>
                        </w:rPr>
                        <w:t>Gminna Komisja Rozwiązywania</w:t>
                      </w:r>
                      <w:r>
                        <w:rPr>
                          <w:rFonts w:ascii="Arial" w:eastAsia="+mn-ea" w:hAnsi="Arial" w:cs="+mn-cs"/>
                          <w:color w:val="000000"/>
                          <w:kern w:val="24"/>
                        </w:rPr>
                        <w:br/>
                        <w:t>Problemów Alkoholowych</w:t>
                      </w:r>
                    </w:p>
                  </w:txbxContent>
                </v:textbox>
              </v:rect>
            </w:pict>
          </mc:Fallback>
        </mc:AlternateContent>
      </w:r>
      <w:r>
        <w:rPr>
          <w:noProof/>
          <w:lang w:eastAsia="pl-PL"/>
        </w:rPr>
        <mc:AlternateContent>
          <mc:Choice Requires="wps">
            <w:drawing>
              <wp:anchor distT="0" distB="0" distL="114300" distR="114300" simplePos="0" relativeHeight="252366848" behindDoc="0" locked="0" layoutInCell="1" allowOverlap="1" wp14:anchorId="706F0D7D" wp14:editId="6F6573A3">
                <wp:simplePos x="0" y="0"/>
                <wp:positionH relativeFrom="column">
                  <wp:posOffset>1320800</wp:posOffset>
                </wp:positionH>
                <wp:positionV relativeFrom="paragraph">
                  <wp:posOffset>217805</wp:posOffset>
                </wp:positionV>
                <wp:extent cx="2458085" cy="688340"/>
                <wp:effectExtent l="57150" t="38100" r="75565" b="92710"/>
                <wp:wrapNone/>
                <wp:docPr id="3440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085" cy="68834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rPr>
                              <w:t xml:space="preserve">Zespół Interdyscyplinarny </w:t>
                            </w:r>
                            <w:r>
                              <w:rPr>
                                <w:rFonts w:ascii="Arial" w:hAnsi="Arial" w:cstheme="minorBidi"/>
                                <w:color w:val="000000" w:themeColor="text1"/>
                                <w:kern w:val="24"/>
                              </w:rPr>
                              <w:br/>
                              <w:t xml:space="preserve">ds. </w:t>
                            </w:r>
                          </w:p>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rPr>
                              <w:t>Przeciwdziałania Przemocy</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6" o:spid="_x0000_s1149" style="position:absolute;left:0;text-align:left;margin-left:104pt;margin-top:17.15pt;width:193.55pt;height:54.2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rPr>
                        <w:t xml:space="preserve">Zespół Interdyscyplinarny </w:t>
                      </w:r>
                      <w:r>
                        <w:rPr>
                          <w:rFonts w:ascii="Arial" w:hAnsi="Arial" w:cstheme="minorBidi"/>
                          <w:color w:val="000000" w:themeColor="text1"/>
                          <w:kern w:val="24"/>
                        </w:rPr>
                        <w:br/>
                        <w:t xml:space="preserve">ds. </w:t>
                      </w:r>
                    </w:p>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rPr>
                        <w:t>Przeciwdziałania Przemocy</w:t>
                      </w:r>
                    </w:p>
                  </w:txbxContent>
                </v:textbox>
              </v:rect>
            </w:pict>
          </mc:Fallback>
        </mc:AlternateContent>
      </w:r>
    </w:p>
    <w:p w:rsidR="00843672"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420096" behindDoc="0" locked="0" layoutInCell="1" allowOverlap="1" wp14:anchorId="22121E64" wp14:editId="2C24A4A4">
                <wp:simplePos x="0" y="0"/>
                <wp:positionH relativeFrom="column">
                  <wp:posOffset>-460375</wp:posOffset>
                </wp:positionH>
                <wp:positionV relativeFrom="paragraph">
                  <wp:posOffset>309880</wp:posOffset>
                </wp:positionV>
                <wp:extent cx="1175385" cy="1828165"/>
                <wp:effectExtent l="0" t="0" r="62865" b="57785"/>
                <wp:wrapNone/>
                <wp:docPr id="34407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182816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33" o:spid="_x0000_s1026" style="position:absolute;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4.4pt" to="56.3pt,1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01664" behindDoc="0" locked="0" layoutInCell="1" allowOverlap="1" wp14:anchorId="14CCF7E7" wp14:editId="164F27F8">
                <wp:simplePos x="0" y="0"/>
                <wp:positionH relativeFrom="column">
                  <wp:posOffset>3481705</wp:posOffset>
                </wp:positionH>
                <wp:positionV relativeFrom="paragraph">
                  <wp:posOffset>449580</wp:posOffset>
                </wp:positionV>
                <wp:extent cx="1638300" cy="1020445"/>
                <wp:effectExtent l="38100" t="38100" r="57150" b="65405"/>
                <wp:wrapNone/>
                <wp:docPr id="1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38300" cy="1020445"/>
                        </a:xfrm>
                        <a:prstGeom prst="line">
                          <a:avLst/>
                        </a:prstGeom>
                        <a:noFill/>
                        <a:ln w="9525">
                          <a:solidFill>
                            <a:sysClr val="windowText" lastClr="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 o:spid="_x0000_s1026"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15pt,35.4pt" to="403.1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" strokecolor="windowText">
                <v:stroke startarrow="block" endarrow="block"/>
                <v:shadow color="#eeece1 [3214]"/>
                <o:lock v:ext="edit" shapetype="f"/>
              </v:line>
            </w:pict>
          </mc:Fallback>
        </mc:AlternateContent>
      </w:r>
      <w:r>
        <w:rPr>
          <w:noProof/>
          <w:lang w:eastAsia="pl-PL"/>
        </w:rPr>
        <mc:AlternateContent>
          <mc:Choice Requires="wps">
            <w:drawing>
              <wp:anchor distT="0" distB="0" distL="114300" distR="114300" simplePos="0" relativeHeight="252399616" behindDoc="0" locked="0" layoutInCell="1" allowOverlap="1" wp14:anchorId="75BD20C5" wp14:editId="739F10F0">
                <wp:simplePos x="0" y="0"/>
                <wp:positionH relativeFrom="column">
                  <wp:posOffset>3256280</wp:posOffset>
                </wp:positionH>
                <wp:positionV relativeFrom="paragraph">
                  <wp:posOffset>450215</wp:posOffset>
                </wp:positionV>
                <wp:extent cx="724535" cy="960755"/>
                <wp:effectExtent l="38100" t="38100" r="56515" b="48895"/>
                <wp:wrapNone/>
                <wp:docPr id="24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4535" cy="960755"/>
                        </a:xfrm>
                        <a:prstGeom prst="line">
                          <a:avLst/>
                        </a:prstGeom>
                        <a:noFill/>
                        <a:ln w="9525">
                          <a:solidFill>
                            <a:sysClr val="windowText" lastClr="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 o:spid="_x0000_s1026" style="position:absolute;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4pt,35.45pt" to="313.4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" strokecolor="windowText">
                <v:stroke startarrow="block" endarrow="block"/>
                <v:shadow color="#eeece1 [3214]"/>
                <o:lock v:ext="edit" shapetype="f"/>
              </v:line>
            </w:pict>
          </mc:Fallback>
        </mc:AlternateContent>
      </w:r>
      <w:r>
        <w:rPr>
          <w:noProof/>
          <w:lang w:eastAsia="pl-PL"/>
        </w:rPr>
        <mc:AlternateContent>
          <mc:Choice Requires="wps">
            <w:drawing>
              <wp:anchor distT="0" distB="0" distL="114300" distR="114300" simplePos="0" relativeHeight="252393472" behindDoc="0" locked="0" layoutInCell="1" allowOverlap="1" wp14:anchorId="3859AC44" wp14:editId="633287E4">
                <wp:simplePos x="0" y="0"/>
                <wp:positionH relativeFrom="column">
                  <wp:posOffset>248920</wp:posOffset>
                </wp:positionH>
                <wp:positionV relativeFrom="paragraph">
                  <wp:posOffset>402590</wp:posOffset>
                </wp:positionV>
                <wp:extent cx="2016125" cy="1007745"/>
                <wp:effectExtent l="38100" t="38100" r="60325" b="59055"/>
                <wp:wrapNone/>
                <wp:docPr id="3440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16125" cy="1007745"/>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pt,31.7pt" to="178.3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" strokecolor="black [3213]">
                <v:stroke startarrow="block" endarrow="block"/>
                <v:shadow color="#eeece1 [3214]"/>
                <o:lock v:ext="edit" shapetype="f"/>
              </v:line>
            </w:pict>
          </mc:Fallback>
        </mc:AlternateContent>
      </w:r>
      <w:r>
        <w:rPr>
          <w:noProof/>
          <w:lang w:eastAsia="pl-PL"/>
        </w:rPr>
        <mc:AlternateContent>
          <mc:Choice Requires="wps">
            <w:drawing>
              <wp:anchor distT="0" distB="0" distL="114300" distR="114300" simplePos="0" relativeHeight="252381184" behindDoc="0" locked="0" layoutInCell="1" allowOverlap="1" wp14:anchorId="249411D8" wp14:editId="5F7D410A">
                <wp:simplePos x="0" y="0"/>
                <wp:positionH relativeFrom="column">
                  <wp:posOffset>798195</wp:posOffset>
                </wp:positionH>
                <wp:positionV relativeFrom="paragraph">
                  <wp:posOffset>402590</wp:posOffset>
                </wp:positionV>
                <wp:extent cx="504825" cy="285115"/>
                <wp:effectExtent l="38100" t="38100" r="47625" b="57785"/>
                <wp:wrapNone/>
                <wp:docPr id="34410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4825" cy="285115"/>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id="Line 40" o:spid="_x0000_s1026" style="position:absolute;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2.85pt,31.7pt" to="102.6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" strokecolor="black [3213]">
                <v:stroke startarrow="block" endarrow="block"/>
                <v:shadow color="#eeece1 [3214]"/>
                <o:lock v:ext="edit" shapetype="f"/>
              </v:line>
            </w:pict>
          </mc:Fallback>
        </mc:AlternateContent>
      </w:r>
      <w:r>
        <w:rPr>
          <w:noProof/>
          <w:lang w:eastAsia="pl-PL"/>
        </w:rPr>
        <mc:AlternateContent>
          <mc:Choice Requires="wps">
            <w:drawing>
              <wp:anchor distT="4294967293" distB="4294967293" distL="114300" distR="114300" simplePos="0" relativeHeight="252377088" behindDoc="0" locked="0" layoutInCell="1" allowOverlap="1" wp14:anchorId="633517F7" wp14:editId="06E537D3">
                <wp:simplePos x="0" y="0"/>
                <wp:positionH relativeFrom="column">
                  <wp:posOffset>3598545</wp:posOffset>
                </wp:positionH>
                <wp:positionV relativeFrom="paragraph">
                  <wp:posOffset>326389</wp:posOffset>
                </wp:positionV>
                <wp:extent cx="647700" cy="0"/>
                <wp:effectExtent l="38100" t="76200" r="19050" b="95250"/>
                <wp:wrapNone/>
                <wp:docPr id="2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7700" cy="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237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3.35pt,25.7pt" to="334.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" strokecolor="black [3213]">
                <v:stroke startarrow="block" endarrow="block"/>
                <v:shadow color="#eeece1 [3214]"/>
                <o:lock v:ext="edit" shapetype="f"/>
              </v:line>
            </w:pict>
          </mc:Fallback>
        </mc:AlternateContent>
      </w:r>
      <w:r>
        <w:rPr>
          <w:noProof/>
          <w:lang w:eastAsia="pl-PL"/>
        </w:rPr>
        <mc:AlternateContent>
          <mc:Choice Requires="wps">
            <w:drawing>
              <wp:anchor distT="4294967293" distB="4294967293" distL="114300" distR="114300" simplePos="0" relativeHeight="252375040" behindDoc="0" locked="0" layoutInCell="1" allowOverlap="1" wp14:anchorId="229B4C02" wp14:editId="3ABF9E9A">
                <wp:simplePos x="0" y="0"/>
                <wp:positionH relativeFrom="column">
                  <wp:posOffset>796290</wp:posOffset>
                </wp:positionH>
                <wp:positionV relativeFrom="paragraph">
                  <wp:posOffset>247014</wp:posOffset>
                </wp:positionV>
                <wp:extent cx="647700" cy="0"/>
                <wp:effectExtent l="38100" t="76200" r="19050" b="95250"/>
                <wp:wrapNone/>
                <wp:docPr id="34410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7700" cy="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2375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2.7pt,19.45pt" to="113.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" strokecolor="black [3213]">
                <v:stroke startarrow="block" endarrow="block"/>
                <v:shadow color="#eeece1 [3214]"/>
                <o:lock v:ext="edit" shapetype="f"/>
              </v:line>
            </w:pict>
          </mc:Fallback>
        </mc:AlternateContent>
      </w:r>
    </w:p>
    <w:p w:rsidR="00843672"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418048" behindDoc="0" locked="0" layoutInCell="1" allowOverlap="1" wp14:anchorId="6434446C" wp14:editId="4431D234">
                <wp:simplePos x="0" y="0"/>
                <wp:positionH relativeFrom="column">
                  <wp:posOffset>3600450</wp:posOffset>
                </wp:positionH>
                <wp:positionV relativeFrom="paragraph">
                  <wp:posOffset>90170</wp:posOffset>
                </wp:positionV>
                <wp:extent cx="1947545" cy="2030095"/>
                <wp:effectExtent l="38100" t="0" r="33655" b="65405"/>
                <wp:wrapNone/>
                <wp:docPr id="34407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7545" cy="203009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26" o:spid="_x0000_s1026" style="position:absolute;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7.1pt" to="436.8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395520" behindDoc="0" locked="0" layoutInCell="1" allowOverlap="1" wp14:anchorId="4659EF1B" wp14:editId="0336ACF6">
                <wp:simplePos x="0" y="0"/>
                <wp:positionH relativeFrom="column">
                  <wp:posOffset>1783715</wp:posOffset>
                </wp:positionH>
                <wp:positionV relativeFrom="paragraph">
                  <wp:posOffset>5080</wp:posOffset>
                </wp:positionV>
                <wp:extent cx="700405" cy="1008380"/>
                <wp:effectExtent l="38100" t="38100" r="61595" b="58420"/>
                <wp:wrapNone/>
                <wp:docPr id="3440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00405" cy="1008380"/>
                        </a:xfrm>
                        <a:prstGeom prst="line">
                          <a:avLst/>
                        </a:prstGeom>
                        <a:noFill/>
                        <a:ln w="9525">
                          <a:solidFill>
                            <a:schemeClr val="tx1"/>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 o:spid="_x0000_s1026" style="position:absolute;flip:x;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45pt,.4pt" to="195.6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" strokecolor="black [3213]">
                <v:stroke startarrow="block" endarrow="block"/>
                <v:shadow color="#eeece1 [3214]"/>
                <o:lock v:ext="edit" shapetype="f"/>
              </v:line>
            </w:pict>
          </mc:Fallback>
        </mc:AlternateContent>
      </w:r>
      <w:r>
        <w:rPr>
          <w:noProof/>
          <w:lang w:eastAsia="pl-PL"/>
        </w:rPr>
        <mc:AlternateContent>
          <mc:Choice Requires="wps">
            <w:drawing>
              <wp:anchor distT="0" distB="0" distL="114297" distR="114297" simplePos="0" relativeHeight="252397568" behindDoc="0" locked="0" layoutInCell="1" allowOverlap="1" wp14:anchorId="63961E26" wp14:editId="110F8E46">
                <wp:simplePos x="0" y="0"/>
                <wp:positionH relativeFrom="column">
                  <wp:posOffset>2971164</wp:posOffset>
                </wp:positionH>
                <wp:positionV relativeFrom="paragraph">
                  <wp:posOffset>5080</wp:posOffset>
                </wp:positionV>
                <wp:extent cx="0" cy="948690"/>
                <wp:effectExtent l="76200" t="38100" r="76200" b="60960"/>
                <wp:wrapNone/>
                <wp:docPr id="2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48690"/>
                        </a:xfrm>
                        <a:prstGeom prst="line">
                          <a:avLst/>
                        </a:prstGeom>
                        <a:noFill/>
                        <a:ln w="9525">
                          <a:solidFill>
                            <a:sysClr val="windowText" lastClr="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 o:spid="_x0000_s1026" style="position:absolute;z-index:25239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33.95pt,.4pt" to="233.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" strokecolor="windowText">
                <v:stroke startarrow="block" endarrow="block"/>
                <v:shadow color="#eeece1 [3214]"/>
                <o:lock v:ext="edit" shapetype="f"/>
              </v:line>
            </w:pict>
          </mc:Fallback>
        </mc:AlternateContent>
      </w:r>
      <w:r>
        <w:rPr>
          <w:noProof/>
          <w:lang w:eastAsia="pl-PL"/>
        </w:rPr>
        <mc:AlternateContent>
          <mc:Choice Requires="wps">
            <w:drawing>
              <wp:anchor distT="0" distB="0" distL="114300" distR="114300" simplePos="0" relativeHeight="252379136" behindDoc="0" locked="0" layoutInCell="1" allowOverlap="1" wp14:anchorId="1CD1BE37" wp14:editId="357B12F5">
                <wp:simplePos x="0" y="0"/>
                <wp:positionH relativeFrom="column">
                  <wp:posOffset>250190</wp:posOffset>
                </wp:positionH>
                <wp:positionV relativeFrom="paragraph">
                  <wp:posOffset>86360</wp:posOffset>
                </wp:positionV>
                <wp:extent cx="552450" cy="431800"/>
                <wp:effectExtent l="57150" t="38100" r="76835" b="101600"/>
                <wp:wrapNone/>
                <wp:docPr id="34410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3180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4B4EFC">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policja</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37" o:spid="_x0000_s1150" style="position:absolute;left:0;text-align:left;margin-left:19.7pt;margin-top:6.8pt;width:43.5pt;height:34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4B4EFC">
                      <w:pPr>
                        <w:pStyle w:val="NormalnyWeb"/>
                        <w:spacing w:before="0" w:beforeAutospacing="0" w:after="0" w:afterAutospacing="0"/>
                        <w:jc w:val="center"/>
                        <w:textAlignment w:val="baseline"/>
                      </w:pPr>
                      <w:proofErr w:type="gramStart"/>
                      <w:r>
                        <w:rPr>
                          <w:rFonts w:ascii="Arial" w:hAnsi="Arial" w:cstheme="minorBidi"/>
                          <w:color w:val="000000" w:themeColor="text1"/>
                          <w:kern w:val="24"/>
                          <w:sz w:val="20"/>
                          <w:szCs w:val="20"/>
                        </w:rPr>
                        <w:t>policja</w:t>
                      </w:r>
                      <w:proofErr w:type="gramEnd"/>
                    </w:p>
                  </w:txbxContent>
                </v:textbox>
              </v:rect>
            </w:pict>
          </mc:Fallback>
        </mc:AlternateContent>
      </w:r>
    </w:p>
    <w:p w:rsidR="00843672"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389376" behindDoc="0" locked="0" layoutInCell="1" allowOverlap="1" wp14:anchorId="4D9305B6" wp14:editId="1C4F069D">
                <wp:simplePos x="0" y="0"/>
                <wp:positionH relativeFrom="column">
                  <wp:posOffset>4759960</wp:posOffset>
                </wp:positionH>
                <wp:positionV relativeFrom="paragraph">
                  <wp:posOffset>450850</wp:posOffset>
                </wp:positionV>
                <wp:extent cx="1769110" cy="546100"/>
                <wp:effectExtent l="0" t="0" r="21590" b="25400"/>
                <wp:wrapNone/>
                <wp:docPr id="34407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546100"/>
                        </a:xfrm>
                        <a:prstGeom prst="rect">
                          <a:avLst/>
                        </a:prstGeom>
                        <a:solidFill>
                          <a:schemeClr val="accent4">
                            <a:lumMod val="20000"/>
                            <a:lumOff val="80000"/>
                          </a:schemeClr>
                        </a:solidFill>
                        <a:ln w="9525">
                          <a:solidFill>
                            <a:schemeClr val="tx1"/>
                          </a:solidFill>
                          <a:miter lim="800000"/>
                          <a:headEnd/>
                          <a:tailEnd/>
                        </a:ln>
                        <a:effectLst/>
                        <a:extLst/>
                      </wps:spPr>
                      <wps:txbx>
                        <w:txbxContent>
                          <w:p w:rsidR="00994518" w:rsidRPr="009751C4" w:rsidRDefault="00994518" w:rsidP="004B4EFC">
                            <w:pPr>
                              <w:pStyle w:val="NormalnyWeb"/>
                              <w:spacing w:before="0" w:beforeAutospacing="0" w:after="0" w:afterAutospacing="0"/>
                              <w:jc w:val="center"/>
                              <w:textAlignment w:val="baseline"/>
                              <w:rPr>
                                <w:b/>
                              </w:rPr>
                            </w:pPr>
                            <w:r w:rsidRPr="009751C4">
                              <w:rPr>
                                <w:rFonts w:ascii="Arial" w:hAnsi="Arial" w:cstheme="minorBidi"/>
                                <w:b/>
                                <w:color w:val="000000" w:themeColor="text1"/>
                                <w:kern w:val="24"/>
                                <w:sz w:val="20"/>
                                <w:szCs w:val="20"/>
                              </w:rPr>
                              <w:t>poradnie</w:t>
                            </w:r>
                            <w:r w:rsidRPr="009751C4">
                              <w:rPr>
                                <w:rFonts w:ascii="Arial" w:hAnsi="Arial" w:cstheme="minorBidi"/>
                                <w:b/>
                                <w:color w:val="000000" w:themeColor="text1"/>
                                <w:kern w:val="24"/>
                                <w:sz w:val="20"/>
                                <w:szCs w:val="20"/>
                              </w:rPr>
                              <w:br/>
                              <w:t>psychologiczno-pedagogiczne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2" o:spid="_x0000_s1151" style="position:absolute;left:0;text-align:left;margin-left:374.8pt;margin-top:35.5pt;width:139.3pt;height:43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" fillcolor="#e5dfec [663]" strokecolor="black [3213]">
                <v:textbox>
                  <w:txbxContent>
                    <w:p w:rsidR="00994518" w:rsidRPr="009751C4" w:rsidRDefault="00994518" w:rsidP="004B4EFC">
                      <w:pPr>
                        <w:pStyle w:val="NormalnyWeb"/>
                        <w:spacing w:before="0" w:beforeAutospacing="0" w:after="0" w:afterAutospacing="0"/>
                        <w:jc w:val="center"/>
                        <w:textAlignment w:val="baseline"/>
                        <w:rPr>
                          <w:b/>
                        </w:rPr>
                      </w:pPr>
                      <w:proofErr w:type="gramStart"/>
                      <w:r w:rsidRPr="009751C4">
                        <w:rPr>
                          <w:rFonts w:ascii="Arial" w:hAnsi="Arial" w:cstheme="minorBidi"/>
                          <w:b/>
                          <w:color w:val="000000" w:themeColor="text1"/>
                          <w:kern w:val="24"/>
                          <w:sz w:val="20"/>
                          <w:szCs w:val="20"/>
                        </w:rPr>
                        <w:t>poradnie</w:t>
                      </w:r>
                      <w:proofErr w:type="gramEnd"/>
                      <w:r w:rsidRPr="009751C4">
                        <w:rPr>
                          <w:rFonts w:ascii="Arial" w:hAnsi="Arial" w:cstheme="minorBidi"/>
                          <w:b/>
                          <w:color w:val="000000" w:themeColor="text1"/>
                          <w:kern w:val="24"/>
                          <w:sz w:val="20"/>
                          <w:szCs w:val="20"/>
                        </w:rPr>
                        <w:br/>
                        <w:t>psychologiczno-pedagogiczne</w:t>
                      </w:r>
                    </w:p>
                  </w:txbxContent>
                </v:textbox>
              </v:rect>
            </w:pict>
          </mc:Fallback>
        </mc:AlternateContent>
      </w:r>
      <w:r>
        <w:rPr>
          <w:noProof/>
          <w:lang w:eastAsia="pl-PL"/>
        </w:rPr>
        <mc:AlternateContent>
          <mc:Choice Requires="wps">
            <w:drawing>
              <wp:anchor distT="0" distB="0" distL="114300" distR="114300" simplePos="0" relativeHeight="252422144" behindDoc="0" locked="0" layoutInCell="1" allowOverlap="1" wp14:anchorId="1EBD734E" wp14:editId="64FD28A3">
                <wp:simplePos x="0" y="0"/>
                <wp:positionH relativeFrom="column">
                  <wp:posOffset>418465</wp:posOffset>
                </wp:positionH>
                <wp:positionV relativeFrom="paragraph">
                  <wp:posOffset>25400</wp:posOffset>
                </wp:positionV>
                <wp:extent cx="664845" cy="1235075"/>
                <wp:effectExtent l="0" t="0" r="78105" b="60325"/>
                <wp:wrapNone/>
                <wp:docPr id="34407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 cy="1235075"/>
                        </a:xfrm>
                        <a:prstGeom prst="line">
                          <a:avLst/>
                        </a:prstGeom>
                        <a:noFill/>
                        <a:ln w="9525">
                          <a:solidFill>
                            <a:schemeClr val="bg1">
                              <a:lumMod val="6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23" o:spid="_x0000_s1026" style="position:absolute;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2pt" to="85.3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" strokecolor="#a5a5a5 [2092]">
                <v:stroke dashstyle="dash" endarrow="block"/>
                <v:shadow color="#eeece1 [3214]"/>
              </v:line>
            </w:pict>
          </mc:Fallback>
        </mc:AlternateContent>
      </w:r>
    </w:p>
    <w:p w:rsidR="00843672"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387328" behindDoc="0" locked="0" layoutInCell="1" allowOverlap="1" wp14:anchorId="5F0CE2FC" wp14:editId="0C6CBB5C">
                <wp:simplePos x="0" y="0"/>
                <wp:positionH relativeFrom="column">
                  <wp:posOffset>2745105</wp:posOffset>
                </wp:positionH>
                <wp:positionV relativeFrom="paragraph">
                  <wp:posOffset>45720</wp:posOffset>
                </wp:positionV>
                <wp:extent cx="481965" cy="431800"/>
                <wp:effectExtent l="0" t="0" r="13970" b="25400"/>
                <wp:wrapNone/>
                <wp:docPr id="34407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431800"/>
                        </a:xfrm>
                        <a:prstGeom prst="rect">
                          <a:avLst/>
                        </a:prstGeom>
                        <a:solidFill>
                          <a:schemeClr val="accent4">
                            <a:lumMod val="20000"/>
                            <a:lumOff val="80000"/>
                          </a:schemeClr>
                        </a:solidFill>
                        <a:ln w="9525">
                          <a:solidFill>
                            <a:schemeClr val="tx1"/>
                          </a:solidFill>
                          <a:miter lim="800000"/>
                          <a:headEnd/>
                          <a:tailEnd/>
                        </a:ln>
                        <a:effectLst/>
                        <a:extLst/>
                      </wps:spPr>
                      <wps:txbx>
                        <w:txbxContent>
                          <w:p w:rsidR="00994518" w:rsidRPr="00DF60DF" w:rsidRDefault="00994518" w:rsidP="004B4EFC">
                            <w:pPr>
                              <w:pStyle w:val="NormalnyWeb"/>
                              <w:spacing w:before="0" w:beforeAutospacing="0" w:after="0" w:afterAutospacing="0"/>
                              <w:jc w:val="center"/>
                              <w:textAlignment w:val="baseline"/>
                              <w:rPr>
                                <w:b/>
                              </w:rPr>
                            </w:pPr>
                            <w:r w:rsidRPr="00DF60DF">
                              <w:rPr>
                                <w:rFonts w:ascii="Arial" w:hAnsi="Arial" w:cstheme="minorBidi"/>
                                <w:b/>
                                <w:color w:val="000000" w:themeColor="text1"/>
                                <w:kern w:val="24"/>
                                <w:sz w:val="20"/>
                                <w:szCs w:val="20"/>
                              </w:rPr>
                              <w:t>PIK-i</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10" o:spid="_x0000_s1152" style="position:absolute;left:0;text-align:left;margin-left:216.15pt;margin-top:3.6pt;width:37.95pt;height:34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" fillcolor="#e5dfec [663]" strokecolor="black [3213]">
                <v:textbox>
                  <w:txbxContent>
                    <w:p w:rsidR="00994518" w:rsidRPr="00DF60DF" w:rsidRDefault="00994518" w:rsidP="004B4EFC">
                      <w:pPr>
                        <w:pStyle w:val="NormalnyWeb"/>
                        <w:spacing w:before="0" w:beforeAutospacing="0" w:after="0" w:afterAutospacing="0"/>
                        <w:jc w:val="center"/>
                        <w:textAlignment w:val="baseline"/>
                        <w:rPr>
                          <w:b/>
                        </w:rPr>
                      </w:pPr>
                      <w:r w:rsidRPr="00DF60DF">
                        <w:rPr>
                          <w:rFonts w:ascii="Arial" w:hAnsi="Arial" w:cstheme="minorBidi"/>
                          <w:b/>
                          <w:color w:val="000000" w:themeColor="text1"/>
                          <w:kern w:val="24"/>
                          <w:sz w:val="20"/>
                          <w:szCs w:val="20"/>
                        </w:rPr>
                        <w:t>PIK-i</w:t>
                      </w:r>
                    </w:p>
                  </w:txbxContent>
                </v:textbox>
              </v:rect>
            </w:pict>
          </mc:Fallback>
        </mc:AlternateContent>
      </w:r>
      <w:r>
        <w:rPr>
          <w:noProof/>
          <w:lang w:eastAsia="pl-PL"/>
        </w:rPr>
        <mc:AlternateContent>
          <mc:Choice Requires="wps">
            <w:drawing>
              <wp:anchor distT="0" distB="0" distL="114300" distR="114300" simplePos="0" relativeHeight="252391424" behindDoc="0" locked="0" layoutInCell="1" allowOverlap="1" wp14:anchorId="425C7BC8" wp14:editId="71058CCF">
                <wp:simplePos x="0" y="0"/>
                <wp:positionH relativeFrom="column">
                  <wp:posOffset>3251835</wp:posOffset>
                </wp:positionH>
                <wp:positionV relativeFrom="paragraph">
                  <wp:posOffset>30480</wp:posOffset>
                </wp:positionV>
                <wp:extent cx="1406525" cy="431800"/>
                <wp:effectExtent l="0" t="0" r="22860" b="25400"/>
                <wp:wrapNone/>
                <wp:docPr id="3440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31800"/>
                        </a:xfrm>
                        <a:prstGeom prst="rect">
                          <a:avLst/>
                        </a:prstGeom>
                        <a:solidFill>
                          <a:schemeClr val="accent4">
                            <a:lumMod val="20000"/>
                            <a:lumOff val="80000"/>
                          </a:schemeClr>
                        </a:solidFill>
                        <a:ln w="9525">
                          <a:solidFill>
                            <a:schemeClr val="tx1"/>
                          </a:solidFill>
                          <a:miter lim="800000"/>
                          <a:headEnd/>
                          <a:tailEnd/>
                        </a:ln>
                        <a:effectLst/>
                        <a:extLst/>
                      </wps:spPr>
                      <wps:txbx>
                        <w:txbxContent>
                          <w:p w:rsidR="00994518" w:rsidRPr="009751C4" w:rsidRDefault="00994518" w:rsidP="004B4EFC">
                            <w:pPr>
                              <w:pStyle w:val="NormalnyWeb"/>
                              <w:spacing w:before="0" w:beforeAutospacing="0" w:after="0" w:afterAutospacing="0"/>
                              <w:jc w:val="center"/>
                              <w:textAlignment w:val="baseline"/>
                              <w:rPr>
                                <w:b/>
                              </w:rPr>
                            </w:pPr>
                            <w:r w:rsidRPr="009751C4">
                              <w:rPr>
                                <w:rFonts w:ascii="Arial" w:hAnsi="Arial" w:cstheme="minorBidi"/>
                                <w:b/>
                                <w:color w:val="000000" w:themeColor="text1"/>
                                <w:kern w:val="24"/>
                                <w:sz w:val="20"/>
                                <w:szCs w:val="20"/>
                              </w:rPr>
                              <w:t>placówki oświatowe</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11" o:spid="_x0000_s1153" style="position:absolute;left:0;text-align:left;margin-left:256.05pt;margin-top:2.4pt;width:110.75pt;height:34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" fillcolor="#e5dfec [663]" strokecolor="black [3213]">
                <v:textbox>
                  <w:txbxContent>
                    <w:p w:rsidR="00994518" w:rsidRPr="009751C4" w:rsidRDefault="00994518" w:rsidP="004B4EFC">
                      <w:pPr>
                        <w:pStyle w:val="NormalnyWeb"/>
                        <w:spacing w:before="0" w:beforeAutospacing="0" w:after="0" w:afterAutospacing="0"/>
                        <w:jc w:val="center"/>
                        <w:textAlignment w:val="baseline"/>
                        <w:rPr>
                          <w:b/>
                        </w:rPr>
                      </w:pPr>
                      <w:proofErr w:type="gramStart"/>
                      <w:r w:rsidRPr="009751C4">
                        <w:rPr>
                          <w:rFonts w:ascii="Arial" w:hAnsi="Arial" w:cstheme="minorBidi"/>
                          <w:b/>
                          <w:color w:val="000000" w:themeColor="text1"/>
                          <w:kern w:val="24"/>
                          <w:sz w:val="20"/>
                          <w:szCs w:val="20"/>
                        </w:rPr>
                        <w:t>placówki</w:t>
                      </w:r>
                      <w:proofErr w:type="gramEnd"/>
                      <w:r w:rsidRPr="009751C4">
                        <w:rPr>
                          <w:rFonts w:ascii="Arial" w:hAnsi="Arial" w:cstheme="minorBidi"/>
                          <w:b/>
                          <w:color w:val="000000" w:themeColor="text1"/>
                          <w:kern w:val="24"/>
                          <w:sz w:val="20"/>
                          <w:szCs w:val="20"/>
                        </w:rPr>
                        <w:t xml:space="preserve"> oświatowe</w:t>
                      </w:r>
                    </w:p>
                  </w:txbxContent>
                </v:textbox>
              </v:rect>
            </w:pict>
          </mc:Fallback>
        </mc:AlternateContent>
      </w:r>
      <w:r>
        <w:rPr>
          <w:noProof/>
          <w:lang w:eastAsia="pl-PL"/>
        </w:rPr>
        <mc:AlternateContent>
          <mc:Choice Requires="wps">
            <w:drawing>
              <wp:anchor distT="0" distB="0" distL="114300" distR="114300" simplePos="0" relativeHeight="252385280" behindDoc="0" locked="0" layoutInCell="1" allowOverlap="1" wp14:anchorId="7CF7C347" wp14:editId="480B7227">
                <wp:simplePos x="0" y="0"/>
                <wp:positionH relativeFrom="column">
                  <wp:posOffset>1050925</wp:posOffset>
                </wp:positionH>
                <wp:positionV relativeFrom="paragraph">
                  <wp:posOffset>35560</wp:posOffset>
                </wp:positionV>
                <wp:extent cx="1667510" cy="431800"/>
                <wp:effectExtent l="0" t="0" r="28575" b="25400"/>
                <wp:wrapNone/>
                <wp:docPr id="3440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431800"/>
                        </a:xfrm>
                        <a:prstGeom prst="rect">
                          <a:avLst/>
                        </a:prstGeom>
                        <a:solidFill>
                          <a:schemeClr val="accent4">
                            <a:lumMod val="20000"/>
                            <a:lumOff val="80000"/>
                          </a:schemeClr>
                        </a:solidFill>
                        <a:ln w="9525">
                          <a:solidFill>
                            <a:schemeClr val="tx1"/>
                          </a:solidFill>
                          <a:miter lim="800000"/>
                          <a:headEnd/>
                          <a:tailEnd/>
                        </a:ln>
                        <a:effectLst/>
                        <a:extLst/>
                      </wps:spPr>
                      <wps:txbx>
                        <w:txbxContent>
                          <w:p w:rsidR="00994518" w:rsidRPr="00DF60DF" w:rsidRDefault="00994518" w:rsidP="004B4EFC">
                            <w:pPr>
                              <w:pStyle w:val="NormalnyWeb"/>
                              <w:spacing w:before="0" w:beforeAutospacing="0" w:after="0" w:afterAutospacing="0"/>
                              <w:jc w:val="center"/>
                              <w:textAlignment w:val="baseline"/>
                              <w:rPr>
                                <w:b/>
                              </w:rPr>
                            </w:pPr>
                            <w:r w:rsidRPr="00DF60DF">
                              <w:rPr>
                                <w:rFonts w:ascii="Arial" w:hAnsi="Arial" w:cstheme="minorBidi"/>
                                <w:b/>
                                <w:color w:val="000000" w:themeColor="text1"/>
                                <w:kern w:val="24"/>
                                <w:sz w:val="20"/>
                                <w:szCs w:val="20"/>
                              </w:rPr>
                              <w:t>placówki służby zdrowia</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9" o:spid="_x0000_s1154" style="position:absolute;left:0;text-align:left;margin-left:82.75pt;margin-top:2.8pt;width:131.3pt;height:34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" fillcolor="#e5dfec [663]" strokecolor="black [3213]">
                <v:textbox>
                  <w:txbxContent>
                    <w:p w:rsidR="00994518" w:rsidRPr="00DF60DF" w:rsidRDefault="00994518" w:rsidP="004B4EFC">
                      <w:pPr>
                        <w:pStyle w:val="NormalnyWeb"/>
                        <w:spacing w:before="0" w:beforeAutospacing="0" w:after="0" w:afterAutospacing="0"/>
                        <w:jc w:val="center"/>
                        <w:textAlignment w:val="baseline"/>
                        <w:rPr>
                          <w:b/>
                        </w:rPr>
                      </w:pPr>
                      <w:proofErr w:type="gramStart"/>
                      <w:r w:rsidRPr="00DF60DF">
                        <w:rPr>
                          <w:rFonts w:ascii="Arial" w:hAnsi="Arial" w:cstheme="minorBidi"/>
                          <w:b/>
                          <w:color w:val="000000" w:themeColor="text1"/>
                          <w:kern w:val="24"/>
                          <w:sz w:val="20"/>
                          <w:szCs w:val="20"/>
                        </w:rPr>
                        <w:t>placówki</w:t>
                      </w:r>
                      <w:proofErr w:type="gramEnd"/>
                      <w:r w:rsidRPr="00DF60DF">
                        <w:rPr>
                          <w:rFonts w:ascii="Arial" w:hAnsi="Arial" w:cstheme="minorBidi"/>
                          <w:b/>
                          <w:color w:val="000000" w:themeColor="text1"/>
                          <w:kern w:val="24"/>
                          <w:sz w:val="20"/>
                          <w:szCs w:val="20"/>
                        </w:rPr>
                        <w:t xml:space="preserve"> służby zdrowia</w:t>
                      </w:r>
                    </w:p>
                  </w:txbxContent>
                </v:textbox>
              </v:rect>
            </w:pict>
          </mc:Fallback>
        </mc:AlternateContent>
      </w:r>
      <w:r>
        <w:rPr>
          <w:noProof/>
          <w:lang w:eastAsia="pl-PL"/>
        </w:rPr>
        <mc:AlternateContent>
          <mc:Choice Requires="wps">
            <w:drawing>
              <wp:anchor distT="0" distB="0" distL="114300" distR="114300" simplePos="0" relativeHeight="252383232" behindDoc="0" locked="0" layoutInCell="1" allowOverlap="1" wp14:anchorId="7A2729A4" wp14:editId="4B7572DC">
                <wp:simplePos x="0" y="0"/>
                <wp:positionH relativeFrom="column">
                  <wp:posOffset>-792480</wp:posOffset>
                </wp:positionH>
                <wp:positionV relativeFrom="paragraph">
                  <wp:posOffset>38735</wp:posOffset>
                </wp:positionV>
                <wp:extent cx="1804670" cy="431800"/>
                <wp:effectExtent l="0" t="0" r="24130" b="25400"/>
                <wp:wrapNone/>
                <wp:docPr id="34407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4670" cy="431800"/>
                        </a:xfrm>
                        <a:prstGeom prst="rect">
                          <a:avLst/>
                        </a:prstGeom>
                        <a:solidFill>
                          <a:schemeClr val="accent4">
                            <a:lumMod val="20000"/>
                            <a:lumOff val="80000"/>
                          </a:schemeClr>
                        </a:solidFill>
                        <a:ln w="9525">
                          <a:solidFill>
                            <a:schemeClr val="tx1"/>
                          </a:solidFill>
                          <a:miter lim="800000"/>
                          <a:headEnd/>
                          <a:tailEnd/>
                        </a:ln>
                        <a:effectLst/>
                        <a:extLst/>
                      </wps:spPr>
                      <wps:txbx>
                        <w:txbxContent>
                          <w:p w:rsidR="00994518" w:rsidRPr="00DF60DF" w:rsidRDefault="00994518" w:rsidP="004B4EFC">
                            <w:pPr>
                              <w:pStyle w:val="NormalnyWeb"/>
                              <w:spacing w:before="0" w:beforeAutospacing="0" w:after="0" w:afterAutospacing="0"/>
                              <w:jc w:val="center"/>
                              <w:textAlignment w:val="baseline"/>
                              <w:rPr>
                                <w:b/>
                              </w:rPr>
                            </w:pPr>
                            <w:r w:rsidRPr="00DF60DF">
                              <w:rPr>
                                <w:rFonts w:ascii="Arial" w:hAnsi="Arial" w:cstheme="minorBidi"/>
                                <w:b/>
                                <w:color w:val="000000" w:themeColor="text1"/>
                                <w:kern w:val="24"/>
                                <w:sz w:val="20"/>
                                <w:szCs w:val="20"/>
                              </w:rPr>
                              <w:t>Ośrodki pomocy społecznej</w:t>
                            </w:r>
                          </w:p>
                        </w:txbxContent>
                      </wps:txbx>
                      <wps:bodyPr wrap="square" anchor="ctr"/>
                    </wps:wsp>
                  </a:graphicData>
                </a:graphic>
                <wp14:sizeRelH relativeFrom="margin">
                  <wp14:pctWidth>0</wp14:pctWidth>
                </wp14:sizeRelH>
                <wp14:sizeRelV relativeFrom="page">
                  <wp14:pctHeight>0</wp14:pctHeight>
                </wp14:sizeRelV>
              </wp:anchor>
            </w:drawing>
          </mc:Choice>
          <mc:Fallback>
            <w:pict>
              <v:rect id="Rectangle 8" o:spid="_x0000_s1155" style="position:absolute;left:0;text-align:left;margin-left:-62.4pt;margin-top:3.05pt;width:142.1pt;height:3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" fillcolor="#e5dfec [663]" strokecolor="black [3213]">
                <v:textbox>
                  <w:txbxContent>
                    <w:p w:rsidR="00994518" w:rsidRPr="00DF60DF" w:rsidRDefault="00994518" w:rsidP="004B4EFC">
                      <w:pPr>
                        <w:pStyle w:val="NormalnyWeb"/>
                        <w:spacing w:before="0" w:beforeAutospacing="0" w:after="0" w:afterAutospacing="0"/>
                        <w:jc w:val="center"/>
                        <w:textAlignment w:val="baseline"/>
                        <w:rPr>
                          <w:b/>
                        </w:rPr>
                      </w:pPr>
                      <w:r w:rsidRPr="00DF60DF">
                        <w:rPr>
                          <w:rFonts w:ascii="Arial" w:hAnsi="Arial" w:cstheme="minorBidi"/>
                          <w:b/>
                          <w:color w:val="000000" w:themeColor="text1"/>
                          <w:kern w:val="24"/>
                          <w:sz w:val="20"/>
                          <w:szCs w:val="20"/>
                        </w:rPr>
                        <w:t>Ośrodki pomocy społecznej</w:t>
                      </w:r>
                    </w:p>
                  </w:txbxContent>
                </v:textbox>
              </v:rect>
            </w:pict>
          </mc:Fallback>
        </mc:AlternateContent>
      </w:r>
      <w:r>
        <w:rPr>
          <w:noProof/>
          <w:lang w:eastAsia="pl-PL"/>
        </w:rPr>
        <mc:AlternateContent>
          <mc:Choice Requires="wps">
            <w:drawing>
              <wp:anchor distT="0" distB="0" distL="114300" distR="114300" simplePos="0" relativeHeight="252411904" behindDoc="0" locked="0" layoutInCell="1" allowOverlap="1" wp14:anchorId="73C44C8B" wp14:editId="4CB95C8B">
                <wp:simplePos x="0" y="0"/>
                <wp:positionH relativeFrom="column">
                  <wp:posOffset>2849245</wp:posOffset>
                </wp:positionH>
                <wp:positionV relativeFrom="paragraph">
                  <wp:posOffset>365760</wp:posOffset>
                </wp:positionV>
                <wp:extent cx="532765" cy="396875"/>
                <wp:effectExtent l="0" t="0" r="76835" b="60325"/>
                <wp:wrapNone/>
                <wp:docPr id="34406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39687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7"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28.8pt" to="266.3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26240" behindDoc="0" locked="0" layoutInCell="1" allowOverlap="1" wp14:anchorId="7E20177C" wp14:editId="3031EBD4">
                <wp:simplePos x="0" y="0"/>
                <wp:positionH relativeFrom="column">
                  <wp:posOffset>1237615</wp:posOffset>
                </wp:positionH>
                <wp:positionV relativeFrom="paragraph">
                  <wp:posOffset>374650</wp:posOffset>
                </wp:positionV>
                <wp:extent cx="356235" cy="391795"/>
                <wp:effectExtent l="38100" t="0" r="24765" b="65405"/>
                <wp:wrapNone/>
                <wp:docPr id="34407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39179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22" o:spid="_x0000_s1026" style="position:absolute;flip:x;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45pt,29.5pt" to="125.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24192" behindDoc="0" locked="0" layoutInCell="1" allowOverlap="1" wp14:anchorId="0631008E" wp14:editId="20EF0794">
                <wp:simplePos x="0" y="0"/>
                <wp:positionH relativeFrom="column">
                  <wp:posOffset>-650240</wp:posOffset>
                </wp:positionH>
                <wp:positionV relativeFrom="paragraph">
                  <wp:posOffset>362585</wp:posOffset>
                </wp:positionV>
                <wp:extent cx="1282700" cy="593725"/>
                <wp:effectExtent l="0" t="0" r="88900" b="53975"/>
                <wp:wrapNone/>
                <wp:docPr id="34406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0" cy="59372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21" o:spid="_x0000_s1026" style="position:absolute;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pt,28.55pt" to="49.8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03712" behindDoc="0" locked="0" layoutInCell="1" allowOverlap="1" wp14:anchorId="0D0270E4" wp14:editId="31B1902E">
                <wp:simplePos x="0" y="0"/>
                <wp:positionH relativeFrom="column">
                  <wp:posOffset>2211705</wp:posOffset>
                </wp:positionH>
                <wp:positionV relativeFrom="paragraph">
                  <wp:posOffset>422275</wp:posOffset>
                </wp:positionV>
                <wp:extent cx="534670" cy="308610"/>
                <wp:effectExtent l="0" t="0" r="74930" b="53340"/>
                <wp:wrapNone/>
                <wp:docPr id="34406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308610"/>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43"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15pt,33.25pt" to="216.2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16000" behindDoc="0" locked="0" layoutInCell="1" allowOverlap="1" wp14:anchorId="03F4F4C7" wp14:editId="675F3561">
                <wp:simplePos x="0" y="0"/>
                <wp:positionH relativeFrom="column">
                  <wp:posOffset>3601085</wp:posOffset>
                </wp:positionH>
                <wp:positionV relativeFrom="paragraph">
                  <wp:posOffset>431800</wp:posOffset>
                </wp:positionV>
                <wp:extent cx="1460500" cy="451485"/>
                <wp:effectExtent l="38100" t="0" r="25400" b="62865"/>
                <wp:wrapNone/>
                <wp:docPr id="34406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0" cy="45148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9" o:spid="_x0000_s1026" style="position:absolute;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34pt" to="398.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13952" behindDoc="0" locked="0" layoutInCell="1" allowOverlap="1" wp14:anchorId="4A8FC831" wp14:editId="08FFE69B">
                <wp:simplePos x="0" y="0"/>
                <wp:positionH relativeFrom="column">
                  <wp:posOffset>3601085</wp:posOffset>
                </wp:positionH>
                <wp:positionV relativeFrom="paragraph">
                  <wp:posOffset>422275</wp:posOffset>
                </wp:positionV>
                <wp:extent cx="142240" cy="379730"/>
                <wp:effectExtent l="38100" t="0" r="29210" b="58420"/>
                <wp:wrapNone/>
                <wp:docPr id="34406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379730"/>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8" o:spid="_x0000_s1026" style="position:absolute;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33.25pt" to="294.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" strokecolor="#bfbfbf [2412]">
                <v:stroke dashstyle="dash" endarrow="block"/>
                <v:shadow color="#eeece1 [3214]"/>
              </v:line>
            </w:pict>
          </mc:Fallback>
        </mc:AlternateContent>
      </w:r>
      <w:r>
        <w:rPr>
          <w:noProof/>
          <w:lang w:eastAsia="pl-PL"/>
        </w:rPr>
        <mc:AlternateContent>
          <mc:Choice Requires="wps">
            <w:drawing>
              <wp:anchor distT="0" distB="0" distL="114300" distR="114300" simplePos="0" relativeHeight="252409856" behindDoc="0" locked="0" layoutInCell="1" allowOverlap="1" wp14:anchorId="5C3E83E0" wp14:editId="655611B9">
                <wp:simplePos x="0" y="0"/>
                <wp:positionH relativeFrom="column">
                  <wp:posOffset>798195</wp:posOffset>
                </wp:positionH>
                <wp:positionV relativeFrom="paragraph">
                  <wp:posOffset>327025</wp:posOffset>
                </wp:positionV>
                <wp:extent cx="2054225" cy="760095"/>
                <wp:effectExtent l="0" t="0" r="79375" b="59055"/>
                <wp:wrapNone/>
                <wp:docPr id="34406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225" cy="760095"/>
                        </a:xfrm>
                        <a:prstGeom prst="line">
                          <a:avLst/>
                        </a:prstGeom>
                        <a:noFill/>
                        <a:ln w="9525">
                          <a:solidFill>
                            <a:schemeClr val="bg1">
                              <a:lumMod val="75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Line 216"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5pt,25.75pt" to="224.6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" strokecolor="#bfbfbf [2412]">
                <v:stroke dashstyle="dash" endarrow="block"/>
                <v:shadow color="#eeece1 [3214]"/>
              </v:line>
            </w:pict>
          </mc:Fallback>
        </mc:AlternateContent>
      </w:r>
    </w:p>
    <w:p w:rsidR="00843672" w:rsidRDefault="0015274D" w:rsidP="00D53DDE">
      <w:pPr>
        <w:spacing w:before="100" w:beforeAutospacing="1" w:after="100" w:afterAutospacing="1" w:line="360" w:lineRule="auto"/>
        <w:jc w:val="both"/>
        <w:rPr>
          <w:sz w:val="24"/>
          <w:szCs w:val="24"/>
        </w:rPr>
      </w:pPr>
      <w:r>
        <w:rPr>
          <w:noProof/>
          <w:lang w:eastAsia="pl-PL"/>
        </w:rPr>
        <mc:AlternateContent>
          <mc:Choice Requires="wps">
            <w:drawing>
              <wp:anchor distT="0" distB="0" distL="114300" distR="114300" simplePos="0" relativeHeight="252407808" behindDoc="0" locked="0" layoutInCell="1" allowOverlap="1" wp14:anchorId="31F2CEE2" wp14:editId="4AF7846D">
                <wp:simplePos x="0" y="0"/>
                <wp:positionH relativeFrom="column">
                  <wp:posOffset>555625</wp:posOffset>
                </wp:positionH>
                <wp:positionV relativeFrom="paragraph">
                  <wp:posOffset>216535</wp:posOffset>
                </wp:positionV>
                <wp:extent cx="1032510" cy="575945"/>
                <wp:effectExtent l="57150" t="38100" r="73025" b="90805"/>
                <wp:wrapNone/>
                <wp:docPr id="3440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575945"/>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Grupa robocza</w:t>
                            </w:r>
                          </w:p>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(zadaniowa)</w:t>
                            </w:r>
                          </w:p>
                        </w:txbxContent>
                      </wps:txbx>
                      <wps:bodyPr wrap="none" anchor="ctr"/>
                    </wps:wsp>
                  </a:graphicData>
                </a:graphic>
                <wp14:sizeRelH relativeFrom="page">
                  <wp14:pctWidth>0</wp14:pctWidth>
                </wp14:sizeRelH>
                <wp14:sizeRelV relativeFrom="page">
                  <wp14:pctHeight>0</wp14:pctHeight>
                </wp14:sizeRelV>
              </wp:anchor>
            </w:drawing>
          </mc:Choice>
          <mc:Fallback>
            <w:pict>
              <v:rect id="Rectangle 13" o:spid="_x0000_s1156" style="position:absolute;left:0;text-align:left;margin-left:43.75pt;margin-top:17.05pt;width:81.3pt;height:45.3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Grupa robocza</w:t>
                      </w:r>
                    </w:p>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(zadaniowa)</w:t>
                      </w:r>
                    </w:p>
                  </w:txbxContent>
                </v:textbox>
              </v:rect>
            </w:pict>
          </mc:Fallback>
        </mc:AlternateContent>
      </w:r>
      <w:r>
        <w:rPr>
          <w:noProof/>
          <w:lang w:eastAsia="pl-PL"/>
        </w:rPr>
        <mc:AlternateContent>
          <mc:Choice Requires="wps">
            <w:drawing>
              <wp:anchor distT="0" distB="0" distL="114300" distR="114300" simplePos="0" relativeHeight="252405760" behindDoc="0" locked="0" layoutInCell="1" allowOverlap="1" wp14:anchorId="14A018A6" wp14:editId="5CDE63FB">
                <wp:simplePos x="0" y="0"/>
                <wp:positionH relativeFrom="column">
                  <wp:posOffset>2781300</wp:posOffset>
                </wp:positionH>
                <wp:positionV relativeFrom="paragraph">
                  <wp:posOffset>273050</wp:posOffset>
                </wp:positionV>
                <wp:extent cx="914400" cy="474980"/>
                <wp:effectExtent l="57150" t="38100" r="76200" b="96520"/>
                <wp:wrapNone/>
                <wp:docPr id="3440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4980"/>
                        </a:xfrm>
                        <a:prstGeom prst="rect">
                          <a:avLst/>
                        </a:prstGeom>
                        <a:ln>
                          <a:headEnd/>
                          <a:tailEnd/>
                        </a:ln>
                        <a:extLst/>
                      </wps:spPr>
                      <wps:style>
                        <a:lnRef idx="1">
                          <a:schemeClr val="accent3"/>
                        </a:lnRef>
                        <a:fillRef idx="2">
                          <a:schemeClr val="accent3"/>
                        </a:fillRef>
                        <a:effectRef idx="1">
                          <a:schemeClr val="accent3"/>
                        </a:effectRef>
                        <a:fontRef idx="minor">
                          <a:schemeClr val="dk1"/>
                        </a:fontRef>
                      </wps:style>
                      <wps:txbx>
                        <w:txbxContent>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Grupa robocza</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17" o:spid="_x0000_s1157" style="position:absolute;left:0;text-align:left;margin-left:219pt;margin-top:21.5pt;width:1in;height:37.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" fillcolor="#cdddac [1622]" strokecolor="#94b64e [3046]">
                <v:fill color2="#f0f4e6 [502]" rotate="t" angle="180" colors="0 #dafda7;22938f #e4fdc2;1 #f5ffe6" focus="100%" type="gradient"/>
                <v:shadow on="t" color="black" opacity="24903f" origin=",.5" offset="0,.55556mm"/>
                <v:textbox>
                  <w:txbxContent>
                    <w:p w:rsidR="00994518" w:rsidRDefault="00994518" w:rsidP="00B53725">
                      <w:pPr>
                        <w:pStyle w:val="NormalnyWeb"/>
                        <w:spacing w:before="0" w:beforeAutospacing="0" w:after="0" w:afterAutospacing="0"/>
                        <w:jc w:val="center"/>
                        <w:textAlignment w:val="baseline"/>
                      </w:pPr>
                      <w:r>
                        <w:rPr>
                          <w:rFonts w:ascii="Arial" w:hAnsi="Arial" w:cstheme="minorBidi"/>
                          <w:color w:val="000000" w:themeColor="text1"/>
                          <w:kern w:val="24"/>
                          <w:sz w:val="20"/>
                          <w:szCs w:val="20"/>
                        </w:rPr>
                        <w:t>Grupa robocza</w:t>
                      </w:r>
                    </w:p>
                  </w:txbxContent>
                </v:textbox>
              </v:rect>
            </w:pict>
          </mc:Fallback>
        </mc:AlternateContent>
      </w:r>
    </w:p>
    <w:p w:rsidR="00843672" w:rsidRDefault="00843672" w:rsidP="00D53DDE">
      <w:pPr>
        <w:spacing w:before="100" w:beforeAutospacing="1" w:after="100" w:afterAutospacing="1" w:line="360" w:lineRule="auto"/>
        <w:jc w:val="both"/>
        <w:rPr>
          <w:sz w:val="24"/>
          <w:szCs w:val="24"/>
        </w:rPr>
      </w:pPr>
    </w:p>
    <w:p w:rsidR="000D76CC" w:rsidRDefault="00575836" w:rsidP="00511506">
      <w:pPr>
        <w:spacing w:before="100" w:beforeAutospacing="1" w:after="100" w:afterAutospacing="1" w:line="360" w:lineRule="auto"/>
        <w:contextualSpacing/>
        <w:jc w:val="both"/>
        <w:rPr>
          <w:i/>
          <w:color w:val="000000" w:themeColor="text1"/>
          <w:sz w:val="20"/>
          <w:szCs w:val="20"/>
        </w:rPr>
      </w:pPr>
      <w:r w:rsidRPr="00B87969">
        <w:rPr>
          <w:i/>
          <w:color w:val="000000" w:themeColor="text1"/>
          <w:sz w:val="20"/>
          <w:szCs w:val="20"/>
        </w:rPr>
        <w:t xml:space="preserve">Źródło: </w:t>
      </w:r>
      <w:r>
        <w:rPr>
          <w:i/>
          <w:color w:val="000000" w:themeColor="text1"/>
          <w:sz w:val="20"/>
          <w:szCs w:val="20"/>
        </w:rPr>
        <w:t>Niebieska Linia</w:t>
      </w:r>
    </w:p>
    <w:p w:rsidR="0033300E" w:rsidRDefault="0033300E" w:rsidP="00511506">
      <w:pPr>
        <w:spacing w:before="100" w:beforeAutospacing="1" w:after="100" w:afterAutospacing="1" w:line="360" w:lineRule="auto"/>
        <w:contextualSpacing/>
        <w:jc w:val="both"/>
        <w:rPr>
          <w:i/>
          <w:color w:val="000000" w:themeColor="text1"/>
          <w:sz w:val="20"/>
          <w:szCs w:val="20"/>
        </w:rPr>
      </w:pPr>
    </w:p>
    <w:p w:rsidR="0033300E" w:rsidRPr="00511506" w:rsidRDefault="0033300E" w:rsidP="00511506">
      <w:pPr>
        <w:spacing w:before="100" w:beforeAutospacing="1" w:after="100" w:afterAutospacing="1" w:line="360" w:lineRule="auto"/>
        <w:contextualSpacing/>
        <w:jc w:val="both"/>
        <w:rPr>
          <w:i/>
          <w:color w:val="000000" w:themeColor="text1"/>
          <w:sz w:val="20"/>
          <w:szCs w:val="20"/>
        </w:rPr>
      </w:pPr>
    </w:p>
    <w:p w:rsidR="00F719CB" w:rsidRPr="009C22DA" w:rsidRDefault="00182008" w:rsidP="008C0E4A">
      <w:pPr>
        <w:spacing w:before="100" w:beforeAutospacing="1" w:after="100" w:afterAutospacing="1" w:line="240" w:lineRule="auto"/>
        <w:contextualSpacing/>
        <w:rPr>
          <w:rFonts w:ascii="Monotype Corsiva" w:hAnsi="Monotype Corsiva"/>
          <w:b/>
          <w:color w:val="4F6228" w:themeColor="accent3" w:themeShade="80"/>
          <w:sz w:val="28"/>
          <w:szCs w:val="28"/>
        </w:rPr>
      </w:pPr>
      <w:r w:rsidRPr="009C22DA">
        <w:rPr>
          <w:rFonts w:ascii="Monotype Corsiva" w:hAnsi="Monotype Corsiva"/>
          <w:b/>
          <w:color w:val="4F6228" w:themeColor="accent3" w:themeShade="80"/>
          <w:sz w:val="28"/>
          <w:szCs w:val="28"/>
        </w:rPr>
        <w:t>3.3</w:t>
      </w:r>
      <w:r w:rsidR="00F719CB" w:rsidRPr="009C22DA">
        <w:rPr>
          <w:rFonts w:ascii="Monotype Corsiva" w:hAnsi="Monotype Corsiva"/>
          <w:b/>
          <w:color w:val="4F6228" w:themeColor="accent3" w:themeShade="80"/>
          <w:sz w:val="28"/>
          <w:szCs w:val="28"/>
        </w:rPr>
        <w:t>.</w:t>
      </w:r>
      <w:r w:rsidR="00632512" w:rsidRPr="009C22DA">
        <w:rPr>
          <w:rFonts w:ascii="Monotype Corsiva" w:hAnsi="Monotype Corsiva"/>
          <w:b/>
          <w:color w:val="4F6228" w:themeColor="accent3" w:themeShade="80"/>
          <w:sz w:val="28"/>
          <w:szCs w:val="28"/>
        </w:rPr>
        <w:t xml:space="preserve"> Asystent ro</w:t>
      </w:r>
      <w:r w:rsidR="007B6647" w:rsidRPr="009C22DA">
        <w:rPr>
          <w:rFonts w:ascii="Monotype Corsiva" w:hAnsi="Monotype Corsiva"/>
          <w:b/>
          <w:color w:val="4F6228" w:themeColor="accent3" w:themeShade="80"/>
          <w:sz w:val="28"/>
          <w:szCs w:val="28"/>
        </w:rPr>
        <w:t>dzi</w:t>
      </w:r>
      <w:r w:rsidR="00F719CB" w:rsidRPr="009C22DA">
        <w:rPr>
          <w:rFonts w:ascii="Monotype Corsiva" w:hAnsi="Monotype Corsiva"/>
          <w:b/>
          <w:color w:val="4F6228" w:themeColor="accent3" w:themeShade="80"/>
          <w:sz w:val="28"/>
          <w:szCs w:val="28"/>
        </w:rPr>
        <w:t>ny w gminach</w:t>
      </w:r>
      <w:r w:rsidR="00632512" w:rsidRPr="009C22DA">
        <w:rPr>
          <w:rFonts w:ascii="Monotype Corsiva" w:hAnsi="Monotype Corsiva"/>
          <w:b/>
          <w:color w:val="4F6228" w:themeColor="accent3" w:themeShade="80"/>
          <w:sz w:val="28"/>
          <w:szCs w:val="28"/>
        </w:rPr>
        <w:t xml:space="preserve"> województwa świętokrzyskiego</w:t>
      </w:r>
    </w:p>
    <w:p w:rsidR="00E8003C" w:rsidRDefault="00E8003C" w:rsidP="008C0E4A">
      <w:pPr>
        <w:spacing w:before="100" w:beforeAutospacing="1" w:after="100" w:afterAutospacing="1" w:line="240" w:lineRule="auto"/>
        <w:contextualSpacing/>
        <w:rPr>
          <w:b/>
          <w:sz w:val="24"/>
          <w:szCs w:val="24"/>
        </w:rPr>
      </w:pPr>
    </w:p>
    <w:p w:rsidR="00ED77F9" w:rsidRDefault="00ED77F9" w:rsidP="008C0E4A">
      <w:pPr>
        <w:spacing w:before="100" w:beforeAutospacing="1" w:after="100" w:afterAutospacing="1" w:line="240" w:lineRule="auto"/>
        <w:contextualSpacing/>
        <w:rPr>
          <w:b/>
          <w:sz w:val="24"/>
          <w:szCs w:val="24"/>
        </w:rPr>
      </w:pPr>
    </w:p>
    <w:p w:rsidR="00ED77F9" w:rsidRDefault="00EA7E92" w:rsidP="008C0E4A">
      <w:pPr>
        <w:spacing w:before="100" w:beforeAutospacing="1" w:after="100" w:afterAutospacing="1" w:line="240" w:lineRule="auto"/>
        <w:contextualSpacing/>
        <w:rPr>
          <w:b/>
          <w:sz w:val="24"/>
          <w:szCs w:val="24"/>
        </w:rPr>
      </w:pPr>
      <w:r>
        <w:rPr>
          <w:noProof/>
          <w:sz w:val="24"/>
          <w:szCs w:val="24"/>
          <w:lang w:eastAsia="pl-PL"/>
        </w:rPr>
        <w:drawing>
          <wp:anchor distT="0" distB="0" distL="114300" distR="114300" simplePos="0" relativeHeight="251722752" behindDoc="1" locked="0" layoutInCell="1" allowOverlap="1" wp14:anchorId="5AAE7F8E" wp14:editId="73604F96">
            <wp:simplePos x="0" y="0"/>
            <wp:positionH relativeFrom="column">
              <wp:posOffset>4589145</wp:posOffset>
            </wp:positionH>
            <wp:positionV relativeFrom="page">
              <wp:posOffset>1009650</wp:posOffset>
            </wp:positionV>
            <wp:extent cx="1771650" cy="1339850"/>
            <wp:effectExtent l="171450" t="171450" r="190500" b="184150"/>
            <wp:wrapTight wrapText="bothSides">
              <wp:wrapPolygon edited="0">
                <wp:start x="-1394" y="-2764"/>
                <wp:lineTo x="-2090" y="-2150"/>
                <wp:lineTo x="-2090" y="22419"/>
                <wp:lineTo x="-1626" y="24262"/>
                <wp:lineTo x="23226" y="24262"/>
                <wp:lineTo x="23690" y="22419"/>
                <wp:lineTo x="23690" y="2764"/>
                <wp:lineTo x="23226" y="-1843"/>
                <wp:lineTo x="23226" y="-2764"/>
                <wp:lineTo x="-1394" y="-2764"/>
              </wp:wrapPolygon>
            </wp:wrapTight>
            <wp:docPr id="21" name="Obraz 7" descr="G:\rodzina ludz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dzina ludziki.jpg"/>
                    <pic:cNvPicPr>
                      <a:picLocks noChangeAspect="1" noChangeArrowheads="1"/>
                    </pic:cNvPicPr>
                  </pic:nvPicPr>
                  <pic:blipFill>
                    <a:blip r:embed="rId108" cstate="print"/>
                    <a:srcRect/>
                    <a:stretch>
                      <a:fillRect/>
                    </a:stretch>
                  </pic:blipFill>
                  <pic:spPr bwMode="auto">
                    <a:xfrm>
                      <a:off x="0" y="0"/>
                      <a:ext cx="1771650" cy="1339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A6165" w:rsidRDefault="000C23A3" w:rsidP="00B761FA">
      <w:pPr>
        <w:spacing w:before="100" w:beforeAutospacing="1" w:after="100" w:afterAutospacing="1" w:line="312" w:lineRule="auto"/>
        <w:contextualSpacing/>
        <w:jc w:val="both"/>
        <w:rPr>
          <w:sz w:val="24"/>
          <w:szCs w:val="24"/>
        </w:rPr>
      </w:pPr>
      <w:r>
        <w:rPr>
          <w:rFonts w:ascii="Lucida Handwriting" w:hAnsi="Lucida Handwriting"/>
          <w:b/>
          <w:sz w:val="28"/>
          <w:szCs w:val="28"/>
        </w:rPr>
        <w:t>U</w:t>
      </w:r>
      <w:r w:rsidRPr="000C23A3">
        <w:rPr>
          <w:b/>
          <w:sz w:val="24"/>
          <w:szCs w:val="24"/>
        </w:rPr>
        <w:t>staw</w:t>
      </w:r>
      <w:r w:rsidR="006B6A0C">
        <w:rPr>
          <w:b/>
          <w:sz w:val="24"/>
          <w:szCs w:val="24"/>
        </w:rPr>
        <w:t>a</w:t>
      </w:r>
      <w:r>
        <w:rPr>
          <w:b/>
          <w:sz w:val="28"/>
          <w:szCs w:val="28"/>
        </w:rPr>
        <w:t xml:space="preserve"> </w:t>
      </w:r>
      <w:r w:rsidRPr="000C23A3">
        <w:rPr>
          <w:sz w:val="24"/>
          <w:szCs w:val="24"/>
        </w:rPr>
        <w:t>o wspieraniu</w:t>
      </w:r>
      <w:r>
        <w:rPr>
          <w:sz w:val="24"/>
          <w:szCs w:val="24"/>
        </w:rPr>
        <w:t xml:space="preserve"> </w:t>
      </w:r>
      <w:r w:rsidR="009E378A" w:rsidRPr="009E378A">
        <w:rPr>
          <w:sz w:val="24"/>
          <w:szCs w:val="24"/>
        </w:rPr>
        <w:t>rodziny</w:t>
      </w:r>
      <w:r>
        <w:rPr>
          <w:sz w:val="24"/>
          <w:szCs w:val="24"/>
        </w:rPr>
        <w:t xml:space="preserve"> i systemie pieczy zastępczej z dnia </w:t>
      </w:r>
      <w:r w:rsidR="006B6A0C">
        <w:rPr>
          <w:sz w:val="24"/>
          <w:szCs w:val="24"/>
        </w:rPr>
        <w:t xml:space="preserve">   </w:t>
      </w:r>
      <w:r w:rsidR="000D76CC">
        <w:rPr>
          <w:sz w:val="24"/>
          <w:szCs w:val="24"/>
        </w:rPr>
        <w:br/>
      </w:r>
      <w:r>
        <w:rPr>
          <w:sz w:val="24"/>
          <w:szCs w:val="24"/>
        </w:rPr>
        <w:t xml:space="preserve">9 czerwca 2011 r. </w:t>
      </w:r>
      <w:r w:rsidR="006B6A0C">
        <w:rPr>
          <w:sz w:val="24"/>
          <w:szCs w:val="24"/>
        </w:rPr>
        <w:t>wprowadz</w:t>
      </w:r>
      <w:r w:rsidR="003D77DB">
        <w:rPr>
          <w:sz w:val="24"/>
          <w:szCs w:val="24"/>
        </w:rPr>
        <w:t>iła</w:t>
      </w:r>
      <w:r w:rsidR="006B6A0C">
        <w:rPr>
          <w:sz w:val="24"/>
          <w:szCs w:val="24"/>
        </w:rPr>
        <w:t xml:space="preserve"> now</w:t>
      </w:r>
      <w:r w:rsidR="002370D7">
        <w:rPr>
          <w:sz w:val="24"/>
          <w:szCs w:val="24"/>
        </w:rPr>
        <w:t>y</w:t>
      </w:r>
      <w:r w:rsidR="006B6A0C">
        <w:rPr>
          <w:sz w:val="24"/>
          <w:szCs w:val="24"/>
        </w:rPr>
        <w:t xml:space="preserve"> </w:t>
      </w:r>
      <w:r w:rsidR="002370D7">
        <w:rPr>
          <w:sz w:val="24"/>
          <w:szCs w:val="24"/>
        </w:rPr>
        <w:t>zawód</w:t>
      </w:r>
      <w:r w:rsidR="009E378A">
        <w:rPr>
          <w:sz w:val="24"/>
          <w:szCs w:val="24"/>
        </w:rPr>
        <w:t xml:space="preserve"> w s</w:t>
      </w:r>
      <w:r w:rsidR="001359C4">
        <w:rPr>
          <w:sz w:val="24"/>
          <w:szCs w:val="24"/>
        </w:rPr>
        <w:t>ystemie p</w:t>
      </w:r>
      <w:r w:rsidR="005B2089">
        <w:rPr>
          <w:sz w:val="24"/>
          <w:szCs w:val="24"/>
        </w:rPr>
        <w:t xml:space="preserve">omocy </w:t>
      </w:r>
      <w:r w:rsidR="008E6B7D">
        <w:rPr>
          <w:sz w:val="24"/>
          <w:szCs w:val="24"/>
        </w:rPr>
        <w:t>społecznej</w:t>
      </w:r>
      <w:r w:rsidR="006B6A0C">
        <w:rPr>
          <w:sz w:val="24"/>
          <w:szCs w:val="24"/>
        </w:rPr>
        <w:t xml:space="preserve"> -</w:t>
      </w:r>
      <w:r w:rsidR="006B6A0C" w:rsidRPr="006B6A0C">
        <w:rPr>
          <w:sz w:val="24"/>
          <w:szCs w:val="24"/>
        </w:rPr>
        <w:t xml:space="preserve"> </w:t>
      </w:r>
      <w:r w:rsidR="006B6A0C">
        <w:rPr>
          <w:sz w:val="24"/>
          <w:szCs w:val="24"/>
        </w:rPr>
        <w:t>asystenta rodziny</w:t>
      </w:r>
      <w:r w:rsidR="008E6B7D">
        <w:rPr>
          <w:sz w:val="24"/>
          <w:szCs w:val="24"/>
        </w:rPr>
        <w:t xml:space="preserve">. </w:t>
      </w:r>
      <w:r w:rsidR="007B6647">
        <w:rPr>
          <w:sz w:val="24"/>
          <w:szCs w:val="24"/>
        </w:rPr>
        <w:t xml:space="preserve"> Asystent ma </w:t>
      </w:r>
      <w:r w:rsidR="008E6B7D">
        <w:rPr>
          <w:sz w:val="24"/>
          <w:szCs w:val="24"/>
        </w:rPr>
        <w:t>pełnić odmienną</w:t>
      </w:r>
      <w:r w:rsidR="00300BBB">
        <w:rPr>
          <w:sz w:val="24"/>
          <w:szCs w:val="24"/>
        </w:rPr>
        <w:t xml:space="preserve"> rolę niż pracownik socjalny, ma </w:t>
      </w:r>
      <w:r w:rsidR="007B6647">
        <w:rPr>
          <w:sz w:val="24"/>
          <w:szCs w:val="24"/>
        </w:rPr>
        <w:t>być bliżej rodziny</w:t>
      </w:r>
      <w:r w:rsidR="008E6B7D">
        <w:rPr>
          <w:sz w:val="24"/>
          <w:szCs w:val="24"/>
        </w:rPr>
        <w:t xml:space="preserve"> i</w:t>
      </w:r>
      <w:r w:rsidR="00300BBB">
        <w:rPr>
          <w:sz w:val="24"/>
          <w:szCs w:val="24"/>
        </w:rPr>
        <w:t xml:space="preserve"> jej problemów.</w:t>
      </w:r>
      <w:r w:rsidR="005F11E9">
        <w:rPr>
          <w:sz w:val="24"/>
          <w:szCs w:val="24"/>
        </w:rPr>
        <w:t xml:space="preserve"> </w:t>
      </w:r>
    </w:p>
    <w:p w:rsidR="00B761FA" w:rsidRDefault="0015274D" w:rsidP="00B761FA">
      <w:pPr>
        <w:spacing w:before="100" w:beforeAutospacing="1" w:after="100" w:afterAutospacing="1" w:line="312" w:lineRule="auto"/>
        <w:contextualSpacing/>
        <w:jc w:val="both"/>
        <w:rPr>
          <w:sz w:val="24"/>
          <w:szCs w:val="24"/>
        </w:rPr>
      </w:pPr>
      <w:r>
        <w:rPr>
          <w:noProof/>
          <w:lang w:eastAsia="pl-PL"/>
        </w:rPr>
        <mc:AlternateContent>
          <mc:Choice Requires="wps">
            <w:drawing>
              <wp:anchor distT="0" distB="0" distL="114300" distR="114300" simplePos="0" relativeHeight="251724800" behindDoc="0" locked="0" layoutInCell="1" allowOverlap="1" wp14:anchorId="50DA2800" wp14:editId="5C3D613D">
                <wp:simplePos x="0" y="0"/>
                <wp:positionH relativeFrom="column">
                  <wp:posOffset>4424045</wp:posOffset>
                </wp:positionH>
                <wp:positionV relativeFrom="paragraph">
                  <wp:posOffset>177165</wp:posOffset>
                </wp:positionV>
                <wp:extent cx="1933575" cy="790575"/>
                <wp:effectExtent l="0" t="0" r="9525" b="9525"/>
                <wp:wrapSquare wrapText="bothSides"/>
                <wp:docPr id="24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905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518" w:rsidRPr="00422ED9" w:rsidRDefault="00994518" w:rsidP="00EA76C8">
                            <w:pPr>
                              <w:pStyle w:val="Legenda"/>
                              <w:jc w:val="center"/>
                              <w:rPr>
                                <w:noProof/>
                                <w:sz w:val="24"/>
                                <w:szCs w:val="24"/>
                              </w:rPr>
                            </w:pPr>
                            <w:r>
                              <w:t>Rolą asystenta rodziny jest wspieranie rodziny, która z różnych powodów nie jest w stanie w sposób akceptowalny społecznie pełnić prawidłowo swoich funkcji.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58" type="#_x0000_t202" style="position:absolute;left:0;text-align:left;margin-left:348.35pt;margin-top:13.95pt;width:152.25pt;height:6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" fillcolor="#f2f2f2 [3052]" stroked="f">
                <v:textbox inset="0,0,0,0">
                  <w:txbxContent>
                    <w:p w:rsidR="00994518" w:rsidRPr="00422ED9" w:rsidRDefault="00994518" w:rsidP="00EA76C8">
                      <w:pPr>
                        <w:pStyle w:val="Legenda"/>
                        <w:jc w:val="center"/>
                        <w:rPr>
                          <w:noProof/>
                          <w:sz w:val="24"/>
                          <w:szCs w:val="24"/>
                        </w:rPr>
                      </w:pPr>
                      <w:r>
                        <w:t>Rolą asystenta rodziny jest wspieranie rodziny, która z różnych powodów nie jest w stanie w sposób akceptowalny społecznie pełnić prawidłowo swoich funkcji.</w:t>
                      </w:r>
                    </w:p>
                  </w:txbxContent>
                </v:textbox>
                <w10:wrap type="square"/>
              </v:shape>
            </w:pict>
          </mc:Fallback>
        </mc:AlternateContent>
      </w:r>
      <w:r w:rsidR="00B761FA">
        <w:rPr>
          <w:sz w:val="24"/>
          <w:szCs w:val="24"/>
        </w:rPr>
        <w:t>Nienormowany czas pracy pozwala na elastyczną i dostosowaną do realnych potrzeb rodziny pracę.</w:t>
      </w:r>
    </w:p>
    <w:p w:rsidR="00B761FA" w:rsidRDefault="00EA76C8" w:rsidP="00B07E3E">
      <w:pPr>
        <w:spacing w:before="100" w:beforeAutospacing="1" w:after="100" w:afterAutospacing="1" w:line="312" w:lineRule="auto"/>
        <w:contextualSpacing/>
        <w:jc w:val="both"/>
        <w:rPr>
          <w:sz w:val="24"/>
          <w:szCs w:val="24"/>
        </w:rPr>
      </w:pPr>
      <w:r>
        <w:rPr>
          <w:sz w:val="24"/>
          <w:szCs w:val="24"/>
        </w:rPr>
        <w:t>Asystent</w:t>
      </w:r>
      <w:r w:rsidR="002030CB">
        <w:rPr>
          <w:sz w:val="24"/>
          <w:szCs w:val="24"/>
        </w:rPr>
        <w:t xml:space="preserve"> ma za zadanie wspomóc rodzin</w:t>
      </w:r>
      <w:r w:rsidR="008B1E9E">
        <w:rPr>
          <w:sz w:val="24"/>
          <w:szCs w:val="24"/>
        </w:rPr>
        <w:t xml:space="preserve">y dysfunkcyjne, </w:t>
      </w:r>
      <w:r w:rsidR="008B1E9E">
        <w:rPr>
          <w:sz w:val="24"/>
          <w:szCs w:val="24"/>
        </w:rPr>
        <w:br/>
      </w:r>
      <w:r w:rsidR="002030CB">
        <w:rPr>
          <w:sz w:val="24"/>
          <w:szCs w:val="24"/>
        </w:rPr>
        <w:t>z małoletnimi dziećmi w rozwiązywaniu problemów wychowawczych, socjalnych jak również pomoc w prowadzeniu gospodarstwa domowego, planowaniu wydatków i innych obowiązkach rodzicielskich.</w:t>
      </w:r>
      <w:r w:rsidR="001359C4">
        <w:rPr>
          <w:sz w:val="24"/>
          <w:szCs w:val="24"/>
        </w:rPr>
        <w:t xml:space="preserve"> </w:t>
      </w:r>
    </w:p>
    <w:p w:rsidR="00300BBB" w:rsidRDefault="00EA7E92" w:rsidP="00B07E3E">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092416" behindDoc="0" locked="0" layoutInCell="1" allowOverlap="1" wp14:anchorId="39C847D0" wp14:editId="5377CA8E">
                <wp:simplePos x="0" y="0"/>
                <wp:positionH relativeFrom="column">
                  <wp:posOffset>4163060</wp:posOffset>
                </wp:positionH>
                <wp:positionV relativeFrom="page">
                  <wp:posOffset>5038090</wp:posOffset>
                </wp:positionV>
                <wp:extent cx="2339340" cy="1085850"/>
                <wp:effectExtent l="666750" t="361950" r="3810" b="0"/>
                <wp:wrapNone/>
                <wp:docPr id="239" name="Oval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108585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460CFA" w:rsidRDefault="00994518" w:rsidP="00B07E3E">
                            <w:pPr>
                              <w:jc w:val="right"/>
                              <w:rPr>
                                <w:sz w:val="18"/>
                                <w:szCs w:val="18"/>
                              </w:rPr>
                            </w:pPr>
                            <w:r>
                              <w:rPr>
                                <w:b/>
                                <w:i/>
                                <w:sz w:val="18"/>
                                <w:szCs w:val="18"/>
                              </w:rPr>
                              <w:t xml:space="preserve">Asystent łac. </w:t>
                            </w:r>
                            <w:proofErr w:type="spellStart"/>
                            <w:r>
                              <w:rPr>
                                <w:b/>
                                <w:i/>
                                <w:sz w:val="18"/>
                                <w:szCs w:val="18"/>
                              </w:rPr>
                              <w:t>assistens</w:t>
                            </w:r>
                            <w:proofErr w:type="spellEnd"/>
                            <w:r>
                              <w:rPr>
                                <w:b/>
                                <w:i/>
                                <w:sz w:val="18"/>
                                <w:szCs w:val="18"/>
                              </w:rPr>
                              <w:t xml:space="preserve"> - towarzyszący . W języku potocznym oznacza pomocnika.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6" o:spid="_x0000_s1159" style="position:absolute;left:0;text-align:left;margin-left:327.8pt;margin-top:396.7pt;width:184.2pt;height:85.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" fillcolor="#eaf1dd [662]" stroked="f" strokecolor="#212120">
                <v:shadow on="t" type="perspective" color="#e5dfec [663]" opacity=".5" origin=".5,.5" offset="-6pt,-6pt" matrix="1.25,,,1.25"/>
                <v:textbox>
                  <w:txbxContent>
                    <w:p w:rsidR="00994518" w:rsidRPr="00460CFA" w:rsidRDefault="00994518" w:rsidP="00B07E3E">
                      <w:pPr>
                        <w:jc w:val="right"/>
                        <w:rPr>
                          <w:sz w:val="18"/>
                          <w:szCs w:val="18"/>
                        </w:rPr>
                      </w:pPr>
                      <w:r>
                        <w:rPr>
                          <w:b/>
                          <w:i/>
                          <w:sz w:val="18"/>
                          <w:szCs w:val="18"/>
                        </w:rPr>
                        <w:t xml:space="preserve">Asystent łac. </w:t>
                      </w:r>
                      <w:proofErr w:type="spellStart"/>
                      <w:r>
                        <w:rPr>
                          <w:b/>
                          <w:i/>
                          <w:sz w:val="18"/>
                          <w:szCs w:val="18"/>
                        </w:rPr>
                        <w:t>assistens</w:t>
                      </w:r>
                      <w:proofErr w:type="spellEnd"/>
                      <w:r>
                        <w:rPr>
                          <w:b/>
                          <w:i/>
                          <w:sz w:val="18"/>
                          <w:szCs w:val="18"/>
                        </w:rPr>
                        <w:t xml:space="preserve"> - </w:t>
                      </w:r>
                      <w:proofErr w:type="gramStart"/>
                      <w:r>
                        <w:rPr>
                          <w:b/>
                          <w:i/>
                          <w:sz w:val="18"/>
                          <w:szCs w:val="18"/>
                        </w:rPr>
                        <w:t xml:space="preserve">towarzyszący . </w:t>
                      </w:r>
                      <w:proofErr w:type="gramEnd"/>
                      <w:r>
                        <w:rPr>
                          <w:b/>
                          <w:i/>
                          <w:sz w:val="18"/>
                          <w:szCs w:val="18"/>
                        </w:rPr>
                        <w:t>W języku potocznym oznacza pomocnika.</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1975680" behindDoc="1" locked="0" layoutInCell="1" allowOverlap="1" wp14:anchorId="35A29B2E" wp14:editId="3A27F546">
                <wp:simplePos x="0" y="0"/>
                <wp:positionH relativeFrom="column">
                  <wp:posOffset>5071745</wp:posOffset>
                </wp:positionH>
                <wp:positionV relativeFrom="page">
                  <wp:posOffset>3771900</wp:posOffset>
                </wp:positionV>
                <wp:extent cx="1428750" cy="409575"/>
                <wp:effectExtent l="0" t="76200" r="76200" b="9525"/>
                <wp:wrapTight wrapText="bothSides">
                  <wp:wrapPolygon edited="0">
                    <wp:start x="5760" y="-4019"/>
                    <wp:lineTo x="0" y="-4019"/>
                    <wp:lineTo x="0" y="12056"/>
                    <wp:lineTo x="4032" y="21098"/>
                    <wp:lineTo x="4320" y="21098"/>
                    <wp:lineTo x="21888" y="21098"/>
                    <wp:lineTo x="22464" y="14065"/>
                    <wp:lineTo x="22464" y="-4019"/>
                    <wp:lineTo x="5760" y="-4019"/>
                  </wp:wrapPolygon>
                </wp:wrapTight>
                <wp:docPr id="240" name="AutoShape 37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0" cy="409575"/>
                        </a:xfrm>
                        <a:prstGeom prst="homePlate">
                          <a:avLst>
                            <a:gd name="adj" fmla="val 87209"/>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0D76CC" w:rsidRDefault="00994518" w:rsidP="00C12983">
                            <w:pPr>
                              <w:jc w:val="right"/>
                              <w:rPr>
                                <w:sz w:val="16"/>
                                <w:szCs w:val="16"/>
                              </w:rPr>
                            </w:pPr>
                            <w:r w:rsidRPr="000D76CC">
                              <w:rPr>
                                <w:sz w:val="16"/>
                                <w:szCs w:val="16"/>
                              </w:rPr>
                              <w:t>Rola asystenta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2" o:spid="_x0000_s1160" type="#_x0000_t15" alt="40%" style="position:absolute;left:0;text-align:left;margin-left:399.35pt;margin-top:297pt;width:112.5pt;height:32.25pt;flip:x;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" fillcolor="#ccc0d9 [1303]" stroked="f" strokecolor="#212120">
                <v:fill opacity="58853f"/>
                <v:shadow on="t" color="#8c8682" opacity=".5" offset="6pt,-6pt"/>
                <v:textbox>
                  <w:txbxContent>
                    <w:p w:rsidR="00994518" w:rsidRPr="000D76CC" w:rsidRDefault="00994518" w:rsidP="00C12983">
                      <w:pPr>
                        <w:jc w:val="right"/>
                        <w:rPr>
                          <w:sz w:val="16"/>
                          <w:szCs w:val="16"/>
                        </w:rPr>
                      </w:pPr>
                      <w:r w:rsidRPr="000D76CC">
                        <w:rPr>
                          <w:sz w:val="16"/>
                          <w:szCs w:val="16"/>
                        </w:rPr>
                        <w:t>Rola asystenta</w:t>
                      </w:r>
                    </w:p>
                  </w:txbxContent>
                </v:textbox>
                <w10:wrap type="tight" anchory="page"/>
              </v:shape>
            </w:pict>
          </mc:Fallback>
        </mc:AlternateContent>
      </w:r>
      <w:r w:rsidR="0015274D">
        <w:rPr>
          <w:noProof/>
          <w:sz w:val="24"/>
          <w:szCs w:val="24"/>
          <w:lang w:eastAsia="pl-PL"/>
        </w:rPr>
        <mc:AlternateContent>
          <mc:Choice Requires="wps">
            <w:drawing>
              <wp:anchor distT="0" distB="0" distL="114300" distR="114300" simplePos="0" relativeHeight="251725824" behindDoc="1" locked="0" layoutInCell="1" allowOverlap="1" wp14:anchorId="29F955CC" wp14:editId="5D5D4501">
                <wp:simplePos x="0" y="0"/>
                <wp:positionH relativeFrom="column">
                  <wp:posOffset>13970</wp:posOffset>
                </wp:positionH>
                <wp:positionV relativeFrom="page">
                  <wp:posOffset>4362450</wp:posOffset>
                </wp:positionV>
                <wp:extent cx="2466975" cy="4867275"/>
                <wp:effectExtent l="19050" t="19050" r="47625" b="66675"/>
                <wp:wrapTight wrapText="bothSides">
                  <wp:wrapPolygon edited="0">
                    <wp:start x="-167" y="-85"/>
                    <wp:lineTo x="-167" y="21811"/>
                    <wp:lineTo x="21850" y="21811"/>
                    <wp:lineTo x="21850" y="-85"/>
                    <wp:lineTo x="-167" y="-85"/>
                  </wp:wrapPolygon>
                </wp:wrapTight>
                <wp:docPr id="23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86727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Default="00994518" w:rsidP="003F17C1">
                            <w:pPr>
                              <w:jc w:val="center"/>
                              <w:rPr>
                                <w:b/>
                                <w:sz w:val="20"/>
                                <w:szCs w:val="20"/>
                                <w:u w:val="single"/>
                              </w:rPr>
                            </w:pPr>
                            <w:r w:rsidRPr="003F17C1">
                              <w:rPr>
                                <w:b/>
                                <w:sz w:val="20"/>
                                <w:szCs w:val="20"/>
                                <w:u w:val="single"/>
                              </w:rPr>
                              <w:t>Asystentem rodziny może być osoba, która:</w:t>
                            </w:r>
                          </w:p>
                          <w:p w:rsidR="00994518" w:rsidRPr="00595472" w:rsidRDefault="00994518" w:rsidP="003F17C1">
                            <w:pPr>
                              <w:rPr>
                                <w:b/>
                                <w:sz w:val="18"/>
                                <w:szCs w:val="18"/>
                              </w:rPr>
                            </w:pPr>
                            <w:r w:rsidRPr="00595472">
                              <w:rPr>
                                <w:b/>
                                <w:sz w:val="18"/>
                                <w:szCs w:val="18"/>
                              </w:rPr>
                              <w:t>1)posiada:</w:t>
                            </w:r>
                          </w:p>
                          <w:p w:rsidR="00994518" w:rsidRDefault="00994518" w:rsidP="00CD1893">
                            <w:pPr>
                              <w:pStyle w:val="Akapitzlist"/>
                              <w:numPr>
                                <w:ilvl w:val="0"/>
                                <w:numId w:val="5"/>
                              </w:numPr>
                              <w:jc w:val="both"/>
                              <w:rPr>
                                <w:sz w:val="16"/>
                                <w:szCs w:val="16"/>
                              </w:rPr>
                            </w:pPr>
                            <w:r w:rsidRPr="003F17C1">
                              <w:rPr>
                                <w:sz w:val="16"/>
                                <w:szCs w:val="16"/>
                              </w:rPr>
                              <w:t>Wykształcenie wyższe na kierunku pedagogika, psychologia, socjologia, nauki o rodzinie lub praca socjalne;</w:t>
                            </w:r>
                          </w:p>
                          <w:p w:rsidR="00994518" w:rsidRDefault="00994518" w:rsidP="00CD1893">
                            <w:pPr>
                              <w:pStyle w:val="Akapitzlist"/>
                              <w:numPr>
                                <w:ilvl w:val="0"/>
                                <w:numId w:val="5"/>
                              </w:numPr>
                              <w:jc w:val="both"/>
                              <w:rPr>
                                <w:sz w:val="16"/>
                                <w:szCs w:val="16"/>
                              </w:rPr>
                            </w:pPr>
                            <w:r>
                              <w:rPr>
                                <w:sz w:val="16"/>
                                <w:szCs w:val="16"/>
                              </w:rPr>
                              <w:t xml:space="preserve">Wykształcenie wyższe na dowolnym kierunku uzupełnione </w:t>
                            </w:r>
                            <w:proofErr w:type="spellStart"/>
                            <w:r>
                              <w:rPr>
                                <w:sz w:val="16"/>
                                <w:szCs w:val="16"/>
                              </w:rPr>
                              <w:t>szkoleniam</w:t>
                            </w:r>
                            <w:proofErr w:type="spellEnd"/>
                            <w:r>
                              <w:rPr>
                                <w:sz w:val="16"/>
                                <w:szCs w:val="16"/>
                              </w:rPr>
                              <w:t xml:space="preserve"> z zakresu pracy z dziećmi lub rodziną lub studia podyplomowe oraz udokumentowany co najmniej roczny staż pracy z dziećmi lub rodziną;</w:t>
                            </w:r>
                          </w:p>
                          <w:p w:rsidR="00994518" w:rsidRDefault="00994518" w:rsidP="00CD1893">
                            <w:pPr>
                              <w:pStyle w:val="Akapitzlist"/>
                              <w:numPr>
                                <w:ilvl w:val="0"/>
                                <w:numId w:val="5"/>
                              </w:numPr>
                              <w:jc w:val="both"/>
                              <w:rPr>
                                <w:sz w:val="16"/>
                                <w:szCs w:val="16"/>
                              </w:rPr>
                            </w:pPr>
                            <w:r>
                              <w:rPr>
                                <w:sz w:val="16"/>
                                <w:szCs w:val="16"/>
                              </w:rPr>
                              <w:t>Wykształcenie średnie i szkolenie z zakresu pracy z dziećmi, a także udokumentowany co najmniej 3 – letni staż pracy z dziećmi lub rodziną.</w:t>
                            </w:r>
                          </w:p>
                          <w:p w:rsidR="00994518" w:rsidRPr="00595472" w:rsidRDefault="00994518" w:rsidP="0080346F">
                            <w:pPr>
                              <w:rPr>
                                <w:b/>
                                <w:sz w:val="18"/>
                                <w:szCs w:val="18"/>
                              </w:rPr>
                            </w:pPr>
                            <w:r w:rsidRPr="00595472">
                              <w:rPr>
                                <w:b/>
                                <w:sz w:val="18"/>
                                <w:szCs w:val="18"/>
                              </w:rPr>
                              <w:t>2) nie jest i nie była pozbawiona władzy rodzicielskiej oraz władza rodzicielska nie jest jej zawieszona ani ograniczona;</w:t>
                            </w:r>
                          </w:p>
                          <w:p w:rsidR="00994518" w:rsidRPr="00595472" w:rsidRDefault="00994518" w:rsidP="0080346F">
                            <w:pPr>
                              <w:rPr>
                                <w:b/>
                                <w:sz w:val="18"/>
                                <w:szCs w:val="18"/>
                              </w:rPr>
                            </w:pPr>
                            <w:r w:rsidRPr="00595472">
                              <w:rPr>
                                <w:b/>
                                <w:sz w:val="18"/>
                                <w:szCs w:val="18"/>
                              </w:rPr>
                              <w:t xml:space="preserve">3) wypełnia obowiązek alimentacyjny – </w:t>
                            </w:r>
                            <w:r>
                              <w:rPr>
                                <w:b/>
                                <w:sz w:val="18"/>
                                <w:szCs w:val="18"/>
                              </w:rPr>
                              <w:t xml:space="preserve"> </w:t>
                            </w:r>
                            <w:r>
                              <w:rPr>
                                <w:b/>
                                <w:sz w:val="18"/>
                                <w:szCs w:val="18"/>
                              </w:rPr>
                              <w:br/>
                            </w:r>
                            <w:r w:rsidRPr="00595472">
                              <w:rPr>
                                <w:b/>
                                <w:sz w:val="18"/>
                                <w:szCs w:val="18"/>
                              </w:rPr>
                              <w:t>w przypadku gdy taki obowiązek w stosunku do niej wynika z tytułu egzekucyjnego;</w:t>
                            </w:r>
                          </w:p>
                          <w:p w:rsidR="00994518" w:rsidRPr="00595472" w:rsidRDefault="00994518" w:rsidP="0080346F">
                            <w:pPr>
                              <w:rPr>
                                <w:b/>
                                <w:sz w:val="18"/>
                                <w:szCs w:val="18"/>
                              </w:rPr>
                            </w:pPr>
                            <w:r w:rsidRPr="00595472">
                              <w:rPr>
                                <w:b/>
                                <w:sz w:val="18"/>
                                <w:szCs w:val="18"/>
                              </w:rPr>
                              <w:t>4) nie była skazana prawomocnym wyrokiem za umyślne przestępstwo lub umyślne przestępstwo skarbowe.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161" style="position:absolute;left:0;text-align:left;margin-left:1.1pt;margin-top:343.5pt;width:194.25pt;height:383.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" fillcolor="#9bbb59 [3206]" strokecolor="#f2f2f2 [3041]" strokeweight="3pt">
                <v:shadow on="t" color="#4e6128 [1606]" opacity=".5" offset="1pt"/>
                <v:textbox>
                  <w:txbxContent>
                    <w:p w:rsidR="00994518" w:rsidRDefault="00994518" w:rsidP="003F17C1">
                      <w:pPr>
                        <w:jc w:val="center"/>
                        <w:rPr>
                          <w:b/>
                          <w:sz w:val="20"/>
                          <w:szCs w:val="20"/>
                          <w:u w:val="single"/>
                        </w:rPr>
                      </w:pPr>
                      <w:r w:rsidRPr="003F17C1">
                        <w:rPr>
                          <w:b/>
                          <w:sz w:val="20"/>
                          <w:szCs w:val="20"/>
                          <w:u w:val="single"/>
                        </w:rPr>
                        <w:t>Asystentem rodziny może być osoba, która:</w:t>
                      </w:r>
                    </w:p>
                    <w:p w:rsidR="00994518" w:rsidRPr="00595472" w:rsidRDefault="00994518" w:rsidP="003F17C1">
                      <w:pPr>
                        <w:rPr>
                          <w:b/>
                          <w:sz w:val="18"/>
                          <w:szCs w:val="18"/>
                        </w:rPr>
                      </w:pPr>
                      <w:proofErr w:type="gramStart"/>
                      <w:r w:rsidRPr="00595472">
                        <w:rPr>
                          <w:b/>
                          <w:sz w:val="18"/>
                          <w:szCs w:val="18"/>
                        </w:rPr>
                        <w:t>1)posiada</w:t>
                      </w:r>
                      <w:proofErr w:type="gramEnd"/>
                      <w:r w:rsidRPr="00595472">
                        <w:rPr>
                          <w:b/>
                          <w:sz w:val="18"/>
                          <w:szCs w:val="18"/>
                        </w:rPr>
                        <w:t>:</w:t>
                      </w:r>
                    </w:p>
                    <w:p w:rsidR="00994518" w:rsidRDefault="00994518" w:rsidP="00CD1893">
                      <w:pPr>
                        <w:pStyle w:val="Akapitzlist"/>
                        <w:numPr>
                          <w:ilvl w:val="0"/>
                          <w:numId w:val="5"/>
                        </w:numPr>
                        <w:jc w:val="both"/>
                        <w:rPr>
                          <w:sz w:val="16"/>
                          <w:szCs w:val="16"/>
                        </w:rPr>
                      </w:pPr>
                      <w:r w:rsidRPr="003F17C1">
                        <w:rPr>
                          <w:sz w:val="16"/>
                          <w:szCs w:val="16"/>
                        </w:rPr>
                        <w:t>Wykształcenie wyższe na kierunku pedagogika, psychologia, socjologia, nauki o rodzinie lub praca socjalne;</w:t>
                      </w:r>
                    </w:p>
                    <w:p w:rsidR="00994518" w:rsidRDefault="00994518" w:rsidP="00CD1893">
                      <w:pPr>
                        <w:pStyle w:val="Akapitzlist"/>
                        <w:numPr>
                          <w:ilvl w:val="0"/>
                          <w:numId w:val="5"/>
                        </w:numPr>
                        <w:jc w:val="both"/>
                        <w:rPr>
                          <w:sz w:val="16"/>
                          <w:szCs w:val="16"/>
                        </w:rPr>
                      </w:pPr>
                      <w:r>
                        <w:rPr>
                          <w:sz w:val="16"/>
                          <w:szCs w:val="16"/>
                        </w:rPr>
                        <w:t xml:space="preserve">Wykształcenie wyższe na dowolnym kierunku uzupełnione </w:t>
                      </w:r>
                      <w:proofErr w:type="spellStart"/>
                      <w:r>
                        <w:rPr>
                          <w:sz w:val="16"/>
                          <w:szCs w:val="16"/>
                        </w:rPr>
                        <w:t>szkoleniam</w:t>
                      </w:r>
                      <w:proofErr w:type="spellEnd"/>
                      <w:r>
                        <w:rPr>
                          <w:sz w:val="16"/>
                          <w:szCs w:val="16"/>
                        </w:rPr>
                        <w:t xml:space="preserve"> z zakresu pracy z dziećmi lub rodziną lub studia podyplomowe oraz </w:t>
                      </w:r>
                      <w:proofErr w:type="gramStart"/>
                      <w:r>
                        <w:rPr>
                          <w:sz w:val="16"/>
                          <w:szCs w:val="16"/>
                        </w:rPr>
                        <w:t>udokumentowany co</w:t>
                      </w:r>
                      <w:proofErr w:type="gramEnd"/>
                      <w:r>
                        <w:rPr>
                          <w:sz w:val="16"/>
                          <w:szCs w:val="16"/>
                        </w:rPr>
                        <w:t xml:space="preserve"> najmniej roczny staż pracy z dziećmi lub rodziną;</w:t>
                      </w:r>
                    </w:p>
                    <w:p w:rsidR="00994518" w:rsidRDefault="00994518" w:rsidP="00CD1893">
                      <w:pPr>
                        <w:pStyle w:val="Akapitzlist"/>
                        <w:numPr>
                          <w:ilvl w:val="0"/>
                          <w:numId w:val="5"/>
                        </w:numPr>
                        <w:jc w:val="both"/>
                        <w:rPr>
                          <w:sz w:val="16"/>
                          <w:szCs w:val="16"/>
                        </w:rPr>
                      </w:pPr>
                      <w:r>
                        <w:rPr>
                          <w:sz w:val="16"/>
                          <w:szCs w:val="16"/>
                        </w:rPr>
                        <w:t xml:space="preserve">Wykształcenie średnie i szkolenie z zakresu pracy z dziećmi, a także </w:t>
                      </w:r>
                      <w:proofErr w:type="gramStart"/>
                      <w:r>
                        <w:rPr>
                          <w:sz w:val="16"/>
                          <w:szCs w:val="16"/>
                        </w:rPr>
                        <w:t>udokumentowany co</w:t>
                      </w:r>
                      <w:proofErr w:type="gramEnd"/>
                      <w:r>
                        <w:rPr>
                          <w:sz w:val="16"/>
                          <w:szCs w:val="16"/>
                        </w:rPr>
                        <w:t xml:space="preserve"> najmniej 3 – letni staż pracy z dziećmi lub rodziną.</w:t>
                      </w:r>
                    </w:p>
                    <w:p w:rsidR="00994518" w:rsidRPr="00595472" w:rsidRDefault="00994518" w:rsidP="0080346F">
                      <w:pPr>
                        <w:rPr>
                          <w:b/>
                          <w:sz w:val="18"/>
                          <w:szCs w:val="18"/>
                        </w:rPr>
                      </w:pPr>
                      <w:r w:rsidRPr="00595472">
                        <w:rPr>
                          <w:b/>
                          <w:sz w:val="18"/>
                          <w:szCs w:val="18"/>
                        </w:rPr>
                        <w:t>2) nie jest i nie była pozbawiona władzy rodzicielskiej oraz władza rodzicielska nie jest jej zawieszona ani ograniczona;</w:t>
                      </w:r>
                    </w:p>
                    <w:p w:rsidR="00994518" w:rsidRPr="00595472" w:rsidRDefault="00994518" w:rsidP="0080346F">
                      <w:pPr>
                        <w:rPr>
                          <w:b/>
                          <w:sz w:val="18"/>
                          <w:szCs w:val="18"/>
                        </w:rPr>
                      </w:pPr>
                      <w:r w:rsidRPr="00595472">
                        <w:rPr>
                          <w:b/>
                          <w:sz w:val="18"/>
                          <w:szCs w:val="18"/>
                        </w:rPr>
                        <w:t xml:space="preserve">3) wypełnia obowiązek </w:t>
                      </w:r>
                      <w:proofErr w:type="gramStart"/>
                      <w:r w:rsidRPr="00595472">
                        <w:rPr>
                          <w:b/>
                          <w:sz w:val="18"/>
                          <w:szCs w:val="18"/>
                        </w:rPr>
                        <w:t xml:space="preserve">alimentacyjny – </w:t>
                      </w:r>
                      <w:r>
                        <w:rPr>
                          <w:b/>
                          <w:sz w:val="18"/>
                          <w:szCs w:val="18"/>
                        </w:rPr>
                        <w:t xml:space="preserve"> </w:t>
                      </w:r>
                      <w:r>
                        <w:rPr>
                          <w:b/>
                          <w:sz w:val="18"/>
                          <w:szCs w:val="18"/>
                        </w:rPr>
                        <w:br/>
                      </w:r>
                      <w:r w:rsidRPr="00595472">
                        <w:rPr>
                          <w:b/>
                          <w:sz w:val="18"/>
                          <w:szCs w:val="18"/>
                        </w:rPr>
                        <w:t>w</w:t>
                      </w:r>
                      <w:proofErr w:type="gramEnd"/>
                      <w:r w:rsidRPr="00595472">
                        <w:rPr>
                          <w:b/>
                          <w:sz w:val="18"/>
                          <w:szCs w:val="18"/>
                        </w:rPr>
                        <w:t xml:space="preserve"> przypadku gdy taki obowiązek w stosunku do niej wynika z tytułu egzekucyjnego;</w:t>
                      </w:r>
                    </w:p>
                    <w:p w:rsidR="00994518" w:rsidRPr="00595472" w:rsidRDefault="00994518" w:rsidP="0080346F">
                      <w:pPr>
                        <w:rPr>
                          <w:b/>
                          <w:sz w:val="18"/>
                          <w:szCs w:val="18"/>
                        </w:rPr>
                      </w:pPr>
                      <w:r w:rsidRPr="00595472">
                        <w:rPr>
                          <w:b/>
                          <w:sz w:val="18"/>
                          <w:szCs w:val="18"/>
                        </w:rPr>
                        <w:t>4) nie była skazana prawomocnym wyrokiem za umyślne przestępstwo lub umyślne przestępstwo skarbowe.</w:t>
                      </w:r>
                    </w:p>
                  </w:txbxContent>
                </v:textbox>
                <w10:wrap type="tight" anchory="page"/>
              </v:rect>
            </w:pict>
          </mc:Fallback>
        </mc:AlternateContent>
      </w:r>
      <w:r w:rsidR="001359C4">
        <w:rPr>
          <w:sz w:val="24"/>
          <w:szCs w:val="24"/>
        </w:rPr>
        <w:t>Rolą asystenta jest zmiana wzajemnych relacji, podniesienie samooceny, wzbudzenie wiary we własne siły</w:t>
      </w:r>
      <w:r w:rsidR="00376821">
        <w:rPr>
          <w:sz w:val="24"/>
          <w:szCs w:val="24"/>
        </w:rPr>
        <w:t xml:space="preserve">. Nadrzędnym celem tak widzianej pracy jest pomoc rodzinie w </w:t>
      </w:r>
      <w:r w:rsidR="009B4F5F">
        <w:rPr>
          <w:sz w:val="24"/>
          <w:szCs w:val="24"/>
        </w:rPr>
        <w:t xml:space="preserve">osiągnięciu </w:t>
      </w:r>
      <w:r w:rsidR="00376821">
        <w:rPr>
          <w:sz w:val="24"/>
          <w:szCs w:val="24"/>
        </w:rPr>
        <w:t>podstawowego poziomu funkcjonalności życiowej</w:t>
      </w:r>
      <w:r w:rsidR="009B4F5F">
        <w:rPr>
          <w:sz w:val="24"/>
          <w:szCs w:val="24"/>
        </w:rPr>
        <w:t>, zachowanie</w:t>
      </w:r>
      <w:r w:rsidR="00376821">
        <w:rPr>
          <w:sz w:val="24"/>
          <w:szCs w:val="24"/>
        </w:rPr>
        <w:t xml:space="preserve"> jej integralności oraz przeciwdziałanie izolacji społecznej.</w:t>
      </w:r>
      <w:r w:rsidR="001359C4">
        <w:rPr>
          <w:sz w:val="24"/>
          <w:szCs w:val="24"/>
        </w:rPr>
        <w:t xml:space="preserve"> </w:t>
      </w:r>
      <w:r w:rsidR="002030CB">
        <w:rPr>
          <w:sz w:val="24"/>
          <w:szCs w:val="24"/>
        </w:rPr>
        <w:t xml:space="preserve"> </w:t>
      </w:r>
    </w:p>
    <w:p w:rsidR="00B761FA" w:rsidRDefault="00B761FA" w:rsidP="00B07E3E">
      <w:pPr>
        <w:spacing w:before="100" w:beforeAutospacing="1" w:after="100" w:afterAutospacing="1" w:line="312" w:lineRule="auto"/>
        <w:contextualSpacing/>
        <w:rPr>
          <w:sz w:val="24"/>
          <w:szCs w:val="24"/>
        </w:rPr>
      </w:pPr>
    </w:p>
    <w:p w:rsidR="005B5C44" w:rsidRDefault="005B5C44" w:rsidP="00B761FA">
      <w:pPr>
        <w:spacing w:before="100" w:beforeAutospacing="1" w:after="100" w:afterAutospacing="1" w:line="312" w:lineRule="auto"/>
        <w:contextualSpacing/>
        <w:rPr>
          <w:sz w:val="24"/>
          <w:szCs w:val="24"/>
        </w:rPr>
      </w:pPr>
    </w:p>
    <w:p w:rsidR="00487408" w:rsidRDefault="00487408" w:rsidP="00B761FA">
      <w:pPr>
        <w:spacing w:before="100" w:beforeAutospacing="1" w:after="100" w:afterAutospacing="1" w:line="312" w:lineRule="auto"/>
        <w:contextualSpacing/>
        <w:rPr>
          <w:sz w:val="24"/>
          <w:szCs w:val="24"/>
        </w:rPr>
      </w:pPr>
    </w:p>
    <w:p w:rsidR="002370D7" w:rsidRDefault="002370D7" w:rsidP="00B761FA">
      <w:pPr>
        <w:spacing w:before="100" w:beforeAutospacing="1" w:after="100" w:afterAutospacing="1" w:line="312" w:lineRule="auto"/>
        <w:contextualSpacing/>
        <w:jc w:val="both"/>
        <w:rPr>
          <w:sz w:val="24"/>
          <w:szCs w:val="24"/>
        </w:rPr>
      </w:pPr>
    </w:p>
    <w:p w:rsidR="00B21053" w:rsidRDefault="00B21053" w:rsidP="00B761FA">
      <w:pPr>
        <w:spacing w:before="100" w:beforeAutospacing="1" w:after="100" w:afterAutospacing="1" w:line="312" w:lineRule="auto"/>
        <w:contextualSpacing/>
        <w:jc w:val="both"/>
        <w:rPr>
          <w:sz w:val="24"/>
          <w:szCs w:val="24"/>
        </w:rPr>
      </w:pPr>
      <w:r>
        <w:rPr>
          <w:sz w:val="24"/>
          <w:szCs w:val="24"/>
        </w:rPr>
        <w:t>Asystent rodzinny ma za zadanie ułatwić rodzicom wypełnianie ich ról społecznych, aby doprowadzić do stanu równowagi życiowej i nie dopuścić do umieszczenia dzieci poza rodziną w placówkach lub rodzinach zastępczych. W sytuacji</w:t>
      </w:r>
      <w:r w:rsidR="00B761FA">
        <w:rPr>
          <w:sz w:val="24"/>
          <w:szCs w:val="24"/>
        </w:rPr>
        <w:t>,</w:t>
      </w:r>
      <w:r>
        <w:rPr>
          <w:sz w:val="24"/>
          <w:szCs w:val="24"/>
        </w:rPr>
        <w:t xml:space="preserve"> gdy dojdzie do czasowego umieszczenia dzieci poza rodziną biologiczną</w:t>
      </w:r>
      <w:r w:rsidR="00487408">
        <w:rPr>
          <w:sz w:val="24"/>
          <w:szCs w:val="24"/>
        </w:rPr>
        <w:t>, rol</w:t>
      </w:r>
      <w:r w:rsidR="00B761FA">
        <w:rPr>
          <w:sz w:val="24"/>
          <w:szCs w:val="24"/>
        </w:rPr>
        <w:t>ą</w:t>
      </w:r>
      <w:r w:rsidR="00487408">
        <w:rPr>
          <w:sz w:val="24"/>
          <w:szCs w:val="24"/>
        </w:rPr>
        <w:t xml:space="preserve"> asystenta jest dals</w:t>
      </w:r>
      <w:r w:rsidR="00B761FA">
        <w:rPr>
          <w:sz w:val="24"/>
          <w:szCs w:val="24"/>
        </w:rPr>
        <w:t>ze kontynuowanie pracy z rodziną,</w:t>
      </w:r>
      <w:r w:rsidR="00487408">
        <w:rPr>
          <w:sz w:val="24"/>
          <w:szCs w:val="24"/>
        </w:rPr>
        <w:t xml:space="preserve"> tak</w:t>
      </w:r>
      <w:r w:rsidR="00B761FA">
        <w:rPr>
          <w:sz w:val="24"/>
          <w:szCs w:val="24"/>
        </w:rPr>
        <w:t>,</w:t>
      </w:r>
      <w:r w:rsidR="00487408">
        <w:rPr>
          <w:sz w:val="24"/>
          <w:szCs w:val="24"/>
        </w:rPr>
        <w:t xml:space="preserve"> aby dzieci jak najszybciej powróciły do domu rodzinnego.</w:t>
      </w:r>
      <w:r>
        <w:rPr>
          <w:sz w:val="24"/>
          <w:szCs w:val="24"/>
        </w:rPr>
        <w:t xml:space="preserve"> </w:t>
      </w:r>
      <w:r w:rsidR="00487408">
        <w:rPr>
          <w:sz w:val="24"/>
          <w:szCs w:val="24"/>
        </w:rPr>
        <w:t xml:space="preserve">Pomocą asystenta może zostać </w:t>
      </w:r>
      <w:r w:rsidR="0033300E">
        <w:rPr>
          <w:sz w:val="24"/>
          <w:szCs w:val="24"/>
        </w:rPr>
        <w:t>objęta</w:t>
      </w:r>
      <w:r w:rsidR="00487408">
        <w:rPr>
          <w:sz w:val="24"/>
          <w:szCs w:val="24"/>
        </w:rPr>
        <w:t xml:space="preserve"> rodzina biologi</w:t>
      </w:r>
      <w:r w:rsidR="0033300E">
        <w:rPr>
          <w:sz w:val="24"/>
          <w:szCs w:val="24"/>
        </w:rPr>
        <w:t xml:space="preserve">czna i zastępcza – spokrewniona (zgodnie </w:t>
      </w:r>
      <w:r w:rsidR="0033300E">
        <w:rPr>
          <w:sz w:val="24"/>
          <w:szCs w:val="24"/>
        </w:rPr>
        <w:br/>
        <w:t>z zapisami Art. 15 ust.2, Art.47 ust.6, Art.10 ust.4).</w:t>
      </w:r>
    </w:p>
    <w:p w:rsidR="00B804A7" w:rsidRDefault="00B804A7" w:rsidP="00B761FA">
      <w:pPr>
        <w:spacing w:before="100" w:beforeAutospacing="1" w:after="100" w:afterAutospacing="1" w:line="312" w:lineRule="auto"/>
        <w:contextualSpacing/>
        <w:jc w:val="both"/>
        <w:rPr>
          <w:sz w:val="24"/>
          <w:szCs w:val="24"/>
        </w:rPr>
      </w:pPr>
    </w:p>
    <w:p w:rsidR="00843672" w:rsidRDefault="00843672" w:rsidP="00B27C86">
      <w:pPr>
        <w:spacing w:before="100" w:beforeAutospacing="1" w:after="100" w:afterAutospacing="1" w:line="240" w:lineRule="auto"/>
        <w:contextualSpacing/>
        <w:rPr>
          <w:b/>
          <w:i/>
          <w:color w:val="984806" w:themeColor="accent6" w:themeShade="80"/>
        </w:rPr>
      </w:pPr>
    </w:p>
    <w:p w:rsidR="00ED77F9" w:rsidRDefault="00ED77F9" w:rsidP="00B27C86">
      <w:pPr>
        <w:spacing w:before="100" w:beforeAutospacing="1" w:after="100" w:afterAutospacing="1" w:line="240" w:lineRule="auto"/>
        <w:contextualSpacing/>
        <w:rPr>
          <w:b/>
          <w:i/>
          <w:color w:val="984806" w:themeColor="accent6" w:themeShade="80"/>
        </w:rPr>
      </w:pPr>
    </w:p>
    <w:p w:rsidR="00ED77F9" w:rsidRDefault="00ED77F9" w:rsidP="00B27C86">
      <w:pPr>
        <w:spacing w:before="100" w:beforeAutospacing="1" w:after="100" w:afterAutospacing="1" w:line="240" w:lineRule="auto"/>
        <w:contextualSpacing/>
        <w:rPr>
          <w:b/>
          <w:i/>
          <w:color w:val="984806" w:themeColor="accent6" w:themeShade="80"/>
        </w:rPr>
      </w:pPr>
    </w:p>
    <w:p w:rsidR="00EA7E92" w:rsidRDefault="00EA7E92" w:rsidP="00B27C86">
      <w:pPr>
        <w:spacing w:before="100" w:beforeAutospacing="1" w:after="100" w:afterAutospacing="1" w:line="240" w:lineRule="auto"/>
        <w:contextualSpacing/>
        <w:rPr>
          <w:b/>
          <w:i/>
          <w:color w:val="984806" w:themeColor="accent6" w:themeShade="80"/>
        </w:rPr>
      </w:pPr>
    </w:p>
    <w:p w:rsidR="00843672" w:rsidRDefault="00843672" w:rsidP="00B27C86">
      <w:pPr>
        <w:spacing w:before="100" w:beforeAutospacing="1" w:after="100" w:afterAutospacing="1" w:line="240" w:lineRule="auto"/>
        <w:contextualSpacing/>
        <w:rPr>
          <w:b/>
          <w:i/>
          <w:color w:val="984806" w:themeColor="accent6" w:themeShade="80"/>
        </w:rPr>
      </w:pPr>
    </w:p>
    <w:p w:rsidR="00B27C86" w:rsidRPr="003D77DB" w:rsidRDefault="00B27C86" w:rsidP="00B27C86">
      <w:pPr>
        <w:spacing w:before="100" w:beforeAutospacing="1" w:after="100" w:afterAutospacing="1" w:line="240" w:lineRule="auto"/>
        <w:contextualSpacing/>
        <w:rPr>
          <w:b/>
          <w:i/>
          <w:color w:val="984806" w:themeColor="accent6" w:themeShade="80"/>
        </w:rPr>
      </w:pPr>
      <w:r>
        <w:rPr>
          <w:b/>
          <w:i/>
          <w:color w:val="984806" w:themeColor="accent6" w:themeShade="80"/>
        </w:rPr>
        <w:t xml:space="preserve">Schemat </w:t>
      </w:r>
      <w:r w:rsidRPr="00A54D31">
        <w:rPr>
          <w:b/>
          <w:i/>
          <w:color w:val="984806" w:themeColor="accent6" w:themeShade="80"/>
        </w:rPr>
        <w:t xml:space="preserve">nr </w:t>
      </w:r>
      <w:r w:rsidR="000D76CC">
        <w:rPr>
          <w:b/>
          <w:i/>
          <w:color w:val="984806" w:themeColor="accent6" w:themeShade="80"/>
        </w:rPr>
        <w:t>8</w:t>
      </w:r>
      <w:r w:rsidRPr="00A54D31">
        <w:rPr>
          <w:b/>
          <w:i/>
          <w:color w:val="984806" w:themeColor="accent6" w:themeShade="80"/>
        </w:rPr>
        <w:t>;</w:t>
      </w:r>
      <w:r>
        <w:rPr>
          <w:b/>
          <w:color w:val="984806" w:themeColor="accent6" w:themeShade="80"/>
        </w:rPr>
        <w:t xml:space="preserve"> Miejsce asystenta rodzinnego i pracownika socjalnego w gminnym systemie </w:t>
      </w:r>
    </w:p>
    <w:p w:rsidR="00B27C86" w:rsidRDefault="00B27C86" w:rsidP="00B27C86">
      <w:pPr>
        <w:spacing w:before="100" w:beforeAutospacing="1" w:after="100" w:afterAutospacing="1" w:line="240" w:lineRule="auto"/>
        <w:contextualSpacing/>
        <w:rPr>
          <w:b/>
          <w:color w:val="984806" w:themeColor="accent6" w:themeShade="80"/>
        </w:rPr>
      </w:pPr>
      <w:r>
        <w:rPr>
          <w:b/>
          <w:color w:val="984806" w:themeColor="accent6" w:themeShade="80"/>
        </w:rPr>
        <w:t xml:space="preserve">                       wspierania rodziny.</w:t>
      </w:r>
      <w:r w:rsidR="004C6DB5" w:rsidRPr="004C6DB5">
        <w:rPr>
          <w:b/>
          <w:noProof/>
          <w:sz w:val="32"/>
          <w:szCs w:val="32"/>
          <w:lang w:eastAsia="pl-PL"/>
        </w:rPr>
        <w:t xml:space="preserve"> </w:t>
      </w:r>
    </w:p>
    <w:p w:rsidR="00B27C86" w:rsidRDefault="00B27C86" w:rsidP="00B27C86">
      <w:pPr>
        <w:spacing w:before="100" w:beforeAutospacing="1" w:after="100" w:afterAutospacing="1" w:line="240" w:lineRule="auto"/>
        <w:contextualSpacing/>
        <w:rPr>
          <w:b/>
          <w:color w:val="984806" w:themeColor="accent6" w:themeShade="80"/>
        </w:rPr>
      </w:pPr>
    </w:p>
    <w:p w:rsidR="00B27C86" w:rsidRDefault="00ED77F9" w:rsidP="00B27C86">
      <w:pPr>
        <w:spacing w:before="100" w:beforeAutospacing="1" w:after="100" w:afterAutospacing="1" w:line="240" w:lineRule="auto"/>
        <w:contextualSpacing/>
        <w:rPr>
          <w:b/>
          <w:color w:val="984806" w:themeColor="accent6" w:themeShade="80"/>
        </w:rPr>
      </w:pPr>
      <w:r>
        <w:rPr>
          <w:b/>
          <w:noProof/>
          <w:color w:val="984806" w:themeColor="accent6" w:themeShade="80"/>
          <w:lang w:eastAsia="pl-PL"/>
        </w:rPr>
        <mc:AlternateContent>
          <mc:Choice Requires="wps">
            <w:drawing>
              <wp:anchor distT="0" distB="0" distL="114300" distR="114300" simplePos="0" relativeHeight="252112896" behindDoc="1" locked="0" layoutInCell="1" allowOverlap="1" wp14:anchorId="5E2D25A8" wp14:editId="050A8643">
                <wp:simplePos x="0" y="0"/>
                <wp:positionH relativeFrom="column">
                  <wp:posOffset>-614680</wp:posOffset>
                </wp:positionH>
                <wp:positionV relativeFrom="page">
                  <wp:posOffset>1362075</wp:posOffset>
                </wp:positionV>
                <wp:extent cx="7115175" cy="6560185"/>
                <wp:effectExtent l="0" t="0" r="28575" b="12065"/>
                <wp:wrapNone/>
                <wp:docPr id="23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6560185"/>
                        </a:xfrm>
                        <a:prstGeom prst="flowChartConnector">
                          <a:avLst/>
                        </a:prstGeom>
                        <a:solidFill>
                          <a:schemeClr val="lt1">
                            <a:lumMod val="100000"/>
                            <a:lumOff val="0"/>
                            <a:alpha val="98000"/>
                          </a:schemeClr>
                        </a:solidFill>
                        <a:ln w="12700">
                          <a:solidFill>
                            <a:schemeClr val="accent3">
                              <a:lumMod val="5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Default="009945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49" o:spid="_x0000_s1162" type="#_x0000_t120" style="position:absolute;margin-left:-48.4pt;margin-top:107.25pt;width:560.25pt;height:516.5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" fillcolor="white [3201]" strokecolor="#4e6128 [1606]" strokeweight="1pt">
                <v:fill opacity="64250f"/>
                <v:stroke dashstyle="dash"/>
                <v:shadow color="#868686"/>
                <v:textbox>
                  <w:txbxContent>
                    <w:p w:rsidR="00994518" w:rsidRDefault="00994518"/>
                  </w:txbxContent>
                </v:textbox>
                <w10:wrap anchory="page"/>
              </v:shape>
            </w:pict>
          </mc:Fallback>
        </mc:AlternateContent>
      </w:r>
      <w:r w:rsidR="0073600C">
        <w:rPr>
          <w:b/>
          <w:noProof/>
          <w:color w:val="984806" w:themeColor="accent6" w:themeShade="80"/>
          <w:lang w:eastAsia="pl-PL"/>
        </w:rPr>
        <w:drawing>
          <wp:anchor distT="0" distB="0" distL="114300" distR="114300" simplePos="0" relativeHeight="252094464" behindDoc="0" locked="0" layoutInCell="1" allowOverlap="1" wp14:anchorId="7FCD5ED9" wp14:editId="04BCB8FA">
            <wp:simplePos x="0" y="0"/>
            <wp:positionH relativeFrom="column">
              <wp:posOffset>2548890</wp:posOffset>
            </wp:positionH>
            <wp:positionV relativeFrom="page">
              <wp:posOffset>1363345</wp:posOffset>
            </wp:positionV>
            <wp:extent cx="1377315" cy="758825"/>
            <wp:effectExtent l="76200" t="57150" r="51435" b="708025"/>
            <wp:wrapNone/>
            <wp:docPr id="62" name="Obraz 60"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09" cstate="print"/>
                    <a:stretch>
                      <a:fillRect/>
                    </a:stretch>
                  </pic:blipFill>
                  <pic:spPr>
                    <a:xfrm>
                      <a:off x="0" y="0"/>
                      <a:ext cx="1377315" cy="758825"/>
                    </a:xfrm>
                    <a:prstGeom prst="ellipse">
                      <a:avLst/>
                    </a:prstGeom>
                    <a:ln w="63500" cap="rnd">
                      <a:solidFill>
                        <a:srgbClr val="92D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20EA2" w:rsidRDefault="00320EA2" w:rsidP="00B761FA">
      <w:pPr>
        <w:spacing w:before="100" w:beforeAutospacing="1" w:after="100" w:afterAutospacing="1" w:line="312" w:lineRule="auto"/>
        <w:contextualSpacing/>
        <w:jc w:val="both"/>
        <w:rPr>
          <w:sz w:val="24"/>
          <w:szCs w:val="24"/>
        </w:rPr>
      </w:pPr>
    </w:p>
    <w:p w:rsidR="00320EA2" w:rsidRDefault="0015274D" w:rsidP="00A27E2C">
      <w:pPr>
        <w:spacing w:before="100" w:beforeAutospacing="1" w:after="100" w:afterAutospacing="1" w:line="312" w:lineRule="auto"/>
        <w:contextualSpacing/>
        <w:jc w:val="center"/>
        <w:rPr>
          <w:sz w:val="24"/>
          <w:szCs w:val="24"/>
        </w:rPr>
      </w:pPr>
      <w:r>
        <w:rPr>
          <w:noProof/>
          <w:sz w:val="24"/>
          <w:szCs w:val="24"/>
          <w:lang w:eastAsia="pl-PL"/>
        </w:rPr>
        <mc:AlternateContent>
          <mc:Choice Requires="wps">
            <w:drawing>
              <wp:anchor distT="0" distB="0" distL="114300" distR="114300" simplePos="0" relativeHeight="252093440" behindDoc="0" locked="0" layoutInCell="1" allowOverlap="1" wp14:anchorId="5710F1F6" wp14:editId="401F4B79">
                <wp:simplePos x="0" y="0"/>
                <wp:positionH relativeFrom="column">
                  <wp:posOffset>1972945</wp:posOffset>
                </wp:positionH>
                <wp:positionV relativeFrom="page">
                  <wp:posOffset>2291715</wp:posOffset>
                </wp:positionV>
                <wp:extent cx="2402840" cy="542290"/>
                <wp:effectExtent l="0" t="0" r="0" b="0"/>
                <wp:wrapNone/>
                <wp:docPr id="243"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840" cy="542290"/>
                        </a:xfrm>
                        <a:prstGeom prst="roundRect">
                          <a:avLst>
                            <a:gd name="adj" fmla="val 16667"/>
                          </a:avLst>
                        </a:prstGeom>
                        <a:noFill/>
                        <a:ln>
                          <a:noFill/>
                        </a:ln>
                        <a:effectLst/>
                        <a:extLst>
                          <a:ext uri="{909E8E84-426E-40DD-AFC4-6F175D3DCCD1}">
                            <a14:hiddenFill xmlns:a14="http://schemas.microsoft.com/office/drawing/2010/main">
                              <a:blipFill dpi="0" rotWithShape="0">
                                <a:blip>
                                  <a:alphaModFix amt="16000"/>
                                </a:blip>
                                <a:srcRect/>
                                <a:stretch>
                                  <a:fillRect/>
                                </a:stretch>
                              </a:blip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73600C" w:rsidRDefault="00994518" w:rsidP="00B27C86">
                            <w:pPr>
                              <w:jc w:val="center"/>
                              <w:rPr>
                                <w:b/>
                                <w:color w:val="5F497A" w:themeColor="accent4" w:themeShade="BF"/>
                              </w:rPr>
                            </w:pPr>
                            <w:r w:rsidRPr="0073600C">
                              <w:rPr>
                                <w:b/>
                                <w:color w:val="5F497A" w:themeColor="accent4" w:themeShade="BF"/>
                              </w:rPr>
                              <w:t>Rodzina przeżywająca trudności opiekuńczo -wychowawcze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7" o:spid="_x0000_s1163" style="position:absolute;left:0;text-align:left;margin-left:155.35pt;margin-top:180.45pt;width:189.2pt;height:4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" filled="f" stroked="f" strokecolor="#212120">
                <v:fill opacity="10486f" recolor="t" type="frame"/>
                <v:textbox>
                  <w:txbxContent>
                    <w:p w:rsidR="00994518" w:rsidRPr="0073600C" w:rsidRDefault="00994518" w:rsidP="00B27C86">
                      <w:pPr>
                        <w:jc w:val="center"/>
                        <w:rPr>
                          <w:b/>
                          <w:color w:val="5F497A" w:themeColor="accent4" w:themeShade="BF"/>
                        </w:rPr>
                      </w:pPr>
                      <w:r w:rsidRPr="0073600C">
                        <w:rPr>
                          <w:b/>
                          <w:color w:val="5F497A" w:themeColor="accent4" w:themeShade="BF"/>
                        </w:rPr>
                        <w:t>Rodzina przeżywająca trudności opiekuńczo -wychowawcze</w:t>
                      </w:r>
                    </w:p>
                  </w:txbxContent>
                </v:textbox>
                <w10:wrap anchory="page"/>
              </v:roundrect>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15274D" w:rsidP="00B761FA">
      <w:pPr>
        <w:spacing w:before="100" w:beforeAutospacing="1" w:after="100" w:afterAutospacing="1" w:line="312" w:lineRule="auto"/>
        <w:contextualSpacing/>
        <w:jc w:val="both"/>
        <w:rPr>
          <w:sz w:val="24"/>
          <w:szCs w:val="24"/>
        </w:rPr>
      </w:pPr>
      <w:r>
        <w:rPr>
          <w:b/>
          <w:noProof/>
          <w:color w:val="984806" w:themeColor="accent6" w:themeShade="80"/>
          <w:lang w:eastAsia="pl-PL"/>
        </w:rPr>
        <mc:AlternateContent>
          <mc:Choice Requires="wps">
            <w:drawing>
              <wp:anchor distT="0" distB="0" distL="114300" distR="114300" simplePos="0" relativeHeight="252113920" behindDoc="0" locked="0" layoutInCell="1" allowOverlap="1" wp14:anchorId="0B9F4A62" wp14:editId="78F55AE1">
                <wp:simplePos x="0" y="0"/>
                <wp:positionH relativeFrom="column">
                  <wp:posOffset>3081655</wp:posOffset>
                </wp:positionH>
                <wp:positionV relativeFrom="page">
                  <wp:posOffset>2700655</wp:posOffset>
                </wp:positionV>
                <wp:extent cx="90805" cy="351155"/>
                <wp:effectExtent l="38100" t="19050" r="61595" b="67945"/>
                <wp:wrapNone/>
                <wp:docPr id="23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51155"/>
                        </a:xfrm>
                        <a:prstGeom prst="downArrow">
                          <a:avLst>
                            <a:gd name="adj1" fmla="val 50000"/>
                            <a:gd name="adj2" fmla="val 96678"/>
                          </a:avLst>
                        </a:prstGeom>
                        <a:solidFill>
                          <a:schemeClr val="accent3">
                            <a:lumMod val="60000"/>
                            <a:lumOff val="40000"/>
                            <a:alpha val="98000"/>
                          </a:schemeClr>
                        </a:solidFill>
                        <a:ln w="381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0" o:spid="_x0000_s1026" type="#_x0000_t67" style="position:absolute;margin-left:242.65pt;margin-top:212.65pt;width:7.15pt;height:27.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" fillcolor="#c2d69b [1942]" strokecolor="#c2d69b [1942]" strokeweight="3pt">
                <v:fill opacity="64250f"/>
                <v:shadow on="t" color="#974706 [1609]" opacity=".5" offset="1pt"/>
                <w10:wrap anchory="page"/>
              </v:shape>
            </w:pict>
          </mc:Fallback>
        </mc:AlternateContent>
      </w:r>
    </w:p>
    <w:p w:rsidR="00320EA2" w:rsidRDefault="0015274D" w:rsidP="00B761FA">
      <w:pPr>
        <w:spacing w:before="100" w:beforeAutospacing="1" w:after="100" w:afterAutospacing="1" w:line="312" w:lineRule="auto"/>
        <w:contextualSpacing/>
        <w:jc w:val="both"/>
        <w:rPr>
          <w:sz w:val="24"/>
          <w:szCs w:val="24"/>
        </w:rPr>
      </w:pPr>
      <w:r>
        <w:rPr>
          <w:b/>
          <w:noProof/>
          <w:color w:val="984806" w:themeColor="accent6" w:themeShade="80"/>
          <w:lang w:eastAsia="pl-PL"/>
        </w:rPr>
        <mc:AlternateContent>
          <mc:Choice Requires="wps">
            <w:drawing>
              <wp:anchor distT="0" distB="0" distL="114300" distR="114300" simplePos="0" relativeHeight="252114944" behindDoc="0" locked="0" layoutInCell="1" allowOverlap="1" wp14:anchorId="77AC5C4D" wp14:editId="2A5DEBD6">
                <wp:simplePos x="0" y="0"/>
                <wp:positionH relativeFrom="column">
                  <wp:posOffset>4471670</wp:posOffset>
                </wp:positionH>
                <wp:positionV relativeFrom="page">
                  <wp:posOffset>2914650</wp:posOffset>
                </wp:positionV>
                <wp:extent cx="1438275" cy="595630"/>
                <wp:effectExtent l="0" t="0" r="0" b="0"/>
                <wp:wrapNone/>
                <wp:docPr id="241" name="Oval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95630"/>
                        </a:xfrm>
                        <a:prstGeom prst="ellipse">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round/>
                              <a:headEnd/>
                              <a:tailEnd/>
                            </a14:hiddenLine>
                          </a:ext>
                        </a:extLst>
                      </wps:spPr>
                      <wps:txbx>
                        <w:txbxContent>
                          <w:p w:rsidR="00994518" w:rsidRPr="0073600C" w:rsidRDefault="00994518" w:rsidP="00B93071">
                            <w:pPr>
                              <w:jc w:val="center"/>
                              <w:rPr>
                                <w:b/>
                                <w:color w:val="5F497A" w:themeColor="accent4" w:themeShade="BF"/>
                              </w:rPr>
                            </w:pPr>
                            <w:r w:rsidRPr="0073600C">
                              <w:rPr>
                                <w:b/>
                                <w:color w:val="5F497A" w:themeColor="accent4" w:themeShade="BF"/>
                              </w:rPr>
                              <w:t>ŚWIADCZENIA MATERIALNE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1" o:spid="_x0000_s1164" style="position:absolute;left:0;text-align:left;margin-left:352.1pt;margin-top:229.5pt;width:113.25pt;height:46.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" filled="f" fillcolor="#fabf8f [1945]" stroked="f" strokecolor="#f79646 [3209]" strokeweight="1pt">
                <v:fill color2="#f79646 [3209]" focus="50%" type="gradient"/>
                <v:textbox>
                  <w:txbxContent>
                    <w:p w:rsidR="00994518" w:rsidRPr="0073600C" w:rsidRDefault="00994518" w:rsidP="00B93071">
                      <w:pPr>
                        <w:jc w:val="center"/>
                        <w:rPr>
                          <w:b/>
                          <w:color w:val="5F497A" w:themeColor="accent4" w:themeShade="BF"/>
                        </w:rPr>
                      </w:pPr>
                      <w:r w:rsidRPr="0073600C">
                        <w:rPr>
                          <w:b/>
                          <w:color w:val="5F497A" w:themeColor="accent4" w:themeShade="BF"/>
                        </w:rPr>
                        <w:t>ŚWIADCZENIA MATERIALNE</w:t>
                      </w:r>
                    </w:p>
                  </w:txbxContent>
                </v:textbox>
                <w10:wrap anchory="page"/>
              </v:oval>
            </w:pict>
          </mc:Fallback>
        </mc:AlternateContent>
      </w:r>
    </w:p>
    <w:p w:rsidR="00320EA2" w:rsidRDefault="0015274D" w:rsidP="00B761FA">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102656" behindDoc="0" locked="0" layoutInCell="1" allowOverlap="1" wp14:anchorId="702D3FF0" wp14:editId="12FADA2B">
                <wp:simplePos x="0" y="0"/>
                <wp:positionH relativeFrom="column">
                  <wp:posOffset>2442845</wp:posOffset>
                </wp:positionH>
                <wp:positionV relativeFrom="page">
                  <wp:posOffset>3048000</wp:posOffset>
                </wp:positionV>
                <wp:extent cx="1382395" cy="676275"/>
                <wp:effectExtent l="0" t="0" r="46355" b="66675"/>
                <wp:wrapNone/>
                <wp:docPr id="232" name="Oval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676275"/>
                        </a:xfrm>
                        <a:prstGeom prst="ellipse">
                          <a:avLst/>
                        </a:prstGeom>
                        <a:gradFill rotWithShape="0">
                          <a:gsLst>
                            <a:gs pos="0">
                              <a:schemeClr val="accent4">
                                <a:lumMod val="40000"/>
                                <a:lumOff val="60000"/>
                              </a:schemeClr>
                            </a:gs>
                            <a:gs pos="50000">
                              <a:schemeClr val="accent6">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6">
                              <a:lumMod val="50000"/>
                              <a:lumOff val="0"/>
                            </a:schemeClr>
                          </a:outerShdw>
                        </a:effectLst>
                      </wps:spPr>
                      <wps:txbx>
                        <w:txbxContent>
                          <w:p w:rsidR="00994518" w:rsidRPr="007A185F" w:rsidRDefault="00994518" w:rsidP="007A185F">
                            <w:pPr>
                              <w:jc w:val="center"/>
                              <w:rPr>
                                <w:b/>
                                <w:color w:val="984806" w:themeColor="accent6" w:themeShade="80"/>
                              </w:rPr>
                            </w:pPr>
                            <w:r w:rsidRPr="007A185F">
                              <w:rPr>
                                <w:b/>
                                <w:color w:val="984806" w:themeColor="accent6" w:themeShade="80"/>
                              </w:rPr>
                              <w:t>PRACOWNIK SOCJALNY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9" o:spid="_x0000_s1165" style="position:absolute;left:0;text-align:left;margin-left:192.35pt;margin-top:240pt;width:108.85pt;height:53.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" fillcolor="#ccc0d9 [1303]" strokecolor="#b2a1c7 [1943]" strokeweight="1pt">
                <v:fill color2="#f79646 [3209]" focus="50%" type="gradient"/>
                <v:shadow on="t" color="#974706 [1609]" offset="1pt"/>
                <v:textbox>
                  <w:txbxContent>
                    <w:p w:rsidR="00994518" w:rsidRPr="007A185F" w:rsidRDefault="00994518" w:rsidP="007A185F">
                      <w:pPr>
                        <w:jc w:val="center"/>
                        <w:rPr>
                          <w:b/>
                          <w:color w:val="984806" w:themeColor="accent6" w:themeShade="80"/>
                        </w:rPr>
                      </w:pPr>
                      <w:r w:rsidRPr="007A185F">
                        <w:rPr>
                          <w:b/>
                          <w:color w:val="984806" w:themeColor="accent6" w:themeShade="80"/>
                        </w:rPr>
                        <w:t>PRACOWNIK SOCJALNY</w:t>
                      </w:r>
                    </w:p>
                  </w:txbxContent>
                </v:textbox>
                <w10:wrap anchory="page"/>
              </v:oval>
            </w:pict>
          </mc:Fallback>
        </mc:AlternateContent>
      </w:r>
      <w:r>
        <w:rPr>
          <w:noProof/>
          <w:sz w:val="24"/>
          <w:szCs w:val="24"/>
          <w:lang w:eastAsia="pl-PL"/>
        </w:rPr>
        <mc:AlternateContent>
          <mc:Choice Requires="wps">
            <w:drawing>
              <wp:anchor distT="4294967293" distB="4294967293" distL="114300" distR="114300" simplePos="0" relativeHeight="252110848" behindDoc="0" locked="0" layoutInCell="1" allowOverlap="1" wp14:anchorId="3C906063" wp14:editId="09CE9BB9">
                <wp:simplePos x="0" y="0"/>
                <wp:positionH relativeFrom="column">
                  <wp:posOffset>3758565</wp:posOffset>
                </wp:positionH>
                <wp:positionV relativeFrom="page">
                  <wp:posOffset>3211194</wp:posOffset>
                </wp:positionV>
                <wp:extent cx="708660" cy="0"/>
                <wp:effectExtent l="0" t="95250" r="0" b="133350"/>
                <wp:wrapNone/>
                <wp:docPr id="233"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38100">
                          <a:solidFill>
                            <a:schemeClr val="accent3">
                              <a:lumMod val="60000"/>
                              <a:lumOff val="40000"/>
                            </a:schemeClr>
                          </a:solidFill>
                          <a:round/>
                          <a:headEnd/>
                          <a:tailEnd type="triangle" w="med" len="me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6" o:spid="_x0000_s1026" type="#_x0000_t32" style="position:absolute;margin-left:295.95pt;margin-top:252.85pt;width:55.8pt;height:0;z-index:252110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" strokecolor="#c2d69b [1942]" strokeweight="3pt">
                <v:stroke endarrow="block"/>
                <v:shadow on="t" color="#974706 [1609]" opacity=".5" offset="1pt"/>
                <w10:wrap anchory="page"/>
              </v:shape>
            </w:pict>
          </mc:Fallback>
        </mc:AlternateContent>
      </w:r>
    </w:p>
    <w:p w:rsidR="00320EA2" w:rsidRDefault="0015274D" w:rsidP="00B761FA">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109824" behindDoc="0" locked="0" layoutInCell="1" allowOverlap="1" wp14:anchorId="5638AEF2" wp14:editId="579C503B">
                <wp:simplePos x="0" y="0"/>
                <wp:positionH relativeFrom="column">
                  <wp:posOffset>1043940</wp:posOffset>
                </wp:positionH>
                <wp:positionV relativeFrom="page">
                  <wp:posOffset>3289300</wp:posOffset>
                </wp:positionV>
                <wp:extent cx="1396365" cy="527685"/>
                <wp:effectExtent l="38100" t="19050" r="32385" b="81915"/>
                <wp:wrapNone/>
                <wp:docPr id="231"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527685"/>
                        </a:xfrm>
                        <a:prstGeom prst="straightConnector1">
                          <a:avLst/>
                        </a:prstGeom>
                        <a:noFill/>
                        <a:ln w="38100">
                          <a:solidFill>
                            <a:schemeClr val="accent3">
                              <a:lumMod val="60000"/>
                              <a:lumOff val="40000"/>
                            </a:schemeClr>
                          </a:solidFill>
                          <a:round/>
                          <a:headEnd/>
                          <a:tailEnd type="triangle" w="med" len="me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5" o:spid="_x0000_s1026" type="#_x0000_t32" style="position:absolute;margin-left:82.2pt;margin-top:259pt;width:109.95pt;height:41.55pt;flip:x;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" strokecolor="#c2d69b [1942]" strokeweight="3pt">
                <v:stroke endarrow="block"/>
                <v:shadow on="t" color="#974706 [1609]" opacity=".5" offset="1pt"/>
                <w10:wrap anchory="page"/>
              </v:shape>
            </w:pict>
          </mc:Fallback>
        </mc:AlternateContent>
      </w:r>
      <w:r>
        <w:rPr>
          <w:noProof/>
          <w:sz w:val="24"/>
          <w:szCs w:val="24"/>
          <w:lang w:eastAsia="pl-PL"/>
        </w:rPr>
        <mc:AlternateContent>
          <mc:Choice Requires="wps">
            <w:drawing>
              <wp:anchor distT="0" distB="0" distL="114300" distR="114300" simplePos="0" relativeHeight="252111872" behindDoc="0" locked="0" layoutInCell="1" allowOverlap="1" wp14:anchorId="22BECADE" wp14:editId="0C795B8D">
                <wp:simplePos x="0" y="0"/>
                <wp:positionH relativeFrom="column">
                  <wp:posOffset>3824605</wp:posOffset>
                </wp:positionH>
                <wp:positionV relativeFrom="page">
                  <wp:posOffset>3423920</wp:posOffset>
                </wp:positionV>
                <wp:extent cx="963930" cy="523875"/>
                <wp:effectExtent l="19050" t="19050" r="83820" b="66675"/>
                <wp:wrapNone/>
                <wp:docPr id="230"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523875"/>
                        </a:xfrm>
                        <a:prstGeom prst="straightConnector1">
                          <a:avLst/>
                        </a:prstGeom>
                        <a:noFill/>
                        <a:ln w="38100">
                          <a:solidFill>
                            <a:schemeClr val="accent3">
                              <a:lumMod val="60000"/>
                              <a:lumOff val="40000"/>
                            </a:schemeClr>
                          </a:solidFill>
                          <a:round/>
                          <a:headEnd/>
                          <a:tailEnd type="triangle" w="med" len="me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301.15pt;margin-top:269.6pt;width:75.9pt;height:41.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" strokecolor="#c2d69b [1942]" strokeweight="3pt">
                <v:stroke endarrow="block"/>
                <v:shadow on="t" color="#974706 [1609]" opacity=".5" offset="1pt"/>
                <w10:wrap anchory="page"/>
              </v:shape>
            </w:pict>
          </mc:Fallback>
        </mc:AlternateContent>
      </w:r>
    </w:p>
    <w:p w:rsidR="00320EA2" w:rsidRDefault="0015274D" w:rsidP="00B761FA">
      <w:pPr>
        <w:spacing w:before="100" w:beforeAutospacing="1" w:after="100" w:afterAutospacing="1" w:line="312" w:lineRule="auto"/>
        <w:contextualSpacing/>
        <w:jc w:val="both"/>
        <w:rPr>
          <w:sz w:val="24"/>
          <w:szCs w:val="24"/>
        </w:rPr>
      </w:pPr>
      <w:r>
        <w:rPr>
          <w:b/>
          <w:noProof/>
          <w:color w:val="984806" w:themeColor="accent6" w:themeShade="80"/>
          <w:lang w:eastAsia="pl-PL"/>
        </w:rPr>
        <mc:AlternateContent>
          <mc:Choice Requires="wps">
            <w:drawing>
              <wp:anchor distT="0" distB="0" distL="114300" distR="114300" simplePos="0" relativeHeight="252118016" behindDoc="0" locked="0" layoutInCell="1" allowOverlap="1" wp14:anchorId="26B9ECD7" wp14:editId="45BFCBEC">
                <wp:simplePos x="0" y="0"/>
                <wp:positionH relativeFrom="column">
                  <wp:posOffset>-548640</wp:posOffset>
                </wp:positionH>
                <wp:positionV relativeFrom="page">
                  <wp:posOffset>3594100</wp:posOffset>
                </wp:positionV>
                <wp:extent cx="2105025" cy="1509395"/>
                <wp:effectExtent l="0" t="0" r="0" b="0"/>
                <wp:wrapNone/>
                <wp:docPr id="236" name="Oval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1509395"/>
                        </a:xfrm>
                        <a:prstGeom prst="ellipse">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round/>
                              <a:headEnd/>
                              <a:tailEnd/>
                            </a14:hiddenLine>
                          </a:ext>
                        </a:extLst>
                      </wps:spPr>
                      <wps:txbx>
                        <w:txbxContent>
                          <w:p w:rsidR="00994518" w:rsidRPr="0073600C" w:rsidRDefault="00994518">
                            <w:pPr>
                              <w:rPr>
                                <w:b/>
                                <w:color w:val="5F497A" w:themeColor="accent4" w:themeShade="BF"/>
                              </w:rPr>
                            </w:pPr>
                            <w:r w:rsidRPr="0073600C">
                              <w:rPr>
                                <w:b/>
                                <w:color w:val="5F497A" w:themeColor="accent4" w:themeShade="BF"/>
                              </w:rPr>
                              <w:t xml:space="preserve">ZASOBY  GMINNEGO SYSTEMU WSPIERANIA RODZINY np. placówki wsparcia dziennego,  grupa samopomocowa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4" o:spid="_x0000_s1166" style="position:absolute;left:0;text-align:left;margin-left:-43.2pt;margin-top:283pt;width:165.75pt;height:118.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" filled="f" fillcolor="#fabf8f [1945]" stroked="f" strokecolor="#f79646 [3209]" strokeweight="1pt">
                <v:fill color2="#f79646 [3209]" focus="50%" type="gradient"/>
                <v:textbox>
                  <w:txbxContent>
                    <w:p w:rsidR="00994518" w:rsidRPr="0073600C" w:rsidRDefault="00994518">
                      <w:pPr>
                        <w:rPr>
                          <w:b/>
                          <w:color w:val="5F497A" w:themeColor="accent4" w:themeShade="BF"/>
                        </w:rPr>
                      </w:pPr>
                      <w:proofErr w:type="gramStart"/>
                      <w:r w:rsidRPr="0073600C">
                        <w:rPr>
                          <w:b/>
                          <w:color w:val="5F497A" w:themeColor="accent4" w:themeShade="BF"/>
                        </w:rPr>
                        <w:t>ZASOBY  GMINNEGO</w:t>
                      </w:r>
                      <w:proofErr w:type="gramEnd"/>
                      <w:r w:rsidRPr="0073600C">
                        <w:rPr>
                          <w:b/>
                          <w:color w:val="5F497A" w:themeColor="accent4" w:themeShade="BF"/>
                        </w:rPr>
                        <w:t xml:space="preserve"> SYSTEMU WSPIERANIA RODZINY np. placówki wsparcia dziennego,  grupa samopomocowa </w:t>
                      </w:r>
                    </w:p>
                  </w:txbxContent>
                </v:textbox>
                <w10:wrap anchory="page"/>
              </v:oval>
            </w:pict>
          </mc:Fallback>
        </mc:AlternateContent>
      </w:r>
      <w:r>
        <w:rPr>
          <w:b/>
          <w:noProof/>
          <w:color w:val="984806" w:themeColor="accent6" w:themeShade="80"/>
          <w:lang w:eastAsia="pl-PL"/>
        </w:rPr>
        <mc:AlternateContent>
          <mc:Choice Requires="wps">
            <w:drawing>
              <wp:anchor distT="0" distB="0" distL="114300" distR="114300" simplePos="0" relativeHeight="252115968" behindDoc="0" locked="0" layoutInCell="1" allowOverlap="1" wp14:anchorId="69FEF213" wp14:editId="7499BED5">
                <wp:simplePos x="0" y="0"/>
                <wp:positionH relativeFrom="column">
                  <wp:posOffset>4469130</wp:posOffset>
                </wp:positionH>
                <wp:positionV relativeFrom="page">
                  <wp:posOffset>3721100</wp:posOffset>
                </wp:positionV>
                <wp:extent cx="1382395" cy="595630"/>
                <wp:effectExtent l="0" t="0" r="0" b="0"/>
                <wp:wrapNone/>
                <wp:docPr id="235"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595630"/>
                        </a:xfrm>
                        <a:prstGeom prst="ellipse">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round/>
                              <a:headEnd/>
                              <a:tailEnd/>
                            </a14:hiddenLine>
                          </a:ext>
                        </a:extLst>
                      </wps:spPr>
                      <wps:txbx>
                        <w:txbxContent>
                          <w:p w:rsidR="00994518" w:rsidRPr="0073600C" w:rsidRDefault="00994518" w:rsidP="00B93071">
                            <w:pPr>
                              <w:jc w:val="center"/>
                              <w:rPr>
                                <w:b/>
                                <w:color w:val="5F497A" w:themeColor="accent4" w:themeShade="BF"/>
                              </w:rPr>
                            </w:pPr>
                            <w:r w:rsidRPr="0073600C">
                              <w:rPr>
                                <w:b/>
                                <w:color w:val="5F497A" w:themeColor="accent4" w:themeShade="BF"/>
                              </w:rPr>
                              <w:t>PRACA SOCJALNA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2" o:spid="_x0000_s1167" style="position:absolute;left:0;text-align:left;margin-left:351.9pt;margin-top:293pt;width:108.85pt;height:46.9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" filled="f" fillcolor="#fabf8f [1945]" stroked="f" strokecolor="#f79646 [3209]" strokeweight="1pt">
                <v:fill color2="#f79646 [3209]" focus="50%" type="gradient"/>
                <v:textbox>
                  <w:txbxContent>
                    <w:p w:rsidR="00994518" w:rsidRPr="0073600C" w:rsidRDefault="00994518" w:rsidP="00B93071">
                      <w:pPr>
                        <w:jc w:val="center"/>
                        <w:rPr>
                          <w:b/>
                          <w:color w:val="5F497A" w:themeColor="accent4" w:themeShade="BF"/>
                        </w:rPr>
                      </w:pPr>
                      <w:r w:rsidRPr="0073600C">
                        <w:rPr>
                          <w:b/>
                          <w:color w:val="5F497A" w:themeColor="accent4" w:themeShade="BF"/>
                        </w:rPr>
                        <w:t>PRACA SOCJALNA</w:t>
                      </w:r>
                    </w:p>
                  </w:txbxContent>
                </v:textbox>
                <w10:wrap anchory="page"/>
              </v:oval>
            </w:pict>
          </mc:Fallback>
        </mc:AlternateContent>
      </w:r>
      <w:r>
        <w:rPr>
          <w:noProof/>
          <w:sz w:val="24"/>
          <w:szCs w:val="24"/>
          <w:lang w:eastAsia="pl-PL"/>
        </w:rPr>
        <mc:AlternateContent>
          <mc:Choice Requires="wps">
            <w:drawing>
              <wp:anchor distT="0" distB="0" distL="114300" distR="114300" simplePos="0" relativeHeight="252105728" behindDoc="0" locked="0" layoutInCell="1" allowOverlap="1" wp14:anchorId="493ADBDA" wp14:editId="72111861">
                <wp:simplePos x="0" y="0"/>
                <wp:positionH relativeFrom="column">
                  <wp:posOffset>3225800</wp:posOffset>
                </wp:positionH>
                <wp:positionV relativeFrom="page">
                  <wp:posOffset>3647440</wp:posOffset>
                </wp:positionV>
                <wp:extent cx="393065" cy="1532890"/>
                <wp:effectExtent l="38100" t="38100" r="64135" b="67310"/>
                <wp:wrapNone/>
                <wp:docPr id="228"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1532890"/>
                        </a:xfrm>
                        <a:prstGeom prst="upDownArrow">
                          <a:avLst>
                            <a:gd name="adj1" fmla="val 50000"/>
                            <a:gd name="adj2" fmla="val 77997"/>
                          </a:avLst>
                        </a:prstGeom>
                        <a:solidFill>
                          <a:schemeClr val="accent3">
                            <a:lumMod val="60000"/>
                            <a:lumOff val="40000"/>
                            <a:alpha val="98000"/>
                          </a:schemeClr>
                        </a:solidFill>
                        <a:ln w="381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Pr="00B93071" w:rsidRDefault="00994518" w:rsidP="00B93071">
                            <w:pPr>
                              <w:jc w:val="center"/>
                              <w:rPr>
                                <w:sz w:val="16"/>
                                <w:szCs w:val="16"/>
                              </w:rPr>
                            </w:pPr>
                            <w:r>
                              <w:rPr>
                                <w:sz w:val="16"/>
                                <w:szCs w:val="16"/>
                              </w:rPr>
                              <w:t>WSPÓŁPRACA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41" o:spid="_x0000_s1168" type="#_x0000_t70" style="position:absolute;left:0;text-align:left;margin-left:254pt;margin-top:287.2pt;width:30.95pt;height:120.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" fillcolor="#c2d69b [1942]" strokecolor="#c2d69b [1942]" strokeweight="3pt">
                <v:fill opacity="64250f"/>
                <v:shadow on="t" color="#974706 [1609]" opacity=".5" offset="1pt"/>
                <v:textbox style="layout-flow:vertical;mso-layout-flow-alt:bottom-to-top">
                  <w:txbxContent>
                    <w:p w:rsidR="00994518" w:rsidRPr="00B93071" w:rsidRDefault="00994518" w:rsidP="00B93071">
                      <w:pPr>
                        <w:jc w:val="center"/>
                        <w:rPr>
                          <w:sz w:val="16"/>
                          <w:szCs w:val="16"/>
                        </w:rPr>
                      </w:pPr>
                      <w:r>
                        <w:rPr>
                          <w:sz w:val="16"/>
                          <w:szCs w:val="16"/>
                        </w:rPr>
                        <w:t>WSPÓŁPRACA</w:t>
                      </w:r>
                    </w:p>
                  </w:txbxContent>
                </v:textbox>
                <w10:wrap anchory="page"/>
              </v:shape>
            </w:pict>
          </mc:Fallback>
        </mc:AlternateContent>
      </w:r>
      <w:r>
        <w:rPr>
          <w:noProof/>
          <w:sz w:val="24"/>
          <w:szCs w:val="24"/>
          <w:lang w:eastAsia="pl-PL"/>
        </w:rPr>
        <mc:AlternateContent>
          <mc:Choice Requires="wps">
            <w:drawing>
              <wp:anchor distT="0" distB="0" distL="114300" distR="114300" simplePos="0" relativeHeight="252104704" behindDoc="0" locked="0" layoutInCell="1" allowOverlap="1" wp14:anchorId="14E12772" wp14:editId="1CB2EA9A">
                <wp:simplePos x="0" y="0"/>
                <wp:positionH relativeFrom="column">
                  <wp:posOffset>2758440</wp:posOffset>
                </wp:positionH>
                <wp:positionV relativeFrom="page">
                  <wp:posOffset>3723005</wp:posOffset>
                </wp:positionV>
                <wp:extent cx="414020" cy="1459230"/>
                <wp:effectExtent l="38100" t="19050" r="62230" b="83820"/>
                <wp:wrapNone/>
                <wp:docPr id="227"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1459230"/>
                        </a:xfrm>
                        <a:prstGeom prst="downArrow">
                          <a:avLst>
                            <a:gd name="adj1" fmla="val 50000"/>
                            <a:gd name="adj2" fmla="val 88113"/>
                          </a:avLst>
                        </a:prstGeom>
                        <a:solidFill>
                          <a:schemeClr val="accent3">
                            <a:lumMod val="60000"/>
                            <a:lumOff val="40000"/>
                            <a:alpha val="98000"/>
                          </a:schemeClr>
                        </a:solidFill>
                        <a:ln w="381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Pr="00B93071" w:rsidRDefault="00994518" w:rsidP="0073600C">
                            <w:pPr>
                              <w:shd w:val="clear" w:color="auto" w:fill="C2D69B" w:themeFill="accent3" w:themeFillTint="99"/>
                              <w:jc w:val="center"/>
                              <w:rPr>
                                <w:sz w:val="16"/>
                                <w:szCs w:val="16"/>
                              </w:rPr>
                            </w:pPr>
                            <w:r>
                              <w:rPr>
                                <w:sz w:val="16"/>
                                <w:szCs w:val="16"/>
                              </w:rPr>
                              <w:t>KIER</w:t>
                            </w:r>
                            <w:r w:rsidRPr="00B93071">
                              <w:rPr>
                                <w:sz w:val="16"/>
                                <w:szCs w:val="16"/>
                              </w:rPr>
                              <w:t>OWANIE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0" o:spid="_x0000_s1169" type="#_x0000_t67" style="position:absolute;left:0;text-align:left;margin-left:217.2pt;margin-top:293.15pt;width:32.6pt;height:11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" fillcolor="#c2d69b [1942]" strokecolor="#c2d69b [1942]" strokeweight="3pt">
                <v:fill opacity="64250f"/>
                <v:shadow on="t" color="#974706 [1609]" opacity=".5" offset="1pt"/>
                <v:textbox style="layout-flow:vertical;mso-layout-flow-alt:bottom-to-top">
                  <w:txbxContent>
                    <w:p w:rsidR="00994518" w:rsidRPr="00B93071" w:rsidRDefault="00994518" w:rsidP="0073600C">
                      <w:pPr>
                        <w:shd w:val="clear" w:color="auto" w:fill="C2D69B" w:themeFill="accent3" w:themeFillTint="99"/>
                        <w:jc w:val="center"/>
                        <w:rPr>
                          <w:sz w:val="16"/>
                          <w:szCs w:val="16"/>
                        </w:rPr>
                      </w:pPr>
                      <w:r>
                        <w:rPr>
                          <w:sz w:val="16"/>
                          <w:szCs w:val="16"/>
                        </w:rPr>
                        <w:t>KIER</w:t>
                      </w:r>
                      <w:r w:rsidRPr="00B93071">
                        <w:rPr>
                          <w:sz w:val="16"/>
                          <w:szCs w:val="16"/>
                        </w:rPr>
                        <w:t>OWANIE</w:t>
                      </w:r>
                    </w:p>
                  </w:txbxContent>
                </v:textbox>
                <w10:wrap anchory="page"/>
              </v:shape>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15274D" w:rsidP="00B761FA">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108800" behindDoc="0" locked="0" layoutInCell="1" allowOverlap="1" wp14:anchorId="16DED38A" wp14:editId="7D661472">
                <wp:simplePos x="0" y="0"/>
                <wp:positionH relativeFrom="column">
                  <wp:posOffset>971550</wp:posOffset>
                </wp:positionH>
                <wp:positionV relativeFrom="page">
                  <wp:posOffset>4919345</wp:posOffset>
                </wp:positionV>
                <wp:extent cx="1470660" cy="546100"/>
                <wp:effectExtent l="0" t="57150" r="34290" b="44450"/>
                <wp:wrapNone/>
                <wp:docPr id="351"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0660" cy="546100"/>
                        </a:xfrm>
                        <a:prstGeom prst="straightConnector1">
                          <a:avLst/>
                        </a:prstGeom>
                        <a:noFill/>
                        <a:ln w="38100">
                          <a:solidFill>
                            <a:schemeClr val="accent3">
                              <a:lumMod val="60000"/>
                              <a:lumOff val="40000"/>
                            </a:schemeClr>
                          </a:solidFill>
                          <a:round/>
                          <a:headEnd/>
                          <a:tailEnd type="triangle" w="med" len="med"/>
                        </a:ln>
                        <a:effectLst>
                          <a:outerShdw dist="28398" dir="3806097" algn="ctr" rotWithShape="0">
                            <a:schemeClr val="accent6">
                              <a:lumMod val="50000"/>
                              <a:lumOff val="0"/>
                              <a:alpha val="50000"/>
                            </a:scheme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4" o:spid="_x0000_s1026" type="#_x0000_t32" style="position:absolute;margin-left:76.5pt;margin-top:387.35pt;width:115.8pt;height:43pt;flip:x 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" strokecolor="#c2d69b [1942]" strokeweight="3pt">
                <v:stroke endarrow="block"/>
                <v:shadow on="t" color="#974706 [1609]" opacity=".5" offset="1pt"/>
                <w10:wrap anchory="page"/>
              </v:shape>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15274D" w:rsidP="00B761FA">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103680" behindDoc="0" locked="0" layoutInCell="1" allowOverlap="1" wp14:anchorId="502B45E9" wp14:editId="2725D616">
                <wp:simplePos x="0" y="0"/>
                <wp:positionH relativeFrom="column">
                  <wp:posOffset>2442845</wp:posOffset>
                </wp:positionH>
                <wp:positionV relativeFrom="page">
                  <wp:posOffset>5210175</wp:posOffset>
                </wp:positionV>
                <wp:extent cx="1382395" cy="676275"/>
                <wp:effectExtent l="0" t="0" r="46355" b="66675"/>
                <wp:wrapNone/>
                <wp:docPr id="350" name="Oval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676275"/>
                        </a:xfrm>
                        <a:prstGeom prst="ellipse">
                          <a:avLst/>
                        </a:prstGeom>
                        <a:gradFill rotWithShape="0">
                          <a:gsLst>
                            <a:gs pos="0">
                              <a:schemeClr val="accent4">
                                <a:lumMod val="40000"/>
                                <a:lumOff val="60000"/>
                              </a:schemeClr>
                            </a:gs>
                            <a:gs pos="50000">
                              <a:schemeClr val="accent6">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6">
                              <a:lumMod val="50000"/>
                              <a:lumOff val="0"/>
                            </a:schemeClr>
                          </a:outerShdw>
                        </a:effectLst>
                      </wps:spPr>
                      <wps:txbx>
                        <w:txbxContent>
                          <w:p w:rsidR="00994518" w:rsidRPr="007A185F" w:rsidRDefault="00994518" w:rsidP="007A185F">
                            <w:pPr>
                              <w:jc w:val="center"/>
                              <w:rPr>
                                <w:b/>
                                <w:color w:val="984806" w:themeColor="accent6" w:themeShade="80"/>
                              </w:rPr>
                            </w:pPr>
                            <w:r w:rsidRPr="007A185F">
                              <w:rPr>
                                <w:b/>
                                <w:color w:val="984806" w:themeColor="accent6" w:themeShade="80"/>
                              </w:rPr>
                              <w:t>ASYSTENT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0" o:spid="_x0000_s1170" style="position:absolute;left:0;text-align:left;margin-left:192.35pt;margin-top:410.25pt;width:108.85pt;height:53.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" fillcolor="#ccc0d9 [1303]" strokecolor="#b2a1c7 [1943]" strokeweight="1pt">
                <v:fill color2="#f79646 [3209]" focus="50%" type="gradient"/>
                <v:shadow on="t" color="#974706 [1609]" offset="1pt"/>
                <v:textbox>
                  <w:txbxContent>
                    <w:p w:rsidR="00994518" w:rsidRPr="007A185F" w:rsidRDefault="00994518" w:rsidP="007A185F">
                      <w:pPr>
                        <w:jc w:val="center"/>
                        <w:rPr>
                          <w:b/>
                          <w:color w:val="984806" w:themeColor="accent6" w:themeShade="80"/>
                        </w:rPr>
                      </w:pPr>
                      <w:r w:rsidRPr="007A185F">
                        <w:rPr>
                          <w:b/>
                          <w:color w:val="984806" w:themeColor="accent6" w:themeShade="80"/>
                        </w:rPr>
                        <w:t>ASYSTENT RODZINY</w:t>
                      </w:r>
                    </w:p>
                  </w:txbxContent>
                </v:textbox>
                <w10:wrap anchory="page"/>
              </v:oval>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15274D" w:rsidP="00B761FA">
      <w:pPr>
        <w:spacing w:before="100" w:beforeAutospacing="1" w:after="100" w:afterAutospacing="1" w:line="312" w:lineRule="auto"/>
        <w:contextualSpacing/>
        <w:jc w:val="both"/>
        <w:rPr>
          <w:sz w:val="24"/>
          <w:szCs w:val="24"/>
        </w:rPr>
      </w:pPr>
      <w:r>
        <w:rPr>
          <w:noProof/>
          <w:sz w:val="24"/>
          <w:szCs w:val="24"/>
          <w:lang w:eastAsia="pl-PL"/>
        </w:rPr>
        <mc:AlternateContent>
          <mc:Choice Requires="wps">
            <w:drawing>
              <wp:anchor distT="0" distB="0" distL="114300" distR="114300" simplePos="0" relativeHeight="252106752" behindDoc="0" locked="0" layoutInCell="1" allowOverlap="1" wp14:anchorId="7192C6AE" wp14:editId="26DD065C">
                <wp:simplePos x="0" y="0"/>
                <wp:positionH relativeFrom="column">
                  <wp:posOffset>3081655</wp:posOffset>
                </wp:positionH>
                <wp:positionV relativeFrom="page">
                  <wp:posOffset>5883910</wp:posOffset>
                </wp:positionV>
                <wp:extent cx="90805" cy="899795"/>
                <wp:effectExtent l="38100" t="19050" r="42545" b="128905"/>
                <wp:wrapNone/>
                <wp:docPr id="349"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99795"/>
                        </a:xfrm>
                        <a:prstGeom prst="downArrow">
                          <a:avLst>
                            <a:gd name="adj1" fmla="val 50000"/>
                            <a:gd name="adj2" fmla="val 247727"/>
                          </a:avLst>
                        </a:prstGeom>
                        <a:solidFill>
                          <a:schemeClr val="accent3">
                            <a:lumMod val="60000"/>
                            <a:lumOff val="40000"/>
                            <a:alpha val="98000"/>
                          </a:schemeClr>
                        </a:solidFill>
                        <a:ln w="381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2" o:spid="_x0000_s1026" type="#_x0000_t67" style="position:absolute;margin-left:242.65pt;margin-top:463.3pt;width:7.15pt;height:70.8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" fillcolor="#c2d69b [1942]" strokecolor="#c2d69b [1942]" strokeweight="3pt">
                <v:fill opacity="64250f"/>
                <v:shadow on="t" color="#974706 [1609]" opacity=".5" offset="1pt"/>
                <w10:wrap anchory="page"/>
              </v:shape>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15274D" w:rsidP="00B761FA">
      <w:pPr>
        <w:spacing w:before="100" w:beforeAutospacing="1" w:after="100" w:afterAutospacing="1" w:line="312" w:lineRule="auto"/>
        <w:contextualSpacing/>
        <w:jc w:val="both"/>
        <w:rPr>
          <w:sz w:val="24"/>
          <w:szCs w:val="24"/>
        </w:rPr>
      </w:pPr>
      <w:r>
        <w:rPr>
          <w:b/>
          <w:noProof/>
          <w:color w:val="984806" w:themeColor="accent6" w:themeShade="80"/>
          <w:lang w:eastAsia="pl-PL"/>
        </w:rPr>
        <mc:AlternateContent>
          <mc:Choice Requires="wps">
            <w:drawing>
              <wp:anchor distT="0" distB="0" distL="114300" distR="114300" simplePos="0" relativeHeight="252116992" behindDoc="0" locked="0" layoutInCell="1" allowOverlap="1" wp14:anchorId="0849C8B9" wp14:editId="11A617C2">
                <wp:simplePos x="0" y="0"/>
                <wp:positionH relativeFrom="column">
                  <wp:posOffset>1832610</wp:posOffset>
                </wp:positionH>
                <wp:positionV relativeFrom="page">
                  <wp:posOffset>6946265</wp:posOffset>
                </wp:positionV>
                <wp:extent cx="2743200" cy="595630"/>
                <wp:effectExtent l="0" t="0" r="0" b="0"/>
                <wp:wrapNone/>
                <wp:docPr id="229" name="Oval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95630"/>
                        </a:xfrm>
                        <a:prstGeom prst="ellipse">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round/>
                              <a:headEnd/>
                              <a:tailEnd/>
                            </a14:hiddenLine>
                          </a:ext>
                        </a:extLst>
                      </wps:spPr>
                      <wps:txbx>
                        <w:txbxContent>
                          <w:p w:rsidR="00994518" w:rsidRPr="0073600C" w:rsidRDefault="00994518">
                            <w:pPr>
                              <w:rPr>
                                <w:b/>
                                <w:color w:val="5F497A" w:themeColor="accent4" w:themeShade="BF"/>
                              </w:rPr>
                            </w:pPr>
                            <w:r w:rsidRPr="0073600C">
                              <w:rPr>
                                <w:b/>
                                <w:color w:val="5F497A" w:themeColor="accent4" w:themeShade="BF"/>
                              </w:rPr>
                              <w:t>USŁUGI ASYSTENTA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 o:spid="_x0000_s1171" style="position:absolute;left:0;text-align:left;margin-left:144.3pt;margin-top:546.95pt;width:3in;height:46.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" filled="f" fillcolor="#fabf8f [1945]" stroked="f" strokecolor="#f79646 [3209]" strokeweight="1pt">
                <v:fill color2="#f79646 [3209]" focus="50%" type="gradient"/>
                <v:textbox>
                  <w:txbxContent>
                    <w:p w:rsidR="00994518" w:rsidRPr="0073600C" w:rsidRDefault="00994518">
                      <w:pPr>
                        <w:rPr>
                          <w:b/>
                          <w:color w:val="5F497A" w:themeColor="accent4" w:themeShade="BF"/>
                        </w:rPr>
                      </w:pPr>
                      <w:r w:rsidRPr="0073600C">
                        <w:rPr>
                          <w:b/>
                          <w:color w:val="5F497A" w:themeColor="accent4" w:themeShade="BF"/>
                        </w:rPr>
                        <w:t>USŁUGI ASYSTENTA RODZINY</w:t>
                      </w:r>
                    </w:p>
                  </w:txbxContent>
                </v:textbox>
                <w10:wrap anchory="page"/>
              </v:oval>
            </w:pict>
          </mc:Fallback>
        </mc:AlternateContent>
      </w: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127FD6" w:rsidRDefault="00127FD6" w:rsidP="007A185F">
      <w:pPr>
        <w:spacing w:before="100" w:beforeAutospacing="1" w:after="100" w:afterAutospacing="1" w:line="360" w:lineRule="auto"/>
        <w:contextualSpacing/>
        <w:jc w:val="both"/>
        <w:rPr>
          <w:i/>
          <w:sz w:val="20"/>
          <w:szCs w:val="20"/>
        </w:rPr>
      </w:pPr>
    </w:p>
    <w:p w:rsidR="007A185F" w:rsidRDefault="00314F9F" w:rsidP="007A185F">
      <w:pPr>
        <w:spacing w:before="100" w:beforeAutospacing="1" w:after="100" w:afterAutospacing="1" w:line="360" w:lineRule="auto"/>
        <w:contextualSpacing/>
        <w:jc w:val="both"/>
        <w:rPr>
          <w:i/>
          <w:sz w:val="20"/>
          <w:szCs w:val="20"/>
        </w:rPr>
      </w:pPr>
      <w:r>
        <w:rPr>
          <w:i/>
          <w:sz w:val="20"/>
          <w:szCs w:val="20"/>
        </w:rPr>
        <w:t>Źródło:</w:t>
      </w:r>
      <w:r w:rsidR="000D76CC">
        <w:rPr>
          <w:i/>
          <w:sz w:val="20"/>
          <w:szCs w:val="20"/>
        </w:rPr>
        <w:t xml:space="preserve"> </w:t>
      </w:r>
      <w:r w:rsidR="007A185F">
        <w:rPr>
          <w:i/>
          <w:sz w:val="20"/>
          <w:szCs w:val="20"/>
        </w:rPr>
        <w:t>opracowanie własne ROPS.</w:t>
      </w: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320EA2" w:rsidRDefault="00320EA2" w:rsidP="00B761FA">
      <w:pPr>
        <w:spacing w:before="100" w:beforeAutospacing="1" w:after="100" w:afterAutospacing="1" w:line="312" w:lineRule="auto"/>
        <w:contextualSpacing/>
        <w:jc w:val="both"/>
        <w:rPr>
          <w:sz w:val="24"/>
          <w:szCs w:val="24"/>
        </w:rPr>
      </w:pPr>
    </w:p>
    <w:p w:rsidR="000D76CC" w:rsidRDefault="000D76CC" w:rsidP="00B761FA">
      <w:pPr>
        <w:spacing w:before="100" w:beforeAutospacing="1" w:after="100" w:afterAutospacing="1" w:line="312" w:lineRule="auto"/>
        <w:contextualSpacing/>
        <w:jc w:val="both"/>
        <w:rPr>
          <w:sz w:val="24"/>
          <w:szCs w:val="24"/>
        </w:rPr>
      </w:pPr>
    </w:p>
    <w:p w:rsidR="00B804A7" w:rsidRDefault="00B804A7" w:rsidP="005B5C44">
      <w:pPr>
        <w:spacing w:before="100" w:beforeAutospacing="1" w:after="100" w:afterAutospacing="1" w:line="312" w:lineRule="auto"/>
        <w:contextualSpacing/>
        <w:jc w:val="both"/>
        <w:rPr>
          <w:sz w:val="24"/>
          <w:szCs w:val="24"/>
        </w:rPr>
      </w:pPr>
      <w:r>
        <w:rPr>
          <w:sz w:val="24"/>
          <w:szCs w:val="24"/>
        </w:rPr>
        <w:t>Powołany na mocy ustawy asystent rodziny</w:t>
      </w:r>
      <w:r w:rsidR="00D75753">
        <w:rPr>
          <w:sz w:val="24"/>
          <w:szCs w:val="24"/>
        </w:rPr>
        <w:t>, ma za zadanie</w:t>
      </w:r>
      <w:r>
        <w:rPr>
          <w:sz w:val="24"/>
          <w:szCs w:val="24"/>
        </w:rPr>
        <w:t>: planować, podpowiadać, konsultow</w:t>
      </w:r>
      <w:r w:rsidR="00B07E3E">
        <w:rPr>
          <w:sz w:val="24"/>
          <w:szCs w:val="24"/>
        </w:rPr>
        <w:t>ać, uczyć, reagować, poszukiwać</w:t>
      </w:r>
      <w:r w:rsidR="00B761FA">
        <w:rPr>
          <w:sz w:val="24"/>
          <w:szCs w:val="24"/>
        </w:rPr>
        <w:t xml:space="preserve"> </w:t>
      </w:r>
      <w:r>
        <w:rPr>
          <w:sz w:val="24"/>
          <w:szCs w:val="24"/>
        </w:rPr>
        <w:t>i podsumowywać.</w:t>
      </w:r>
      <w:r w:rsidR="00D75753">
        <w:rPr>
          <w:sz w:val="24"/>
          <w:szCs w:val="24"/>
        </w:rPr>
        <w:t xml:space="preserve"> </w:t>
      </w:r>
      <w:r w:rsidR="00B761FA">
        <w:rPr>
          <w:sz w:val="24"/>
          <w:szCs w:val="24"/>
        </w:rPr>
        <w:t>W tabeli przedstaw</w:t>
      </w:r>
      <w:r w:rsidR="00245EDC">
        <w:rPr>
          <w:sz w:val="24"/>
          <w:szCs w:val="24"/>
        </w:rPr>
        <w:t xml:space="preserve">iono </w:t>
      </w:r>
      <w:r w:rsidR="00B761FA">
        <w:rPr>
          <w:sz w:val="24"/>
          <w:szCs w:val="24"/>
        </w:rPr>
        <w:t xml:space="preserve"> </w:t>
      </w:r>
      <w:r w:rsidR="00D75753">
        <w:rPr>
          <w:sz w:val="24"/>
          <w:szCs w:val="24"/>
        </w:rPr>
        <w:t xml:space="preserve">zadania asystenta rodzinnego z </w:t>
      </w:r>
      <w:r w:rsidR="003965F9">
        <w:rPr>
          <w:sz w:val="24"/>
          <w:szCs w:val="24"/>
        </w:rPr>
        <w:t>uwzględnieniem</w:t>
      </w:r>
      <w:r w:rsidR="00B761FA">
        <w:rPr>
          <w:sz w:val="24"/>
          <w:szCs w:val="24"/>
        </w:rPr>
        <w:t xml:space="preserve"> sześciu</w:t>
      </w:r>
      <w:r w:rsidR="00D75753">
        <w:rPr>
          <w:sz w:val="24"/>
          <w:szCs w:val="24"/>
        </w:rPr>
        <w:t xml:space="preserve"> </w:t>
      </w:r>
      <w:r w:rsidR="003965F9">
        <w:rPr>
          <w:sz w:val="24"/>
          <w:szCs w:val="24"/>
        </w:rPr>
        <w:t>głównych</w:t>
      </w:r>
      <w:r w:rsidR="00D75753">
        <w:rPr>
          <w:sz w:val="24"/>
          <w:szCs w:val="24"/>
        </w:rPr>
        <w:t xml:space="preserve"> elementów je</w:t>
      </w:r>
      <w:r w:rsidR="003965F9">
        <w:rPr>
          <w:sz w:val="24"/>
          <w:szCs w:val="24"/>
        </w:rPr>
        <w:t>go pracy.</w:t>
      </w:r>
    </w:p>
    <w:p w:rsidR="00B761FA" w:rsidRDefault="00B761FA" w:rsidP="00A032F9">
      <w:pPr>
        <w:spacing w:before="100" w:beforeAutospacing="1" w:after="100" w:afterAutospacing="1" w:line="360" w:lineRule="auto"/>
        <w:contextualSpacing/>
        <w:jc w:val="both"/>
        <w:rPr>
          <w:sz w:val="24"/>
          <w:szCs w:val="24"/>
        </w:rPr>
      </w:pPr>
    </w:p>
    <w:p w:rsidR="002876C7" w:rsidRDefault="002876C7" w:rsidP="002876C7">
      <w:pPr>
        <w:spacing w:before="100" w:beforeAutospacing="1" w:after="100" w:afterAutospacing="1" w:line="240" w:lineRule="auto"/>
        <w:contextualSpacing/>
        <w:rPr>
          <w:b/>
          <w:color w:val="984806" w:themeColor="accent6" w:themeShade="80"/>
        </w:rPr>
      </w:pPr>
      <w:r>
        <w:rPr>
          <w:b/>
          <w:i/>
          <w:color w:val="984806" w:themeColor="accent6" w:themeShade="80"/>
        </w:rPr>
        <w:t xml:space="preserve">Tabela </w:t>
      </w:r>
      <w:r w:rsidRPr="00A54D31">
        <w:rPr>
          <w:b/>
          <w:i/>
          <w:color w:val="984806" w:themeColor="accent6" w:themeShade="80"/>
        </w:rPr>
        <w:t>nr</w:t>
      </w:r>
      <w:r w:rsidR="000D76CC">
        <w:rPr>
          <w:b/>
          <w:i/>
          <w:color w:val="984806" w:themeColor="accent6" w:themeShade="80"/>
        </w:rPr>
        <w:t xml:space="preserve"> 15</w:t>
      </w:r>
      <w:r w:rsidRPr="00A54D31">
        <w:rPr>
          <w:b/>
          <w:i/>
          <w:color w:val="984806" w:themeColor="accent6" w:themeShade="80"/>
        </w:rPr>
        <w:t>;</w:t>
      </w:r>
      <w:r w:rsidR="000D76CC">
        <w:rPr>
          <w:b/>
          <w:i/>
          <w:color w:val="984806" w:themeColor="accent6" w:themeShade="80"/>
        </w:rPr>
        <w:t xml:space="preserve"> </w:t>
      </w:r>
      <w:r>
        <w:rPr>
          <w:b/>
          <w:color w:val="984806" w:themeColor="accent6" w:themeShade="80"/>
        </w:rPr>
        <w:t>Zadania asystenta rodziny</w:t>
      </w:r>
      <w:r w:rsidR="00245EDC">
        <w:rPr>
          <w:b/>
          <w:color w:val="984806" w:themeColor="accent6" w:themeShade="80"/>
        </w:rPr>
        <w:t xml:space="preserve"> – elementy pracy</w:t>
      </w:r>
      <w:r>
        <w:rPr>
          <w:b/>
          <w:color w:val="984806" w:themeColor="accent6" w:themeShade="80"/>
        </w:rPr>
        <w:t>.</w:t>
      </w:r>
    </w:p>
    <w:p w:rsidR="003965F9" w:rsidRDefault="003965F9" w:rsidP="00A032F9">
      <w:pPr>
        <w:spacing w:before="100" w:beforeAutospacing="1" w:after="100" w:afterAutospacing="1" w:line="360" w:lineRule="auto"/>
        <w:contextualSpacing/>
        <w:jc w:val="both"/>
        <w:rPr>
          <w:sz w:val="24"/>
          <w:szCs w:val="24"/>
        </w:rPr>
      </w:pPr>
    </w:p>
    <w:tbl>
      <w:tblPr>
        <w:tblStyle w:val="redniasiatka3akcent3"/>
        <w:tblW w:w="10065" w:type="dxa"/>
        <w:tblInd w:w="-98" w:type="dxa"/>
        <w:tblLook w:val="04A0" w:firstRow="1" w:lastRow="0" w:firstColumn="1" w:lastColumn="0" w:noHBand="0" w:noVBand="1"/>
      </w:tblPr>
      <w:tblGrid>
        <w:gridCol w:w="2286"/>
        <w:gridCol w:w="7779"/>
      </w:tblGrid>
      <w:tr w:rsidR="001F564F" w:rsidRPr="00314F9F" w:rsidTr="00CC5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shd w:val="clear" w:color="auto" w:fill="D6E3BC" w:themeFill="accent3" w:themeFillTint="66"/>
          </w:tcPr>
          <w:p w:rsidR="00753524" w:rsidRPr="00314F9F" w:rsidRDefault="00753524" w:rsidP="00CA0856">
            <w:pPr>
              <w:spacing w:before="100" w:beforeAutospacing="1" w:after="100" w:afterAutospacing="1" w:line="360" w:lineRule="auto"/>
              <w:contextualSpacing/>
              <w:jc w:val="center"/>
              <w:rPr>
                <w:sz w:val="20"/>
                <w:szCs w:val="20"/>
              </w:rPr>
            </w:pPr>
            <w:r w:rsidRPr="00314F9F">
              <w:rPr>
                <w:sz w:val="20"/>
                <w:szCs w:val="20"/>
              </w:rPr>
              <w:t>ZADANIA  ASYSTENTA  RODZINY</w:t>
            </w:r>
          </w:p>
          <w:p w:rsidR="001F564F" w:rsidRPr="00314F9F" w:rsidRDefault="001F564F" w:rsidP="00CA0856">
            <w:pPr>
              <w:spacing w:before="100" w:beforeAutospacing="1" w:after="100" w:afterAutospacing="1" w:line="360" w:lineRule="auto"/>
              <w:contextualSpacing/>
              <w:jc w:val="center"/>
              <w:rPr>
                <w:sz w:val="20"/>
                <w:szCs w:val="20"/>
              </w:rPr>
            </w:pPr>
            <w:r w:rsidRPr="00314F9F">
              <w:rPr>
                <w:sz w:val="20"/>
                <w:szCs w:val="20"/>
              </w:rPr>
              <w:t>art. 15</w:t>
            </w:r>
            <w:r w:rsidR="00753524" w:rsidRPr="00314F9F">
              <w:rPr>
                <w:sz w:val="20"/>
                <w:szCs w:val="20"/>
              </w:rPr>
              <w:t xml:space="preserve"> Ustawy o wspieraniu rodziny i systemie pieczy zastępczej z dnia </w:t>
            </w:r>
            <w:r w:rsidR="00CA0856" w:rsidRPr="00314F9F">
              <w:rPr>
                <w:sz w:val="20"/>
                <w:szCs w:val="20"/>
              </w:rPr>
              <w:t>9 czerwca 2011 r.</w:t>
            </w:r>
          </w:p>
        </w:tc>
      </w:tr>
      <w:tr w:rsidR="001F564F" w:rsidRPr="00314F9F" w:rsidTr="00CC5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1F564F" w:rsidP="00D75753">
            <w:pPr>
              <w:spacing w:before="100" w:beforeAutospacing="1" w:after="100" w:afterAutospacing="1" w:line="360" w:lineRule="auto"/>
              <w:contextualSpacing/>
              <w:jc w:val="center"/>
              <w:rPr>
                <w:sz w:val="20"/>
                <w:szCs w:val="20"/>
              </w:rPr>
            </w:pPr>
            <w:r w:rsidRPr="00314F9F">
              <w:rPr>
                <w:sz w:val="20"/>
                <w:szCs w:val="20"/>
              </w:rPr>
              <w:t>PLANOWANIE</w:t>
            </w:r>
          </w:p>
        </w:tc>
        <w:tc>
          <w:tcPr>
            <w:tcW w:w="7779" w:type="dxa"/>
            <w:shd w:val="clear" w:color="auto" w:fill="auto"/>
          </w:tcPr>
          <w:p w:rsidR="001F564F" w:rsidRPr="00314F9F" w:rsidRDefault="00850FA2" w:rsidP="008627DD">
            <w:pPr>
              <w:pStyle w:val="Akapitzlist"/>
              <w:numPr>
                <w:ilvl w:val="0"/>
                <w:numId w:val="8"/>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Opracowanie i realizacja planu pracy z r</w:t>
            </w:r>
            <w:r w:rsidR="000D624B">
              <w:rPr>
                <w:sz w:val="20"/>
                <w:szCs w:val="20"/>
              </w:rPr>
              <w:t>odziną we współpracy z członkami rodziny</w:t>
            </w:r>
            <w:r w:rsidR="000D624B">
              <w:rPr>
                <w:sz w:val="20"/>
                <w:szCs w:val="20"/>
              </w:rPr>
              <w:br/>
              <w:t xml:space="preserve"> i </w:t>
            </w:r>
            <w:r w:rsidRPr="00314F9F">
              <w:rPr>
                <w:sz w:val="20"/>
                <w:szCs w:val="20"/>
              </w:rPr>
              <w:t>w konsultacji z pracow</w:t>
            </w:r>
            <w:r w:rsidR="000D624B">
              <w:rPr>
                <w:sz w:val="20"/>
                <w:szCs w:val="20"/>
              </w:rPr>
              <w:t xml:space="preserve">nikiem socjalnym, </w:t>
            </w:r>
            <w:r w:rsidRPr="00314F9F">
              <w:rPr>
                <w:sz w:val="20"/>
                <w:szCs w:val="20"/>
              </w:rPr>
              <w:t>o którym mowa w art.11 ust.1;</w:t>
            </w:r>
          </w:p>
          <w:p w:rsidR="00850FA2" w:rsidRPr="00314F9F" w:rsidRDefault="00850FA2" w:rsidP="002214A5">
            <w:pPr>
              <w:pStyle w:val="Akapitzlist"/>
              <w:numPr>
                <w:ilvl w:val="0"/>
                <w:numId w:val="8"/>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Opracowanie, we współpracy z członkami rodziny i koordynatorem rodzinnej pieczy zastępczej, planu pracy z rodziną, któr</w:t>
            </w:r>
            <w:r w:rsidR="002214A5">
              <w:rPr>
                <w:sz w:val="20"/>
                <w:szCs w:val="20"/>
              </w:rPr>
              <w:t>y</w:t>
            </w:r>
            <w:r w:rsidRPr="00314F9F">
              <w:rPr>
                <w:sz w:val="20"/>
                <w:szCs w:val="20"/>
              </w:rPr>
              <w:t xml:space="preserve"> jest skoordynowany z planem pomocy dziecku umieszczonemu w pieczy zastępczej;</w:t>
            </w:r>
          </w:p>
        </w:tc>
      </w:tr>
      <w:tr w:rsidR="001F564F" w:rsidRPr="00314F9F" w:rsidTr="00CC5548">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1F564F" w:rsidP="00D75753">
            <w:pPr>
              <w:spacing w:before="100" w:beforeAutospacing="1" w:after="100" w:afterAutospacing="1" w:line="360" w:lineRule="auto"/>
              <w:contextualSpacing/>
              <w:jc w:val="center"/>
              <w:rPr>
                <w:sz w:val="20"/>
                <w:szCs w:val="20"/>
              </w:rPr>
            </w:pPr>
            <w:r w:rsidRPr="00314F9F">
              <w:rPr>
                <w:sz w:val="20"/>
                <w:szCs w:val="20"/>
              </w:rPr>
              <w:t>POMOC</w:t>
            </w:r>
          </w:p>
        </w:tc>
        <w:tc>
          <w:tcPr>
            <w:tcW w:w="7779" w:type="dxa"/>
          </w:tcPr>
          <w:p w:rsidR="001F564F" w:rsidRPr="00314F9F" w:rsidRDefault="001A1E53"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 xml:space="preserve">Udzielanie pomocy rodzinom w poprawie ich sytuacji życiowej, w tym </w:t>
            </w:r>
            <w:r w:rsidR="002214A5">
              <w:rPr>
                <w:sz w:val="20"/>
                <w:szCs w:val="20"/>
              </w:rPr>
              <w:br/>
            </w:r>
            <w:r w:rsidRPr="00314F9F">
              <w:rPr>
                <w:sz w:val="20"/>
                <w:szCs w:val="20"/>
              </w:rPr>
              <w:t>w zdobywaniu umiejętności prawidłowego prowadzenia gospodarstwa domowego;</w:t>
            </w:r>
          </w:p>
          <w:p w:rsidR="001A1E53" w:rsidRPr="00314F9F" w:rsidRDefault="00001108"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Udzielanie pomocy rodzinom w rozwiązywaniu problemów socjalnych;</w:t>
            </w:r>
          </w:p>
          <w:p w:rsidR="00001108" w:rsidRPr="00314F9F" w:rsidRDefault="00001108"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Udzielanie pomocy rodzinom w rozwiązywaniu problemów psychologicznych;</w:t>
            </w:r>
          </w:p>
          <w:p w:rsidR="00001108" w:rsidRPr="00314F9F" w:rsidRDefault="00001108"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 xml:space="preserve">Udzielanie pomocy rodzinom w rozwiązywaniu problemów wychowawczych </w:t>
            </w:r>
            <w:r w:rsidR="002214A5">
              <w:rPr>
                <w:sz w:val="20"/>
                <w:szCs w:val="20"/>
              </w:rPr>
              <w:br/>
            </w:r>
            <w:r w:rsidRPr="00314F9F">
              <w:rPr>
                <w:sz w:val="20"/>
                <w:szCs w:val="20"/>
              </w:rPr>
              <w:t>z dziećmi;</w:t>
            </w:r>
          </w:p>
          <w:p w:rsidR="00001108" w:rsidRPr="00314F9F" w:rsidRDefault="00001108"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Udzielanie pomocy w poszukiwaniu, podejmowaniu i utrzymaniu pracy zarobkowej;</w:t>
            </w:r>
          </w:p>
          <w:p w:rsidR="00001108" w:rsidRPr="00314F9F" w:rsidRDefault="00001108" w:rsidP="008627DD">
            <w:pPr>
              <w:pStyle w:val="Akapitzlist"/>
              <w:numPr>
                <w:ilvl w:val="0"/>
                <w:numId w:val="9"/>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Prowadzenie indywidualnych konsultacji wychowawczych dla rodziców i dzieci;</w:t>
            </w:r>
          </w:p>
        </w:tc>
      </w:tr>
      <w:tr w:rsidR="001F564F" w:rsidRPr="00314F9F" w:rsidTr="00CC5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D75753" w:rsidP="00D75753">
            <w:pPr>
              <w:spacing w:before="100" w:beforeAutospacing="1" w:after="100" w:afterAutospacing="1" w:line="360" w:lineRule="auto"/>
              <w:contextualSpacing/>
              <w:jc w:val="center"/>
              <w:rPr>
                <w:sz w:val="20"/>
                <w:szCs w:val="20"/>
              </w:rPr>
            </w:pPr>
            <w:r w:rsidRPr="00314F9F">
              <w:rPr>
                <w:sz w:val="20"/>
                <w:szCs w:val="20"/>
              </w:rPr>
              <w:t>WSPARCIE</w:t>
            </w:r>
            <w:r w:rsidR="005515A6" w:rsidRPr="00314F9F">
              <w:rPr>
                <w:sz w:val="20"/>
                <w:szCs w:val="20"/>
              </w:rPr>
              <w:t xml:space="preserve"> / MOTYWOWANIE</w:t>
            </w:r>
          </w:p>
        </w:tc>
        <w:tc>
          <w:tcPr>
            <w:tcW w:w="7779" w:type="dxa"/>
            <w:shd w:val="clear" w:color="auto" w:fill="auto"/>
          </w:tcPr>
          <w:p w:rsidR="001F564F" w:rsidRPr="00314F9F" w:rsidRDefault="00D75753" w:rsidP="008627DD">
            <w:pPr>
              <w:pStyle w:val="Akapitzlist"/>
              <w:numPr>
                <w:ilvl w:val="0"/>
                <w:numId w:val="10"/>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Wspieranie aktywności społecznej rodziny;</w:t>
            </w:r>
          </w:p>
          <w:p w:rsidR="00D75753" w:rsidRPr="00314F9F" w:rsidRDefault="003965F9" w:rsidP="008627DD">
            <w:pPr>
              <w:pStyle w:val="Akapitzlist"/>
              <w:numPr>
                <w:ilvl w:val="0"/>
                <w:numId w:val="10"/>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Motywowanie członków rodzin do podnoszenia kwalifikacji zawodowych;</w:t>
            </w:r>
          </w:p>
          <w:p w:rsidR="003965F9" w:rsidRPr="00314F9F" w:rsidRDefault="003965F9" w:rsidP="008627DD">
            <w:pPr>
              <w:pStyle w:val="Akapitzlist"/>
              <w:numPr>
                <w:ilvl w:val="0"/>
                <w:numId w:val="10"/>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Motywowanie do udziału w zajęciach grupowych dla rodziców, mających na celu kształtowanie prawidłowych wzorcó</w:t>
            </w:r>
            <w:r w:rsidR="002214A5">
              <w:rPr>
                <w:sz w:val="20"/>
                <w:szCs w:val="20"/>
              </w:rPr>
              <w:t xml:space="preserve">w rodzicielskich i umiejętności </w:t>
            </w:r>
            <w:r w:rsidRPr="00314F9F">
              <w:rPr>
                <w:sz w:val="20"/>
                <w:szCs w:val="20"/>
              </w:rPr>
              <w:t>psychospołecznych;</w:t>
            </w:r>
          </w:p>
          <w:p w:rsidR="003965F9" w:rsidRPr="00314F9F" w:rsidRDefault="003965F9" w:rsidP="008627DD">
            <w:pPr>
              <w:pStyle w:val="Akapitzlist"/>
              <w:numPr>
                <w:ilvl w:val="0"/>
                <w:numId w:val="10"/>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Udzielenie wsparcia dzieciom, w szczególności poprze</w:t>
            </w:r>
            <w:r w:rsidR="002214A5">
              <w:rPr>
                <w:sz w:val="20"/>
                <w:szCs w:val="20"/>
              </w:rPr>
              <w:t xml:space="preserve">z udział </w:t>
            </w:r>
            <w:r w:rsidRPr="00314F9F">
              <w:rPr>
                <w:sz w:val="20"/>
                <w:szCs w:val="20"/>
              </w:rPr>
              <w:t xml:space="preserve">w zajęciach </w:t>
            </w:r>
            <w:proofErr w:type="spellStart"/>
            <w:r w:rsidRPr="00314F9F">
              <w:rPr>
                <w:sz w:val="20"/>
                <w:szCs w:val="20"/>
              </w:rPr>
              <w:t>psychoedukacyjnych</w:t>
            </w:r>
            <w:proofErr w:type="spellEnd"/>
            <w:r w:rsidRPr="00314F9F">
              <w:rPr>
                <w:sz w:val="20"/>
                <w:szCs w:val="20"/>
              </w:rPr>
              <w:t>;</w:t>
            </w:r>
          </w:p>
        </w:tc>
      </w:tr>
      <w:tr w:rsidR="001F564F" w:rsidRPr="00314F9F" w:rsidTr="00CC5548">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D75753" w:rsidP="00D75753">
            <w:pPr>
              <w:spacing w:before="100" w:beforeAutospacing="1" w:after="100" w:afterAutospacing="1" w:line="360" w:lineRule="auto"/>
              <w:contextualSpacing/>
              <w:jc w:val="center"/>
              <w:rPr>
                <w:sz w:val="20"/>
                <w:szCs w:val="20"/>
              </w:rPr>
            </w:pPr>
            <w:r w:rsidRPr="00314F9F">
              <w:rPr>
                <w:sz w:val="20"/>
                <w:szCs w:val="20"/>
              </w:rPr>
              <w:t xml:space="preserve">WSPÓŁPRACA </w:t>
            </w:r>
          </w:p>
        </w:tc>
        <w:tc>
          <w:tcPr>
            <w:tcW w:w="7779" w:type="dxa"/>
          </w:tcPr>
          <w:p w:rsidR="001F564F" w:rsidRPr="00314F9F" w:rsidRDefault="003965F9" w:rsidP="008627DD">
            <w:pPr>
              <w:pStyle w:val="Akapitzlist"/>
              <w:numPr>
                <w:ilvl w:val="0"/>
                <w:numId w:val="11"/>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Współpraca z jednostkami administracji rządowej i samorządowej, właściwymi organizacjami pozar</w:t>
            </w:r>
            <w:r w:rsidR="002214A5">
              <w:rPr>
                <w:sz w:val="20"/>
                <w:szCs w:val="20"/>
              </w:rPr>
              <w:t xml:space="preserve">ządowymi oraz innymi podmiotami </w:t>
            </w:r>
            <w:r w:rsidRPr="00314F9F">
              <w:rPr>
                <w:sz w:val="20"/>
                <w:szCs w:val="20"/>
              </w:rPr>
              <w:t>i osobami specjalizującymi się w działaniach na rzecz dziecka i rodziny;</w:t>
            </w:r>
          </w:p>
          <w:p w:rsidR="003965F9" w:rsidRPr="002214A5" w:rsidRDefault="003965F9" w:rsidP="002214A5">
            <w:pPr>
              <w:pStyle w:val="Akapitzlist"/>
              <w:numPr>
                <w:ilvl w:val="0"/>
                <w:numId w:val="11"/>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Współpraca z zespołem interdy</w:t>
            </w:r>
            <w:r w:rsidR="002214A5">
              <w:rPr>
                <w:sz w:val="20"/>
                <w:szCs w:val="20"/>
              </w:rPr>
              <w:t>scyplinarnym lub grupą roboczą,</w:t>
            </w:r>
            <w:r w:rsidR="005515A6" w:rsidRPr="002214A5">
              <w:rPr>
                <w:sz w:val="20"/>
                <w:szCs w:val="20"/>
              </w:rPr>
              <w:t xml:space="preserve"> </w:t>
            </w:r>
            <w:r w:rsidRPr="002214A5">
              <w:rPr>
                <w:sz w:val="20"/>
                <w:szCs w:val="20"/>
              </w:rPr>
              <w:t xml:space="preserve">o których </w:t>
            </w:r>
            <w:r w:rsidR="005515A6" w:rsidRPr="002214A5">
              <w:rPr>
                <w:sz w:val="20"/>
                <w:szCs w:val="20"/>
              </w:rPr>
              <w:t xml:space="preserve">mowa </w:t>
            </w:r>
            <w:r w:rsidR="002214A5">
              <w:rPr>
                <w:sz w:val="20"/>
                <w:szCs w:val="20"/>
              </w:rPr>
              <w:br/>
            </w:r>
            <w:r w:rsidR="005515A6" w:rsidRPr="002214A5">
              <w:rPr>
                <w:sz w:val="20"/>
                <w:szCs w:val="20"/>
              </w:rPr>
              <w:t>w art.9 a z dnia 29 lipca 2005r. o przeciwdziałaniu przemocy w rodzinie lub innymi podmiotami, których pomoc przy wykonywaniu  zadań uzna za niezbędną;</w:t>
            </w:r>
          </w:p>
        </w:tc>
      </w:tr>
      <w:tr w:rsidR="001F564F" w:rsidRPr="00314F9F" w:rsidTr="00CC5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D75753" w:rsidP="00D75753">
            <w:pPr>
              <w:spacing w:before="100" w:beforeAutospacing="1" w:after="100" w:afterAutospacing="1" w:line="360" w:lineRule="auto"/>
              <w:contextualSpacing/>
              <w:jc w:val="center"/>
              <w:rPr>
                <w:sz w:val="20"/>
                <w:szCs w:val="20"/>
              </w:rPr>
            </w:pPr>
            <w:r w:rsidRPr="00314F9F">
              <w:rPr>
                <w:sz w:val="20"/>
                <w:szCs w:val="20"/>
              </w:rPr>
              <w:t>INTERWENCJA</w:t>
            </w:r>
          </w:p>
        </w:tc>
        <w:tc>
          <w:tcPr>
            <w:tcW w:w="7779" w:type="dxa"/>
            <w:shd w:val="clear" w:color="auto" w:fill="auto"/>
          </w:tcPr>
          <w:p w:rsidR="001F564F" w:rsidRPr="00314F9F" w:rsidRDefault="005515A6" w:rsidP="008627DD">
            <w:pPr>
              <w:pStyle w:val="Akapitzlist"/>
              <w:numPr>
                <w:ilvl w:val="0"/>
                <w:numId w:val="12"/>
              </w:numPr>
              <w:spacing w:before="100" w:beforeAutospacing="1" w:after="100" w:afterAutospacing="1"/>
              <w:ind w:left="714" w:hanging="357"/>
              <w:jc w:val="both"/>
              <w:cnfStyle w:val="000000100000" w:firstRow="0" w:lastRow="0" w:firstColumn="0" w:lastColumn="0" w:oddVBand="0" w:evenVBand="0" w:oddHBand="1" w:evenHBand="0" w:firstRowFirstColumn="0" w:firstRowLastColumn="0" w:lastRowFirstColumn="0" w:lastRowLastColumn="0"/>
              <w:rPr>
                <w:sz w:val="20"/>
                <w:szCs w:val="20"/>
              </w:rPr>
            </w:pPr>
            <w:r w:rsidRPr="00314F9F">
              <w:rPr>
                <w:sz w:val="20"/>
                <w:szCs w:val="20"/>
              </w:rPr>
              <w:t>Podejmowanie działań interwencyjnych i zaradczych w sytuacji zagrożenia bezpieczeństwa dzieci i rodziny;</w:t>
            </w:r>
          </w:p>
        </w:tc>
      </w:tr>
      <w:tr w:rsidR="001F564F" w:rsidRPr="00314F9F" w:rsidTr="00CC5548">
        <w:tc>
          <w:tcPr>
            <w:cnfStyle w:val="001000000000" w:firstRow="0" w:lastRow="0" w:firstColumn="1" w:lastColumn="0" w:oddVBand="0" w:evenVBand="0" w:oddHBand="0" w:evenHBand="0" w:firstRowFirstColumn="0" w:firstRowLastColumn="0" w:lastRowFirstColumn="0" w:lastRowLastColumn="0"/>
            <w:tcW w:w="2286" w:type="dxa"/>
            <w:shd w:val="clear" w:color="auto" w:fill="D6E3BC" w:themeFill="accent3" w:themeFillTint="66"/>
          </w:tcPr>
          <w:p w:rsidR="001F564F" w:rsidRPr="00314F9F" w:rsidRDefault="00D75753" w:rsidP="00D75753">
            <w:pPr>
              <w:spacing w:before="100" w:beforeAutospacing="1" w:after="100" w:afterAutospacing="1" w:line="360" w:lineRule="auto"/>
              <w:contextualSpacing/>
              <w:jc w:val="center"/>
              <w:rPr>
                <w:sz w:val="20"/>
                <w:szCs w:val="20"/>
              </w:rPr>
            </w:pPr>
            <w:r w:rsidRPr="00314F9F">
              <w:rPr>
                <w:sz w:val="20"/>
                <w:szCs w:val="20"/>
              </w:rPr>
              <w:t xml:space="preserve">DOKUMENTOWANIE </w:t>
            </w:r>
          </w:p>
        </w:tc>
        <w:tc>
          <w:tcPr>
            <w:tcW w:w="7779" w:type="dxa"/>
          </w:tcPr>
          <w:p w:rsidR="001F564F" w:rsidRPr="00314F9F" w:rsidRDefault="005515A6" w:rsidP="008627DD">
            <w:pPr>
              <w:pStyle w:val="Akapitzlist"/>
              <w:numPr>
                <w:ilvl w:val="0"/>
                <w:numId w:val="12"/>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Prowadzenie dokumentacji dotyczącej pracy z rodziną;</w:t>
            </w:r>
          </w:p>
          <w:p w:rsidR="005515A6" w:rsidRPr="00314F9F" w:rsidRDefault="005515A6" w:rsidP="008627DD">
            <w:pPr>
              <w:pStyle w:val="Akapitzlist"/>
              <w:numPr>
                <w:ilvl w:val="0"/>
                <w:numId w:val="12"/>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 xml:space="preserve">Dokonywanie okresowej oceny sytuacji </w:t>
            </w:r>
            <w:r w:rsidR="00587064" w:rsidRPr="00314F9F">
              <w:rPr>
                <w:sz w:val="20"/>
                <w:szCs w:val="20"/>
              </w:rPr>
              <w:t>rodziny, nie rzadziej niż co pół</w:t>
            </w:r>
            <w:r w:rsidRPr="00314F9F">
              <w:rPr>
                <w:sz w:val="20"/>
                <w:szCs w:val="20"/>
              </w:rPr>
              <w:t xml:space="preserve"> roku</w:t>
            </w:r>
            <w:r w:rsidR="00CC5548">
              <w:rPr>
                <w:sz w:val="20"/>
                <w:szCs w:val="20"/>
              </w:rPr>
              <w:br/>
            </w:r>
            <w:r w:rsidRPr="00314F9F">
              <w:rPr>
                <w:sz w:val="20"/>
                <w:szCs w:val="20"/>
              </w:rPr>
              <w:t xml:space="preserve"> i przekazywanie tej oceny podmiotowi, o którym mowa w art. 17 ust.1;</w:t>
            </w:r>
          </w:p>
          <w:p w:rsidR="005515A6" w:rsidRPr="00314F9F" w:rsidRDefault="005515A6" w:rsidP="008627DD">
            <w:pPr>
              <w:pStyle w:val="Akapitzlist"/>
              <w:numPr>
                <w:ilvl w:val="0"/>
                <w:numId w:val="12"/>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 xml:space="preserve">Monitorowanie funkcjonowania rodziny po </w:t>
            </w:r>
            <w:r w:rsidR="00CC5548">
              <w:rPr>
                <w:sz w:val="20"/>
                <w:szCs w:val="20"/>
              </w:rPr>
              <w:t xml:space="preserve">zakończeniu pracy  </w:t>
            </w:r>
            <w:r w:rsidRPr="00314F9F">
              <w:rPr>
                <w:sz w:val="20"/>
                <w:szCs w:val="20"/>
              </w:rPr>
              <w:t>z rodziną;</w:t>
            </w:r>
          </w:p>
          <w:p w:rsidR="005515A6" w:rsidRPr="00314F9F" w:rsidRDefault="00587064" w:rsidP="008627DD">
            <w:pPr>
              <w:pStyle w:val="Akapitzlist"/>
              <w:numPr>
                <w:ilvl w:val="0"/>
                <w:numId w:val="12"/>
              </w:numPr>
              <w:spacing w:before="100" w:beforeAutospacing="1" w:after="100" w:afterAutospacing="1"/>
              <w:ind w:left="714"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314F9F">
              <w:rPr>
                <w:sz w:val="20"/>
                <w:szCs w:val="20"/>
              </w:rPr>
              <w:t>Sporządzanie na wniosek są</w:t>
            </w:r>
            <w:r w:rsidR="005515A6" w:rsidRPr="00314F9F">
              <w:rPr>
                <w:sz w:val="20"/>
                <w:szCs w:val="20"/>
              </w:rPr>
              <w:t>du, opinii o rodzinie i jej członkach;</w:t>
            </w:r>
          </w:p>
        </w:tc>
      </w:tr>
    </w:tbl>
    <w:p w:rsidR="002876C7" w:rsidRDefault="00536608" w:rsidP="002876C7">
      <w:pPr>
        <w:spacing w:before="100" w:beforeAutospacing="1" w:after="100" w:afterAutospacing="1" w:line="360" w:lineRule="auto"/>
        <w:contextualSpacing/>
        <w:jc w:val="both"/>
        <w:rPr>
          <w:i/>
          <w:sz w:val="20"/>
          <w:szCs w:val="20"/>
        </w:rPr>
      </w:pPr>
      <w:r>
        <w:rPr>
          <w:i/>
          <w:sz w:val="20"/>
          <w:szCs w:val="20"/>
        </w:rPr>
        <w:lastRenderedPageBreak/>
        <w:t xml:space="preserve">Źródło: </w:t>
      </w:r>
      <w:r w:rsidR="002876C7">
        <w:rPr>
          <w:i/>
          <w:sz w:val="20"/>
          <w:szCs w:val="20"/>
        </w:rPr>
        <w:t>opracowanie własne</w:t>
      </w:r>
      <w:r w:rsidR="00320EA2">
        <w:rPr>
          <w:i/>
          <w:sz w:val="20"/>
          <w:szCs w:val="20"/>
        </w:rPr>
        <w:t xml:space="preserve"> </w:t>
      </w:r>
      <w:r w:rsidR="00245EDC">
        <w:rPr>
          <w:i/>
          <w:sz w:val="20"/>
          <w:szCs w:val="20"/>
        </w:rPr>
        <w:t>ROPS.</w:t>
      </w:r>
      <w:r w:rsidR="007C2617" w:rsidRPr="007C2617">
        <w:rPr>
          <w:noProof/>
          <w:sz w:val="24"/>
          <w:szCs w:val="24"/>
          <w:lang w:eastAsia="pl-PL"/>
        </w:rPr>
        <w:t xml:space="preserve"> </w:t>
      </w:r>
    </w:p>
    <w:p w:rsidR="001F564F" w:rsidRDefault="001F564F" w:rsidP="00320EA2">
      <w:pPr>
        <w:spacing w:before="100" w:beforeAutospacing="1" w:after="100" w:afterAutospacing="1" w:line="360" w:lineRule="auto"/>
        <w:contextualSpacing/>
        <w:jc w:val="both"/>
        <w:rPr>
          <w:sz w:val="24"/>
          <w:szCs w:val="24"/>
        </w:rPr>
      </w:pPr>
    </w:p>
    <w:p w:rsidR="001F564F" w:rsidRDefault="006252BB" w:rsidP="00543703">
      <w:pPr>
        <w:spacing w:before="100" w:beforeAutospacing="1" w:after="100" w:afterAutospacing="1" w:line="312" w:lineRule="auto"/>
        <w:contextualSpacing/>
        <w:jc w:val="both"/>
        <w:rPr>
          <w:sz w:val="24"/>
          <w:szCs w:val="24"/>
        </w:rPr>
      </w:pPr>
      <w:r>
        <w:rPr>
          <w:sz w:val="24"/>
          <w:szCs w:val="24"/>
        </w:rPr>
        <w:t xml:space="preserve">Pracę z rodziną asystent prowadzi w oparciu o </w:t>
      </w:r>
      <w:r w:rsidRPr="00FE439A">
        <w:rPr>
          <w:b/>
          <w:sz w:val="24"/>
          <w:szCs w:val="24"/>
        </w:rPr>
        <w:t>plan pracy</w:t>
      </w:r>
      <w:r>
        <w:rPr>
          <w:sz w:val="24"/>
          <w:szCs w:val="24"/>
        </w:rPr>
        <w:t>.</w:t>
      </w:r>
      <w:r w:rsidR="005C34B7">
        <w:rPr>
          <w:sz w:val="24"/>
          <w:szCs w:val="24"/>
        </w:rPr>
        <w:t xml:space="preserve"> Pierwszym etapem jest wyrażenie zgody przez rodzinę na współdziałanie w procesie dokonywania zmian. </w:t>
      </w:r>
      <w:r w:rsidR="002368E0">
        <w:rPr>
          <w:sz w:val="24"/>
          <w:szCs w:val="24"/>
        </w:rPr>
        <w:t>W</w:t>
      </w:r>
      <w:r w:rsidR="005C34B7">
        <w:rPr>
          <w:sz w:val="24"/>
          <w:szCs w:val="24"/>
        </w:rPr>
        <w:t>ynikiem brak</w:t>
      </w:r>
      <w:r w:rsidR="002368E0">
        <w:rPr>
          <w:sz w:val="24"/>
          <w:szCs w:val="24"/>
        </w:rPr>
        <w:t>u</w:t>
      </w:r>
      <w:r w:rsidR="005C34B7">
        <w:rPr>
          <w:sz w:val="24"/>
          <w:szCs w:val="24"/>
        </w:rPr>
        <w:t xml:space="preserve"> zgody </w:t>
      </w:r>
      <w:r w:rsidR="002368E0">
        <w:rPr>
          <w:sz w:val="24"/>
          <w:szCs w:val="24"/>
        </w:rPr>
        <w:t>jest rozpoczęcie</w:t>
      </w:r>
      <w:r w:rsidR="005C34B7">
        <w:rPr>
          <w:sz w:val="24"/>
          <w:szCs w:val="24"/>
        </w:rPr>
        <w:t xml:space="preserve"> procedury umieszczenia dziecka w opiece zastępczej.</w:t>
      </w:r>
    </w:p>
    <w:p w:rsidR="00E56228" w:rsidRDefault="00E56228" w:rsidP="00A032F9">
      <w:pPr>
        <w:spacing w:before="100" w:beforeAutospacing="1" w:after="100" w:afterAutospacing="1" w:line="360" w:lineRule="auto"/>
        <w:contextualSpacing/>
        <w:jc w:val="both"/>
        <w:rPr>
          <w:sz w:val="24"/>
          <w:szCs w:val="24"/>
        </w:rPr>
      </w:pPr>
    </w:p>
    <w:p w:rsidR="002368E0" w:rsidRDefault="002368E0" w:rsidP="00182008">
      <w:pPr>
        <w:spacing w:before="100" w:beforeAutospacing="1" w:after="100" w:afterAutospacing="1" w:line="360" w:lineRule="auto"/>
        <w:contextualSpacing/>
        <w:jc w:val="both"/>
        <w:rPr>
          <w:sz w:val="24"/>
          <w:szCs w:val="24"/>
        </w:rPr>
      </w:pPr>
      <w:r w:rsidRPr="00320EA2">
        <w:rPr>
          <w:b/>
          <w:sz w:val="24"/>
          <w:szCs w:val="24"/>
        </w:rPr>
        <w:t>Plan pracy</w:t>
      </w:r>
      <w:r>
        <w:rPr>
          <w:sz w:val="24"/>
          <w:szCs w:val="24"/>
        </w:rPr>
        <w:t xml:space="preserve"> </w:t>
      </w:r>
      <w:r w:rsidR="00E56228">
        <w:rPr>
          <w:sz w:val="24"/>
          <w:szCs w:val="24"/>
        </w:rPr>
        <w:t xml:space="preserve">składa się z kilku etapów, </w:t>
      </w:r>
      <w:r>
        <w:rPr>
          <w:sz w:val="24"/>
          <w:szCs w:val="24"/>
        </w:rPr>
        <w:t>wskazuj</w:t>
      </w:r>
      <w:r w:rsidR="00E56228">
        <w:rPr>
          <w:sz w:val="24"/>
          <w:szCs w:val="24"/>
        </w:rPr>
        <w:t>ąc zarazem obszary pracy</w:t>
      </w:r>
      <w:r>
        <w:rPr>
          <w:sz w:val="24"/>
          <w:szCs w:val="24"/>
        </w:rPr>
        <w:t>:</w:t>
      </w:r>
    </w:p>
    <w:p w:rsidR="00E56228" w:rsidRPr="00E56228" w:rsidRDefault="00E56228" w:rsidP="00A41A69">
      <w:pPr>
        <w:pStyle w:val="Akapitzlist"/>
        <w:numPr>
          <w:ilvl w:val="0"/>
          <w:numId w:val="47"/>
        </w:numPr>
        <w:spacing w:before="100" w:beforeAutospacing="1" w:after="100" w:afterAutospacing="1" w:line="312" w:lineRule="auto"/>
        <w:jc w:val="both"/>
        <w:rPr>
          <w:sz w:val="24"/>
          <w:szCs w:val="24"/>
        </w:rPr>
      </w:pPr>
      <w:r>
        <w:rPr>
          <w:sz w:val="24"/>
          <w:szCs w:val="24"/>
        </w:rPr>
        <w:t xml:space="preserve">Określenie celów, nadrzędnym </w:t>
      </w:r>
      <w:r w:rsidR="00F52E81">
        <w:rPr>
          <w:sz w:val="24"/>
          <w:szCs w:val="24"/>
        </w:rPr>
        <w:t>w pracy asystenta jest niedopuszczenie do odebrania dzieci rodzinie biologicznej;</w:t>
      </w:r>
    </w:p>
    <w:p w:rsidR="002368E0" w:rsidRDefault="002368E0" w:rsidP="00A41A69">
      <w:pPr>
        <w:pStyle w:val="Akapitzlist"/>
        <w:numPr>
          <w:ilvl w:val="0"/>
          <w:numId w:val="47"/>
        </w:numPr>
        <w:spacing w:before="100" w:beforeAutospacing="1" w:after="100" w:afterAutospacing="1" w:line="312" w:lineRule="auto"/>
        <w:jc w:val="both"/>
        <w:rPr>
          <w:sz w:val="24"/>
          <w:szCs w:val="24"/>
        </w:rPr>
      </w:pPr>
      <w:r>
        <w:rPr>
          <w:sz w:val="24"/>
          <w:szCs w:val="24"/>
        </w:rPr>
        <w:t>O</w:t>
      </w:r>
      <w:r w:rsidR="00FE439A">
        <w:rPr>
          <w:sz w:val="24"/>
          <w:szCs w:val="24"/>
        </w:rPr>
        <w:t>cena obecnej sytuacji</w:t>
      </w:r>
      <w:r w:rsidR="00F52E81">
        <w:rPr>
          <w:sz w:val="24"/>
          <w:szCs w:val="24"/>
        </w:rPr>
        <w:t xml:space="preserve"> czyli </w:t>
      </w:r>
      <w:r w:rsidR="00FE439A">
        <w:rPr>
          <w:sz w:val="24"/>
          <w:szCs w:val="24"/>
        </w:rPr>
        <w:t xml:space="preserve">wyznaczenie </w:t>
      </w:r>
      <w:r w:rsidR="00F52E81">
        <w:rPr>
          <w:sz w:val="24"/>
          <w:szCs w:val="24"/>
        </w:rPr>
        <w:t>o</w:t>
      </w:r>
      <w:r>
        <w:rPr>
          <w:sz w:val="24"/>
          <w:szCs w:val="24"/>
        </w:rPr>
        <w:t>bszar</w:t>
      </w:r>
      <w:r w:rsidR="00F52E81">
        <w:rPr>
          <w:sz w:val="24"/>
          <w:szCs w:val="24"/>
        </w:rPr>
        <w:t>ów</w:t>
      </w:r>
      <w:r>
        <w:rPr>
          <w:sz w:val="24"/>
          <w:szCs w:val="24"/>
        </w:rPr>
        <w:t xml:space="preserve"> działania, dzięki realizacji których dziecko pozostanie w domu;</w:t>
      </w:r>
    </w:p>
    <w:p w:rsidR="002368E0" w:rsidRDefault="002368E0" w:rsidP="00A41A69">
      <w:pPr>
        <w:pStyle w:val="Akapitzlist"/>
        <w:numPr>
          <w:ilvl w:val="0"/>
          <w:numId w:val="47"/>
        </w:numPr>
        <w:spacing w:before="100" w:beforeAutospacing="1" w:after="100" w:afterAutospacing="1" w:line="312" w:lineRule="auto"/>
        <w:jc w:val="both"/>
        <w:rPr>
          <w:sz w:val="24"/>
          <w:szCs w:val="24"/>
        </w:rPr>
      </w:pPr>
      <w:r>
        <w:rPr>
          <w:sz w:val="24"/>
          <w:szCs w:val="24"/>
        </w:rPr>
        <w:t>Zadania jakie muszą wykonać poszczególni członkowie rodziny, by zrealizować ten plan</w:t>
      </w:r>
      <w:r w:rsidR="00F52E81">
        <w:rPr>
          <w:sz w:val="24"/>
          <w:szCs w:val="24"/>
        </w:rPr>
        <w:t xml:space="preserve"> czyli ustalenie procedury postępowania</w:t>
      </w:r>
      <w:r>
        <w:rPr>
          <w:sz w:val="24"/>
          <w:szCs w:val="24"/>
        </w:rPr>
        <w:t>;</w:t>
      </w:r>
    </w:p>
    <w:p w:rsidR="002368E0" w:rsidRDefault="002368E0" w:rsidP="00A41A69">
      <w:pPr>
        <w:pStyle w:val="Akapitzlist"/>
        <w:numPr>
          <w:ilvl w:val="0"/>
          <w:numId w:val="47"/>
        </w:numPr>
        <w:spacing w:before="100" w:beforeAutospacing="1" w:after="100" w:afterAutospacing="1" w:line="312" w:lineRule="auto"/>
        <w:jc w:val="both"/>
        <w:rPr>
          <w:sz w:val="24"/>
          <w:szCs w:val="24"/>
        </w:rPr>
      </w:pPr>
      <w:r>
        <w:rPr>
          <w:sz w:val="24"/>
          <w:szCs w:val="24"/>
        </w:rPr>
        <w:t>Czas i kolejność realizacji</w:t>
      </w:r>
      <w:r w:rsidR="00F52E81">
        <w:rPr>
          <w:sz w:val="24"/>
          <w:szCs w:val="24"/>
        </w:rPr>
        <w:t xml:space="preserve"> zadań, czyli ustalenie harmonogramu pracy</w:t>
      </w:r>
      <w:r>
        <w:rPr>
          <w:sz w:val="24"/>
          <w:szCs w:val="24"/>
        </w:rPr>
        <w:t>;</w:t>
      </w:r>
    </w:p>
    <w:p w:rsidR="00587064" w:rsidRPr="00E44F27" w:rsidRDefault="0015274D" w:rsidP="00E44F27">
      <w:pPr>
        <w:pStyle w:val="Akapitzlist"/>
        <w:numPr>
          <w:ilvl w:val="0"/>
          <w:numId w:val="47"/>
        </w:numPr>
        <w:spacing w:before="100" w:beforeAutospacing="1" w:after="100" w:afterAutospacing="1" w:line="312" w:lineRule="auto"/>
        <w:jc w:val="both"/>
        <w:rPr>
          <w:sz w:val="24"/>
          <w:szCs w:val="24"/>
        </w:rPr>
      </w:pPr>
      <w:r>
        <w:rPr>
          <w:noProof/>
          <w:sz w:val="24"/>
          <w:szCs w:val="24"/>
          <w:lang w:eastAsia="pl-PL"/>
        </w:rPr>
        <mc:AlternateContent>
          <mc:Choice Requires="wps">
            <w:drawing>
              <wp:anchor distT="0" distB="0" distL="114300" distR="114300" simplePos="0" relativeHeight="251771904" behindDoc="0" locked="0" layoutInCell="1" allowOverlap="1" wp14:anchorId="2BEA29F2" wp14:editId="5157F2CB">
                <wp:simplePos x="0" y="0"/>
                <wp:positionH relativeFrom="column">
                  <wp:posOffset>4105275</wp:posOffset>
                </wp:positionH>
                <wp:positionV relativeFrom="page">
                  <wp:posOffset>3500755</wp:posOffset>
                </wp:positionV>
                <wp:extent cx="2472055" cy="800100"/>
                <wp:effectExtent l="704850" t="285750" r="4445" b="0"/>
                <wp:wrapNone/>
                <wp:docPr id="348"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80010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CC5548" w:rsidRDefault="00994518" w:rsidP="00CC5548">
                            <w:pPr>
                              <w:shd w:val="clear" w:color="auto" w:fill="EAF1DD" w:themeFill="accent3" w:themeFillTint="33"/>
                              <w:jc w:val="right"/>
                              <w:rPr>
                                <w:b/>
                                <w:i/>
                                <w:sz w:val="18"/>
                                <w:szCs w:val="18"/>
                              </w:rPr>
                            </w:pPr>
                            <w:r>
                              <w:rPr>
                                <w:b/>
                                <w:i/>
                                <w:sz w:val="18"/>
                                <w:szCs w:val="18"/>
                              </w:rPr>
                              <w:t xml:space="preserve">Asystent rodziny może w tym samym czasie prowadzić prace </w:t>
                            </w:r>
                            <w:r>
                              <w:rPr>
                                <w:b/>
                                <w:i/>
                                <w:sz w:val="18"/>
                                <w:szCs w:val="18"/>
                              </w:rPr>
                              <w:br/>
                              <w:t xml:space="preserve">z nie więcej niż 20 rodzinami.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 o:spid="_x0000_s1172" style="position:absolute;left:0;text-align:left;margin-left:323.25pt;margin-top:275.65pt;width:194.65pt;height: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" fillcolor="#eaf1dd [662]" stroked="f" strokecolor="#212120">
                <v:shadow on="t" type="perspective" color="#e5dfec [663]" opacity=".5" origin=".5,.5" offset="-6pt,-6pt" matrix="1.25,,,1.25"/>
                <v:textbox>
                  <w:txbxContent>
                    <w:p w:rsidR="00994518" w:rsidRPr="00CC5548" w:rsidRDefault="00994518" w:rsidP="00CC5548">
                      <w:pPr>
                        <w:shd w:val="clear" w:color="auto" w:fill="EAF1DD" w:themeFill="accent3" w:themeFillTint="33"/>
                        <w:jc w:val="right"/>
                        <w:rPr>
                          <w:b/>
                          <w:i/>
                          <w:sz w:val="18"/>
                          <w:szCs w:val="18"/>
                        </w:rPr>
                      </w:pPr>
                      <w:r>
                        <w:rPr>
                          <w:b/>
                          <w:i/>
                          <w:sz w:val="18"/>
                          <w:szCs w:val="18"/>
                        </w:rPr>
                        <w:t xml:space="preserve">Asystent rodziny może w tym samym czasie prowadzić prace </w:t>
                      </w:r>
                      <w:r>
                        <w:rPr>
                          <w:b/>
                          <w:i/>
                          <w:sz w:val="18"/>
                          <w:szCs w:val="18"/>
                        </w:rPr>
                        <w:br/>
                        <w:t xml:space="preserve">z nie więcej niż 20 rodzinami. </w:t>
                      </w:r>
                    </w:p>
                  </w:txbxContent>
                </v:textbox>
                <w10:wrap anchory="page"/>
              </v:oval>
            </w:pict>
          </mc:Fallback>
        </mc:AlternateContent>
      </w:r>
      <w:r w:rsidR="002368E0">
        <w:rPr>
          <w:sz w:val="24"/>
          <w:szCs w:val="24"/>
        </w:rPr>
        <w:t>Efekty jakie przewiduje się wraz z rodziną po wykonaniu kolejnych zadań</w:t>
      </w:r>
      <w:r w:rsidR="00FE439A">
        <w:rPr>
          <w:sz w:val="24"/>
          <w:szCs w:val="24"/>
        </w:rPr>
        <w:t xml:space="preserve"> </w:t>
      </w:r>
      <w:r w:rsidR="00F52E81">
        <w:rPr>
          <w:sz w:val="24"/>
          <w:szCs w:val="24"/>
        </w:rPr>
        <w:t>czyli integracja rodziny i wzmocnienie jej więzi uczuciowych</w:t>
      </w:r>
      <w:r w:rsidR="002368E0">
        <w:rPr>
          <w:sz w:val="24"/>
          <w:szCs w:val="24"/>
        </w:rPr>
        <w:t>.</w:t>
      </w:r>
    </w:p>
    <w:p w:rsidR="00DC79FE" w:rsidRDefault="00DC79FE" w:rsidP="008E7593">
      <w:pPr>
        <w:pStyle w:val="Akapitzlist"/>
        <w:spacing w:before="100" w:beforeAutospacing="1" w:after="100" w:afterAutospacing="1" w:line="360" w:lineRule="auto"/>
        <w:jc w:val="both"/>
        <w:rPr>
          <w:sz w:val="24"/>
          <w:szCs w:val="24"/>
        </w:rPr>
      </w:pPr>
    </w:p>
    <w:p w:rsidR="003F5FE2" w:rsidRPr="00DC79FE" w:rsidRDefault="0061704B" w:rsidP="0061704B">
      <w:pPr>
        <w:pStyle w:val="Akapitzlist"/>
        <w:spacing w:before="100" w:beforeAutospacing="1" w:after="100" w:afterAutospacing="1" w:line="360" w:lineRule="auto"/>
        <w:ind w:left="1080"/>
        <w:jc w:val="both"/>
        <w:rPr>
          <w:b/>
          <w:sz w:val="24"/>
          <w:szCs w:val="24"/>
        </w:rPr>
      </w:pPr>
      <w:r w:rsidRPr="00DC79FE">
        <w:rPr>
          <w:b/>
          <w:sz w:val="24"/>
          <w:szCs w:val="24"/>
        </w:rPr>
        <w:t xml:space="preserve">Cechy </w:t>
      </w:r>
      <w:r w:rsidR="003F5FE2" w:rsidRPr="00DC79FE">
        <w:rPr>
          <w:b/>
          <w:sz w:val="24"/>
          <w:szCs w:val="24"/>
        </w:rPr>
        <w:t xml:space="preserve"> planu</w:t>
      </w:r>
      <w:r w:rsidRPr="00DC79FE">
        <w:rPr>
          <w:b/>
          <w:sz w:val="24"/>
          <w:szCs w:val="24"/>
        </w:rPr>
        <w:t xml:space="preserve"> pracy asystenta z rodziną</w:t>
      </w:r>
      <w:r w:rsidR="003F5FE2" w:rsidRPr="00DC79FE">
        <w:rPr>
          <w:b/>
          <w:sz w:val="24"/>
          <w:szCs w:val="24"/>
        </w:rPr>
        <w:t>:</w:t>
      </w:r>
    </w:p>
    <w:p w:rsidR="0061704B" w:rsidRPr="0061704B" w:rsidRDefault="0061704B" w:rsidP="0061704B">
      <w:pPr>
        <w:spacing w:before="100" w:beforeAutospacing="1" w:after="100" w:afterAutospacing="1" w:line="360" w:lineRule="auto"/>
        <w:jc w:val="both"/>
        <w:rPr>
          <w:b/>
          <w:sz w:val="24"/>
          <w:szCs w:val="24"/>
        </w:rPr>
        <w:sectPr w:rsidR="0061704B" w:rsidRPr="0061704B" w:rsidSect="00EA2EF2">
          <w:type w:val="continuous"/>
          <w:pgSz w:w="11906" w:h="16838"/>
          <w:pgMar w:top="851" w:right="1418" w:bottom="1276" w:left="1418" w:header="709" w:footer="0" w:gutter="0"/>
          <w:cols w:space="708"/>
          <w:titlePg/>
          <w:docGrid w:linePitch="360"/>
        </w:sectPr>
      </w:pPr>
    </w:p>
    <w:p w:rsidR="008E7593" w:rsidRPr="0039615A" w:rsidRDefault="0039615A" w:rsidP="003B06A9">
      <w:pPr>
        <w:pStyle w:val="Akapitzlist"/>
        <w:numPr>
          <w:ilvl w:val="0"/>
          <w:numId w:val="13"/>
        </w:numPr>
        <w:spacing w:before="100" w:beforeAutospacing="1" w:after="100" w:afterAutospacing="1" w:line="312" w:lineRule="auto"/>
        <w:ind w:left="714" w:hanging="357"/>
        <w:jc w:val="both"/>
        <w:rPr>
          <w:b/>
          <w:sz w:val="24"/>
          <w:szCs w:val="24"/>
        </w:rPr>
      </w:pPr>
      <w:r>
        <w:rPr>
          <w:b/>
          <w:sz w:val="24"/>
          <w:szCs w:val="24"/>
        </w:rPr>
        <w:lastRenderedPageBreak/>
        <w:t>r</w:t>
      </w:r>
      <w:r w:rsidR="008E7593" w:rsidRPr="008E7593">
        <w:rPr>
          <w:b/>
          <w:sz w:val="24"/>
          <w:szCs w:val="24"/>
        </w:rPr>
        <w:t>ealność</w:t>
      </w:r>
      <w:r>
        <w:rPr>
          <w:b/>
          <w:sz w:val="24"/>
          <w:szCs w:val="24"/>
        </w:rPr>
        <w:t xml:space="preserve"> planu;</w:t>
      </w:r>
      <w:r w:rsidR="008E7593" w:rsidRPr="008E7593">
        <w:rPr>
          <w:b/>
          <w:sz w:val="24"/>
          <w:szCs w:val="24"/>
        </w:rPr>
        <w:t xml:space="preserve"> </w:t>
      </w:r>
      <w:r w:rsidR="00CD3A6B">
        <w:rPr>
          <w:sz w:val="24"/>
          <w:szCs w:val="24"/>
        </w:rPr>
        <w:t>t</w:t>
      </w:r>
      <w:r w:rsidR="008E7593">
        <w:rPr>
          <w:sz w:val="24"/>
          <w:szCs w:val="24"/>
        </w:rPr>
        <w:t xml:space="preserve">o takie </w:t>
      </w:r>
      <w:r>
        <w:rPr>
          <w:sz w:val="24"/>
          <w:szCs w:val="24"/>
        </w:rPr>
        <w:t>warunki,</w:t>
      </w:r>
      <w:r w:rsidR="008E7593">
        <w:rPr>
          <w:sz w:val="24"/>
          <w:szCs w:val="24"/>
        </w:rPr>
        <w:t xml:space="preserve"> cel</w:t>
      </w:r>
      <w:r>
        <w:rPr>
          <w:sz w:val="24"/>
          <w:szCs w:val="24"/>
        </w:rPr>
        <w:t>e</w:t>
      </w:r>
      <w:r w:rsidR="008E7593">
        <w:rPr>
          <w:sz w:val="24"/>
          <w:szCs w:val="24"/>
        </w:rPr>
        <w:t xml:space="preserve"> i zada</w:t>
      </w:r>
      <w:r>
        <w:rPr>
          <w:sz w:val="24"/>
          <w:szCs w:val="24"/>
        </w:rPr>
        <w:t>nia</w:t>
      </w:r>
      <w:r w:rsidR="008E7593">
        <w:rPr>
          <w:sz w:val="24"/>
          <w:szCs w:val="24"/>
        </w:rPr>
        <w:t>,</w:t>
      </w:r>
      <w:r>
        <w:rPr>
          <w:sz w:val="24"/>
          <w:szCs w:val="24"/>
        </w:rPr>
        <w:t xml:space="preserve"> postawione przed rodziną, które są możliwe do zrealizowania przez nią, i które są</w:t>
      </w:r>
      <w:r w:rsidR="008E7593">
        <w:rPr>
          <w:sz w:val="24"/>
          <w:szCs w:val="24"/>
        </w:rPr>
        <w:t xml:space="preserve"> </w:t>
      </w:r>
      <w:r>
        <w:rPr>
          <w:sz w:val="24"/>
          <w:szCs w:val="24"/>
        </w:rPr>
        <w:t>zgodne z faktycznym stanem rzeczy;</w:t>
      </w:r>
    </w:p>
    <w:p w:rsidR="0039615A" w:rsidRPr="00220BAD" w:rsidRDefault="0039615A" w:rsidP="003B06A9">
      <w:pPr>
        <w:pStyle w:val="Akapitzlist"/>
        <w:numPr>
          <w:ilvl w:val="0"/>
          <w:numId w:val="13"/>
        </w:numPr>
        <w:spacing w:before="100" w:beforeAutospacing="1" w:after="100" w:afterAutospacing="1" w:line="312" w:lineRule="auto"/>
        <w:ind w:left="714" w:hanging="357"/>
        <w:jc w:val="both"/>
        <w:rPr>
          <w:b/>
          <w:sz w:val="24"/>
          <w:szCs w:val="24"/>
        </w:rPr>
      </w:pPr>
      <w:r>
        <w:rPr>
          <w:b/>
          <w:sz w:val="24"/>
          <w:szCs w:val="24"/>
        </w:rPr>
        <w:t>wewnętrzna zgodność, spójność planu;</w:t>
      </w:r>
      <w:r w:rsidR="00CD3A6B">
        <w:rPr>
          <w:sz w:val="24"/>
          <w:szCs w:val="24"/>
        </w:rPr>
        <w:t xml:space="preserve"> t</w:t>
      </w:r>
      <w:r w:rsidR="00220BAD">
        <w:rPr>
          <w:sz w:val="24"/>
          <w:szCs w:val="24"/>
        </w:rPr>
        <w:t>o takie postawienie wymagań przez</w:t>
      </w:r>
      <w:r>
        <w:rPr>
          <w:sz w:val="24"/>
          <w:szCs w:val="24"/>
        </w:rPr>
        <w:t xml:space="preserve">  asystent</w:t>
      </w:r>
      <w:r w:rsidR="00220BAD">
        <w:rPr>
          <w:sz w:val="24"/>
          <w:szCs w:val="24"/>
        </w:rPr>
        <w:t>a</w:t>
      </w:r>
      <w:r>
        <w:rPr>
          <w:sz w:val="24"/>
          <w:szCs w:val="24"/>
        </w:rPr>
        <w:t xml:space="preserve"> </w:t>
      </w:r>
      <w:r w:rsidR="00220BAD">
        <w:rPr>
          <w:sz w:val="24"/>
          <w:szCs w:val="24"/>
        </w:rPr>
        <w:t xml:space="preserve">względem </w:t>
      </w:r>
      <w:r>
        <w:rPr>
          <w:sz w:val="24"/>
          <w:szCs w:val="24"/>
        </w:rPr>
        <w:t>rodzin</w:t>
      </w:r>
      <w:r w:rsidR="00220BAD">
        <w:rPr>
          <w:sz w:val="24"/>
          <w:szCs w:val="24"/>
        </w:rPr>
        <w:t>y,</w:t>
      </w:r>
      <w:r>
        <w:rPr>
          <w:sz w:val="24"/>
          <w:szCs w:val="24"/>
        </w:rPr>
        <w:t xml:space="preserve"> </w:t>
      </w:r>
      <w:r w:rsidR="00220BAD">
        <w:rPr>
          <w:sz w:val="24"/>
          <w:szCs w:val="24"/>
        </w:rPr>
        <w:t xml:space="preserve">które nie </w:t>
      </w:r>
      <w:r>
        <w:rPr>
          <w:sz w:val="24"/>
          <w:szCs w:val="24"/>
        </w:rPr>
        <w:t>wykluczają się wzajemnie</w:t>
      </w:r>
      <w:r w:rsidR="00220BAD">
        <w:rPr>
          <w:sz w:val="24"/>
          <w:szCs w:val="24"/>
        </w:rPr>
        <w:t>;</w:t>
      </w:r>
    </w:p>
    <w:p w:rsidR="00220BAD" w:rsidRPr="00D6006B" w:rsidRDefault="003D36F2" w:rsidP="003B06A9">
      <w:pPr>
        <w:pStyle w:val="Akapitzlist"/>
        <w:numPr>
          <w:ilvl w:val="0"/>
          <w:numId w:val="13"/>
        </w:numPr>
        <w:spacing w:before="100" w:beforeAutospacing="1" w:after="100" w:afterAutospacing="1" w:line="312" w:lineRule="auto"/>
        <w:ind w:left="714" w:hanging="357"/>
        <w:jc w:val="both"/>
        <w:rPr>
          <w:b/>
          <w:sz w:val="24"/>
          <w:szCs w:val="24"/>
        </w:rPr>
      </w:pPr>
      <w:r>
        <w:rPr>
          <w:noProof/>
          <w:sz w:val="24"/>
          <w:szCs w:val="24"/>
          <w:lang w:eastAsia="pl-PL"/>
        </w:rPr>
        <mc:AlternateContent>
          <mc:Choice Requires="wps">
            <w:drawing>
              <wp:anchor distT="0" distB="0" distL="114300" distR="114300" simplePos="0" relativeHeight="251976704" behindDoc="1" locked="0" layoutInCell="1" allowOverlap="1" wp14:anchorId="585FE3F2" wp14:editId="71B88F21">
                <wp:simplePos x="0" y="0"/>
                <wp:positionH relativeFrom="column">
                  <wp:posOffset>-833120</wp:posOffset>
                </wp:positionH>
                <wp:positionV relativeFrom="page">
                  <wp:posOffset>7313295</wp:posOffset>
                </wp:positionV>
                <wp:extent cx="1428750" cy="310515"/>
                <wp:effectExtent l="0" t="76200" r="76200" b="0"/>
                <wp:wrapTight wrapText="bothSides">
                  <wp:wrapPolygon edited="0">
                    <wp:start x="576" y="-5301"/>
                    <wp:lineTo x="0" y="-5301"/>
                    <wp:lineTo x="0" y="19877"/>
                    <wp:lineTo x="18432" y="19877"/>
                    <wp:lineTo x="20160" y="15902"/>
                    <wp:lineTo x="22464" y="1325"/>
                    <wp:lineTo x="22464" y="-5301"/>
                    <wp:lineTo x="19584" y="-5301"/>
                    <wp:lineTo x="576" y="-5301"/>
                  </wp:wrapPolygon>
                </wp:wrapTight>
                <wp:docPr id="347" name="AutoShape 373"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10515"/>
                        </a:xfrm>
                        <a:prstGeom prst="homePlate">
                          <a:avLst>
                            <a:gd name="adj" fmla="val 87209"/>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0D76CC" w:rsidRDefault="00994518" w:rsidP="00C12983">
                            <w:pPr>
                              <w:jc w:val="right"/>
                              <w:rPr>
                                <w:sz w:val="16"/>
                                <w:szCs w:val="16"/>
                              </w:rPr>
                            </w:pPr>
                            <w:r w:rsidRPr="000D76CC">
                              <w:rPr>
                                <w:sz w:val="16"/>
                                <w:szCs w:val="16"/>
                              </w:rPr>
                              <w:t>Plan pracy z rodziną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3" o:spid="_x0000_s1173" type="#_x0000_t15" alt="40%" style="position:absolute;left:0;text-align:left;margin-left:-65.6pt;margin-top:575.85pt;width:112.5pt;height:24.4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" adj="17506" fillcolor="#ccc0d9 [1303]" stroked="f" strokecolor="#212120">
                <v:fill opacity="58853f"/>
                <v:shadow on="t" color="#8c8682" opacity=".5" offset="6pt,-6pt"/>
                <v:textbox>
                  <w:txbxContent>
                    <w:p w:rsidR="00994518" w:rsidRPr="000D76CC" w:rsidRDefault="00994518" w:rsidP="00C12983">
                      <w:pPr>
                        <w:jc w:val="right"/>
                        <w:rPr>
                          <w:sz w:val="16"/>
                          <w:szCs w:val="16"/>
                        </w:rPr>
                      </w:pPr>
                      <w:r w:rsidRPr="000D76CC">
                        <w:rPr>
                          <w:sz w:val="16"/>
                          <w:szCs w:val="16"/>
                        </w:rPr>
                        <w:t>Plan pracy z rodziną</w:t>
                      </w:r>
                    </w:p>
                  </w:txbxContent>
                </v:textbox>
                <w10:wrap type="tight" anchory="page"/>
              </v:shape>
            </w:pict>
          </mc:Fallback>
        </mc:AlternateContent>
      </w:r>
      <w:r w:rsidR="00220BAD">
        <w:rPr>
          <w:b/>
          <w:sz w:val="24"/>
          <w:szCs w:val="24"/>
        </w:rPr>
        <w:t xml:space="preserve">operatywność; </w:t>
      </w:r>
      <w:r w:rsidR="00CD3A6B">
        <w:rPr>
          <w:sz w:val="24"/>
          <w:szCs w:val="24"/>
        </w:rPr>
        <w:t>t</w:t>
      </w:r>
      <w:r w:rsidR="00220BAD">
        <w:rPr>
          <w:sz w:val="24"/>
          <w:szCs w:val="24"/>
        </w:rPr>
        <w:t>o takie działan</w:t>
      </w:r>
      <w:r w:rsidR="00D6006B">
        <w:rPr>
          <w:sz w:val="24"/>
          <w:szCs w:val="24"/>
        </w:rPr>
        <w:t>ia</w:t>
      </w:r>
      <w:r w:rsidR="00220BAD">
        <w:rPr>
          <w:sz w:val="24"/>
          <w:szCs w:val="24"/>
        </w:rPr>
        <w:t>, które pozwol</w:t>
      </w:r>
      <w:r w:rsidR="00D6006B">
        <w:rPr>
          <w:sz w:val="24"/>
          <w:szCs w:val="24"/>
        </w:rPr>
        <w:t>ą</w:t>
      </w:r>
      <w:r w:rsidR="00220BAD">
        <w:rPr>
          <w:sz w:val="24"/>
          <w:szCs w:val="24"/>
        </w:rPr>
        <w:t xml:space="preserve"> na skuteczne </w:t>
      </w:r>
      <w:r w:rsidR="0061704B">
        <w:rPr>
          <w:sz w:val="24"/>
          <w:szCs w:val="24"/>
        </w:rPr>
        <w:t xml:space="preserve">             </w:t>
      </w:r>
      <w:r w:rsidR="00220BAD">
        <w:rPr>
          <w:sz w:val="24"/>
          <w:szCs w:val="24"/>
        </w:rPr>
        <w:t>i efektywne</w:t>
      </w:r>
      <w:r w:rsidR="00D6006B">
        <w:rPr>
          <w:sz w:val="24"/>
          <w:szCs w:val="24"/>
        </w:rPr>
        <w:t xml:space="preserve"> wprowadzenie w życie planu zgodnie z założeniami;</w:t>
      </w:r>
    </w:p>
    <w:p w:rsidR="00D6006B" w:rsidRPr="00D6006B" w:rsidRDefault="00D6006B" w:rsidP="003B06A9">
      <w:pPr>
        <w:pStyle w:val="Akapitzlist"/>
        <w:numPr>
          <w:ilvl w:val="0"/>
          <w:numId w:val="13"/>
        </w:numPr>
        <w:spacing w:before="100" w:beforeAutospacing="1" w:after="100" w:afterAutospacing="1" w:line="312" w:lineRule="auto"/>
        <w:ind w:left="714" w:hanging="357"/>
        <w:jc w:val="both"/>
        <w:rPr>
          <w:b/>
          <w:sz w:val="24"/>
          <w:szCs w:val="24"/>
        </w:rPr>
      </w:pPr>
      <w:r>
        <w:rPr>
          <w:b/>
          <w:sz w:val="24"/>
          <w:szCs w:val="24"/>
        </w:rPr>
        <w:t>elastyczność;</w:t>
      </w:r>
      <w:r>
        <w:rPr>
          <w:sz w:val="24"/>
          <w:szCs w:val="24"/>
        </w:rPr>
        <w:t xml:space="preserve"> </w:t>
      </w:r>
      <w:r w:rsidR="00CD3A6B">
        <w:rPr>
          <w:sz w:val="24"/>
          <w:szCs w:val="24"/>
        </w:rPr>
        <w:t>t</w:t>
      </w:r>
      <w:r>
        <w:rPr>
          <w:sz w:val="24"/>
          <w:szCs w:val="24"/>
        </w:rPr>
        <w:t xml:space="preserve">o takie podejście, które pozwoli na dalszą realizację założeń planu pracy z rodzina, </w:t>
      </w:r>
      <w:r>
        <w:rPr>
          <w:sz w:val="24"/>
          <w:szCs w:val="24"/>
        </w:rPr>
        <w:lastRenderedPageBreak/>
        <w:t>nawet jeśli warunki ulegną częściowej zmianie;</w:t>
      </w:r>
    </w:p>
    <w:p w:rsidR="00D6006B" w:rsidRDefault="00D6006B" w:rsidP="003B06A9">
      <w:pPr>
        <w:pStyle w:val="Akapitzlist"/>
        <w:numPr>
          <w:ilvl w:val="0"/>
          <w:numId w:val="13"/>
        </w:numPr>
        <w:spacing w:before="100" w:beforeAutospacing="1" w:after="100" w:afterAutospacing="1" w:line="312" w:lineRule="auto"/>
        <w:ind w:left="714" w:hanging="357"/>
        <w:jc w:val="both"/>
        <w:rPr>
          <w:sz w:val="24"/>
          <w:szCs w:val="24"/>
        </w:rPr>
      </w:pPr>
      <w:r>
        <w:rPr>
          <w:b/>
          <w:sz w:val="24"/>
          <w:szCs w:val="24"/>
        </w:rPr>
        <w:t xml:space="preserve">terminowość; </w:t>
      </w:r>
      <w:r w:rsidR="00CD3A6B">
        <w:rPr>
          <w:sz w:val="24"/>
          <w:szCs w:val="24"/>
        </w:rPr>
        <w:t>t</w:t>
      </w:r>
      <w:r w:rsidRPr="00D6006B">
        <w:rPr>
          <w:sz w:val="24"/>
          <w:szCs w:val="24"/>
        </w:rPr>
        <w:t xml:space="preserve">o precyzyjne określenie </w:t>
      </w:r>
      <w:r>
        <w:rPr>
          <w:sz w:val="24"/>
          <w:szCs w:val="24"/>
        </w:rPr>
        <w:t xml:space="preserve">w czasie </w:t>
      </w:r>
      <w:r w:rsidRPr="00D6006B">
        <w:rPr>
          <w:sz w:val="24"/>
          <w:szCs w:val="24"/>
        </w:rPr>
        <w:t>każdego etapu pracy z rodziną</w:t>
      </w:r>
      <w:r>
        <w:rPr>
          <w:sz w:val="24"/>
          <w:szCs w:val="24"/>
        </w:rPr>
        <w:t>;</w:t>
      </w:r>
    </w:p>
    <w:p w:rsidR="006D4765" w:rsidRDefault="00D6006B" w:rsidP="003B06A9">
      <w:pPr>
        <w:pStyle w:val="Akapitzlist"/>
        <w:numPr>
          <w:ilvl w:val="0"/>
          <w:numId w:val="13"/>
        </w:numPr>
        <w:spacing w:before="100" w:beforeAutospacing="1" w:after="100" w:afterAutospacing="1" w:line="312" w:lineRule="auto"/>
        <w:ind w:left="714" w:hanging="357"/>
        <w:jc w:val="both"/>
        <w:rPr>
          <w:sz w:val="24"/>
          <w:szCs w:val="24"/>
        </w:rPr>
      </w:pPr>
      <w:r>
        <w:rPr>
          <w:b/>
          <w:sz w:val="24"/>
          <w:szCs w:val="24"/>
        </w:rPr>
        <w:t>kompletność;</w:t>
      </w:r>
      <w:r>
        <w:rPr>
          <w:sz w:val="24"/>
          <w:szCs w:val="24"/>
        </w:rPr>
        <w:t xml:space="preserve"> </w:t>
      </w:r>
      <w:r w:rsidR="00CD3A6B">
        <w:rPr>
          <w:sz w:val="24"/>
          <w:szCs w:val="24"/>
        </w:rPr>
        <w:t>to rozważenie wszystkich potrzeb</w:t>
      </w:r>
      <w:r w:rsidR="006D4765">
        <w:rPr>
          <w:sz w:val="24"/>
          <w:szCs w:val="24"/>
        </w:rPr>
        <w:t xml:space="preserve"> rodziny</w:t>
      </w:r>
      <w:r w:rsidR="00CD3A6B">
        <w:rPr>
          <w:sz w:val="24"/>
          <w:szCs w:val="24"/>
        </w:rPr>
        <w:t xml:space="preserve"> </w:t>
      </w:r>
      <w:r w:rsidR="0061704B">
        <w:rPr>
          <w:sz w:val="24"/>
          <w:szCs w:val="24"/>
        </w:rPr>
        <w:t xml:space="preserve">               </w:t>
      </w:r>
      <w:r w:rsidR="00CD3A6B">
        <w:rPr>
          <w:sz w:val="24"/>
          <w:szCs w:val="24"/>
        </w:rPr>
        <w:t>i niezbędnych działań, które doprowadzą do zrealizowania zamierzonych celów;</w:t>
      </w:r>
    </w:p>
    <w:p w:rsidR="00D6006B" w:rsidRDefault="006D4765" w:rsidP="003B06A9">
      <w:pPr>
        <w:pStyle w:val="Akapitzlist"/>
        <w:numPr>
          <w:ilvl w:val="0"/>
          <w:numId w:val="13"/>
        </w:numPr>
        <w:spacing w:before="100" w:beforeAutospacing="1" w:after="100" w:afterAutospacing="1" w:line="312" w:lineRule="auto"/>
        <w:ind w:left="714" w:hanging="357"/>
        <w:jc w:val="both"/>
        <w:rPr>
          <w:sz w:val="24"/>
          <w:szCs w:val="24"/>
        </w:rPr>
      </w:pPr>
      <w:r>
        <w:rPr>
          <w:b/>
          <w:sz w:val="24"/>
          <w:szCs w:val="24"/>
        </w:rPr>
        <w:t>perspektywiczność;</w:t>
      </w:r>
      <w:r>
        <w:rPr>
          <w:sz w:val="24"/>
          <w:szCs w:val="24"/>
        </w:rPr>
        <w:t xml:space="preserve"> </w:t>
      </w:r>
      <w:r w:rsidR="00CD3A6B">
        <w:rPr>
          <w:sz w:val="24"/>
          <w:szCs w:val="24"/>
        </w:rPr>
        <w:t xml:space="preserve"> </w:t>
      </w:r>
      <w:r>
        <w:rPr>
          <w:sz w:val="24"/>
          <w:szCs w:val="24"/>
        </w:rPr>
        <w:t xml:space="preserve">to takie spojrzenie w przyszłość, która pozwoli na ocenę różnic </w:t>
      </w:r>
      <w:r w:rsidR="0061704B">
        <w:rPr>
          <w:sz w:val="24"/>
          <w:szCs w:val="24"/>
        </w:rPr>
        <w:t xml:space="preserve">                  </w:t>
      </w:r>
      <w:r>
        <w:rPr>
          <w:sz w:val="24"/>
          <w:szCs w:val="24"/>
        </w:rPr>
        <w:t xml:space="preserve">w zawieranych planach krótkookresowych </w:t>
      </w:r>
      <w:r w:rsidR="000D76CC">
        <w:rPr>
          <w:sz w:val="24"/>
          <w:szCs w:val="24"/>
        </w:rPr>
        <w:t xml:space="preserve">                         </w:t>
      </w:r>
      <w:r>
        <w:rPr>
          <w:sz w:val="24"/>
          <w:szCs w:val="24"/>
        </w:rPr>
        <w:t>z długookresowy</w:t>
      </w:r>
      <w:r w:rsidR="0061704B">
        <w:rPr>
          <w:sz w:val="24"/>
          <w:szCs w:val="24"/>
        </w:rPr>
        <w:t>mi</w:t>
      </w:r>
      <w:r>
        <w:rPr>
          <w:sz w:val="24"/>
          <w:szCs w:val="24"/>
        </w:rPr>
        <w:t xml:space="preserve">, </w:t>
      </w:r>
      <w:r w:rsidR="0061704B">
        <w:rPr>
          <w:sz w:val="24"/>
          <w:szCs w:val="24"/>
        </w:rPr>
        <w:t xml:space="preserve">zawartymi        z rodziną, </w:t>
      </w:r>
      <w:r>
        <w:rPr>
          <w:sz w:val="24"/>
          <w:szCs w:val="24"/>
        </w:rPr>
        <w:t>tak aby były one ze sobą zgodne</w:t>
      </w:r>
      <w:r w:rsidR="0061704B">
        <w:rPr>
          <w:sz w:val="24"/>
          <w:szCs w:val="24"/>
        </w:rPr>
        <w:t>;</w:t>
      </w:r>
    </w:p>
    <w:p w:rsidR="0061704B" w:rsidRPr="00DF48C8" w:rsidRDefault="0061704B" w:rsidP="00DF48C8">
      <w:pPr>
        <w:pStyle w:val="Akapitzlist"/>
        <w:numPr>
          <w:ilvl w:val="0"/>
          <w:numId w:val="13"/>
        </w:numPr>
        <w:spacing w:before="100" w:beforeAutospacing="1" w:after="100" w:afterAutospacing="1" w:line="312" w:lineRule="auto"/>
        <w:ind w:left="714" w:hanging="357"/>
        <w:jc w:val="both"/>
        <w:rPr>
          <w:sz w:val="24"/>
          <w:szCs w:val="24"/>
        </w:rPr>
        <w:sectPr w:rsidR="0061704B" w:rsidRPr="00DF48C8" w:rsidSect="00EA2EF2">
          <w:footerReference w:type="even" r:id="rId110"/>
          <w:type w:val="continuous"/>
          <w:pgSz w:w="11906" w:h="16838"/>
          <w:pgMar w:top="851" w:right="1418" w:bottom="1276" w:left="1418" w:header="709" w:footer="175" w:gutter="0"/>
          <w:cols w:num="2" w:space="708"/>
          <w:titlePg/>
          <w:docGrid w:linePitch="360"/>
        </w:sectPr>
      </w:pPr>
      <w:r>
        <w:rPr>
          <w:b/>
          <w:sz w:val="24"/>
          <w:szCs w:val="24"/>
        </w:rPr>
        <w:lastRenderedPageBreak/>
        <w:t>konkretność;</w:t>
      </w:r>
      <w:r>
        <w:rPr>
          <w:sz w:val="24"/>
          <w:szCs w:val="24"/>
        </w:rPr>
        <w:t xml:space="preserve"> to rzeczywiste              i dokładne określenie celów </w:t>
      </w:r>
      <w:r>
        <w:rPr>
          <w:sz w:val="24"/>
          <w:szCs w:val="24"/>
        </w:rPr>
        <w:lastRenderedPageBreak/>
        <w:t>wyznaczonych w planie.</w:t>
      </w:r>
    </w:p>
    <w:p w:rsidR="00182008" w:rsidRDefault="00182008" w:rsidP="00865E95">
      <w:pPr>
        <w:spacing w:before="100" w:beforeAutospacing="1" w:after="100" w:afterAutospacing="1" w:line="360" w:lineRule="auto"/>
        <w:contextualSpacing/>
        <w:jc w:val="both"/>
        <w:rPr>
          <w:sz w:val="24"/>
          <w:szCs w:val="24"/>
        </w:rPr>
      </w:pPr>
    </w:p>
    <w:p w:rsidR="000D76CC" w:rsidRDefault="000D76CC" w:rsidP="00865E95">
      <w:pPr>
        <w:spacing w:before="100" w:beforeAutospacing="1" w:after="100" w:afterAutospacing="1" w:line="360" w:lineRule="auto"/>
        <w:contextualSpacing/>
        <w:jc w:val="both"/>
        <w:rPr>
          <w:sz w:val="24"/>
          <w:szCs w:val="24"/>
        </w:rPr>
      </w:pPr>
    </w:p>
    <w:p w:rsidR="00CD32AB" w:rsidRDefault="00CD32AB" w:rsidP="00CD32AB">
      <w:pPr>
        <w:spacing w:before="100" w:beforeAutospacing="1" w:after="100" w:afterAutospacing="1" w:line="240" w:lineRule="auto"/>
        <w:contextualSpacing/>
        <w:rPr>
          <w:b/>
          <w:color w:val="984806" w:themeColor="accent6" w:themeShade="80"/>
        </w:rPr>
      </w:pPr>
      <w:r>
        <w:rPr>
          <w:b/>
          <w:i/>
          <w:color w:val="984806" w:themeColor="accent6" w:themeShade="80"/>
        </w:rPr>
        <w:t xml:space="preserve">Tabela </w:t>
      </w:r>
      <w:r w:rsidRPr="00A54D31">
        <w:rPr>
          <w:b/>
          <w:i/>
          <w:color w:val="984806" w:themeColor="accent6" w:themeShade="80"/>
        </w:rPr>
        <w:t xml:space="preserve">nr </w:t>
      </w:r>
      <w:r w:rsidR="00E27215">
        <w:rPr>
          <w:b/>
          <w:i/>
          <w:color w:val="984806" w:themeColor="accent6" w:themeShade="80"/>
        </w:rPr>
        <w:t>16</w:t>
      </w:r>
      <w:r w:rsidRPr="00A54D31">
        <w:rPr>
          <w:b/>
          <w:i/>
          <w:color w:val="984806" w:themeColor="accent6" w:themeShade="80"/>
        </w:rPr>
        <w:t>;</w:t>
      </w:r>
      <w:r w:rsidR="00E27215">
        <w:rPr>
          <w:b/>
          <w:i/>
          <w:color w:val="984806" w:themeColor="accent6" w:themeShade="80"/>
        </w:rPr>
        <w:t xml:space="preserve"> </w:t>
      </w:r>
      <w:r>
        <w:rPr>
          <w:b/>
          <w:color w:val="984806" w:themeColor="accent6" w:themeShade="80"/>
        </w:rPr>
        <w:t xml:space="preserve">Liczba zatrudnionych asystentów w województwie świętokrzyskim dane za 2012 </w:t>
      </w:r>
    </w:p>
    <w:tbl>
      <w:tblPr>
        <w:tblStyle w:val="rednialista1akcent3"/>
        <w:tblpPr w:leftFromText="141" w:rightFromText="141" w:vertAnchor="text" w:horzAnchor="page" w:tblpX="6223" w:tblpY="122"/>
        <w:tblW w:w="4879" w:type="dxa"/>
        <w:tblInd w:w="0" w:type="dxa"/>
        <w:tblLook w:val="04A0" w:firstRow="1" w:lastRow="0" w:firstColumn="1" w:lastColumn="0" w:noHBand="0" w:noVBand="1"/>
      </w:tblPr>
      <w:tblGrid>
        <w:gridCol w:w="758"/>
        <w:gridCol w:w="1726"/>
        <w:gridCol w:w="1154"/>
        <w:gridCol w:w="1241"/>
      </w:tblGrid>
      <w:tr w:rsidR="00DF48C8" w:rsidTr="00DF48C8">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758" w:type="dxa"/>
            <w:vMerge w:val="restart"/>
            <w:textDirection w:val="btLr"/>
          </w:tcPr>
          <w:p w:rsidR="00DF48C8" w:rsidRPr="006164F6" w:rsidRDefault="00DF48C8" w:rsidP="00DF48C8">
            <w:pPr>
              <w:ind w:left="445" w:right="113"/>
              <w:rPr>
                <w:color w:val="4F6228" w:themeColor="accent3" w:themeShade="80"/>
              </w:rPr>
            </w:pPr>
            <w:r w:rsidRPr="006164F6">
              <w:rPr>
                <w:color w:val="4F6228" w:themeColor="accent3" w:themeShade="80"/>
              </w:rPr>
              <w:t xml:space="preserve">POWIAT </w:t>
            </w:r>
            <w:r>
              <w:rPr>
                <w:color w:val="4F6228" w:themeColor="accent3" w:themeShade="80"/>
              </w:rPr>
              <w:t xml:space="preserve">  </w:t>
            </w:r>
            <w:r w:rsidRPr="006164F6">
              <w:rPr>
                <w:color w:val="4F6228" w:themeColor="accent3" w:themeShade="80"/>
              </w:rPr>
              <w:t>JĘDRZEJOWSKI</w:t>
            </w:r>
          </w:p>
        </w:tc>
        <w:tc>
          <w:tcPr>
            <w:tcW w:w="1726"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154"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758" w:type="dxa"/>
            <w:vMerge/>
            <w:textDirection w:val="btLr"/>
          </w:tcPr>
          <w:p w:rsidR="00DF48C8" w:rsidRDefault="00DF48C8" w:rsidP="00DF48C8">
            <w:pPr>
              <w:ind w:left="113" w:right="113"/>
            </w:pPr>
          </w:p>
        </w:tc>
        <w:tc>
          <w:tcPr>
            <w:tcW w:w="1726"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Imielno</w:t>
            </w:r>
          </w:p>
        </w:tc>
        <w:tc>
          <w:tcPr>
            <w:tcW w:w="115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2</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Jędrzejów</w:t>
            </w:r>
          </w:p>
        </w:tc>
        <w:tc>
          <w:tcPr>
            <w:tcW w:w="115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2</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Małogoszcz</w:t>
            </w:r>
          </w:p>
        </w:tc>
        <w:tc>
          <w:tcPr>
            <w:tcW w:w="115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Nagłowice</w:t>
            </w:r>
          </w:p>
        </w:tc>
        <w:tc>
          <w:tcPr>
            <w:tcW w:w="115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Oksa</w:t>
            </w:r>
          </w:p>
        </w:tc>
        <w:tc>
          <w:tcPr>
            <w:tcW w:w="115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Sędziszów</w:t>
            </w:r>
          </w:p>
        </w:tc>
        <w:tc>
          <w:tcPr>
            <w:tcW w:w="115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t xml:space="preserve">Słupia </w:t>
            </w:r>
            <w:r>
              <w:br/>
              <w:t>( j</w:t>
            </w:r>
            <w:r w:rsidRPr="00DF48C8">
              <w:t>ędrzejowska)</w:t>
            </w:r>
          </w:p>
        </w:tc>
        <w:tc>
          <w:tcPr>
            <w:tcW w:w="115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52"/>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Sobków</w:t>
            </w:r>
          </w:p>
        </w:tc>
        <w:tc>
          <w:tcPr>
            <w:tcW w:w="115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58" w:type="dxa"/>
            <w:vMerge/>
          </w:tcPr>
          <w:p w:rsidR="00DF48C8" w:rsidRDefault="00DF48C8" w:rsidP="00DF48C8"/>
        </w:tc>
        <w:tc>
          <w:tcPr>
            <w:tcW w:w="1726"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Wodzisław</w:t>
            </w:r>
          </w:p>
        </w:tc>
        <w:tc>
          <w:tcPr>
            <w:tcW w:w="115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p>
        </w:tc>
      </w:tr>
      <w:tr w:rsidR="00DF48C8" w:rsidRPr="00F93789" w:rsidTr="00DF48C8">
        <w:trPr>
          <w:trHeight w:val="687"/>
        </w:trPr>
        <w:tc>
          <w:tcPr>
            <w:cnfStyle w:val="001000000000" w:firstRow="0" w:lastRow="0" w:firstColumn="1" w:lastColumn="0" w:oddVBand="0" w:evenVBand="0" w:oddHBand="0" w:evenHBand="0" w:firstRowFirstColumn="0" w:firstRowLastColumn="0" w:lastRowFirstColumn="0" w:lastRowLastColumn="0"/>
            <w:tcW w:w="2484" w:type="dxa"/>
            <w:gridSpan w:val="2"/>
          </w:tcPr>
          <w:p w:rsidR="00DF48C8" w:rsidRDefault="00DF48C8" w:rsidP="00DF48C8">
            <w:r>
              <w:t>Razem, zatrudnieni asystenci w powiecie</w:t>
            </w:r>
          </w:p>
        </w:tc>
        <w:tc>
          <w:tcPr>
            <w:tcW w:w="2395" w:type="dxa"/>
            <w:gridSpan w:val="2"/>
          </w:tcPr>
          <w:p w:rsidR="00DF48C8" w:rsidRPr="006164F6"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6</w:t>
            </w:r>
          </w:p>
        </w:tc>
      </w:tr>
    </w:tbl>
    <w:p w:rsidR="00487408" w:rsidRDefault="00CD32AB" w:rsidP="00E33157">
      <w:pPr>
        <w:spacing w:before="100" w:beforeAutospacing="1" w:after="100" w:afterAutospacing="1" w:line="240" w:lineRule="auto"/>
        <w:contextualSpacing/>
        <w:rPr>
          <w:b/>
          <w:color w:val="984806" w:themeColor="accent6" w:themeShade="80"/>
        </w:rPr>
      </w:pPr>
      <w:r>
        <w:rPr>
          <w:b/>
          <w:color w:val="984806" w:themeColor="accent6" w:themeShade="80"/>
        </w:rPr>
        <w:t xml:space="preserve">                    </w:t>
      </w:r>
      <w:r w:rsidR="00C03D6D">
        <w:rPr>
          <w:b/>
          <w:color w:val="984806" w:themeColor="accent6" w:themeShade="80"/>
        </w:rPr>
        <w:t>r</w:t>
      </w:r>
      <w:r>
        <w:rPr>
          <w:b/>
          <w:color w:val="984806" w:themeColor="accent6" w:themeShade="80"/>
        </w:rPr>
        <w:t>ok</w:t>
      </w:r>
      <w:r w:rsidR="00C03D6D">
        <w:rPr>
          <w:b/>
          <w:color w:val="984806" w:themeColor="accent6" w:themeShade="80"/>
        </w:rPr>
        <w:t>, podział wg gmin</w:t>
      </w:r>
      <w:r>
        <w:rPr>
          <w:b/>
          <w:color w:val="984806" w:themeColor="accent6" w:themeShade="80"/>
        </w:rPr>
        <w:t>.</w:t>
      </w:r>
    </w:p>
    <w:p w:rsidR="00605606" w:rsidRPr="00E33157" w:rsidRDefault="00605606" w:rsidP="00E33157">
      <w:pPr>
        <w:spacing w:before="100" w:beforeAutospacing="1" w:after="100" w:afterAutospacing="1" w:line="240" w:lineRule="auto"/>
        <w:contextualSpacing/>
        <w:rPr>
          <w:b/>
          <w:color w:val="984806" w:themeColor="accent6" w:themeShade="80"/>
        </w:rPr>
      </w:pPr>
    </w:p>
    <w:tbl>
      <w:tblPr>
        <w:tblStyle w:val="rednialista1akcent6"/>
        <w:tblW w:w="4742" w:type="dxa"/>
        <w:tblInd w:w="-108" w:type="dxa"/>
        <w:tblLook w:val="04A0" w:firstRow="1" w:lastRow="0" w:firstColumn="1" w:lastColumn="0" w:noHBand="0" w:noVBand="1"/>
      </w:tblPr>
      <w:tblGrid>
        <w:gridCol w:w="650"/>
        <w:gridCol w:w="1672"/>
        <w:gridCol w:w="1179"/>
        <w:gridCol w:w="1241"/>
      </w:tblGrid>
      <w:tr w:rsidR="006164F6" w:rsidTr="006164F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50" w:type="dxa"/>
            <w:vMerge w:val="restart"/>
            <w:textDirection w:val="btLr"/>
          </w:tcPr>
          <w:p w:rsidR="00605606" w:rsidRPr="00605606" w:rsidRDefault="00C4192A" w:rsidP="00605606">
            <w:pPr>
              <w:ind w:left="194" w:right="113"/>
              <w:rPr>
                <w:color w:val="984806" w:themeColor="accent6" w:themeShade="80"/>
                <w:sz w:val="24"/>
                <w:szCs w:val="24"/>
              </w:rPr>
            </w:pPr>
            <w:r>
              <w:rPr>
                <w:color w:val="984806" w:themeColor="accent6" w:themeShade="80"/>
                <w:sz w:val="24"/>
                <w:szCs w:val="24"/>
              </w:rPr>
              <w:t xml:space="preserve">   </w:t>
            </w:r>
            <w:r w:rsidR="00605606" w:rsidRPr="00605606">
              <w:rPr>
                <w:color w:val="984806" w:themeColor="accent6" w:themeShade="80"/>
                <w:sz w:val="24"/>
                <w:szCs w:val="24"/>
              </w:rPr>
              <w:t>POWIAT BUSKI</w:t>
            </w:r>
          </w:p>
        </w:tc>
        <w:tc>
          <w:tcPr>
            <w:tcW w:w="1672" w:type="dxa"/>
          </w:tcPr>
          <w:p w:rsidR="00605606" w:rsidRPr="00DF48C8" w:rsidRDefault="00605606" w:rsidP="00340CFC">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179" w:type="dxa"/>
          </w:tcPr>
          <w:p w:rsidR="00605606" w:rsidRPr="00DF48C8" w:rsidRDefault="00605606" w:rsidP="00340CFC">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605606" w:rsidRPr="00DF48C8" w:rsidRDefault="00605606" w:rsidP="00340CFC">
            <w:pPr>
              <w:cnfStyle w:val="100000000000" w:firstRow="1" w:lastRow="0" w:firstColumn="0" w:lastColumn="0" w:oddVBand="0" w:evenVBand="0" w:oddHBand="0" w:evenHBand="0" w:firstRowFirstColumn="0" w:firstRowLastColumn="0" w:lastRowFirstColumn="0" w:lastRowLastColumn="0"/>
            </w:pPr>
            <w:r w:rsidRPr="00DF48C8">
              <w:t>Mężczyzna</w:t>
            </w:r>
          </w:p>
        </w:tc>
      </w:tr>
      <w:tr w:rsidR="00605606" w:rsidRPr="00F93789" w:rsidTr="006164F6">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100000" w:firstRow="0" w:lastRow="0" w:firstColumn="0" w:lastColumn="0" w:oddVBand="0" w:evenVBand="0" w:oddHBand="1" w:evenHBand="0" w:firstRowFirstColumn="0" w:firstRowLastColumn="0" w:lastRowFirstColumn="0" w:lastRowLastColumn="0"/>
            </w:pPr>
            <w:r w:rsidRPr="00DF48C8">
              <w:t>Busko –Zdrój</w:t>
            </w:r>
          </w:p>
        </w:tc>
        <w:tc>
          <w:tcPr>
            <w:tcW w:w="1179"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2</w:t>
            </w:r>
          </w:p>
        </w:tc>
        <w:tc>
          <w:tcPr>
            <w:tcW w:w="1241"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6164F6" w:rsidRPr="00F93789" w:rsidTr="006164F6">
        <w:trPr>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000000" w:firstRow="0" w:lastRow="0" w:firstColumn="0" w:lastColumn="0" w:oddVBand="0" w:evenVBand="0" w:oddHBand="0" w:evenHBand="0" w:firstRowFirstColumn="0" w:firstRowLastColumn="0" w:lastRowFirstColumn="0" w:lastRowLastColumn="0"/>
            </w:pPr>
            <w:r w:rsidRPr="00DF48C8">
              <w:t>Gnojno</w:t>
            </w:r>
          </w:p>
        </w:tc>
        <w:tc>
          <w:tcPr>
            <w:tcW w:w="1179"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605606" w:rsidRPr="00F93789" w:rsidTr="006164F6">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100000" w:firstRow="0" w:lastRow="0" w:firstColumn="0" w:lastColumn="0" w:oddVBand="0" w:evenVBand="0" w:oddHBand="1" w:evenHBand="0" w:firstRowFirstColumn="0" w:firstRowLastColumn="0" w:lastRowFirstColumn="0" w:lastRowLastColumn="0"/>
            </w:pPr>
            <w:r w:rsidRPr="00DF48C8">
              <w:t>Nowy – Korczyn</w:t>
            </w:r>
          </w:p>
        </w:tc>
        <w:tc>
          <w:tcPr>
            <w:tcW w:w="1179"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6164F6" w:rsidRPr="00F93789" w:rsidTr="006164F6">
        <w:trPr>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000000" w:firstRow="0" w:lastRow="0" w:firstColumn="0" w:lastColumn="0" w:oddVBand="0" w:evenVBand="0" w:oddHBand="0" w:evenHBand="0" w:firstRowFirstColumn="0" w:firstRowLastColumn="0" w:lastRowFirstColumn="0" w:lastRowLastColumn="0"/>
            </w:pPr>
            <w:r w:rsidRPr="00DF48C8">
              <w:t>Pacanów</w:t>
            </w:r>
          </w:p>
        </w:tc>
        <w:tc>
          <w:tcPr>
            <w:tcW w:w="1179"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605606" w:rsidRPr="00F93789" w:rsidTr="006164F6">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100000" w:firstRow="0" w:lastRow="0" w:firstColumn="0" w:lastColumn="0" w:oddVBand="0" w:evenVBand="0" w:oddHBand="1" w:evenHBand="0" w:firstRowFirstColumn="0" w:firstRowLastColumn="0" w:lastRowFirstColumn="0" w:lastRowLastColumn="0"/>
            </w:pPr>
            <w:r w:rsidRPr="00DF48C8">
              <w:t>Solec-Zdrój</w:t>
            </w:r>
          </w:p>
        </w:tc>
        <w:tc>
          <w:tcPr>
            <w:tcW w:w="1179"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6164F6" w:rsidRPr="00F93789" w:rsidTr="006164F6">
        <w:trPr>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000000" w:firstRow="0" w:lastRow="0" w:firstColumn="0" w:lastColumn="0" w:oddVBand="0" w:evenVBand="0" w:oddHBand="0" w:evenHBand="0" w:firstRowFirstColumn="0" w:firstRowLastColumn="0" w:lastRowFirstColumn="0" w:lastRowLastColumn="0"/>
            </w:pPr>
            <w:r w:rsidRPr="00DF48C8">
              <w:t>Stopnica</w:t>
            </w:r>
          </w:p>
        </w:tc>
        <w:tc>
          <w:tcPr>
            <w:tcW w:w="1179"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605606" w:rsidRPr="00F93789" w:rsidTr="006164F6">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100000" w:firstRow="0" w:lastRow="0" w:firstColumn="0" w:lastColumn="0" w:oddVBand="0" w:evenVBand="0" w:oddHBand="1" w:evenHBand="0" w:firstRowFirstColumn="0" w:firstRowLastColumn="0" w:lastRowFirstColumn="0" w:lastRowLastColumn="0"/>
            </w:pPr>
            <w:r w:rsidRPr="00DF48C8">
              <w:t>Tuczępy</w:t>
            </w:r>
          </w:p>
        </w:tc>
        <w:tc>
          <w:tcPr>
            <w:tcW w:w="1179"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6164F6" w:rsidRPr="00F93789" w:rsidTr="006164F6">
        <w:trPr>
          <w:trHeight w:val="234"/>
        </w:trPr>
        <w:tc>
          <w:tcPr>
            <w:cnfStyle w:val="001000000000" w:firstRow="0" w:lastRow="0" w:firstColumn="1" w:lastColumn="0" w:oddVBand="0" w:evenVBand="0" w:oddHBand="0" w:evenHBand="0" w:firstRowFirstColumn="0" w:firstRowLastColumn="0" w:lastRowFirstColumn="0" w:lastRowLastColumn="0"/>
            <w:tcW w:w="650" w:type="dxa"/>
            <w:vMerge/>
          </w:tcPr>
          <w:p w:rsidR="00605606" w:rsidRDefault="00605606" w:rsidP="00340CFC"/>
        </w:tc>
        <w:tc>
          <w:tcPr>
            <w:tcW w:w="1672" w:type="dxa"/>
          </w:tcPr>
          <w:p w:rsidR="00605606" w:rsidRPr="00DF48C8" w:rsidRDefault="00605606" w:rsidP="00340CFC">
            <w:pPr>
              <w:cnfStyle w:val="000000000000" w:firstRow="0" w:lastRow="0" w:firstColumn="0" w:lastColumn="0" w:oddVBand="0" w:evenVBand="0" w:oddHBand="0" w:evenHBand="0" w:firstRowFirstColumn="0" w:firstRowLastColumn="0" w:lastRowFirstColumn="0" w:lastRowLastColumn="0"/>
            </w:pPr>
            <w:r w:rsidRPr="00DF48C8">
              <w:t>Wiślica</w:t>
            </w:r>
          </w:p>
        </w:tc>
        <w:tc>
          <w:tcPr>
            <w:tcW w:w="1179"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605606" w:rsidRPr="00DF48C8" w:rsidRDefault="00605606" w:rsidP="0059029C">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605606" w:rsidRPr="00F93789" w:rsidTr="006164F6">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322" w:type="dxa"/>
            <w:gridSpan w:val="2"/>
          </w:tcPr>
          <w:p w:rsidR="00605606" w:rsidRDefault="00605606" w:rsidP="00340CFC">
            <w:r>
              <w:t>Razem, zatrudnieni asystenci w powiecie</w:t>
            </w:r>
          </w:p>
        </w:tc>
        <w:tc>
          <w:tcPr>
            <w:tcW w:w="2420" w:type="dxa"/>
            <w:gridSpan w:val="2"/>
          </w:tcPr>
          <w:p w:rsidR="00605606" w:rsidRDefault="00605606" w:rsidP="00605606">
            <w:pPr>
              <w:cnfStyle w:val="000000100000" w:firstRow="0" w:lastRow="0" w:firstColumn="0" w:lastColumn="0" w:oddVBand="0" w:evenVBand="0" w:oddHBand="1" w:evenHBand="0" w:firstRowFirstColumn="0" w:firstRowLastColumn="0" w:lastRowFirstColumn="0" w:lastRowLastColumn="0"/>
              <w:rPr>
                <w:b/>
                <w:color w:val="FF0000"/>
                <w:sz w:val="28"/>
                <w:szCs w:val="28"/>
              </w:rPr>
            </w:pPr>
          </w:p>
          <w:p w:rsidR="00605606" w:rsidRPr="00605606" w:rsidRDefault="00605606" w:rsidP="00605606">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sidRPr="00605606">
              <w:rPr>
                <w:b/>
                <w:color w:val="FF0000"/>
                <w:sz w:val="28"/>
                <w:szCs w:val="28"/>
              </w:rPr>
              <w:t>3</w:t>
            </w:r>
          </w:p>
        </w:tc>
      </w:tr>
    </w:tbl>
    <w:tbl>
      <w:tblPr>
        <w:tblStyle w:val="rednialista1akcent2"/>
        <w:tblpPr w:leftFromText="141" w:rightFromText="141" w:vertAnchor="text" w:horzAnchor="margin" w:tblpY="78"/>
        <w:tblOverlap w:val="never"/>
        <w:tblW w:w="4824" w:type="dxa"/>
        <w:tblInd w:w="0" w:type="dxa"/>
        <w:tblLook w:val="04A0" w:firstRow="1" w:lastRow="0" w:firstColumn="1" w:lastColumn="0" w:noHBand="0" w:noVBand="1"/>
      </w:tblPr>
      <w:tblGrid>
        <w:gridCol w:w="723"/>
        <w:gridCol w:w="1685"/>
        <w:gridCol w:w="1175"/>
        <w:gridCol w:w="1241"/>
      </w:tblGrid>
      <w:tr w:rsidR="003B06A9" w:rsidTr="003B06A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723" w:type="dxa"/>
            <w:vMerge w:val="restart"/>
            <w:textDirection w:val="btLr"/>
          </w:tcPr>
          <w:p w:rsidR="003B06A9" w:rsidRDefault="003B06A9" w:rsidP="003B06A9">
            <w:pPr>
              <w:ind w:left="344" w:right="113"/>
            </w:pPr>
            <w:r>
              <w:rPr>
                <w:color w:val="C00000"/>
              </w:rPr>
              <w:t xml:space="preserve">   </w:t>
            </w:r>
            <w:r w:rsidRPr="00FE0559">
              <w:rPr>
                <w:color w:val="C00000"/>
              </w:rPr>
              <w:t>POWIAT KAZIMIERSKI</w:t>
            </w:r>
          </w:p>
        </w:tc>
        <w:tc>
          <w:tcPr>
            <w:tcW w:w="1685"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175"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Mężczyzna</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23" w:type="dxa"/>
            <w:vMerge/>
          </w:tcPr>
          <w:p w:rsidR="003B06A9" w:rsidRDefault="003B06A9" w:rsidP="003B06A9"/>
        </w:tc>
        <w:tc>
          <w:tcPr>
            <w:tcW w:w="1685"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Bejsce</w:t>
            </w:r>
          </w:p>
        </w:tc>
        <w:tc>
          <w:tcPr>
            <w:tcW w:w="1175"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color w:val="FF0000"/>
              </w:rPr>
              <w:t>1</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3B06A9" w:rsidRPr="00F93789" w:rsidTr="003B06A9">
        <w:trPr>
          <w:trHeight w:val="131"/>
        </w:trPr>
        <w:tc>
          <w:tcPr>
            <w:cnfStyle w:val="001000000000" w:firstRow="0" w:lastRow="0" w:firstColumn="1" w:lastColumn="0" w:oddVBand="0" w:evenVBand="0" w:oddHBand="0" w:evenHBand="0" w:firstRowFirstColumn="0" w:firstRowLastColumn="0" w:lastRowFirstColumn="0" w:lastRowLastColumn="0"/>
            <w:tcW w:w="723" w:type="dxa"/>
            <w:vMerge/>
          </w:tcPr>
          <w:p w:rsidR="003B06A9" w:rsidRDefault="003B06A9" w:rsidP="003B06A9"/>
        </w:tc>
        <w:tc>
          <w:tcPr>
            <w:tcW w:w="1685" w:type="dxa"/>
          </w:tcPr>
          <w:p w:rsidR="003B06A9" w:rsidRPr="00DF48C8" w:rsidRDefault="003B06A9" w:rsidP="003B06A9">
            <w:pPr>
              <w:cnfStyle w:val="000000000000" w:firstRow="0" w:lastRow="0" w:firstColumn="0" w:lastColumn="0" w:oddVBand="0" w:evenVBand="0" w:oddHBand="0" w:evenHBand="0" w:firstRowFirstColumn="0" w:firstRowLastColumn="0" w:lastRowFirstColumn="0" w:lastRowLastColumn="0"/>
            </w:pPr>
            <w:r w:rsidRPr="00DF48C8">
              <w:t>Czarnocin</w:t>
            </w:r>
          </w:p>
        </w:tc>
        <w:tc>
          <w:tcPr>
            <w:tcW w:w="1175"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color w:val="FF0000"/>
              </w:rPr>
              <w:t>1</w:t>
            </w:r>
          </w:p>
        </w:tc>
        <w:tc>
          <w:tcPr>
            <w:tcW w:w="1241"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23" w:type="dxa"/>
            <w:vMerge/>
          </w:tcPr>
          <w:p w:rsidR="003B06A9" w:rsidRDefault="003B06A9" w:rsidP="003B06A9"/>
        </w:tc>
        <w:tc>
          <w:tcPr>
            <w:tcW w:w="1685"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Kazimierza Wielka</w:t>
            </w:r>
          </w:p>
        </w:tc>
        <w:tc>
          <w:tcPr>
            <w:tcW w:w="1175"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3B06A9" w:rsidRPr="00F93789" w:rsidTr="003B06A9">
        <w:trPr>
          <w:trHeight w:val="131"/>
        </w:trPr>
        <w:tc>
          <w:tcPr>
            <w:cnfStyle w:val="001000000000" w:firstRow="0" w:lastRow="0" w:firstColumn="1" w:lastColumn="0" w:oddVBand="0" w:evenVBand="0" w:oddHBand="0" w:evenHBand="0" w:firstRowFirstColumn="0" w:firstRowLastColumn="0" w:lastRowFirstColumn="0" w:lastRowLastColumn="0"/>
            <w:tcW w:w="723" w:type="dxa"/>
            <w:vMerge/>
          </w:tcPr>
          <w:p w:rsidR="003B06A9" w:rsidRDefault="003B06A9" w:rsidP="003B06A9"/>
        </w:tc>
        <w:tc>
          <w:tcPr>
            <w:tcW w:w="1685" w:type="dxa"/>
          </w:tcPr>
          <w:p w:rsidR="003B06A9" w:rsidRPr="00DF48C8" w:rsidRDefault="003B06A9" w:rsidP="003B06A9">
            <w:pPr>
              <w:cnfStyle w:val="000000000000" w:firstRow="0" w:lastRow="0" w:firstColumn="0" w:lastColumn="0" w:oddVBand="0" w:evenVBand="0" w:oddHBand="0" w:evenHBand="0" w:firstRowFirstColumn="0" w:firstRowLastColumn="0" w:lastRowFirstColumn="0" w:lastRowLastColumn="0"/>
            </w:pPr>
            <w:r w:rsidRPr="00DF48C8">
              <w:t>Opatowiec</w:t>
            </w:r>
          </w:p>
        </w:tc>
        <w:tc>
          <w:tcPr>
            <w:tcW w:w="1175"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723" w:type="dxa"/>
            <w:vMerge/>
          </w:tcPr>
          <w:p w:rsidR="003B06A9" w:rsidRDefault="003B06A9" w:rsidP="003B06A9"/>
        </w:tc>
        <w:tc>
          <w:tcPr>
            <w:tcW w:w="1685"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Skalbmierz</w:t>
            </w:r>
          </w:p>
        </w:tc>
        <w:tc>
          <w:tcPr>
            <w:tcW w:w="1175"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3B06A9" w:rsidRPr="00F93789" w:rsidTr="003B06A9">
        <w:trPr>
          <w:trHeight w:val="653"/>
        </w:trPr>
        <w:tc>
          <w:tcPr>
            <w:cnfStyle w:val="001000000000" w:firstRow="0" w:lastRow="0" w:firstColumn="1" w:lastColumn="0" w:oddVBand="0" w:evenVBand="0" w:oddHBand="0" w:evenHBand="0" w:firstRowFirstColumn="0" w:firstRowLastColumn="0" w:lastRowFirstColumn="0" w:lastRowLastColumn="0"/>
            <w:tcW w:w="2408" w:type="dxa"/>
            <w:gridSpan w:val="2"/>
          </w:tcPr>
          <w:p w:rsidR="003B06A9" w:rsidRDefault="003B06A9" w:rsidP="003B06A9">
            <w:r>
              <w:t>Razem, zatrudnieni asystenci w powiecie</w:t>
            </w:r>
          </w:p>
        </w:tc>
        <w:tc>
          <w:tcPr>
            <w:tcW w:w="2416" w:type="dxa"/>
            <w:gridSpan w:val="2"/>
          </w:tcPr>
          <w:p w:rsidR="003B06A9" w:rsidRPr="00106EB7" w:rsidRDefault="003B06A9" w:rsidP="003B06A9">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3</w:t>
            </w:r>
          </w:p>
        </w:tc>
      </w:tr>
    </w:tbl>
    <w:p w:rsidR="004F52D3" w:rsidRDefault="004F52D3" w:rsidP="001C29F6">
      <w:pPr>
        <w:spacing w:before="100" w:beforeAutospacing="1" w:after="100" w:afterAutospacing="1" w:line="360" w:lineRule="auto"/>
        <w:contextualSpacing/>
        <w:jc w:val="both"/>
        <w:rPr>
          <w:sz w:val="24"/>
          <w:szCs w:val="24"/>
        </w:rPr>
      </w:pPr>
    </w:p>
    <w:tbl>
      <w:tblPr>
        <w:tblStyle w:val="rednialista1akcent6"/>
        <w:tblpPr w:leftFromText="141" w:rightFromText="141" w:vertAnchor="text" w:horzAnchor="page" w:tblpX="6373" w:tblpY="122"/>
        <w:tblW w:w="4554" w:type="dxa"/>
        <w:tblInd w:w="0" w:type="dxa"/>
        <w:tblLook w:val="04A0" w:firstRow="1" w:lastRow="0" w:firstColumn="1" w:lastColumn="0" w:noHBand="0" w:noVBand="1"/>
      </w:tblPr>
      <w:tblGrid>
        <w:gridCol w:w="878"/>
        <w:gridCol w:w="1410"/>
        <w:gridCol w:w="1025"/>
        <w:gridCol w:w="1241"/>
      </w:tblGrid>
      <w:tr w:rsidR="00DF48C8" w:rsidTr="00DF48C8">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8" w:type="dxa"/>
            <w:vMerge w:val="restart"/>
            <w:textDirection w:val="btLr"/>
          </w:tcPr>
          <w:p w:rsidR="00DF48C8" w:rsidRPr="00FE0559" w:rsidRDefault="00DF48C8" w:rsidP="00DF48C8">
            <w:pPr>
              <w:ind w:left="378" w:right="113"/>
              <w:rPr>
                <w:color w:val="984806" w:themeColor="accent6" w:themeShade="80"/>
                <w:sz w:val="28"/>
                <w:szCs w:val="28"/>
              </w:rPr>
            </w:pPr>
            <w:r w:rsidRPr="00FE0559">
              <w:rPr>
                <w:color w:val="984806" w:themeColor="accent6" w:themeShade="80"/>
                <w:sz w:val="28"/>
                <w:szCs w:val="28"/>
              </w:rPr>
              <w:t xml:space="preserve">POWIAT </w:t>
            </w:r>
            <w:r>
              <w:rPr>
                <w:color w:val="984806" w:themeColor="accent6" w:themeShade="80"/>
                <w:sz w:val="28"/>
                <w:szCs w:val="28"/>
              </w:rPr>
              <w:t xml:space="preserve">      </w:t>
            </w:r>
            <w:r w:rsidRPr="00FE0559">
              <w:rPr>
                <w:color w:val="984806" w:themeColor="accent6" w:themeShade="80"/>
                <w:sz w:val="28"/>
                <w:szCs w:val="28"/>
              </w:rPr>
              <w:t>KIELECKI</w:t>
            </w:r>
          </w:p>
        </w:tc>
        <w:tc>
          <w:tcPr>
            <w:tcW w:w="1410"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025"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Bieliny</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Bodzentyn</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Chęciny</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Chmielnik</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Daleszyce</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Górno</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Łagów</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Łopuszno</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Masłów</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Miedziana Góra</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Mniów</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Morawica</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Nowa Słupia</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2</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Piekoszów</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Pierzchnica</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Raków</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Sitkówka-Nowiny</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Strawczyn</w:t>
            </w:r>
          </w:p>
        </w:tc>
        <w:tc>
          <w:tcPr>
            <w:tcW w:w="1025"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87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Zagnańsk</w:t>
            </w:r>
          </w:p>
        </w:tc>
        <w:tc>
          <w:tcPr>
            <w:tcW w:w="1025"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622"/>
        </w:trPr>
        <w:tc>
          <w:tcPr>
            <w:cnfStyle w:val="001000000000" w:firstRow="0" w:lastRow="0" w:firstColumn="1" w:lastColumn="0" w:oddVBand="0" w:evenVBand="0" w:oddHBand="0" w:evenHBand="0" w:firstRowFirstColumn="0" w:firstRowLastColumn="0" w:lastRowFirstColumn="0" w:lastRowLastColumn="0"/>
            <w:tcW w:w="2288" w:type="dxa"/>
            <w:gridSpan w:val="2"/>
          </w:tcPr>
          <w:p w:rsidR="00DF48C8" w:rsidRDefault="00DF48C8" w:rsidP="00DF48C8">
            <w:r>
              <w:t>Razem, zatrudnieni asystenci w powiecie</w:t>
            </w:r>
          </w:p>
        </w:tc>
        <w:tc>
          <w:tcPr>
            <w:tcW w:w="2266" w:type="dxa"/>
            <w:gridSpan w:val="2"/>
          </w:tcPr>
          <w:p w:rsidR="00DF48C8" w:rsidRPr="00FE0559"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14</w:t>
            </w:r>
          </w:p>
        </w:tc>
      </w:tr>
    </w:tbl>
    <w:p w:rsidR="00C4192A" w:rsidRDefault="00C4192A" w:rsidP="001C29F6">
      <w:pPr>
        <w:spacing w:before="100" w:beforeAutospacing="1" w:after="100" w:afterAutospacing="1" w:line="360" w:lineRule="auto"/>
        <w:contextualSpacing/>
        <w:jc w:val="both"/>
        <w:rPr>
          <w:sz w:val="24"/>
          <w:szCs w:val="24"/>
        </w:rPr>
      </w:pPr>
    </w:p>
    <w:tbl>
      <w:tblPr>
        <w:tblStyle w:val="rednialista1akcent6"/>
        <w:tblpPr w:leftFromText="141" w:rightFromText="141" w:vertAnchor="text" w:horzAnchor="margin" w:tblpYSpec="top"/>
        <w:tblW w:w="4540" w:type="dxa"/>
        <w:tblInd w:w="0" w:type="dxa"/>
        <w:tblLook w:val="04A0" w:firstRow="1" w:lastRow="0" w:firstColumn="1" w:lastColumn="0" w:noHBand="0" w:noVBand="1"/>
      </w:tblPr>
      <w:tblGrid>
        <w:gridCol w:w="2228"/>
        <w:gridCol w:w="1006"/>
        <w:gridCol w:w="1306"/>
      </w:tblGrid>
      <w:tr w:rsidR="00DF48C8" w:rsidRPr="00F93789" w:rsidTr="00DF48C8">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228" w:type="dxa"/>
            <w:vMerge w:val="restart"/>
          </w:tcPr>
          <w:p w:rsidR="00DF48C8" w:rsidRPr="00DF48C8" w:rsidRDefault="00DF48C8" w:rsidP="00DF48C8"/>
          <w:p w:rsidR="00DF48C8" w:rsidRPr="00DF48C8" w:rsidRDefault="00DF48C8" w:rsidP="00DF48C8">
            <w:r w:rsidRPr="00DF48C8">
              <w:t xml:space="preserve">Miasto Kielce- powiat grodzki </w:t>
            </w:r>
          </w:p>
        </w:tc>
        <w:tc>
          <w:tcPr>
            <w:tcW w:w="1006"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rPr>
                <w:b/>
              </w:rPr>
            </w:pPr>
            <w:r w:rsidRPr="00DF48C8">
              <w:rPr>
                <w:b/>
              </w:rPr>
              <w:t>Kobieta</w:t>
            </w:r>
          </w:p>
        </w:tc>
        <w:tc>
          <w:tcPr>
            <w:tcW w:w="1306"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rPr>
                <w:b/>
              </w:rPr>
            </w:pPr>
            <w:r w:rsidRPr="00DF48C8">
              <w:rPr>
                <w:b/>
              </w:rPr>
              <w:t>Mężczyzna</w:t>
            </w:r>
          </w:p>
        </w:tc>
      </w:tr>
      <w:tr w:rsidR="00DF48C8" w:rsidRPr="009949AE" w:rsidTr="00DF48C8">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228" w:type="dxa"/>
            <w:vMerge/>
          </w:tcPr>
          <w:p w:rsidR="00DF48C8" w:rsidRPr="00DF48C8" w:rsidRDefault="00DF48C8" w:rsidP="00DF48C8"/>
        </w:tc>
        <w:tc>
          <w:tcPr>
            <w:tcW w:w="1006" w:type="dxa"/>
          </w:tcPr>
          <w:p w:rsidR="00DF48C8" w:rsidRPr="00DF48C8" w:rsidRDefault="00F41E37"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Pr>
                <w:b/>
                <w:color w:val="FF0000"/>
              </w:rPr>
              <w:t>8</w:t>
            </w:r>
          </w:p>
        </w:tc>
        <w:tc>
          <w:tcPr>
            <w:tcW w:w="1306"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r>
      <w:tr w:rsidR="00DF48C8" w:rsidRPr="009949AE" w:rsidTr="00DF48C8">
        <w:trPr>
          <w:trHeight w:val="218"/>
        </w:trPr>
        <w:tc>
          <w:tcPr>
            <w:cnfStyle w:val="001000000000" w:firstRow="0" w:lastRow="0" w:firstColumn="1" w:lastColumn="0" w:oddVBand="0" w:evenVBand="0" w:oddHBand="0" w:evenHBand="0" w:firstRowFirstColumn="0" w:firstRowLastColumn="0" w:lastRowFirstColumn="0" w:lastRowLastColumn="0"/>
            <w:tcW w:w="2228" w:type="dxa"/>
          </w:tcPr>
          <w:p w:rsidR="00DF48C8" w:rsidRDefault="00DF48C8" w:rsidP="00DF48C8">
            <w:r>
              <w:t>Razem, zatrudnieni asystenci w powiecie</w:t>
            </w:r>
          </w:p>
        </w:tc>
        <w:tc>
          <w:tcPr>
            <w:tcW w:w="2312" w:type="dxa"/>
            <w:gridSpan w:val="2"/>
          </w:tcPr>
          <w:p w:rsidR="00DF48C8" w:rsidRPr="00FA07B7" w:rsidRDefault="00F41E37" w:rsidP="00DF48C8">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9</w:t>
            </w:r>
          </w:p>
        </w:tc>
      </w:tr>
    </w:tbl>
    <w:p w:rsidR="00980628" w:rsidRDefault="00980628" w:rsidP="001C29F6">
      <w:pPr>
        <w:spacing w:before="100" w:beforeAutospacing="1" w:after="100" w:afterAutospacing="1" w:line="360" w:lineRule="auto"/>
        <w:contextualSpacing/>
        <w:jc w:val="both"/>
        <w:rPr>
          <w:sz w:val="24"/>
          <w:szCs w:val="24"/>
        </w:rPr>
      </w:pPr>
    </w:p>
    <w:tbl>
      <w:tblPr>
        <w:tblStyle w:val="rednialista1akcent12"/>
        <w:tblpPr w:leftFromText="141" w:rightFromText="141" w:vertAnchor="text" w:horzAnchor="margin" w:tblpY="-54"/>
        <w:tblW w:w="4876" w:type="dxa"/>
        <w:tblInd w:w="0" w:type="dxa"/>
        <w:tblLook w:val="04A0" w:firstRow="1" w:lastRow="0" w:firstColumn="1" w:lastColumn="0" w:noHBand="0" w:noVBand="1"/>
      </w:tblPr>
      <w:tblGrid>
        <w:gridCol w:w="1029"/>
        <w:gridCol w:w="1410"/>
        <w:gridCol w:w="1131"/>
        <w:gridCol w:w="1306"/>
      </w:tblGrid>
      <w:tr w:rsidR="00E44F27" w:rsidRPr="00F93789" w:rsidTr="00E44F27">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029" w:type="dxa"/>
            <w:vMerge w:val="restart"/>
            <w:textDirection w:val="btLr"/>
          </w:tcPr>
          <w:p w:rsidR="00E44F27" w:rsidRPr="00332E2C" w:rsidRDefault="00E44F27" w:rsidP="00E44F27">
            <w:pPr>
              <w:ind w:left="110" w:right="113"/>
              <w:rPr>
                <w:color w:val="0F243E" w:themeColor="text2" w:themeShade="80"/>
                <w:sz w:val="28"/>
                <w:szCs w:val="28"/>
              </w:rPr>
            </w:pPr>
            <w:r w:rsidRPr="00332E2C">
              <w:rPr>
                <w:color w:val="0F243E" w:themeColor="text2" w:themeShade="80"/>
                <w:sz w:val="28"/>
                <w:szCs w:val="28"/>
              </w:rPr>
              <w:t>POWIAT    KONECKI</w:t>
            </w:r>
          </w:p>
        </w:tc>
        <w:tc>
          <w:tcPr>
            <w:tcW w:w="1410" w:type="dxa"/>
          </w:tcPr>
          <w:p w:rsidR="00E44F27" w:rsidRDefault="00E44F27" w:rsidP="00E44F27">
            <w:pPr>
              <w:cnfStyle w:val="100000000000" w:firstRow="1" w:lastRow="0" w:firstColumn="0" w:lastColumn="0" w:oddVBand="0" w:evenVBand="0" w:oddHBand="0" w:evenHBand="0" w:firstRowFirstColumn="0" w:firstRowLastColumn="0" w:lastRowFirstColumn="0" w:lastRowLastColumn="0"/>
            </w:pPr>
            <w:r>
              <w:t>Miejscowość</w:t>
            </w:r>
          </w:p>
        </w:tc>
        <w:tc>
          <w:tcPr>
            <w:tcW w:w="1131" w:type="dxa"/>
          </w:tcPr>
          <w:p w:rsidR="00E44F27" w:rsidRPr="00980628" w:rsidRDefault="00E44F27" w:rsidP="00E44F27">
            <w:pPr>
              <w:cnfStyle w:val="100000000000" w:firstRow="1" w:lastRow="0" w:firstColumn="0" w:lastColumn="0" w:oddVBand="0" w:evenVBand="0" w:oddHBand="0" w:evenHBand="0" w:firstRowFirstColumn="0" w:firstRowLastColumn="0" w:lastRowFirstColumn="0" w:lastRowLastColumn="0"/>
            </w:pPr>
            <w:r w:rsidRPr="00980628">
              <w:t>Kobieta</w:t>
            </w:r>
          </w:p>
        </w:tc>
        <w:tc>
          <w:tcPr>
            <w:tcW w:w="1306" w:type="dxa"/>
          </w:tcPr>
          <w:p w:rsidR="00E44F27" w:rsidRPr="00980628" w:rsidRDefault="00E44F27" w:rsidP="00E44F27">
            <w:pPr>
              <w:cnfStyle w:val="100000000000" w:firstRow="1" w:lastRow="0" w:firstColumn="0" w:lastColumn="0" w:oddVBand="0" w:evenVBand="0" w:oddHBand="0" w:evenHBand="0" w:firstRowFirstColumn="0" w:firstRowLastColumn="0" w:lastRowFirstColumn="0" w:lastRowLastColumn="0"/>
            </w:pPr>
            <w:r w:rsidRPr="00980628">
              <w:t>Mężczyzna</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Fałków</w:t>
            </w:r>
          </w:p>
        </w:tc>
        <w:tc>
          <w:tcPr>
            <w:tcW w:w="113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Gowarczów</w:t>
            </w:r>
          </w:p>
        </w:tc>
        <w:tc>
          <w:tcPr>
            <w:tcW w:w="113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E510A3"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Końskie</w:t>
            </w:r>
          </w:p>
        </w:tc>
        <w:tc>
          <w:tcPr>
            <w:tcW w:w="113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306"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r>
      <w:tr w:rsidR="00E44F27" w:rsidRPr="00F93789" w:rsidTr="00E44F27">
        <w:trPr>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Radoszyce</w:t>
            </w:r>
          </w:p>
        </w:tc>
        <w:tc>
          <w:tcPr>
            <w:tcW w:w="113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Ruda Maleniecka</w:t>
            </w:r>
          </w:p>
        </w:tc>
        <w:tc>
          <w:tcPr>
            <w:tcW w:w="113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Słupia Konecka</w:t>
            </w:r>
          </w:p>
        </w:tc>
        <w:tc>
          <w:tcPr>
            <w:tcW w:w="113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Smyków</w:t>
            </w:r>
          </w:p>
        </w:tc>
        <w:tc>
          <w:tcPr>
            <w:tcW w:w="113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306"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485"/>
        </w:trPr>
        <w:tc>
          <w:tcPr>
            <w:cnfStyle w:val="001000000000" w:firstRow="0" w:lastRow="0" w:firstColumn="1" w:lastColumn="0" w:oddVBand="0" w:evenVBand="0" w:oddHBand="0" w:evenHBand="0" w:firstRowFirstColumn="0" w:firstRowLastColumn="0" w:lastRowFirstColumn="0" w:lastRowLastColumn="0"/>
            <w:tcW w:w="1029" w:type="dxa"/>
            <w:vMerge/>
          </w:tcPr>
          <w:p w:rsidR="00E44F27" w:rsidRDefault="00E44F27" w:rsidP="00E44F27"/>
        </w:tc>
        <w:tc>
          <w:tcPr>
            <w:tcW w:w="1410"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Stąporków</w:t>
            </w:r>
          </w:p>
        </w:tc>
        <w:tc>
          <w:tcPr>
            <w:tcW w:w="113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306"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439" w:type="dxa"/>
            <w:gridSpan w:val="2"/>
          </w:tcPr>
          <w:p w:rsidR="00E44F27" w:rsidRDefault="00E44F27" w:rsidP="00E44F27">
            <w:r>
              <w:t>Razem, zatrudnieni asystenci w powiecie</w:t>
            </w:r>
          </w:p>
        </w:tc>
        <w:tc>
          <w:tcPr>
            <w:tcW w:w="2437" w:type="dxa"/>
            <w:gridSpan w:val="2"/>
          </w:tcPr>
          <w:p w:rsidR="00E44F27" w:rsidRPr="00332E2C"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sidRPr="00332E2C">
              <w:rPr>
                <w:b/>
                <w:color w:val="FF0000"/>
                <w:sz w:val="28"/>
                <w:szCs w:val="28"/>
              </w:rPr>
              <w:t>3</w:t>
            </w:r>
          </w:p>
        </w:tc>
      </w:tr>
    </w:tbl>
    <w:p w:rsidR="00980628" w:rsidRDefault="00980628" w:rsidP="00980628">
      <w:pPr>
        <w:tabs>
          <w:tab w:val="left" w:pos="1540"/>
        </w:tabs>
        <w:spacing w:before="100" w:beforeAutospacing="1" w:after="100" w:afterAutospacing="1" w:line="360" w:lineRule="auto"/>
        <w:contextualSpacing/>
        <w:jc w:val="both"/>
        <w:rPr>
          <w:sz w:val="24"/>
          <w:szCs w:val="24"/>
        </w:rPr>
      </w:pPr>
      <w:r>
        <w:rPr>
          <w:sz w:val="24"/>
          <w:szCs w:val="24"/>
        </w:rPr>
        <w:tab/>
      </w:r>
    </w:p>
    <w:p w:rsidR="00E27215" w:rsidRDefault="00E27215" w:rsidP="00980628">
      <w:pPr>
        <w:tabs>
          <w:tab w:val="left" w:pos="1540"/>
        </w:tabs>
        <w:spacing w:before="100" w:beforeAutospacing="1" w:after="100" w:afterAutospacing="1" w:line="360" w:lineRule="auto"/>
        <w:contextualSpacing/>
        <w:jc w:val="both"/>
        <w:rPr>
          <w:sz w:val="24"/>
          <w:szCs w:val="24"/>
        </w:rPr>
      </w:pPr>
    </w:p>
    <w:p w:rsidR="0026209E" w:rsidRDefault="0026209E" w:rsidP="00980628">
      <w:pPr>
        <w:tabs>
          <w:tab w:val="left" w:pos="1540"/>
        </w:tabs>
        <w:spacing w:before="100" w:beforeAutospacing="1" w:after="100" w:afterAutospacing="1" w:line="360" w:lineRule="auto"/>
        <w:contextualSpacing/>
        <w:jc w:val="both"/>
        <w:rPr>
          <w:sz w:val="24"/>
          <w:szCs w:val="24"/>
        </w:rPr>
      </w:pPr>
    </w:p>
    <w:tbl>
      <w:tblPr>
        <w:tblStyle w:val="rednialista1akcent12"/>
        <w:tblpPr w:leftFromText="141" w:rightFromText="141" w:vertAnchor="text" w:horzAnchor="margin" w:tblpXSpec="right" w:tblpY="-33"/>
        <w:tblW w:w="4421" w:type="dxa"/>
        <w:tblInd w:w="0" w:type="dxa"/>
        <w:tblLook w:val="04A0" w:firstRow="1" w:lastRow="0" w:firstColumn="1" w:lastColumn="0" w:noHBand="0" w:noVBand="1"/>
      </w:tblPr>
      <w:tblGrid>
        <w:gridCol w:w="782"/>
        <w:gridCol w:w="1410"/>
        <w:gridCol w:w="988"/>
        <w:gridCol w:w="1241"/>
      </w:tblGrid>
      <w:tr w:rsidR="00127FD6" w:rsidRPr="00F93789" w:rsidTr="00127FD6">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82" w:type="dxa"/>
            <w:vMerge w:val="restart"/>
            <w:textDirection w:val="btLr"/>
          </w:tcPr>
          <w:p w:rsidR="00127FD6" w:rsidRPr="0059029C" w:rsidRDefault="00127FD6" w:rsidP="00127FD6">
            <w:pPr>
              <w:ind w:left="160" w:right="113"/>
              <w:rPr>
                <w:color w:val="0F243E" w:themeColor="text2" w:themeShade="80"/>
              </w:rPr>
            </w:pPr>
            <w:r w:rsidRPr="0059029C">
              <w:rPr>
                <w:color w:val="0F243E" w:themeColor="text2" w:themeShade="80"/>
              </w:rPr>
              <w:lastRenderedPageBreak/>
              <w:t>POWIAT PIŃCZOWSKI</w:t>
            </w:r>
          </w:p>
        </w:tc>
        <w:tc>
          <w:tcPr>
            <w:tcW w:w="1410" w:type="dxa"/>
          </w:tcPr>
          <w:p w:rsidR="00127FD6" w:rsidRPr="00DF48C8" w:rsidRDefault="00127FD6" w:rsidP="00127FD6">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988" w:type="dxa"/>
          </w:tcPr>
          <w:p w:rsidR="00127FD6" w:rsidRPr="00DF48C8" w:rsidRDefault="00127FD6" w:rsidP="00127FD6">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127FD6" w:rsidRPr="00DF48C8" w:rsidRDefault="00127FD6" w:rsidP="00127FD6">
            <w:pPr>
              <w:cnfStyle w:val="100000000000" w:firstRow="1" w:lastRow="0" w:firstColumn="0" w:lastColumn="0" w:oddVBand="0" w:evenVBand="0" w:oddHBand="0" w:evenHBand="0" w:firstRowFirstColumn="0" w:firstRowLastColumn="0" w:lastRowFirstColumn="0" w:lastRowLastColumn="0"/>
            </w:pPr>
            <w:r w:rsidRPr="00DF48C8">
              <w:t>Mężczyzna</w:t>
            </w:r>
          </w:p>
        </w:tc>
      </w:tr>
      <w:tr w:rsidR="00127FD6" w:rsidRPr="00F93789" w:rsidTr="00127FD6">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82" w:type="dxa"/>
            <w:vMerge/>
          </w:tcPr>
          <w:p w:rsidR="00127FD6" w:rsidRDefault="00127FD6" w:rsidP="00127FD6"/>
        </w:tc>
        <w:tc>
          <w:tcPr>
            <w:tcW w:w="1410" w:type="dxa"/>
          </w:tcPr>
          <w:p w:rsidR="00127FD6" w:rsidRPr="00DF48C8" w:rsidRDefault="00127FD6" w:rsidP="00127FD6">
            <w:pPr>
              <w:cnfStyle w:val="000000100000" w:firstRow="0" w:lastRow="0" w:firstColumn="0" w:lastColumn="0" w:oddVBand="0" w:evenVBand="0" w:oddHBand="1" w:evenHBand="0" w:firstRowFirstColumn="0" w:firstRowLastColumn="0" w:lastRowFirstColumn="0" w:lastRowLastColumn="0"/>
            </w:pPr>
            <w:r w:rsidRPr="00DF48C8">
              <w:t>Działoszyce</w:t>
            </w:r>
          </w:p>
        </w:tc>
        <w:tc>
          <w:tcPr>
            <w:tcW w:w="988"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127FD6" w:rsidRPr="009949AE" w:rsidTr="00127FD6">
        <w:trPr>
          <w:trHeight w:val="131"/>
        </w:trPr>
        <w:tc>
          <w:tcPr>
            <w:cnfStyle w:val="001000000000" w:firstRow="0" w:lastRow="0" w:firstColumn="1" w:lastColumn="0" w:oddVBand="0" w:evenVBand="0" w:oddHBand="0" w:evenHBand="0" w:firstRowFirstColumn="0" w:firstRowLastColumn="0" w:lastRowFirstColumn="0" w:lastRowLastColumn="0"/>
            <w:tcW w:w="782" w:type="dxa"/>
            <w:vMerge/>
          </w:tcPr>
          <w:p w:rsidR="00127FD6" w:rsidRDefault="00127FD6" w:rsidP="00127FD6"/>
        </w:tc>
        <w:tc>
          <w:tcPr>
            <w:tcW w:w="1410" w:type="dxa"/>
          </w:tcPr>
          <w:p w:rsidR="00127FD6" w:rsidRPr="00DF48C8" w:rsidRDefault="00127FD6" w:rsidP="00127FD6">
            <w:pPr>
              <w:cnfStyle w:val="000000000000" w:firstRow="0" w:lastRow="0" w:firstColumn="0" w:lastColumn="0" w:oddVBand="0" w:evenVBand="0" w:oddHBand="0" w:evenHBand="0" w:firstRowFirstColumn="0" w:firstRowLastColumn="0" w:lastRowFirstColumn="0" w:lastRowLastColumn="0"/>
            </w:pPr>
            <w:r w:rsidRPr="00DF48C8">
              <w:t>Kije</w:t>
            </w:r>
          </w:p>
        </w:tc>
        <w:tc>
          <w:tcPr>
            <w:tcW w:w="988" w:type="dxa"/>
          </w:tcPr>
          <w:p w:rsidR="00127FD6" w:rsidRPr="00DF48C8" w:rsidRDefault="00127FD6" w:rsidP="00127FD6">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127FD6" w:rsidRPr="00DF48C8" w:rsidRDefault="00127FD6" w:rsidP="00127FD6">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r>
      <w:tr w:rsidR="00127FD6" w:rsidRPr="00F93789" w:rsidTr="00127FD6">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782" w:type="dxa"/>
            <w:vMerge/>
          </w:tcPr>
          <w:p w:rsidR="00127FD6" w:rsidRDefault="00127FD6" w:rsidP="00127FD6"/>
        </w:tc>
        <w:tc>
          <w:tcPr>
            <w:tcW w:w="1410" w:type="dxa"/>
          </w:tcPr>
          <w:p w:rsidR="00127FD6" w:rsidRPr="00DF48C8" w:rsidRDefault="00127FD6" w:rsidP="00127FD6">
            <w:pPr>
              <w:cnfStyle w:val="000000100000" w:firstRow="0" w:lastRow="0" w:firstColumn="0" w:lastColumn="0" w:oddVBand="0" w:evenVBand="0" w:oddHBand="1" w:evenHBand="0" w:firstRowFirstColumn="0" w:firstRowLastColumn="0" w:lastRowFirstColumn="0" w:lastRowLastColumn="0"/>
            </w:pPr>
            <w:r w:rsidRPr="00DF48C8">
              <w:t>Michałów</w:t>
            </w:r>
          </w:p>
        </w:tc>
        <w:tc>
          <w:tcPr>
            <w:tcW w:w="988"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127FD6" w:rsidRPr="00F93789" w:rsidTr="00127FD6">
        <w:trPr>
          <w:trHeight w:val="131"/>
        </w:trPr>
        <w:tc>
          <w:tcPr>
            <w:cnfStyle w:val="001000000000" w:firstRow="0" w:lastRow="0" w:firstColumn="1" w:lastColumn="0" w:oddVBand="0" w:evenVBand="0" w:oddHBand="0" w:evenHBand="0" w:firstRowFirstColumn="0" w:firstRowLastColumn="0" w:lastRowFirstColumn="0" w:lastRowLastColumn="0"/>
            <w:tcW w:w="782" w:type="dxa"/>
            <w:vMerge/>
          </w:tcPr>
          <w:p w:rsidR="00127FD6" w:rsidRDefault="00127FD6" w:rsidP="00127FD6"/>
        </w:tc>
        <w:tc>
          <w:tcPr>
            <w:tcW w:w="1410" w:type="dxa"/>
          </w:tcPr>
          <w:p w:rsidR="00127FD6" w:rsidRPr="00DF48C8" w:rsidRDefault="00127FD6" w:rsidP="00127FD6">
            <w:pPr>
              <w:cnfStyle w:val="000000000000" w:firstRow="0" w:lastRow="0" w:firstColumn="0" w:lastColumn="0" w:oddVBand="0" w:evenVBand="0" w:oddHBand="0" w:evenHBand="0" w:firstRowFirstColumn="0" w:firstRowLastColumn="0" w:lastRowFirstColumn="0" w:lastRowLastColumn="0"/>
            </w:pPr>
            <w:r w:rsidRPr="00DF48C8">
              <w:t>Pińczów</w:t>
            </w:r>
          </w:p>
        </w:tc>
        <w:tc>
          <w:tcPr>
            <w:tcW w:w="988" w:type="dxa"/>
          </w:tcPr>
          <w:p w:rsidR="00127FD6" w:rsidRPr="00DF48C8" w:rsidRDefault="00127FD6" w:rsidP="00127FD6">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127FD6" w:rsidRPr="00DF48C8" w:rsidRDefault="00127FD6" w:rsidP="00127FD6">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127FD6" w:rsidRPr="00F93789" w:rsidTr="00127FD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82" w:type="dxa"/>
            <w:vMerge/>
          </w:tcPr>
          <w:p w:rsidR="00127FD6" w:rsidRDefault="00127FD6" w:rsidP="00127FD6"/>
        </w:tc>
        <w:tc>
          <w:tcPr>
            <w:tcW w:w="1410" w:type="dxa"/>
          </w:tcPr>
          <w:p w:rsidR="00127FD6" w:rsidRPr="00DF48C8" w:rsidRDefault="00127FD6" w:rsidP="00127FD6">
            <w:pPr>
              <w:cnfStyle w:val="000000100000" w:firstRow="0" w:lastRow="0" w:firstColumn="0" w:lastColumn="0" w:oddVBand="0" w:evenVBand="0" w:oddHBand="1" w:evenHBand="0" w:firstRowFirstColumn="0" w:firstRowLastColumn="0" w:lastRowFirstColumn="0" w:lastRowLastColumn="0"/>
            </w:pPr>
            <w:r w:rsidRPr="00DF48C8">
              <w:t>Złota</w:t>
            </w:r>
          </w:p>
        </w:tc>
        <w:tc>
          <w:tcPr>
            <w:tcW w:w="988"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p w:rsidR="00127FD6" w:rsidRPr="00DF48C8" w:rsidRDefault="00127FD6" w:rsidP="00127FD6">
            <w:pPr>
              <w:jc w:val="center"/>
              <w:cnfStyle w:val="000000100000" w:firstRow="0" w:lastRow="0" w:firstColumn="0" w:lastColumn="0" w:oddVBand="0" w:evenVBand="0" w:oddHBand="1" w:evenHBand="0" w:firstRowFirstColumn="0" w:firstRowLastColumn="0" w:lastRowFirstColumn="0" w:lastRowLastColumn="0"/>
              <w:rPr>
                <w:b/>
              </w:rPr>
            </w:pPr>
          </w:p>
        </w:tc>
      </w:tr>
      <w:tr w:rsidR="00127FD6" w:rsidRPr="00F93789" w:rsidTr="00127FD6">
        <w:trPr>
          <w:trHeight w:val="674"/>
        </w:trPr>
        <w:tc>
          <w:tcPr>
            <w:cnfStyle w:val="001000000000" w:firstRow="0" w:lastRow="0" w:firstColumn="1" w:lastColumn="0" w:oddVBand="0" w:evenVBand="0" w:oddHBand="0" w:evenHBand="0" w:firstRowFirstColumn="0" w:firstRowLastColumn="0" w:lastRowFirstColumn="0" w:lastRowLastColumn="0"/>
            <w:tcW w:w="2192" w:type="dxa"/>
            <w:gridSpan w:val="2"/>
          </w:tcPr>
          <w:p w:rsidR="00127FD6" w:rsidRDefault="00127FD6" w:rsidP="00127FD6">
            <w:r>
              <w:t>Razem, zatrudnieni asystenci w powiecie</w:t>
            </w:r>
          </w:p>
        </w:tc>
        <w:tc>
          <w:tcPr>
            <w:tcW w:w="2229" w:type="dxa"/>
            <w:gridSpan w:val="2"/>
          </w:tcPr>
          <w:p w:rsidR="00127FD6" w:rsidRPr="0059029C" w:rsidRDefault="00127FD6" w:rsidP="00127FD6">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sidRPr="0059029C">
              <w:rPr>
                <w:b/>
                <w:color w:val="FF0000"/>
                <w:sz w:val="28"/>
                <w:szCs w:val="28"/>
              </w:rPr>
              <w:t>2</w:t>
            </w:r>
          </w:p>
        </w:tc>
      </w:tr>
    </w:tbl>
    <w:tbl>
      <w:tblPr>
        <w:tblStyle w:val="rednialista1akcent14"/>
        <w:tblpPr w:leftFromText="141" w:rightFromText="141" w:vertAnchor="text" w:horzAnchor="margin" w:tblpXSpec="right" w:tblpY="3228"/>
        <w:tblW w:w="4417" w:type="dxa"/>
        <w:tblInd w:w="0" w:type="dxa"/>
        <w:tblLook w:val="04A0" w:firstRow="1" w:lastRow="0" w:firstColumn="1" w:lastColumn="0" w:noHBand="0" w:noVBand="1"/>
      </w:tblPr>
      <w:tblGrid>
        <w:gridCol w:w="706"/>
        <w:gridCol w:w="1459"/>
        <w:gridCol w:w="972"/>
        <w:gridCol w:w="1280"/>
      </w:tblGrid>
      <w:tr w:rsidR="00E44F27" w:rsidRPr="00F93789" w:rsidTr="00DF48C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06" w:type="dxa"/>
            <w:vMerge w:val="restart"/>
            <w:textDirection w:val="btLr"/>
          </w:tcPr>
          <w:p w:rsidR="00E44F27" w:rsidRPr="00C835F7" w:rsidRDefault="00E44F27" w:rsidP="00DF48C8">
            <w:pPr>
              <w:ind w:left="113" w:right="113"/>
              <w:rPr>
                <w:color w:val="0F243E" w:themeColor="text2" w:themeShade="80"/>
              </w:rPr>
            </w:pPr>
            <w:r w:rsidRPr="00C835F7">
              <w:rPr>
                <w:color w:val="0F243E" w:themeColor="text2" w:themeShade="80"/>
              </w:rPr>
              <w:t>POWIAT</w:t>
            </w:r>
            <w:r w:rsidR="00E27215">
              <w:rPr>
                <w:color w:val="0F243E" w:themeColor="text2" w:themeShade="80"/>
              </w:rPr>
              <w:t xml:space="preserve"> </w:t>
            </w:r>
            <w:r w:rsidR="00E27215" w:rsidRPr="00E27215">
              <w:rPr>
                <w:color w:val="0F243E" w:themeColor="text2" w:themeShade="80"/>
                <w:sz w:val="18"/>
                <w:szCs w:val="18"/>
              </w:rPr>
              <w:t>STARACHOWICKI</w:t>
            </w:r>
          </w:p>
        </w:tc>
        <w:tc>
          <w:tcPr>
            <w:tcW w:w="1459" w:type="dxa"/>
          </w:tcPr>
          <w:p w:rsidR="00E44F27" w:rsidRPr="00DF48C8" w:rsidRDefault="00E44F27"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972" w:type="dxa"/>
          </w:tcPr>
          <w:p w:rsidR="00E44F27" w:rsidRPr="00DF48C8" w:rsidRDefault="00E44F27"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80" w:type="dxa"/>
          </w:tcPr>
          <w:p w:rsidR="00E44F27" w:rsidRPr="00DF48C8" w:rsidRDefault="00E44F27"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E44F27" w:rsidRPr="00F93789" w:rsidTr="00DF48C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706" w:type="dxa"/>
            <w:vMerge/>
          </w:tcPr>
          <w:p w:rsidR="00E44F27" w:rsidRDefault="00E44F27" w:rsidP="00DF48C8"/>
        </w:tc>
        <w:tc>
          <w:tcPr>
            <w:tcW w:w="1459" w:type="dxa"/>
          </w:tcPr>
          <w:p w:rsidR="00E44F27" w:rsidRPr="00DF48C8" w:rsidRDefault="00E44F27" w:rsidP="00DF48C8">
            <w:pPr>
              <w:cnfStyle w:val="000000100000" w:firstRow="0" w:lastRow="0" w:firstColumn="0" w:lastColumn="0" w:oddVBand="0" w:evenVBand="0" w:oddHBand="1" w:evenHBand="0" w:firstRowFirstColumn="0" w:firstRowLastColumn="0" w:lastRowFirstColumn="0" w:lastRowLastColumn="0"/>
            </w:pPr>
            <w:r w:rsidRPr="00DF48C8">
              <w:t>Brody</w:t>
            </w:r>
          </w:p>
        </w:tc>
        <w:tc>
          <w:tcPr>
            <w:tcW w:w="972"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80"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DF48C8">
        <w:trPr>
          <w:trHeight w:val="112"/>
        </w:trPr>
        <w:tc>
          <w:tcPr>
            <w:cnfStyle w:val="001000000000" w:firstRow="0" w:lastRow="0" w:firstColumn="1" w:lastColumn="0" w:oddVBand="0" w:evenVBand="0" w:oddHBand="0" w:evenHBand="0" w:firstRowFirstColumn="0" w:firstRowLastColumn="0" w:lastRowFirstColumn="0" w:lastRowLastColumn="0"/>
            <w:tcW w:w="706" w:type="dxa"/>
            <w:vMerge/>
          </w:tcPr>
          <w:p w:rsidR="00E44F27" w:rsidRDefault="00E44F27" w:rsidP="00DF48C8"/>
        </w:tc>
        <w:tc>
          <w:tcPr>
            <w:tcW w:w="1459" w:type="dxa"/>
          </w:tcPr>
          <w:p w:rsidR="00E44F27" w:rsidRPr="00DF48C8" w:rsidRDefault="00E44F27" w:rsidP="00DF48C8">
            <w:pPr>
              <w:cnfStyle w:val="000000000000" w:firstRow="0" w:lastRow="0" w:firstColumn="0" w:lastColumn="0" w:oddVBand="0" w:evenVBand="0" w:oddHBand="0" w:evenHBand="0" w:firstRowFirstColumn="0" w:firstRowLastColumn="0" w:lastRowFirstColumn="0" w:lastRowLastColumn="0"/>
            </w:pPr>
            <w:r w:rsidRPr="00DF48C8">
              <w:t>Mirzec</w:t>
            </w:r>
          </w:p>
        </w:tc>
        <w:tc>
          <w:tcPr>
            <w:tcW w:w="972" w:type="dxa"/>
          </w:tcPr>
          <w:p w:rsidR="00E44F27" w:rsidRPr="00DF48C8" w:rsidRDefault="00E44F27"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80" w:type="dxa"/>
          </w:tcPr>
          <w:p w:rsidR="00E44F27" w:rsidRPr="00DF48C8" w:rsidRDefault="00E44F27"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DF48C8">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706" w:type="dxa"/>
            <w:vMerge/>
          </w:tcPr>
          <w:p w:rsidR="00E44F27" w:rsidRDefault="00E44F27" w:rsidP="00DF48C8"/>
        </w:tc>
        <w:tc>
          <w:tcPr>
            <w:tcW w:w="1459" w:type="dxa"/>
          </w:tcPr>
          <w:p w:rsidR="00E44F27" w:rsidRPr="00DF48C8" w:rsidRDefault="00E44F27" w:rsidP="00DF48C8">
            <w:pPr>
              <w:cnfStyle w:val="000000100000" w:firstRow="0" w:lastRow="0" w:firstColumn="0" w:lastColumn="0" w:oddVBand="0" w:evenVBand="0" w:oddHBand="1" w:evenHBand="0" w:firstRowFirstColumn="0" w:firstRowLastColumn="0" w:lastRowFirstColumn="0" w:lastRowLastColumn="0"/>
            </w:pPr>
            <w:r w:rsidRPr="00DF48C8">
              <w:t>Pawłów</w:t>
            </w:r>
          </w:p>
        </w:tc>
        <w:tc>
          <w:tcPr>
            <w:tcW w:w="972"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80"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DF48C8">
        <w:trPr>
          <w:trHeight w:val="112"/>
        </w:trPr>
        <w:tc>
          <w:tcPr>
            <w:cnfStyle w:val="001000000000" w:firstRow="0" w:lastRow="0" w:firstColumn="1" w:lastColumn="0" w:oddVBand="0" w:evenVBand="0" w:oddHBand="0" w:evenHBand="0" w:firstRowFirstColumn="0" w:firstRowLastColumn="0" w:lastRowFirstColumn="0" w:lastRowLastColumn="0"/>
            <w:tcW w:w="706" w:type="dxa"/>
            <w:vMerge/>
          </w:tcPr>
          <w:p w:rsidR="00E44F27" w:rsidRDefault="00E44F27" w:rsidP="00DF48C8"/>
        </w:tc>
        <w:tc>
          <w:tcPr>
            <w:tcW w:w="1459" w:type="dxa"/>
          </w:tcPr>
          <w:p w:rsidR="00E44F27" w:rsidRPr="00DF48C8" w:rsidRDefault="00E44F27" w:rsidP="00DF48C8">
            <w:pPr>
              <w:cnfStyle w:val="000000000000" w:firstRow="0" w:lastRow="0" w:firstColumn="0" w:lastColumn="0" w:oddVBand="0" w:evenVBand="0" w:oddHBand="0" w:evenHBand="0" w:firstRowFirstColumn="0" w:firstRowLastColumn="0" w:lastRowFirstColumn="0" w:lastRowLastColumn="0"/>
            </w:pPr>
            <w:r w:rsidRPr="00DF48C8">
              <w:t>Starachowice</w:t>
            </w:r>
          </w:p>
        </w:tc>
        <w:tc>
          <w:tcPr>
            <w:tcW w:w="972" w:type="dxa"/>
          </w:tcPr>
          <w:p w:rsidR="00E44F27" w:rsidRPr="00DF48C8" w:rsidRDefault="00E44F27"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3</w:t>
            </w:r>
          </w:p>
        </w:tc>
        <w:tc>
          <w:tcPr>
            <w:tcW w:w="1280" w:type="dxa"/>
          </w:tcPr>
          <w:p w:rsidR="00E44F27" w:rsidRPr="00DF48C8" w:rsidRDefault="00E44F27"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DF48C8">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706" w:type="dxa"/>
            <w:vMerge/>
          </w:tcPr>
          <w:p w:rsidR="00E44F27" w:rsidRDefault="00E44F27" w:rsidP="00DF48C8"/>
        </w:tc>
        <w:tc>
          <w:tcPr>
            <w:tcW w:w="1459" w:type="dxa"/>
          </w:tcPr>
          <w:p w:rsidR="00E44F27" w:rsidRPr="00DF48C8" w:rsidRDefault="00E44F27" w:rsidP="00DF48C8">
            <w:pPr>
              <w:cnfStyle w:val="000000100000" w:firstRow="0" w:lastRow="0" w:firstColumn="0" w:lastColumn="0" w:oddVBand="0" w:evenVBand="0" w:oddHBand="1" w:evenHBand="0" w:firstRowFirstColumn="0" w:firstRowLastColumn="0" w:lastRowFirstColumn="0" w:lastRowLastColumn="0"/>
            </w:pPr>
            <w:r w:rsidRPr="00DF48C8">
              <w:t>Wąchock</w:t>
            </w:r>
          </w:p>
        </w:tc>
        <w:tc>
          <w:tcPr>
            <w:tcW w:w="972"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80" w:type="dxa"/>
          </w:tcPr>
          <w:p w:rsidR="00E44F27" w:rsidRPr="00DF48C8" w:rsidRDefault="00E44F27"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DF48C8">
        <w:trPr>
          <w:trHeight w:val="647"/>
        </w:trPr>
        <w:tc>
          <w:tcPr>
            <w:cnfStyle w:val="001000000000" w:firstRow="0" w:lastRow="0" w:firstColumn="1" w:lastColumn="0" w:oddVBand="0" w:evenVBand="0" w:oddHBand="0" w:evenHBand="0" w:firstRowFirstColumn="0" w:firstRowLastColumn="0" w:lastRowFirstColumn="0" w:lastRowLastColumn="0"/>
            <w:tcW w:w="2165" w:type="dxa"/>
            <w:gridSpan w:val="2"/>
          </w:tcPr>
          <w:p w:rsidR="00E44F27" w:rsidRDefault="00E44F27" w:rsidP="00DF48C8">
            <w:r>
              <w:t>Razem, zatrudnieni asystenci w powiecie</w:t>
            </w:r>
          </w:p>
        </w:tc>
        <w:tc>
          <w:tcPr>
            <w:tcW w:w="2252" w:type="dxa"/>
            <w:gridSpan w:val="2"/>
          </w:tcPr>
          <w:p w:rsidR="00E44F27" w:rsidRPr="00AC138B" w:rsidRDefault="00E44F27" w:rsidP="00DF48C8">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5</w:t>
            </w:r>
          </w:p>
        </w:tc>
      </w:tr>
    </w:tbl>
    <w:tbl>
      <w:tblPr>
        <w:tblStyle w:val="rednialista1akcent3"/>
        <w:tblpPr w:leftFromText="141" w:rightFromText="141" w:vertAnchor="text" w:horzAnchor="margin" w:tblpY="-58"/>
        <w:tblW w:w="4674" w:type="dxa"/>
        <w:tblInd w:w="0" w:type="dxa"/>
        <w:tblLook w:val="04A0" w:firstRow="1" w:lastRow="0" w:firstColumn="1" w:lastColumn="0" w:noHBand="0" w:noVBand="1"/>
      </w:tblPr>
      <w:tblGrid>
        <w:gridCol w:w="958"/>
        <w:gridCol w:w="1424"/>
        <w:gridCol w:w="1051"/>
        <w:gridCol w:w="1241"/>
      </w:tblGrid>
      <w:tr w:rsidR="00E44F27" w:rsidRPr="00F93789" w:rsidTr="00E44F2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958" w:type="dxa"/>
            <w:vMerge w:val="restart"/>
            <w:textDirection w:val="btLr"/>
          </w:tcPr>
          <w:p w:rsidR="00E44F27" w:rsidRPr="00660BAE" w:rsidRDefault="00E44F27" w:rsidP="00E44F27">
            <w:pPr>
              <w:ind w:left="160" w:right="113"/>
              <w:rPr>
                <w:color w:val="4F6228" w:themeColor="accent3" w:themeShade="80"/>
              </w:rPr>
            </w:pPr>
            <w:r w:rsidRPr="00660BAE">
              <w:rPr>
                <w:color w:val="4F6228" w:themeColor="accent3" w:themeShade="80"/>
              </w:rPr>
              <w:t>POWIAT OSTROWIECKI</w:t>
            </w:r>
          </w:p>
        </w:tc>
        <w:tc>
          <w:tcPr>
            <w:tcW w:w="1424" w:type="dxa"/>
          </w:tcPr>
          <w:p w:rsidR="00E44F27" w:rsidRPr="00DF48C8" w:rsidRDefault="00E44F27" w:rsidP="00E44F27">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051" w:type="dxa"/>
          </w:tcPr>
          <w:p w:rsidR="00E44F27" w:rsidRPr="00DF48C8" w:rsidRDefault="00E44F27" w:rsidP="00E44F27">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E44F27" w:rsidRPr="00DF48C8" w:rsidRDefault="00E44F27" w:rsidP="00E44F27">
            <w:pPr>
              <w:cnfStyle w:val="100000000000" w:firstRow="1" w:lastRow="0" w:firstColumn="0" w:lastColumn="0" w:oddVBand="0" w:evenVBand="0" w:oddHBand="0" w:evenHBand="0" w:firstRowFirstColumn="0" w:firstRowLastColumn="0" w:lastRowFirstColumn="0" w:lastRowLastColumn="0"/>
            </w:pPr>
            <w:r w:rsidRPr="00DF48C8">
              <w:t>Mężczyzna</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Bałtów</w:t>
            </w:r>
          </w:p>
        </w:tc>
        <w:tc>
          <w:tcPr>
            <w:tcW w:w="105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color w:val="FF0000"/>
              </w:rPr>
              <w:t>1</w:t>
            </w:r>
          </w:p>
        </w:tc>
        <w:tc>
          <w:tcPr>
            <w:tcW w:w="124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122"/>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Bodzechów</w:t>
            </w:r>
          </w:p>
        </w:tc>
        <w:tc>
          <w:tcPr>
            <w:tcW w:w="105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rPr>
              <w:t>0</w:t>
            </w:r>
          </w:p>
        </w:tc>
        <w:tc>
          <w:tcPr>
            <w:tcW w:w="124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Ćmielów</w:t>
            </w:r>
          </w:p>
        </w:tc>
        <w:tc>
          <w:tcPr>
            <w:tcW w:w="105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122"/>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Kunów</w:t>
            </w:r>
          </w:p>
        </w:tc>
        <w:tc>
          <w:tcPr>
            <w:tcW w:w="105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100000" w:firstRow="0" w:lastRow="0" w:firstColumn="0" w:lastColumn="0" w:oddVBand="0" w:evenVBand="0" w:oddHBand="1" w:evenHBand="0" w:firstRowFirstColumn="0" w:firstRowLastColumn="0" w:lastRowFirstColumn="0" w:lastRowLastColumn="0"/>
            </w:pPr>
            <w:r w:rsidRPr="00DF48C8">
              <w:t>Ostrowiec Świętokrzyski</w:t>
            </w:r>
          </w:p>
        </w:tc>
        <w:tc>
          <w:tcPr>
            <w:tcW w:w="105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10</w:t>
            </w:r>
          </w:p>
        </w:tc>
        <w:tc>
          <w:tcPr>
            <w:tcW w:w="1241" w:type="dxa"/>
          </w:tcPr>
          <w:p w:rsidR="00E44F27" w:rsidRPr="00DF48C8" w:rsidRDefault="00E44F27" w:rsidP="00E44F27">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E44F27" w:rsidRPr="00F93789" w:rsidTr="00E44F27">
        <w:trPr>
          <w:trHeight w:val="435"/>
        </w:trPr>
        <w:tc>
          <w:tcPr>
            <w:cnfStyle w:val="001000000000" w:firstRow="0" w:lastRow="0" w:firstColumn="1" w:lastColumn="0" w:oddVBand="0" w:evenVBand="0" w:oddHBand="0" w:evenHBand="0" w:firstRowFirstColumn="0" w:firstRowLastColumn="0" w:lastRowFirstColumn="0" w:lastRowLastColumn="0"/>
            <w:tcW w:w="958" w:type="dxa"/>
            <w:vMerge/>
          </w:tcPr>
          <w:p w:rsidR="00E44F27" w:rsidRDefault="00E44F27" w:rsidP="00E44F27"/>
        </w:tc>
        <w:tc>
          <w:tcPr>
            <w:tcW w:w="1424" w:type="dxa"/>
          </w:tcPr>
          <w:p w:rsidR="00E44F27" w:rsidRPr="00DF48C8" w:rsidRDefault="00E44F27" w:rsidP="00E44F27">
            <w:pPr>
              <w:cnfStyle w:val="000000000000" w:firstRow="0" w:lastRow="0" w:firstColumn="0" w:lastColumn="0" w:oddVBand="0" w:evenVBand="0" w:oddHBand="0" w:evenHBand="0" w:firstRowFirstColumn="0" w:firstRowLastColumn="0" w:lastRowFirstColumn="0" w:lastRowLastColumn="0"/>
            </w:pPr>
            <w:r w:rsidRPr="00DF48C8">
              <w:t>Waśniów</w:t>
            </w:r>
          </w:p>
        </w:tc>
        <w:tc>
          <w:tcPr>
            <w:tcW w:w="105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E44F27" w:rsidRPr="00DF48C8" w:rsidRDefault="00E44F27" w:rsidP="00E44F27">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E44F27" w:rsidRPr="00F93789" w:rsidTr="00E44F2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382" w:type="dxa"/>
            <w:gridSpan w:val="2"/>
          </w:tcPr>
          <w:p w:rsidR="00E44F27" w:rsidRDefault="00E44F27" w:rsidP="00E44F27">
            <w:r>
              <w:t>Razem, zatrudnieni asystenci w powiecie</w:t>
            </w:r>
          </w:p>
        </w:tc>
        <w:tc>
          <w:tcPr>
            <w:tcW w:w="2292" w:type="dxa"/>
            <w:gridSpan w:val="2"/>
          </w:tcPr>
          <w:p w:rsidR="00E44F27" w:rsidRPr="00660BAE" w:rsidRDefault="00E44F27" w:rsidP="00E44F27">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Pr>
                <w:b/>
                <w:color w:val="FF0000"/>
                <w:sz w:val="28"/>
                <w:szCs w:val="28"/>
              </w:rPr>
              <w:t>13</w:t>
            </w:r>
          </w:p>
        </w:tc>
      </w:tr>
    </w:tbl>
    <w:p w:rsidR="0026209E" w:rsidRDefault="0026209E" w:rsidP="00980628">
      <w:pPr>
        <w:tabs>
          <w:tab w:val="left" w:pos="1540"/>
        </w:tabs>
        <w:spacing w:before="100" w:beforeAutospacing="1" w:after="100" w:afterAutospacing="1" w:line="360" w:lineRule="auto"/>
        <w:contextualSpacing/>
        <w:jc w:val="both"/>
        <w:rPr>
          <w:sz w:val="24"/>
          <w:szCs w:val="24"/>
        </w:rPr>
      </w:pPr>
    </w:p>
    <w:p w:rsidR="008B614E" w:rsidRDefault="008B614E" w:rsidP="00980628">
      <w:pPr>
        <w:tabs>
          <w:tab w:val="left" w:pos="1540"/>
        </w:tabs>
        <w:spacing w:before="100" w:beforeAutospacing="1" w:after="100" w:afterAutospacing="1" w:line="360" w:lineRule="auto"/>
        <w:contextualSpacing/>
        <w:jc w:val="both"/>
        <w:rPr>
          <w:sz w:val="24"/>
          <w:szCs w:val="24"/>
        </w:rPr>
      </w:pPr>
    </w:p>
    <w:tbl>
      <w:tblPr>
        <w:tblStyle w:val="rednialista1akcent4"/>
        <w:tblpPr w:leftFromText="141" w:rightFromText="141" w:vertAnchor="text" w:horzAnchor="margin" w:tblpY="-55"/>
        <w:tblW w:w="4490" w:type="dxa"/>
        <w:tblInd w:w="0" w:type="dxa"/>
        <w:tblLook w:val="04A0" w:firstRow="1" w:lastRow="0" w:firstColumn="1" w:lastColumn="0" w:noHBand="0" w:noVBand="1"/>
      </w:tblPr>
      <w:tblGrid>
        <w:gridCol w:w="842"/>
        <w:gridCol w:w="1410"/>
        <w:gridCol w:w="997"/>
        <w:gridCol w:w="1241"/>
      </w:tblGrid>
      <w:tr w:rsidR="003B06A9" w:rsidRPr="00F93789" w:rsidTr="003B06A9">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842" w:type="dxa"/>
            <w:vMerge w:val="restart"/>
            <w:textDirection w:val="btLr"/>
          </w:tcPr>
          <w:p w:rsidR="003B06A9" w:rsidRPr="00C26DBF" w:rsidRDefault="003B06A9" w:rsidP="003B06A9">
            <w:pPr>
              <w:ind w:left="361" w:right="113"/>
              <w:rPr>
                <w:color w:val="403152" w:themeColor="accent4" w:themeShade="80"/>
              </w:rPr>
            </w:pPr>
            <w:r w:rsidRPr="00C26DBF">
              <w:rPr>
                <w:color w:val="403152" w:themeColor="accent4" w:themeShade="80"/>
              </w:rPr>
              <w:t xml:space="preserve">POWIAT </w:t>
            </w:r>
            <w:r>
              <w:rPr>
                <w:color w:val="403152" w:themeColor="accent4" w:themeShade="80"/>
              </w:rPr>
              <w:t xml:space="preserve"> </w:t>
            </w:r>
            <w:r w:rsidRPr="00C26DBF">
              <w:rPr>
                <w:color w:val="403152" w:themeColor="accent4" w:themeShade="80"/>
              </w:rPr>
              <w:t>SKARŻYSKI</w:t>
            </w:r>
          </w:p>
        </w:tc>
        <w:tc>
          <w:tcPr>
            <w:tcW w:w="1410"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997"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3B06A9" w:rsidRPr="00DF48C8" w:rsidRDefault="003B06A9" w:rsidP="003B06A9">
            <w:pPr>
              <w:cnfStyle w:val="100000000000" w:firstRow="1" w:lastRow="0" w:firstColumn="0" w:lastColumn="0" w:oddVBand="0" w:evenVBand="0" w:oddHBand="0" w:evenHBand="0" w:firstRowFirstColumn="0" w:firstRowLastColumn="0" w:lastRowFirstColumn="0" w:lastRowLastColumn="0"/>
            </w:pPr>
            <w:r w:rsidRPr="00DF48C8">
              <w:t>Mężczyzna</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42" w:type="dxa"/>
            <w:vMerge/>
          </w:tcPr>
          <w:p w:rsidR="003B06A9" w:rsidRDefault="003B06A9" w:rsidP="003B06A9"/>
        </w:tc>
        <w:tc>
          <w:tcPr>
            <w:tcW w:w="1410"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Bliżyn</w:t>
            </w:r>
          </w:p>
        </w:tc>
        <w:tc>
          <w:tcPr>
            <w:tcW w:w="997"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color w:val="FF0000"/>
              </w:rPr>
              <w:t>1</w:t>
            </w:r>
          </w:p>
        </w:tc>
      </w:tr>
      <w:tr w:rsidR="003B06A9" w:rsidRPr="00F93789" w:rsidTr="003B06A9">
        <w:trPr>
          <w:trHeight w:val="130"/>
        </w:trPr>
        <w:tc>
          <w:tcPr>
            <w:cnfStyle w:val="001000000000" w:firstRow="0" w:lastRow="0" w:firstColumn="1" w:lastColumn="0" w:oddVBand="0" w:evenVBand="0" w:oddHBand="0" w:evenHBand="0" w:firstRowFirstColumn="0" w:firstRowLastColumn="0" w:lastRowFirstColumn="0" w:lastRowLastColumn="0"/>
            <w:tcW w:w="842" w:type="dxa"/>
            <w:vMerge/>
          </w:tcPr>
          <w:p w:rsidR="003B06A9" w:rsidRDefault="003B06A9" w:rsidP="003B06A9"/>
        </w:tc>
        <w:tc>
          <w:tcPr>
            <w:tcW w:w="1410" w:type="dxa"/>
          </w:tcPr>
          <w:p w:rsidR="003B06A9" w:rsidRPr="00DF48C8" w:rsidRDefault="003B06A9" w:rsidP="003B06A9">
            <w:pPr>
              <w:cnfStyle w:val="000000000000" w:firstRow="0" w:lastRow="0" w:firstColumn="0" w:lastColumn="0" w:oddVBand="0" w:evenVBand="0" w:oddHBand="0" w:evenHBand="0" w:firstRowFirstColumn="0" w:firstRowLastColumn="0" w:lastRowFirstColumn="0" w:lastRowLastColumn="0"/>
            </w:pPr>
            <w:r w:rsidRPr="00DF48C8">
              <w:t>Łączna</w:t>
            </w:r>
          </w:p>
        </w:tc>
        <w:tc>
          <w:tcPr>
            <w:tcW w:w="997"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842" w:type="dxa"/>
            <w:vMerge/>
          </w:tcPr>
          <w:p w:rsidR="003B06A9" w:rsidRDefault="003B06A9" w:rsidP="003B06A9"/>
        </w:tc>
        <w:tc>
          <w:tcPr>
            <w:tcW w:w="1410"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Skarżysko – Kościelne</w:t>
            </w:r>
          </w:p>
        </w:tc>
        <w:tc>
          <w:tcPr>
            <w:tcW w:w="997"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3B06A9" w:rsidRPr="00F93789" w:rsidTr="003B06A9">
        <w:trPr>
          <w:trHeight w:val="130"/>
        </w:trPr>
        <w:tc>
          <w:tcPr>
            <w:cnfStyle w:val="001000000000" w:firstRow="0" w:lastRow="0" w:firstColumn="1" w:lastColumn="0" w:oddVBand="0" w:evenVBand="0" w:oddHBand="0" w:evenHBand="0" w:firstRowFirstColumn="0" w:firstRowLastColumn="0" w:lastRowFirstColumn="0" w:lastRowLastColumn="0"/>
            <w:tcW w:w="842" w:type="dxa"/>
            <w:vMerge/>
          </w:tcPr>
          <w:p w:rsidR="003B06A9" w:rsidRDefault="003B06A9" w:rsidP="003B06A9"/>
        </w:tc>
        <w:tc>
          <w:tcPr>
            <w:tcW w:w="1410" w:type="dxa"/>
          </w:tcPr>
          <w:p w:rsidR="003B06A9" w:rsidRPr="00DF48C8" w:rsidRDefault="003B06A9" w:rsidP="003B06A9">
            <w:pPr>
              <w:cnfStyle w:val="000000000000" w:firstRow="0" w:lastRow="0" w:firstColumn="0" w:lastColumn="0" w:oddVBand="0" w:evenVBand="0" w:oddHBand="0" w:evenHBand="0" w:firstRowFirstColumn="0" w:firstRowLastColumn="0" w:lastRowFirstColumn="0" w:lastRowLastColumn="0"/>
            </w:pPr>
            <w:r w:rsidRPr="00DF48C8">
              <w:t>Skarżysko – Kamienna</w:t>
            </w:r>
          </w:p>
        </w:tc>
        <w:tc>
          <w:tcPr>
            <w:tcW w:w="997"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2</w:t>
            </w:r>
          </w:p>
        </w:tc>
        <w:tc>
          <w:tcPr>
            <w:tcW w:w="1241" w:type="dxa"/>
          </w:tcPr>
          <w:p w:rsidR="003B06A9" w:rsidRPr="00DF48C8" w:rsidRDefault="003B06A9" w:rsidP="003B06A9">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3B06A9" w:rsidRPr="00F93789" w:rsidTr="003B06A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42" w:type="dxa"/>
            <w:vMerge/>
          </w:tcPr>
          <w:p w:rsidR="003B06A9" w:rsidRDefault="003B06A9" w:rsidP="003B06A9"/>
        </w:tc>
        <w:tc>
          <w:tcPr>
            <w:tcW w:w="1410" w:type="dxa"/>
          </w:tcPr>
          <w:p w:rsidR="003B06A9" w:rsidRPr="00DF48C8" w:rsidRDefault="003B06A9" w:rsidP="003B06A9">
            <w:pPr>
              <w:cnfStyle w:val="000000100000" w:firstRow="0" w:lastRow="0" w:firstColumn="0" w:lastColumn="0" w:oddVBand="0" w:evenVBand="0" w:oddHBand="1" w:evenHBand="0" w:firstRowFirstColumn="0" w:firstRowLastColumn="0" w:lastRowFirstColumn="0" w:lastRowLastColumn="0"/>
            </w:pPr>
            <w:r w:rsidRPr="00DF48C8">
              <w:t>Suchedniów</w:t>
            </w:r>
          </w:p>
        </w:tc>
        <w:tc>
          <w:tcPr>
            <w:tcW w:w="997"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3B06A9" w:rsidRPr="00DF48C8" w:rsidRDefault="003B06A9" w:rsidP="003B06A9">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3B06A9" w:rsidRPr="00F93789" w:rsidTr="003B06A9">
        <w:trPr>
          <w:trHeight w:val="468"/>
        </w:trPr>
        <w:tc>
          <w:tcPr>
            <w:cnfStyle w:val="001000000000" w:firstRow="0" w:lastRow="0" w:firstColumn="1" w:lastColumn="0" w:oddVBand="0" w:evenVBand="0" w:oddHBand="0" w:evenHBand="0" w:firstRowFirstColumn="0" w:firstRowLastColumn="0" w:lastRowFirstColumn="0" w:lastRowLastColumn="0"/>
            <w:tcW w:w="2252" w:type="dxa"/>
            <w:gridSpan w:val="2"/>
          </w:tcPr>
          <w:p w:rsidR="003B06A9" w:rsidRDefault="003B06A9" w:rsidP="003B06A9">
            <w:pPr>
              <w:jc w:val="center"/>
            </w:pPr>
            <w:r>
              <w:t>Razem, zatrudnieni asystenci w powiecie</w:t>
            </w:r>
          </w:p>
        </w:tc>
        <w:tc>
          <w:tcPr>
            <w:tcW w:w="2238" w:type="dxa"/>
            <w:gridSpan w:val="2"/>
          </w:tcPr>
          <w:p w:rsidR="003B06A9" w:rsidRPr="00CF6325" w:rsidRDefault="003B06A9" w:rsidP="003B06A9">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5</w:t>
            </w:r>
          </w:p>
        </w:tc>
      </w:tr>
    </w:tbl>
    <w:tbl>
      <w:tblPr>
        <w:tblStyle w:val="rednialista1akcent4"/>
        <w:tblpPr w:leftFromText="141" w:rightFromText="141" w:vertAnchor="text" w:horzAnchor="margin" w:tblpXSpec="right" w:tblpY="52"/>
        <w:tblW w:w="4556" w:type="dxa"/>
        <w:tblInd w:w="0" w:type="dxa"/>
        <w:tblLook w:val="04A0" w:firstRow="1" w:lastRow="0" w:firstColumn="1" w:lastColumn="0" w:noHBand="0" w:noVBand="1"/>
      </w:tblPr>
      <w:tblGrid>
        <w:gridCol w:w="783"/>
        <w:gridCol w:w="1569"/>
        <w:gridCol w:w="963"/>
        <w:gridCol w:w="1241"/>
      </w:tblGrid>
      <w:tr w:rsidR="0060004C" w:rsidRPr="00F93789" w:rsidTr="0060004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83" w:type="dxa"/>
            <w:vMerge w:val="restart"/>
            <w:textDirection w:val="btLr"/>
          </w:tcPr>
          <w:p w:rsidR="0060004C" w:rsidRPr="00C97569" w:rsidRDefault="0060004C" w:rsidP="0060004C">
            <w:pPr>
              <w:ind w:left="277" w:right="113"/>
              <w:rPr>
                <w:color w:val="403152" w:themeColor="accent4" w:themeShade="80"/>
              </w:rPr>
            </w:pPr>
            <w:r w:rsidRPr="00C97569">
              <w:rPr>
                <w:color w:val="403152" w:themeColor="accent4" w:themeShade="80"/>
              </w:rPr>
              <w:t>PWIAT</w:t>
            </w:r>
            <w:r>
              <w:rPr>
                <w:color w:val="403152" w:themeColor="accent4" w:themeShade="80"/>
              </w:rPr>
              <w:t xml:space="preserve">  </w:t>
            </w:r>
            <w:r w:rsidRPr="00C97569">
              <w:rPr>
                <w:color w:val="403152" w:themeColor="accent4" w:themeShade="80"/>
              </w:rPr>
              <w:t xml:space="preserve"> OPATOWSKI</w:t>
            </w:r>
          </w:p>
        </w:tc>
        <w:tc>
          <w:tcPr>
            <w:tcW w:w="1569" w:type="dxa"/>
          </w:tcPr>
          <w:p w:rsidR="0060004C" w:rsidRPr="000C3FD9" w:rsidRDefault="0060004C" w:rsidP="0060004C">
            <w:pPr>
              <w:cnfStyle w:val="100000000000" w:firstRow="1" w:lastRow="0" w:firstColumn="0" w:lastColumn="0" w:oddVBand="0" w:evenVBand="0" w:oddHBand="0" w:evenHBand="0" w:firstRowFirstColumn="0" w:firstRowLastColumn="0" w:lastRowFirstColumn="0" w:lastRowLastColumn="0"/>
            </w:pPr>
            <w:r w:rsidRPr="000C3FD9">
              <w:t>Miejscowość</w:t>
            </w:r>
          </w:p>
        </w:tc>
        <w:tc>
          <w:tcPr>
            <w:tcW w:w="963" w:type="dxa"/>
          </w:tcPr>
          <w:p w:rsidR="0060004C" w:rsidRPr="000C3FD9" w:rsidRDefault="0060004C" w:rsidP="0060004C">
            <w:pPr>
              <w:cnfStyle w:val="100000000000" w:firstRow="1" w:lastRow="0" w:firstColumn="0" w:lastColumn="0" w:oddVBand="0" w:evenVBand="0" w:oddHBand="0" w:evenHBand="0" w:firstRowFirstColumn="0" w:firstRowLastColumn="0" w:lastRowFirstColumn="0" w:lastRowLastColumn="0"/>
            </w:pPr>
            <w:r w:rsidRPr="000C3FD9">
              <w:t>Kobieta</w:t>
            </w:r>
          </w:p>
        </w:tc>
        <w:tc>
          <w:tcPr>
            <w:tcW w:w="1241" w:type="dxa"/>
          </w:tcPr>
          <w:p w:rsidR="0060004C" w:rsidRPr="000C3FD9" w:rsidRDefault="0060004C" w:rsidP="0060004C">
            <w:pPr>
              <w:cnfStyle w:val="100000000000" w:firstRow="1" w:lastRow="0" w:firstColumn="0" w:lastColumn="0" w:oddVBand="0" w:evenVBand="0" w:oddHBand="0" w:evenHBand="0" w:firstRowFirstColumn="0" w:firstRowLastColumn="0" w:lastRowFirstColumn="0" w:lastRowLastColumn="0"/>
            </w:pPr>
            <w:r w:rsidRPr="000C3FD9">
              <w:t>Mężczyzna</w:t>
            </w:r>
          </w:p>
        </w:tc>
      </w:tr>
      <w:tr w:rsidR="0060004C" w:rsidRPr="00F93789" w:rsidTr="006000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100000" w:firstRow="0" w:lastRow="0" w:firstColumn="0" w:lastColumn="0" w:oddVBand="0" w:evenVBand="0" w:oddHBand="1" w:evenHBand="0" w:firstRowFirstColumn="0" w:firstRowLastColumn="0" w:lastRowFirstColumn="0" w:lastRowLastColumn="0"/>
            </w:pPr>
            <w:r w:rsidRPr="000C3FD9">
              <w:t>Baćkowice</w:t>
            </w:r>
          </w:p>
        </w:tc>
        <w:tc>
          <w:tcPr>
            <w:tcW w:w="963"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c>
          <w:tcPr>
            <w:tcW w:w="1241"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r>
      <w:tr w:rsidR="0060004C" w:rsidRPr="00E510A3" w:rsidTr="0060004C">
        <w:trPr>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000000" w:firstRow="0" w:lastRow="0" w:firstColumn="0" w:lastColumn="0" w:oddVBand="0" w:evenVBand="0" w:oddHBand="0" w:evenHBand="0" w:firstRowFirstColumn="0" w:firstRowLastColumn="0" w:lastRowFirstColumn="0" w:lastRowLastColumn="0"/>
            </w:pPr>
            <w:r w:rsidRPr="000C3FD9">
              <w:t>Iwaniska</w:t>
            </w:r>
          </w:p>
        </w:tc>
        <w:tc>
          <w:tcPr>
            <w:tcW w:w="963"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c>
          <w:tcPr>
            <w:tcW w:w="1241"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color w:val="FF0000"/>
              </w:rPr>
            </w:pPr>
            <w:r w:rsidRPr="000C3FD9">
              <w:rPr>
                <w:b/>
                <w:color w:val="FF0000"/>
              </w:rPr>
              <w:t>1</w:t>
            </w:r>
          </w:p>
        </w:tc>
      </w:tr>
      <w:tr w:rsidR="0060004C" w:rsidRPr="00F93789" w:rsidTr="006000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100000" w:firstRow="0" w:lastRow="0" w:firstColumn="0" w:lastColumn="0" w:oddVBand="0" w:evenVBand="0" w:oddHBand="1" w:evenHBand="0" w:firstRowFirstColumn="0" w:firstRowLastColumn="0" w:lastRowFirstColumn="0" w:lastRowLastColumn="0"/>
            </w:pPr>
            <w:r w:rsidRPr="000C3FD9">
              <w:t>Lipnik</w:t>
            </w:r>
          </w:p>
        </w:tc>
        <w:tc>
          <w:tcPr>
            <w:tcW w:w="963"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color w:val="FF0000"/>
              </w:rPr>
              <w:t>1</w:t>
            </w:r>
          </w:p>
        </w:tc>
        <w:tc>
          <w:tcPr>
            <w:tcW w:w="1241"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r>
      <w:tr w:rsidR="0060004C" w:rsidRPr="00F93789" w:rsidTr="0060004C">
        <w:trPr>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000000" w:firstRow="0" w:lastRow="0" w:firstColumn="0" w:lastColumn="0" w:oddVBand="0" w:evenVBand="0" w:oddHBand="0" w:evenHBand="0" w:firstRowFirstColumn="0" w:firstRowLastColumn="0" w:lastRowFirstColumn="0" w:lastRowLastColumn="0"/>
            </w:pPr>
            <w:r w:rsidRPr="000C3FD9">
              <w:t>Opatów</w:t>
            </w:r>
          </w:p>
        </w:tc>
        <w:tc>
          <w:tcPr>
            <w:tcW w:w="963"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color w:val="FF0000"/>
              </w:rPr>
              <w:t>2</w:t>
            </w:r>
          </w:p>
        </w:tc>
        <w:tc>
          <w:tcPr>
            <w:tcW w:w="1241"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r>
      <w:tr w:rsidR="0060004C" w:rsidRPr="00F93789" w:rsidTr="006000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100000" w:firstRow="0" w:lastRow="0" w:firstColumn="0" w:lastColumn="0" w:oddVBand="0" w:evenVBand="0" w:oddHBand="1" w:evenHBand="0" w:firstRowFirstColumn="0" w:firstRowLastColumn="0" w:lastRowFirstColumn="0" w:lastRowLastColumn="0"/>
            </w:pPr>
            <w:r w:rsidRPr="000C3FD9">
              <w:t>Ożarów</w:t>
            </w:r>
          </w:p>
        </w:tc>
        <w:tc>
          <w:tcPr>
            <w:tcW w:w="963"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color w:val="FF0000"/>
              </w:rPr>
            </w:pPr>
            <w:r w:rsidRPr="000C3FD9">
              <w:rPr>
                <w:b/>
                <w:color w:val="FF0000"/>
              </w:rPr>
              <w:t>2</w:t>
            </w:r>
          </w:p>
        </w:tc>
        <w:tc>
          <w:tcPr>
            <w:tcW w:w="1241"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r>
      <w:tr w:rsidR="0060004C" w:rsidRPr="00F93789" w:rsidTr="0060004C">
        <w:trPr>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000000" w:firstRow="0" w:lastRow="0" w:firstColumn="0" w:lastColumn="0" w:oddVBand="0" w:evenVBand="0" w:oddHBand="0" w:evenHBand="0" w:firstRowFirstColumn="0" w:firstRowLastColumn="0" w:lastRowFirstColumn="0" w:lastRowLastColumn="0"/>
            </w:pPr>
            <w:r w:rsidRPr="000C3FD9">
              <w:t>Sadowie</w:t>
            </w:r>
          </w:p>
        </w:tc>
        <w:tc>
          <w:tcPr>
            <w:tcW w:w="963"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c>
          <w:tcPr>
            <w:tcW w:w="1241"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r>
      <w:tr w:rsidR="0060004C" w:rsidRPr="00F93789" w:rsidTr="0060004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100000" w:firstRow="0" w:lastRow="0" w:firstColumn="0" w:lastColumn="0" w:oddVBand="0" w:evenVBand="0" w:oddHBand="1" w:evenHBand="0" w:firstRowFirstColumn="0" w:firstRowLastColumn="0" w:lastRowFirstColumn="0" w:lastRowLastColumn="0"/>
            </w:pPr>
            <w:r w:rsidRPr="000C3FD9">
              <w:t>Tarłów</w:t>
            </w:r>
          </w:p>
        </w:tc>
        <w:tc>
          <w:tcPr>
            <w:tcW w:w="963"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c>
          <w:tcPr>
            <w:tcW w:w="1241" w:type="dxa"/>
          </w:tcPr>
          <w:p w:rsidR="0060004C" w:rsidRPr="000C3FD9" w:rsidRDefault="0060004C" w:rsidP="0060004C">
            <w:pPr>
              <w:jc w:val="center"/>
              <w:cnfStyle w:val="000000100000" w:firstRow="0" w:lastRow="0" w:firstColumn="0" w:lastColumn="0" w:oddVBand="0" w:evenVBand="0" w:oddHBand="1" w:evenHBand="0" w:firstRowFirstColumn="0" w:firstRowLastColumn="0" w:lastRowFirstColumn="0" w:lastRowLastColumn="0"/>
              <w:rPr>
                <w:b/>
              </w:rPr>
            </w:pPr>
            <w:r w:rsidRPr="000C3FD9">
              <w:rPr>
                <w:b/>
              </w:rPr>
              <w:t>0</w:t>
            </w:r>
          </w:p>
        </w:tc>
      </w:tr>
      <w:tr w:rsidR="0060004C" w:rsidRPr="00F93789" w:rsidTr="0060004C">
        <w:trPr>
          <w:trHeight w:val="452"/>
        </w:trPr>
        <w:tc>
          <w:tcPr>
            <w:cnfStyle w:val="001000000000" w:firstRow="0" w:lastRow="0" w:firstColumn="1" w:lastColumn="0" w:oddVBand="0" w:evenVBand="0" w:oddHBand="0" w:evenHBand="0" w:firstRowFirstColumn="0" w:firstRowLastColumn="0" w:lastRowFirstColumn="0" w:lastRowLastColumn="0"/>
            <w:tcW w:w="783" w:type="dxa"/>
            <w:vMerge/>
          </w:tcPr>
          <w:p w:rsidR="0060004C" w:rsidRDefault="0060004C" w:rsidP="0060004C"/>
        </w:tc>
        <w:tc>
          <w:tcPr>
            <w:tcW w:w="1569" w:type="dxa"/>
          </w:tcPr>
          <w:p w:rsidR="0060004C" w:rsidRPr="000C3FD9" w:rsidRDefault="0060004C" w:rsidP="0060004C">
            <w:pPr>
              <w:cnfStyle w:val="000000000000" w:firstRow="0" w:lastRow="0" w:firstColumn="0" w:lastColumn="0" w:oddVBand="0" w:evenVBand="0" w:oddHBand="0" w:evenHBand="0" w:firstRowFirstColumn="0" w:firstRowLastColumn="0" w:lastRowFirstColumn="0" w:lastRowLastColumn="0"/>
            </w:pPr>
            <w:r w:rsidRPr="000C3FD9">
              <w:t>Wojciechowice</w:t>
            </w:r>
          </w:p>
        </w:tc>
        <w:tc>
          <w:tcPr>
            <w:tcW w:w="963"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c>
          <w:tcPr>
            <w:tcW w:w="1241" w:type="dxa"/>
          </w:tcPr>
          <w:p w:rsidR="0060004C" w:rsidRPr="000C3FD9" w:rsidRDefault="0060004C" w:rsidP="0060004C">
            <w:pPr>
              <w:jc w:val="center"/>
              <w:cnfStyle w:val="000000000000" w:firstRow="0" w:lastRow="0" w:firstColumn="0" w:lastColumn="0" w:oddVBand="0" w:evenVBand="0" w:oddHBand="0" w:evenHBand="0" w:firstRowFirstColumn="0" w:firstRowLastColumn="0" w:lastRowFirstColumn="0" w:lastRowLastColumn="0"/>
              <w:rPr>
                <w:b/>
              </w:rPr>
            </w:pPr>
            <w:r w:rsidRPr="000C3FD9">
              <w:rPr>
                <w:b/>
              </w:rPr>
              <w:t>0</w:t>
            </w:r>
          </w:p>
        </w:tc>
      </w:tr>
      <w:tr w:rsidR="0060004C" w:rsidRPr="00F93789" w:rsidTr="0060004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352" w:type="dxa"/>
            <w:gridSpan w:val="2"/>
          </w:tcPr>
          <w:p w:rsidR="0060004C" w:rsidRDefault="0060004C" w:rsidP="0060004C">
            <w:r>
              <w:t>Razem, zatrudnieni asystenci w powiecie</w:t>
            </w:r>
          </w:p>
        </w:tc>
        <w:tc>
          <w:tcPr>
            <w:tcW w:w="2204" w:type="dxa"/>
            <w:gridSpan w:val="2"/>
          </w:tcPr>
          <w:p w:rsidR="0060004C" w:rsidRPr="00C97569" w:rsidRDefault="0060004C" w:rsidP="0060004C">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Pr>
                <w:b/>
                <w:color w:val="FF0000"/>
                <w:sz w:val="28"/>
                <w:szCs w:val="28"/>
              </w:rPr>
              <w:t>6</w:t>
            </w:r>
          </w:p>
        </w:tc>
      </w:tr>
    </w:tbl>
    <w:p w:rsidR="00543703" w:rsidRDefault="00543703" w:rsidP="00980628">
      <w:pPr>
        <w:tabs>
          <w:tab w:val="left" w:pos="1540"/>
        </w:tabs>
        <w:spacing w:before="100" w:beforeAutospacing="1" w:after="100" w:afterAutospacing="1" w:line="360" w:lineRule="auto"/>
        <w:contextualSpacing/>
        <w:jc w:val="both"/>
        <w:rPr>
          <w:sz w:val="24"/>
          <w:szCs w:val="24"/>
        </w:rPr>
      </w:pPr>
    </w:p>
    <w:tbl>
      <w:tblPr>
        <w:tblStyle w:val="rednialista1akcent3"/>
        <w:tblpPr w:leftFromText="141" w:rightFromText="141" w:vertAnchor="text" w:horzAnchor="margin" w:tblpY="142"/>
        <w:tblW w:w="4355" w:type="dxa"/>
        <w:tblInd w:w="0" w:type="dxa"/>
        <w:tblLook w:val="04A0" w:firstRow="1" w:lastRow="0" w:firstColumn="1" w:lastColumn="0" w:noHBand="0" w:noVBand="1"/>
      </w:tblPr>
      <w:tblGrid>
        <w:gridCol w:w="748"/>
        <w:gridCol w:w="1410"/>
        <w:gridCol w:w="956"/>
        <w:gridCol w:w="1241"/>
      </w:tblGrid>
      <w:tr w:rsidR="00DF48C8" w:rsidRPr="00F93789" w:rsidTr="00DF48C8">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748" w:type="dxa"/>
            <w:vMerge w:val="restart"/>
            <w:textDirection w:val="btLr"/>
          </w:tcPr>
          <w:p w:rsidR="00DF48C8" w:rsidRPr="00361420" w:rsidRDefault="00DF48C8" w:rsidP="00DF48C8">
            <w:pPr>
              <w:ind w:left="411" w:right="113"/>
              <w:rPr>
                <w:color w:val="4F6228" w:themeColor="accent3" w:themeShade="80"/>
              </w:rPr>
            </w:pPr>
            <w:r w:rsidRPr="00361420">
              <w:rPr>
                <w:color w:val="4F6228" w:themeColor="accent3" w:themeShade="80"/>
              </w:rPr>
              <w:t>POWIAT        STASZOWSKI</w:t>
            </w:r>
          </w:p>
        </w:tc>
        <w:tc>
          <w:tcPr>
            <w:tcW w:w="1410"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956"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Bogoria</w:t>
            </w:r>
          </w:p>
        </w:tc>
        <w:tc>
          <w:tcPr>
            <w:tcW w:w="956"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Łubnice</w:t>
            </w:r>
          </w:p>
        </w:tc>
        <w:tc>
          <w:tcPr>
            <w:tcW w:w="956"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Oleśnica</w:t>
            </w:r>
          </w:p>
        </w:tc>
        <w:tc>
          <w:tcPr>
            <w:tcW w:w="956"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Osiek</w:t>
            </w:r>
          </w:p>
        </w:tc>
        <w:tc>
          <w:tcPr>
            <w:tcW w:w="956"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Połaniec</w:t>
            </w:r>
          </w:p>
        </w:tc>
        <w:tc>
          <w:tcPr>
            <w:tcW w:w="956"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7</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Rytwiany</w:t>
            </w:r>
          </w:p>
        </w:tc>
        <w:tc>
          <w:tcPr>
            <w:tcW w:w="956"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Staszów</w:t>
            </w:r>
          </w:p>
        </w:tc>
        <w:tc>
          <w:tcPr>
            <w:tcW w:w="956"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2</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435"/>
        </w:trPr>
        <w:tc>
          <w:tcPr>
            <w:cnfStyle w:val="001000000000" w:firstRow="0" w:lastRow="0" w:firstColumn="1" w:lastColumn="0" w:oddVBand="0" w:evenVBand="0" w:oddHBand="0" w:evenHBand="0" w:firstRowFirstColumn="0" w:firstRowLastColumn="0" w:lastRowFirstColumn="0" w:lastRowLastColumn="0"/>
            <w:tcW w:w="748"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Szydłów</w:t>
            </w:r>
          </w:p>
        </w:tc>
        <w:tc>
          <w:tcPr>
            <w:tcW w:w="956"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158" w:type="dxa"/>
            <w:gridSpan w:val="2"/>
          </w:tcPr>
          <w:p w:rsidR="00DF48C8" w:rsidRDefault="00DF48C8" w:rsidP="00DF48C8">
            <w:r>
              <w:t>Razem, zatrudnieni asystenci w powiecie</w:t>
            </w:r>
          </w:p>
        </w:tc>
        <w:tc>
          <w:tcPr>
            <w:tcW w:w="2197" w:type="dxa"/>
            <w:gridSpan w:val="2"/>
          </w:tcPr>
          <w:p w:rsidR="00DF48C8" w:rsidRPr="00361420"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Pr>
                <w:b/>
                <w:color w:val="FF0000"/>
                <w:sz w:val="28"/>
                <w:szCs w:val="28"/>
              </w:rPr>
              <w:t>10</w:t>
            </w:r>
          </w:p>
        </w:tc>
      </w:tr>
    </w:tbl>
    <w:tbl>
      <w:tblPr>
        <w:tblStyle w:val="rednialista1akcent13"/>
        <w:tblpPr w:leftFromText="141" w:rightFromText="141" w:vertAnchor="text" w:horzAnchor="margin" w:tblpY="3781"/>
        <w:tblW w:w="4488" w:type="dxa"/>
        <w:tblInd w:w="0" w:type="dxa"/>
        <w:tblLook w:val="04A0" w:firstRow="1" w:lastRow="0" w:firstColumn="1" w:lastColumn="0" w:noHBand="0" w:noVBand="1"/>
      </w:tblPr>
      <w:tblGrid>
        <w:gridCol w:w="837"/>
        <w:gridCol w:w="1410"/>
        <w:gridCol w:w="1000"/>
        <w:gridCol w:w="1241"/>
      </w:tblGrid>
      <w:tr w:rsidR="00DF48C8" w:rsidRPr="00F93789" w:rsidTr="00DF48C8">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7" w:type="dxa"/>
            <w:vMerge w:val="restart"/>
            <w:textDirection w:val="btLr"/>
          </w:tcPr>
          <w:p w:rsidR="00DF48C8" w:rsidRDefault="00DF48C8" w:rsidP="00DF48C8">
            <w:pPr>
              <w:ind w:left="378" w:right="113"/>
            </w:pPr>
            <w:r>
              <w:t xml:space="preserve">POWIAT     </w:t>
            </w:r>
            <w:r w:rsidRPr="00F41E37">
              <w:t>WŁOSZCZOWSKI</w:t>
            </w:r>
          </w:p>
        </w:tc>
        <w:tc>
          <w:tcPr>
            <w:tcW w:w="1410"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000"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Kluczewsko</w:t>
            </w:r>
          </w:p>
        </w:tc>
        <w:tc>
          <w:tcPr>
            <w:tcW w:w="1000"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4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Krasocin</w:t>
            </w:r>
          </w:p>
        </w:tc>
        <w:tc>
          <w:tcPr>
            <w:tcW w:w="1000"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Moskorzew</w:t>
            </w:r>
          </w:p>
        </w:tc>
        <w:tc>
          <w:tcPr>
            <w:tcW w:w="1000"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4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Radków</w:t>
            </w:r>
          </w:p>
        </w:tc>
        <w:tc>
          <w:tcPr>
            <w:tcW w:w="1000"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Secemin</w:t>
            </w:r>
          </w:p>
        </w:tc>
        <w:tc>
          <w:tcPr>
            <w:tcW w:w="1000"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402"/>
        </w:trPr>
        <w:tc>
          <w:tcPr>
            <w:cnfStyle w:val="001000000000" w:firstRow="0" w:lastRow="0" w:firstColumn="1" w:lastColumn="0" w:oddVBand="0" w:evenVBand="0" w:oddHBand="0" w:evenHBand="0" w:firstRowFirstColumn="0" w:firstRowLastColumn="0" w:lastRowFirstColumn="0" w:lastRowLastColumn="0"/>
            <w:tcW w:w="83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Włoszczowa</w:t>
            </w:r>
          </w:p>
        </w:tc>
        <w:tc>
          <w:tcPr>
            <w:tcW w:w="1000"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47" w:type="dxa"/>
            <w:gridSpan w:val="2"/>
          </w:tcPr>
          <w:p w:rsidR="00DF48C8" w:rsidRDefault="00DF48C8" w:rsidP="00DF48C8">
            <w:r>
              <w:t>Razem, zatrudnieni asystenci w powiecie</w:t>
            </w:r>
          </w:p>
        </w:tc>
        <w:tc>
          <w:tcPr>
            <w:tcW w:w="2241" w:type="dxa"/>
            <w:gridSpan w:val="2"/>
          </w:tcPr>
          <w:p w:rsidR="00DF48C8" w:rsidRPr="00361420"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sz w:val="28"/>
                <w:szCs w:val="28"/>
              </w:rPr>
            </w:pPr>
            <w:r>
              <w:rPr>
                <w:b/>
                <w:color w:val="FF0000"/>
                <w:sz w:val="28"/>
                <w:szCs w:val="28"/>
              </w:rPr>
              <w:t>3</w:t>
            </w:r>
          </w:p>
        </w:tc>
      </w:tr>
    </w:tbl>
    <w:p w:rsidR="00DF48C8" w:rsidRDefault="00DF48C8" w:rsidP="00DF48C8">
      <w:pPr>
        <w:spacing w:before="100" w:beforeAutospacing="1" w:after="100" w:afterAutospacing="1" w:line="360" w:lineRule="auto"/>
        <w:contextualSpacing/>
        <w:jc w:val="both"/>
        <w:rPr>
          <w:sz w:val="24"/>
          <w:szCs w:val="24"/>
        </w:rPr>
      </w:pPr>
    </w:p>
    <w:tbl>
      <w:tblPr>
        <w:tblStyle w:val="rednialista1akcent6"/>
        <w:tblpPr w:leftFromText="141" w:rightFromText="141" w:vertAnchor="text" w:horzAnchor="page" w:tblpX="6358" w:tblpY="49"/>
        <w:tblW w:w="4622" w:type="dxa"/>
        <w:tblInd w:w="0" w:type="dxa"/>
        <w:tblLook w:val="04A0" w:firstRow="1" w:lastRow="0" w:firstColumn="1" w:lastColumn="0" w:noHBand="0" w:noVBand="1"/>
      </w:tblPr>
      <w:tblGrid>
        <w:gridCol w:w="927"/>
        <w:gridCol w:w="1410"/>
        <w:gridCol w:w="1044"/>
        <w:gridCol w:w="1241"/>
      </w:tblGrid>
      <w:tr w:rsidR="00DF48C8" w:rsidRPr="00F93789" w:rsidTr="00DF48C8">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927" w:type="dxa"/>
            <w:vMerge w:val="restart"/>
            <w:textDirection w:val="btLr"/>
          </w:tcPr>
          <w:p w:rsidR="00DF48C8" w:rsidRPr="00CF6325" w:rsidRDefault="00DF48C8" w:rsidP="00DF48C8">
            <w:pPr>
              <w:ind w:left="277" w:right="113"/>
              <w:rPr>
                <w:color w:val="984806" w:themeColor="accent6" w:themeShade="80"/>
              </w:rPr>
            </w:pPr>
            <w:r w:rsidRPr="00CF6325">
              <w:rPr>
                <w:color w:val="984806" w:themeColor="accent6" w:themeShade="80"/>
              </w:rPr>
              <w:t>POWIAT       SANDOMIERSKI</w:t>
            </w:r>
          </w:p>
        </w:tc>
        <w:tc>
          <w:tcPr>
            <w:tcW w:w="1410"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Miejscowość</w:t>
            </w:r>
          </w:p>
        </w:tc>
        <w:tc>
          <w:tcPr>
            <w:tcW w:w="1044"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Kobieta</w:t>
            </w:r>
          </w:p>
        </w:tc>
        <w:tc>
          <w:tcPr>
            <w:tcW w:w="1241" w:type="dxa"/>
          </w:tcPr>
          <w:p w:rsidR="00DF48C8" w:rsidRPr="00DF48C8" w:rsidRDefault="00DF48C8" w:rsidP="00DF48C8">
            <w:pPr>
              <w:cnfStyle w:val="100000000000" w:firstRow="1" w:lastRow="0" w:firstColumn="0" w:lastColumn="0" w:oddVBand="0" w:evenVBand="0" w:oddHBand="0" w:evenHBand="0" w:firstRowFirstColumn="0" w:firstRowLastColumn="0" w:lastRowFirstColumn="0" w:lastRowLastColumn="0"/>
            </w:pPr>
            <w:r w:rsidRPr="00DF48C8">
              <w:t>Mężczyzna</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Dwikozy</w:t>
            </w:r>
          </w:p>
        </w:tc>
        <w:tc>
          <w:tcPr>
            <w:tcW w:w="104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Klimontów</w:t>
            </w:r>
          </w:p>
        </w:tc>
        <w:tc>
          <w:tcPr>
            <w:tcW w:w="104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Koprzywnica</w:t>
            </w:r>
          </w:p>
        </w:tc>
        <w:tc>
          <w:tcPr>
            <w:tcW w:w="104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Łoniów</w:t>
            </w:r>
          </w:p>
        </w:tc>
        <w:tc>
          <w:tcPr>
            <w:tcW w:w="104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Obrazów</w:t>
            </w:r>
          </w:p>
        </w:tc>
        <w:tc>
          <w:tcPr>
            <w:tcW w:w="104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Samborzec</w:t>
            </w:r>
          </w:p>
        </w:tc>
        <w:tc>
          <w:tcPr>
            <w:tcW w:w="104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Sandomierz</w:t>
            </w:r>
          </w:p>
        </w:tc>
        <w:tc>
          <w:tcPr>
            <w:tcW w:w="104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2</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135"/>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000000" w:firstRow="0" w:lastRow="0" w:firstColumn="0" w:lastColumn="0" w:oddVBand="0" w:evenVBand="0" w:oddHBand="0" w:evenHBand="0" w:firstRowFirstColumn="0" w:firstRowLastColumn="0" w:lastRowFirstColumn="0" w:lastRowLastColumn="0"/>
            </w:pPr>
            <w:r w:rsidRPr="00DF48C8">
              <w:t>Wilczyce</w:t>
            </w:r>
          </w:p>
        </w:tc>
        <w:tc>
          <w:tcPr>
            <w:tcW w:w="1044"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c>
          <w:tcPr>
            <w:tcW w:w="1241" w:type="dxa"/>
          </w:tcPr>
          <w:p w:rsidR="00DF48C8" w:rsidRPr="00DF48C8" w:rsidRDefault="00DF48C8" w:rsidP="00DF48C8">
            <w:pPr>
              <w:jc w:val="center"/>
              <w:cnfStyle w:val="000000000000" w:firstRow="0" w:lastRow="0" w:firstColumn="0" w:lastColumn="0" w:oddVBand="0" w:evenVBand="0" w:oddHBand="0" w:evenHBand="0" w:firstRowFirstColumn="0" w:firstRowLastColumn="0" w:lastRowFirstColumn="0" w:lastRowLastColumn="0"/>
              <w:rPr>
                <w:b/>
              </w:rPr>
            </w:pPr>
            <w:r w:rsidRPr="00DF48C8">
              <w:rPr>
                <w:b/>
              </w:rPr>
              <w:t>0</w:t>
            </w:r>
          </w:p>
        </w:tc>
      </w:tr>
      <w:tr w:rsidR="00DF48C8" w:rsidRPr="00F93789" w:rsidTr="00DF48C8">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27" w:type="dxa"/>
            <w:vMerge/>
          </w:tcPr>
          <w:p w:rsidR="00DF48C8" w:rsidRDefault="00DF48C8" w:rsidP="00DF48C8"/>
        </w:tc>
        <w:tc>
          <w:tcPr>
            <w:tcW w:w="1410" w:type="dxa"/>
          </w:tcPr>
          <w:p w:rsidR="00DF48C8" w:rsidRPr="00DF48C8" w:rsidRDefault="00DF48C8" w:rsidP="00DF48C8">
            <w:pPr>
              <w:cnfStyle w:val="000000100000" w:firstRow="0" w:lastRow="0" w:firstColumn="0" w:lastColumn="0" w:oddVBand="0" w:evenVBand="0" w:oddHBand="1" w:evenHBand="0" w:firstRowFirstColumn="0" w:firstRowLastColumn="0" w:lastRowFirstColumn="0" w:lastRowLastColumn="0"/>
            </w:pPr>
            <w:r w:rsidRPr="00DF48C8">
              <w:t>Zawichost</w:t>
            </w:r>
          </w:p>
        </w:tc>
        <w:tc>
          <w:tcPr>
            <w:tcW w:w="1044"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color w:val="FF0000"/>
              </w:rPr>
            </w:pPr>
            <w:r w:rsidRPr="00DF48C8">
              <w:rPr>
                <w:b/>
                <w:color w:val="FF0000"/>
              </w:rPr>
              <w:t>1</w:t>
            </w:r>
          </w:p>
        </w:tc>
        <w:tc>
          <w:tcPr>
            <w:tcW w:w="1241" w:type="dxa"/>
          </w:tcPr>
          <w:p w:rsidR="00DF48C8" w:rsidRPr="00DF48C8" w:rsidRDefault="00DF48C8" w:rsidP="00DF48C8">
            <w:pPr>
              <w:jc w:val="center"/>
              <w:cnfStyle w:val="000000100000" w:firstRow="0" w:lastRow="0" w:firstColumn="0" w:lastColumn="0" w:oddVBand="0" w:evenVBand="0" w:oddHBand="1" w:evenHBand="0" w:firstRowFirstColumn="0" w:firstRowLastColumn="0" w:lastRowFirstColumn="0" w:lastRowLastColumn="0"/>
              <w:rPr>
                <w:b/>
              </w:rPr>
            </w:pPr>
            <w:r w:rsidRPr="00DF48C8">
              <w:rPr>
                <w:b/>
              </w:rPr>
              <w:t>0</w:t>
            </w:r>
          </w:p>
        </w:tc>
      </w:tr>
      <w:tr w:rsidR="00DF48C8" w:rsidRPr="00F93789" w:rsidTr="00DF48C8">
        <w:trPr>
          <w:trHeight w:val="569"/>
        </w:trPr>
        <w:tc>
          <w:tcPr>
            <w:cnfStyle w:val="001000000000" w:firstRow="0" w:lastRow="0" w:firstColumn="1" w:lastColumn="0" w:oddVBand="0" w:evenVBand="0" w:oddHBand="0" w:evenHBand="0" w:firstRowFirstColumn="0" w:firstRowLastColumn="0" w:lastRowFirstColumn="0" w:lastRowLastColumn="0"/>
            <w:tcW w:w="2337" w:type="dxa"/>
            <w:gridSpan w:val="2"/>
          </w:tcPr>
          <w:p w:rsidR="00DF48C8" w:rsidRDefault="00DF48C8" w:rsidP="00DF48C8">
            <w:r>
              <w:t>Razem, zatrudnieni asystenci w powiecie</w:t>
            </w:r>
          </w:p>
        </w:tc>
        <w:tc>
          <w:tcPr>
            <w:tcW w:w="2285" w:type="dxa"/>
            <w:gridSpan w:val="2"/>
          </w:tcPr>
          <w:p w:rsidR="00DF48C8" w:rsidRPr="00CF6325" w:rsidRDefault="00DF48C8" w:rsidP="00DF48C8">
            <w:pPr>
              <w:jc w:val="center"/>
              <w:cnfStyle w:val="000000000000" w:firstRow="0" w:lastRow="0" w:firstColumn="0" w:lastColumn="0" w:oddVBand="0" w:evenVBand="0" w:oddHBand="0" w:evenHBand="0" w:firstRowFirstColumn="0" w:firstRowLastColumn="0" w:lastRowFirstColumn="0" w:lastRowLastColumn="0"/>
              <w:rPr>
                <w:b/>
                <w:color w:val="FF0000"/>
                <w:sz w:val="28"/>
                <w:szCs w:val="28"/>
              </w:rPr>
            </w:pPr>
            <w:r>
              <w:rPr>
                <w:b/>
                <w:color w:val="FF0000"/>
                <w:sz w:val="28"/>
                <w:szCs w:val="28"/>
              </w:rPr>
              <w:t>5</w:t>
            </w:r>
          </w:p>
        </w:tc>
      </w:tr>
    </w:tbl>
    <w:p w:rsidR="006C1D08" w:rsidRPr="00DF48C8" w:rsidRDefault="00DF48C8" w:rsidP="00DF48C8">
      <w:pPr>
        <w:spacing w:before="100" w:beforeAutospacing="1" w:after="100" w:afterAutospacing="1" w:line="360" w:lineRule="auto"/>
        <w:contextualSpacing/>
        <w:jc w:val="both"/>
        <w:rPr>
          <w:sz w:val="24"/>
          <w:szCs w:val="24"/>
        </w:rPr>
      </w:pPr>
      <w:r w:rsidRPr="0026209E">
        <w:rPr>
          <w:noProof/>
          <w:sz w:val="24"/>
          <w:szCs w:val="24"/>
          <w:lang w:eastAsia="pl-PL"/>
        </w:rPr>
        <w:t xml:space="preserve"> </w:t>
      </w:r>
      <w:r w:rsidR="0026209E" w:rsidRPr="0026209E">
        <w:rPr>
          <w:noProof/>
          <w:sz w:val="24"/>
          <w:szCs w:val="24"/>
          <w:lang w:eastAsia="pl-PL"/>
        </w:rPr>
        <w:drawing>
          <wp:anchor distT="0" distB="0" distL="114300" distR="114300" simplePos="0" relativeHeight="252128256" behindDoc="0" locked="0" layoutInCell="1" allowOverlap="1" wp14:anchorId="7053FDBF" wp14:editId="613A7EB2">
            <wp:simplePos x="0" y="0"/>
            <wp:positionH relativeFrom="column">
              <wp:posOffset>4656854</wp:posOffset>
            </wp:positionH>
            <wp:positionV relativeFrom="page">
              <wp:posOffset>733203</wp:posOffset>
            </wp:positionV>
            <wp:extent cx="2094614" cy="502020"/>
            <wp:effectExtent l="0" t="0" r="0" b="0"/>
            <wp:wrapSquare wrapText="bothSides"/>
            <wp:docPr id="101"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p>
    <w:p w:rsidR="00C03D6D" w:rsidRDefault="00D85371" w:rsidP="003D5FC3">
      <w:pPr>
        <w:spacing w:before="100" w:beforeAutospacing="1" w:after="100" w:afterAutospacing="1" w:line="360" w:lineRule="auto"/>
        <w:contextualSpacing/>
        <w:rPr>
          <w:i/>
          <w:sz w:val="20"/>
          <w:szCs w:val="20"/>
        </w:rPr>
      </w:pPr>
      <w:r>
        <w:rPr>
          <w:i/>
          <w:sz w:val="20"/>
          <w:szCs w:val="20"/>
        </w:rPr>
        <w:t>Źródło: opracowanie własne</w:t>
      </w:r>
      <w:r w:rsidR="001D1855">
        <w:rPr>
          <w:i/>
          <w:sz w:val="20"/>
          <w:szCs w:val="20"/>
        </w:rPr>
        <w:t xml:space="preserve"> ROPS.</w:t>
      </w:r>
    </w:p>
    <w:p w:rsidR="00C03D6D" w:rsidRDefault="00C03D6D" w:rsidP="00C03D6D">
      <w:pPr>
        <w:spacing w:before="100" w:beforeAutospacing="1" w:after="100" w:afterAutospacing="1" w:line="360" w:lineRule="auto"/>
        <w:contextualSpacing/>
        <w:jc w:val="right"/>
        <w:rPr>
          <w:i/>
          <w:sz w:val="20"/>
          <w:szCs w:val="20"/>
        </w:rPr>
      </w:pPr>
    </w:p>
    <w:p w:rsidR="003E555A" w:rsidRDefault="003E555A" w:rsidP="007B065F">
      <w:pPr>
        <w:spacing w:before="100" w:beforeAutospacing="1" w:after="100" w:afterAutospacing="1" w:line="240" w:lineRule="auto"/>
        <w:contextualSpacing/>
        <w:rPr>
          <w:b/>
          <w:i/>
          <w:color w:val="984806" w:themeColor="accent6" w:themeShade="80"/>
        </w:rPr>
      </w:pPr>
    </w:p>
    <w:p w:rsidR="003E555A" w:rsidRDefault="003E555A" w:rsidP="007B065F">
      <w:pPr>
        <w:spacing w:before="100" w:beforeAutospacing="1" w:after="100" w:afterAutospacing="1" w:line="240" w:lineRule="auto"/>
        <w:contextualSpacing/>
        <w:rPr>
          <w:b/>
          <w:i/>
          <w:color w:val="984806" w:themeColor="accent6" w:themeShade="80"/>
        </w:rPr>
      </w:pPr>
    </w:p>
    <w:p w:rsidR="003E555A" w:rsidRDefault="003E555A" w:rsidP="007B065F">
      <w:pPr>
        <w:spacing w:before="100" w:beforeAutospacing="1" w:after="100" w:afterAutospacing="1" w:line="240" w:lineRule="auto"/>
        <w:contextualSpacing/>
        <w:rPr>
          <w:b/>
          <w:i/>
          <w:color w:val="984806" w:themeColor="accent6" w:themeShade="80"/>
        </w:rPr>
      </w:pPr>
    </w:p>
    <w:p w:rsidR="0060004C" w:rsidRDefault="0015274D" w:rsidP="007B065F">
      <w:pPr>
        <w:spacing w:before="100" w:beforeAutospacing="1" w:after="100" w:afterAutospacing="1" w:line="240" w:lineRule="auto"/>
        <w:contextualSpacing/>
        <w:rPr>
          <w:b/>
          <w:color w:val="984806" w:themeColor="accent6" w:themeShade="80"/>
        </w:rPr>
      </w:pPr>
      <w:r>
        <w:rPr>
          <w:noProof/>
          <w:sz w:val="24"/>
          <w:szCs w:val="24"/>
          <w:lang w:eastAsia="pl-PL"/>
        </w:rPr>
        <mc:AlternateContent>
          <mc:Choice Requires="wps">
            <w:drawing>
              <wp:anchor distT="0" distB="0" distL="114300" distR="114300" simplePos="0" relativeHeight="251732992" behindDoc="0" locked="0" layoutInCell="1" allowOverlap="1" wp14:anchorId="1C1B6BAD" wp14:editId="62FE8CBC">
                <wp:simplePos x="0" y="0"/>
                <wp:positionH relativeFrom="column">
                  <wp:posOffset>4344670</wp:posOffset>
                </wp:positionH>
                <wp:positionV relativeFrom="paragraph">
                  <wp:posOffset>13335</wp:posOffset>
                </wp:positionV>
                <wp:extent cx="2133600" cy="545465"/>
                <wp:effectExtent l="0" t="0" r="0" b="6985"/>
                <wp:wrapTight wrapText="bothSides">
                  <wp:wrapPolygon edited="0">
                    <wp:start x="0" y="0"/>
                    <wp:lineTo x="0" y="21122"/>
                    <wp:lineTo x="21407" y="21122"/>
                    <wp:lineTo x="21407" y="0"/>
                    <wp:lineTo x="0" y="0"/>
                  </wp:wrapPolygon>
                </wp:wrapTight>
                <wp:docPr id="2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518" w:rsidRPr="00004878" w:rsidRDefault="00994518" w:rsidP="006164F6">
                            <w:pPr>
                              <w:pStyle w:val="Legenda"/>
                              <w:rPr>
                                <w:noProof/>
                                <w:color w:val="984806" w:themeColor="accent6" w:themeShade="80"/>
                                <w:sz w:val="24"/>
                                <w:szCs w:val="24"/>
                              </w:rPr>
                            </w:pPr>
                            <w:r w:rsidRPr="00004878">
                              <w:rPr>
                                <w:i/>
                                <w:color w:val="984806" w:themeColor="accent6" w:themeShade="80"/>
                              </w:rPr>
                              <w:t>Wykres nr</w:t>
                            </w:r>
                            <w:r w:rsidRPr="00004878">
                              <w:rPr>
                                <w:color w:val="984806" w:themeColor="accent6" w:themeShade="80"/>
                              </w:rPr>
                              <w:t xml:space="preserve"> </w:t>
                            </w:r>
                            <w:r>
                              <w:rPr>
                                <w:color w:val="984806" w:themeColor="accent6" w:themeShade="80"/>
                              </w:rPr>
                              <w:t xml:space="preserve">10; </w:t>
                            </w:r>
                            <w:r w:rsidRPr="00004878">
                              <w:rPr>
                                <w:color w:val="984806" w:themeColor="accent6" w:themeShade="80"/>
                              </w:rPr>
                              <w:t xml:space="preserve">Liczba asystentów rodzinnych </w:t>
                            </w:r>
                            <w:r>
                              <w:rPr>
                                <w:color w:val="984806" w:themeColor="accent6" w:themeShade="80"/>
                              </w:rPr>
                              <w:t xml:space="preserve">      </w:t>
                            </w:r>
                            <w:r w:rsidRPr="00004878">
                              <w:rPr>
                                <w:color w:val="984806" w:themeColor="accent6" w:themeShade="80"/>
                              </w:rPr>
                              <w:t>w województwie świętokrzyskim ze względu na płeć- opracowanie własne</w:t>
                            </w:r>
                            <w:r>
                              <w:rPr>
                                <w:color w:val="984806" w:themeColor="accent6" w:themeShade="80"/>
                              </w:rPr>
                              <w:t xml:space="preserve"> ROPS.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74" type="#_x0000_t202" style="position:absolute;margin-left:342.1pt;margin-top:1.05pt;width:168pt;height:4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" stroked="f">
                <v:textbox style="mso-fit-shape-to-text:t" inset="0,0,0,0">
                  <w:txbxContent>
                    <w:p w:rsidR="00994518" w:rsidRPr="00004878" w:rsidRDefault="00994518" w:rsidP="006164F6">
                      <w:pPr>
                        <w:pStyle w:val="Legenda"/>
                        <w:rPr>
                          <w:noProof/>
                          <w:color w:val="984806" w:themeColor="accent6" w:themeShade="80"/>
                          <w:sz w:val="24"/>
                          <w:szCs w:val="24"/>
                        </w:rPr>
                      </w:pPr>
                      <w:r w:rsidRPr="00004878">
                        <w:rPr>
                          <w:i/>
                          <w:color w:val="984806" w:themeColor="accent6" w:themeShade="80"/>
                        </w:rPr>
                        <w:t>Wykres nr</w:t>
                      </w:r>
                      <w:r w:rsidRPr="00004878">
                        <w:rPr>
                          <w:color w:val="984806" w:themeColor="accent6" w:themeShade="80"/>
                        </w:rPr>
                        <w:t xml:space="preserve"> </w:t>
                      </w:r>
                      <w:r>
                        <w:rPr>
                          <w:color w:val="984806" w:themeColor="accent6" w:themeShade="80"/>
                        </w:rPr>
                        <w:t xml:space="preserve">10; </w:t>
                      </w:r>
                      <w:r w:rsidRPr="00004878">
                        <w:rPr>
                          <w:color w:val="984806" w:themeColor="accent6" w:themeShade="80"/>
                        </w:rPr>
                        <w:t xml:space="preserve">Liczba asystentów </w:t>
                      </w:r>
                      <w:proofErr w:type="gramStart"/>
                      <w:r w:rsidRPr="00004878">
                        <w:rPr>
                          <w:color w:val="984806" w:themeColor="accent6" w:themeShade="80"/>
                        </w:rPr>
                        <w:t xml:space="preserve">rodzinnych </w:t>
                      </w:r>
                      <w:r>
                        <w:rPr>
                          <w:color w:val="984806" w:themeColor="accent6" w:themeShade="80"/>
                        </w:rPr>
                        <w:t xml:space="preserve">      </w:t>
                      </w:r>
                      <w:r w:rsidRPr="00004878">
                        <w:rPr>
                          <w:color w:val="984806" w:themeColor="accent6" w:themeShade="80"/>
                        </w:rPr>
                        <w:t>w</w:t>
                      </w:r>
                      <w:proofErr w:type="gramEnd"/>
                      <w:r w:rsidRPr="00004878">
                        <w:rPr>
                          <w:color w:val="984806" w:themeColor="accent6" w:themeShade="80"/>
                        </w:rPr>
                        <w:t xml:space="preserve"> województwie świętokrzyskim ze względu na płeć- opracowanie własne</w:t>
                      </w:r>
                      <w:r>
                        <w:rPr>
                          <w:color w:val="984806" w:themeColor="accent6" w:themeShade="80"/>
                        </w:rPr>
                        <w:t xml:space="preserve"> ROPS.</w:t>
                      </w:r>
                    </w:p>
                  </w:txbxContent>
                </v:textbox>
                <w10:wrap type="tight"/>
              </v:shape>
            </w:pict>
          </mc:Fallback>
        </mc:AlternateContent>
      </w:r>
      <w:r w:rsidR="00C03D6D">
        <w:rPr>
          <w:b/>
          <w:i/>
          <w:color w:val="984806" w:themeColor="accent6" w:themeShade="80"/>
        </w:rPr>
        <w:t xml:space="preserve">Wykres </w:t>
      </w:r>
      <w:r w:rsidR="00C03D6D" w:rsidRPr="00A54D31">
        <w:rPr>
          <w:b/>
          <w:i/>
          <w:color w:val="984806" w:themeColor="accent6" w:themeShade="80"/>
        </w:rPr>
        <w:t>nr</w:t>
      </w:r>
      <w:r w:rsidR="00EA7E92">
        <w:rPr>
          <w:b/>
          <w:i/>
          <w:color w:val="984806" w:themeColor="accent6" w:themeShade="80"/>
        </w:rPr>
        <w:t xml:space="preserve"> 9</w:t>
      </w:r>
      <w:r w:rsidR="00E27215">
        <w:rPr>
          <w:b/>
          <w:i/>
          <w:color w:val="984806" w:themeColor="accent6" w:themeShade="80"/>
        </w:rPr>
        <w:t>;</w:t>
      </w:r>
      <w:r w:rsidR="00C03D6D" w:rsidRPr="00A54D31">
        <w:rPr>
          <w:b/>
          <w:i/>
          <w:color w:val="984806" w:themeColor="accent6" w:themeShade="80"/>
        </w:rPr>
        <w:t xml:space="preserve"> </w:t>
      </w:r>
      <w:r w:rsidR="005443B9">
        <w:rPr>
          <w:b/>
          <w:color w:val="984806" w:themeColor="accent6" w:themeShade="80"/>
        </w:rPr>
        <w:t>Zatrudnieni asystenci rodzin</w:t>
      </w:r>
      <w:r w:rsidR="00C03D6D" w:rsidRPr="00C03D6D">
        <w:rPr>
          <w:b/>
          <w:color w:val="984806" w:themeColor="accent6" w:themeShade="80"/>
        </w:rPr>
        <w:t xml:space="preserve"> w </w:t>
      </w:r>
      <w:r w:rsidR="005443B9">
        <w:rPr>
          <w:b/>
          <w:color w:val="984806" w:themeColor="accent6" w:themeShade="80"/>
        </w:rPr>
        <w:t>gminach województwa świętokrzyskiego w 2012 roku</w:t>
      </w:r>
      <w:r w:rsidR="00587064">
        <w:rPr>
          <w:b/>
          <w:color w:val="984806" w:themeColor="accent6" w:themeShade="80"/>
        </w:rPr>
        <w:t xml:space="preserve"> </w:t>
      </w:r>
      <w:r w:rsidR="005443B9">
        <w:rPr>
          <w:b/>
          <w:color w:val="984806" w:themeColor="accent6" w:themeShade="80"/>
        </w:rPr>
        <w:t xml:space="preserve"> z uwzględnieniem </w:t>
      </w:r>
      <w:r w:rsidR="00C03D6D" w:rsidRPr="00C03D6D">
        <w:rPr>
          <w:b/>
          <w:color w:val="984806" w:themeColor="accent6" w:themeShade="80"/>
        </w:rPr>
        <w:t>podział</w:t>
      </w:r>
      <w:r w:rsidR="005443B9">
        <w:rPr>
          <w:b/>
          <w:color w:val="984806" w:themeColor="accent6" w:themeShade="80"/>
        </w:rPr>
        <w:t>u</w:t>
      </w:r>
      <w:r w:rsidR="0060004C">
        <w:rPr>
          <w:b/>
          <w:color w:val="984806" w:themeColor="accent6" w:themeShade="80"/>
        </w:rPr>
        <w:t xml:space="preserve"> na powiaty.</w:t>
      </w:r>
    </w:p>
    <w:p w:rsidR="0060004C" w:rsidRDefault="0060004C" w:rsidP="007B065F">
      <w:pPr>
        <w:spacing w:before="100" w:beforeAutospacing="1" w:after="100" w:afterAutospacing="1" w:line="240" w:lineRule="auto"/>
        <w:contextualSpacing/>
        <w:rPr>
          <w:b/>
          <w:color w:val="984806" w:themeColor="accent6" w:themeShade="80"/>
        </w:rPr>
      </w:pPr>
    </w:p>
    <w:p w:rsidR="003E555A" w:rsidRDefault="003E555A" w:rsidP="007B065F">
      <w:pPr>
        <w:spacing w:before="100" w:beforeAutospacing="1" w:after="100" w:afterAutospacing="1" w:line="240" w:lineRule="auto"/>
        <w:contextualSpacing/>
        <w:rPr>
          <w:i/>
          <w:sz w:val="20"/>
          <w:szCs w:val="20"/>
        </w:rPr>
      </w:pPr>
    </w:p>
    <w:p w:rsidR="003E555A" w:rsidRDefault="003E555A" w:rsidP="007B065F">
      <w:pPr>
        <w:spacing w:before="100" w:beforeAutospacing="1" w:after="100" w:afterAutospacing="1" w:line="240" w:lineRule="auto"/>
        <w:contextualSpacing/>
        <w:rPr>
          <w:i/>
          <w:sz w:val="20"/>
          <w:szCs w:val="20"/>
        </w:rPr>
      </w:pPr>
    </w:p>
    <w:p w:rsidR="00C03D6D" w:rsidRPr="007B065F" w:rsidRDefault="000C3FD9" w:rsidP="007B065F">
      <w:pPr>
        <w:spacing w:before="100" w:beforeAutospacing="1" w:after="100" w:afterAutospacing="1" w:line="240" w:lineRule="auto"/>
        <w:contextualSpacing/>
        <w:rPr>
          <w:b/>
          <w:color w:val="984806" w:themeColor="accent6" w:themeShade="80"/>
        </w:rPr>
      </w:pPr>
      <w:r>
        <w:rPr>
          <w:noProof/>
          <w:lang w:eastAsia="pl-PL"/>
        </w:rPr>
        <w:drawing>
          <wp:anchor distT="0" distB="0" distL="114300" distR="114300" simplePos="0" relativeHeight="252428288" behindDoc="0" locked="0" layoutInCell="1" allowOverlap="1" wp14:anchorId="5A69EDAC" wp14:editId="2CCFD679">
            <wp:simplePos x="0" y="0"/>
            <wp:positionH relativeFrom="column">
              <wp:posOffset>4352290</wp:posOffset>
            </wp:positionH>
            <wp:positionV relativeFrom="page">
              <wp:posOffset>1431290</wp:posOffset>
            </wp:positionV>
            <wp:extent cx="2077720" cy="3146425"/>
            <wp:effectExtent l="0" t="0" r="0" b="0"/>
            <wp:wrapTopAndBottom/>
            <wp:docPr id="149" name="Wykres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r>
        <w:rPr>
          <w:noProof/>
          <w:lang w:eastAsia="pl-PL"/>
        </w:rPr>
        <w:drawing>
          <wp:anchor distT="0" distB="0" distL="114300" distR="114300" simplePos="0" relativeHeight="252429312" behindDoc="0" locked="0" layoutInCell="1" allowOverlap="1" wp14:anchorId="3C63A484" wp14:editId="55AB3D82">
            <wp:simplePos x="0" y="0"/>
            <wp:positionH relativeFrom="column">
              <wp:posOffset>-570230</wp:posOffset>
            </wp:positionH>
            <wp:positionV relativeFrom="page">
              <wp:posOffset>1351280</wp:posOffset>
            </wp:positionV>
            <wp:extent cx="4572000" cy="2743200"/>
            <wp:effectExtent l="0" t="0" r="0" b="0"/>
            <wp:wrapNone/>
            <wp:docPr id="148" name="Wykres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r w:rsidR="00C03D6D">
        <w:rPr>
          <w:i/>
          <w:sz w:val="20"/>
          <w:szCs w:val="20"/>
        </w:rPr>
        <w:t>Źródło: opracowanie własne</w:t>
      </w:r>
      <w:r w:rsidR="001D1855">
        <w:rPr>
          <w:i/>
          <w:sz w:val="20"/>
          <w:szCs w:val="20"/>
        </w:rPr>
        <w:t xml:space="preserve"> ROPS.</w:t>
      </w:r>
    </w:p>
    <w:p w:rsidR="005443B9" w:rsidRDefault="005443B9" w:rsidP="00A9085B">
      <w:pPr>
        <w:spacing w:before="100" w:beforeAutospacing="1" w:after="100" w:afterAutospacing="1" w:line="360" w:lineRule="auto"/>
        <w:contextualSpacing/>
        <w:jc w:val="both"/>
        <w:rPr>
          <w:sz w:val="24"/>
          <w:szCs w:val="24"/>
        </w:rPr>
      </w:pPr>
    </w:p>
    <w:p w:rsidR="008E7D95" w:rsidRPr="008E7D95" w:rsidRDefault="008E7D95" w:rsidP="00543703">
      <w:pPr>
        <w:spacing w:before="100" w:beforeAutospacing="1" w:after="100" w:afterAutospacing="1" w:line="312" w:lineRule="auto"/>
        <w:contextualSpacing/>
        <w:jc w:val="both"/>
        <w:rPr>
          <w:sz w:val="24"/>
          <w:szCs w:val="24"/>
        </w:rPr>
      </w:pPr>
      <w:r>
        <w:rPr>
          <w:sz w:val="24"/>
          <w:szCs w:val="24"/>
        </w:rPr>
        <w:t>W województwie świętokrzyskim</w:t>
      </w:r>
      <w:r w:rsidR="00E8452B">
        <w:rPr>
          <w:sz w:val="24"/>
          <w:szCs w:val="24"/>
        </w:rPr>
        <w:t xml:space="preserve"> od początku roku 2012 pracę podjęło</w:t>
      </w:r>
      <w:r w:rsidR="00F41E37">
        <w:rPr>
          <w:sz w:val="24"/>
          <w:szCs w:val="24"/>
        </w:rPr>
        <w:t xml:space="preserve"> 87</w:t>
      </w:r>
      <w:r>
        <w:rPr>
          <w:sz w:val="24"/>
          <w:szCs w:val="24"/>
        </w:rPr>
        <w:t xml:space="preserve"> asystentów rodzin.</w:t>
      </w:r>
      <w:r w:rsidR="005443B9">
        <w:rPr>
          <w:sz w:val="24"/>
          <w:szCs w:val="24"/>
        </w:rPr>
        <w:t xml:space="preserve"> Najwięcej zatrudnionych </w:t>
      </w:r>
      <w:r w:rsidR="00E8452B">
        <w:rPr>
          <w:sz w:val="24"/>
          <w:szCs w:val="24"/>
        </w:rPr>
        <w:t xml:space="preserve">asystentów zostało </w:t>
      </w:r>
      <w:r w:rsidR="005443B9">
        <w:rPr>
          <w:sz w:val="24"/>
          <w:szCs w:val="24"/>
        </w:rPr>
        <w:t>w powiecie kieleckim</w:t>
      </w:r>
      <w:r w:rsidR="008427C6">
        <w:rPr>
          <w:sz w:val="24"/>
          <w:szCs w:val="24"/>
        </w:rPr>
        <w:t xml:space="preserve"> 16,27 </w:t>
      </w:r>
      <w:r w:rsidR="00955447">
        <w:rPr>
          <w:sz w:val="24"/>
          <w:szCs w:val="24"/>
        </w:rPr>
        <w:t>%</w:t>
      </w:r>
      <w:r w:rsidR="005443B9">
        <w:rPr>
          <w:sz w:val="24"/>
          <w:szCs w:val="24"/>
        </w:rPr>
        <w:t xml:space="preserve"> </w:t>
      </w:r>
      <w:r w:rsidR="008427C6">
        <w:rPr>
          <w:sz w:val="24"/>
          <w:szCs w:val="24"/>
        </w:rPr>
        <w:t xml:space="preserve">oraz </w:t>
      </w:r>
      <w:r w:rsidR="00955447">
        <w:rPr>
          <w:sz w:val="24"/>
          <w:szCs w:val="24"/>
        </w:rPr>
        <w:t xml:space="preserve"> </w:t>
      </w:r>
      <w:r w:rsidR="008427C6">
        <w:rPr>
          <w:sz w:val="24"/>
          <w:szCs w:val="24"/>
        </w:rPr>
        <w:br/>
      </w:r>
      <w:r w:rsidR="00955447">
        <w:rPr>
          <w:sz w:val="24"/>
          <w:szCs w:val="24"/>
        </w:rPr>
        <w:t>w ostrowieckim</w:t>
      </w:r>
      <w:r w:rsidR="008427C6">
        <w:rPr>
          <w:sz w:val="24"/>
          <w:szCs w:val="24"/>
        </w:rPr>
        <w:t xml:space="preserve"> 15,11 % ogółu</w:t>
      </w:r>
      <w:r w:rsidR="00955447">
        <w:rPr>
          <w:sz w:val="24"/>
          <w:szCs w:val="24"/>
        </w:rPr>
        <w:t>.</w:t>
      </w:r>
      <w:r w:rsidR="001D1855">
        <w:rPr>
          <w:sz w:val="24"/>
          <w:szCs w:val="24"/>
        </w:rPr>
        <w:t xml:space="preserve"> Najmniej asystentów pracuje </w:t>
      </w:r>
      <w:r w:rsidR="00955447">
        <w:rPr>
          <w:sz w:val="24"/>
          <w:szCs w:val="24"/>
        </w:rPr>
        <w:t xml:space="preserve">w gminach powiatu </w:t>
      </w:r>
      <w:r w:rsidR="008427C6">
        <w:rPr>
          <w:sz w:val="24"/>
          <w:szCs w:val="24"/>
        </w:rPr>
        <w:t>pińczowskiego 2,3 %</w:t>
      </w:r>
      <w:r w:rsidR="00A9085B">
        <w:rPr>
          <w:sz w:val="24"/>
          <w:szCs w:val="24"/>
        </w:rPr>
        <w:t xml:space="preserve"> </w:t>
      </w:r>
      <w:r w:rsidR="008427C6">
        <w:rPr>
          <w:sz w:val="24"/>
          <w:szCs w:val="24"/>
        </w:rPr>
        <w:t xml:space="preserve">ogółu </w:t>
      </w:r>
      <w:r w:rsidR="00955447">
        <w:rPr>
          <w:sz w:val="24"/>
          <w:szCs w:val="24"/>
        </w:rPr>
        <w:t xml:space="preserve">zatrudnionych asystentów w województwie świętokrzyskim. </w:t>
      </w:r>
      <w:r w:rsidR="001D1855">
        <w:rPr>
          <w:sz w:val="24"/>
          <w:szCs w:val="24"/>
        </w:rPr>
        <w:t>Na</w:t>
      </w:r>
      <w:r w:rsidR="008427C6">
        <w:rPr>
          <w:sz w:val="24"/>
          <w:szCs w:val="24"/>
        </w:rPr>
        <w:t xml:space="preserve">jwięcej zostało zatrudnionych asystentów w </w:t>
      </w:r>
      <w:r w:rsidR="00ED77F9">
        <w:rPr>
          <w:sz w:val="24"/>
          <w:szCs w:val="24"/>
        </w:rPr>
        <w:t xml:space="preserve">Miejskim Ośrodku Pomocy </w:t>
      </w:r>
      <w:r w:rsidR="00A73783">
        <w:rPr>
          <w:sz w:val="24"/>
          <w:szCs w:val="24"/>
        </w:rPr>
        <w:t>Społecznej</w:t>
      </w:r>
      <w:r w:rsidR="00ED77F9">
        <w:rPr>
          <w:sz w:val="24"/>
          <w:szCs w:val="24"/>
        </w:rPr>
        <w:t xml:space="preserve"> </w:t>
      </w:r>
      <w:r w:rsidR="00ED77F9">
        <w:rPr>
          <w:sz w:val="24"/>
          <w:szCs w:val="24"/>
        </w:rPr>
        <w:br/>
        <w:t xml:space="preserve">w </w:t>
      </w:r>
      <w:r w:rsidR="008427C6">
        <w:rPr>
          <w:sz w:val="24"/>
          <w:szCs w:val="24"/>
        </w:rPr>
        <w:t>Ostrow</w:t>
      </w:r>
      <w:r w:rsidR="00ED77F9">
        <w:rPr>
          <w:sz w:val="24"/>
          <w:szCs w:val="24"/>
        </w:rPr>
        <w:t>cu</w:t>
      </w:r>
      <w:r w:rsidR="008427C6">
        <w:rPr>
          <w:sz w:val="24"/>
          <w:szCs w:val="24"/>
        </w:rPr>
        <w:t xml:space="preserve"> Świętokrzyski</w:t>
      </w:r>
      <w:r w:rsidR="00ED77F9">
        <w:rPr>
          <w:sz w:val="24"/>
          <w:szCs w:val="24"/>
        </w:rPr>
        <w:t>m</w:t>
      </w:r>
      <w:r w:rsidR="008427C6">
        <w:rPr>
          <w:sz w:val="24"/>
          <w:szCs w:val="24"/>
        </w:rPr>
        <w:t xml:space="preserve"> (10), czyli</w:t>
      </w:r>
      <w:r w:rsidR="001D1855">
        <w:rPr>
          <w:sz w:val="24"/>
          <w:szCs w:val="24"/>
        </w:rPr>
        <w:t xml:space="preserve"> </w:t>
      </w:r>
      <w:r w:rsidR="008427C6">
        <w:rPr>
          <w:sz w:val="24"/>
          <w:szCs w:val="24"/>
        </w:rPr>
        <w:t>11,6</w:t>
      </w:r>
      <w:r w:rsidR="000C3FD9">
        <w:rPr>
          <w:sz w:val="24"/>
          <w:szCs w:val="24"/>
        </w:rPr>
        <w:t xml:space="preserve">% ogółu, </w:t>
      </w:r>
      <w:r w:rsidR="00FC6DF3">
        <w:rPr>
          <w:sz w:val="24"/>
          <w:szCs w:val="24"/>
        </w:rPr>
        <w:t>a 9,3</w:t>
      </w:r>
      <w:r w:rsidR="00C03D6D">
        <w:rPr>
          <w:sz w:val="24"/>
          <w:szCs w:val="24"/>
        </w:rPr>
        <w:t>%</w:t>
      </w:r>
      <w:r w:rsidR="00622428">
        <w:rPr>
          <w:sz w:val="24"/>
          <w:szCs w:val="24"/>
        </w:rPr>
        <w:t xml:space="preserve"> </w:t>
      </w:r>
      <w:r>
        <w:rPr>
          <w:sz w:val="24"/>
          <w:szCs w:val="24"/>
        </w:rPr>
        <w:t xml:space="preserve">w Miejskim Ośrodku Pomocy Rodzinie w Kielcach. </w:t>
      </w:r>
      <w:r w:rsidR="001D1855">
        <w:rPr>
          <w:sz w:val="24"/>
          <w:szCs w:val="24"/>
        </w:rPr>
        <w:t>94 % ogółu zatrudnionych asystentów rodziny to kobiety, 6% stanowią mężczyźni.</w:t>
      </w:r>
    </w:p>
    <w:p w:rsidR="008E7D95" w:rsidRDefault="008E7D95" w:rsidP="00D85371">
      <w:pPr>
        <w:spacing w:before="100" w:beforeAutospacing="1" w:after="100" w:afterAutospacing="1" w:line="360" w:lineRule="auto"/>
        <w:contextualSpacing/>
        <w:jc w:val="both"/>
        <w:rPr>
          <w:i/>
          <w:sz w:val="20"/>
          <w:szCs w:val="20"/>
        </w:rPr>
      </w:pPr>
    </w:p>
    <w:p w:rsidR="005D395A" w:rsidRDefault="005D395A" w:rsidP="00D85371">
      <w:pPr>
        <w:spacing w:before="100" w:beforeAutospacing="1" w:after="100" w:afterAutospacing="1" w:line="360" w:lineRule="auto"/>
        <w:contextualSpacing/>
        <w:jc w:val="both"/>
        <w:rPr>
          <w:sz w:val="24"/>
          <w:szCs w:val="24"/>
        </w:rPr>
      </w:pPr>
      <w:r>
        <w:rPr>
          <w:sz w:val="24"/>
          <w:szCs w:val="24"/>
        </w:rPr>
        <w:t xml:space="preserve">Punktem wyjścia do pracy z rodziną jest </w:t>
      </w:r>
      <w:r w:rsidRPr="00543703">
        <w:rPr>
          <w:b/>
          <w:sz w:val="24"/>
          <w:szCs w:val="24"/>
        </w:rPr>
        <w:t>diagnoza sytuacji rodzinnej</w:t>
      </w:r>
      <w:r>
        <w:rPr>
          <w:sz w:val="24"/>
          <w:szCs w:val="24"/>
        </w:rPr>
        <w:t>, która powinna obejmować takie kwestie</w:t>
      </w:r>
      <w:r w:rsidR="00543703">
        <w:rPr>
          <w:sz w:val="24"/>
          <w:szCs w:val="24"/>
        </w:rPr>
        <w:t>,</w:t>
      </w:r>
      <w:r>
        <w:rPr>
          <w:sz w:val="24"/>
          <w:szCs w:val="24"/>
        </w:rPr>
        <w:t xml:space="preserve"> jak:</w:t>
      </w:r>
    </w:p>
    <w:p w:rsidR="008E7D95" w:rsidRDefault="00BD2B27"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Analiza aktualnej sytuacji rodziny;</w:t>
      </w:r>
    </w:p>
    <w:p w:rsidR="00BD2B27" w:rsidRDefault="00BD2B27"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Określenie źródeł kryzysu;</w:t>
      </w:r>
    </w:p>
    <w:p w:rsidR="00BD2B27" w:rsidRDefault="00BD2B27"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Poznanie przekonań rodziny;</w:t>
      </w:r>
    </w:p>
    <w:p w:rsidR="00BD2B27" w:rsidRDefault="00BD2B27"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 xml:space="preserve">Analiza stanu wiedzy i umiejętności w zakresie pełnienia funkcji w rodzinie oraz </w:t>
      </w:r>
      <w:r w:rsidR="00E22563">
        <w:rPr>
          <w:sz w:val="24"/>
          <w:szCs w:val="24"/>
        </w:rPr>
        <w:t xml:space="preserve">        </w:t>
      </w:r>
      <w:r>
        <w:rPr>
          <w:sz w:val="24"/>
          <w:szCs w:val="24"/>
        </w:rPr>
        <w:t>w życiu społecznym, analiza nawyków;</w:t>
      </w:r>
      <w:r w:rsidR="00543703" w:rsidRPr="00543703">
        <w:rPr>
          <w:b/>
          <w:i/>
          <w:noProof/>
          <w:color w:val="984806" w:themeColor="accent6" w:themeShade="80"/>
          <w:lang w:eastAsia="pl-PL"/>
        </w:rPr>
        <w:t xml:space="preserve"> </w:t>
      </w:r>
    </w:p>
    <w:p w:rsidR="00BD2B27" w:rsidRDefault="00BD2B27"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Określenie deficytów;</w:t>
      </w:r>
    </w:p>
    <w:p w:rsidR="00BD2B27" w:rsidRDefault="00E22563"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lastRenderedPageBreak/>
        <w:t>Określenie potrzeb;</w:t>
      </w:r>
      <w:r w:rsidR="00883E51" w:rsidRPr="00883E51">
        <w:rPr>
          <w:noProof/>
          <w:sz w:val="24"/>
          <w:szCs w:val="24"/>
          <w:lang w:eastAsia="pl-PL"/>
        </w:rPr>
        <w:t xml:space="preserve"> </w:t>
      </w:r>
    </w:p>
    <w:p w:rsidR="009D57AF" w:rsidRDefault="009D57AF"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Wskazanie zasobów;</w:t>
      </w:r>
    </w:p>
    <w:p w:rsidR="004F52D3" w:rsidRPr="00620B3F" w:rsidRDefault="009D57AF" w:rsidP="007B065F">
      <w:pPr>
        <w:pStyle w:val="Akapitzlist"/>
        <w:numPr>
          <w:ilvl w:val="0"/>
          <w:numId w:val="6"/>
        </w:numPr>
        <w:spacing w:before="100" w:beforeAutospacing="1" w:after="100" w:afterAutospacing="1" w:line="312" w:lineRule="auto"/>
        <w:ind w:left="777" w:hanging="357"/>
        <w:jc w:val="both"/>
        <w:rPr>
          <w:sz w:val="24"/>
          <w:szCs w:val="24"/>
        </w:rPr>
      </w:pPr>
      <w:r>
        <w:rPr>
          <w:sz w:val="24"/>
          <w:szCs w:val="24"/>
        </w:rPr>
        <w:t>Identyfikacja obszarów</w:t>
      </w:r>
      <w:r w:rsidR="00EE26AC">
        <w:rPr>
          <w:sz w:val="24"/>
          <w:szCs w:val="24"/>
        </w:rPr>
        <w:t xml:space="preserve"> do zmiany</w:t>
      </w:r>
      <w:r>
        <w:rPr>
          <w:sz w:val="24"/>
          <w:szCs w:val="24"/>
        </w:rPr>
        <w:t>.</w:t>
      </w:r>
      <w:r>
        <w:rPr>
          <w:rStyle w:val="Odwoanieprzypisudolnego"/>
          <w:sz w:val="24"/>
          <w:szCs w:val="24"/>
        </w:rPr>
        <w:footnoteReference w:id="14"/>
      </w:r>
    </w:p>
    <w:p w:rsidR="001B5546" w:rsidRDefault="00006033" w:rsidP="007B065F">
      <w:pPr>
        <w:spacing w:line="312" w:lineRule="auto"/>
        <w:jc w:val="both"/>
        <w:rPr>
          <w:sz w:val="24"/>
          <w:szCs w:val="24"/>
        </w:rPr>
      </w:pPr>
      <w:r>
        <w:rPr>
          <w:sz w:val="24"/>
          <w:szCs w:val="24"/>
        </w:rPr>
        <w:t>W przypadku</w:t>
      </w:r>
      <w:r w:rsidR="00780C17">
        <w:rPr>
          <w:sz w:val="24"/>
          <w:szCs w:val="24"/>
        </w:rPr>
        <w:t>,</w:t>
      </w:r>
      <w:r>
        <w:rPr>
          <w:sz w:val="24"/>
          <w:szCs w:val="24"/>
        </w:rPr>
        <w:t xml:space="preserve"> gdy ośrodek pomocy społecznej otrzyma informację o rodzinie przeżywającej trudności w wypełnianiu funkcji opiekuńczo – wychowawczych,</w:t>
      </w:r>
      <w:r w:rsidR="00F173D3">
        <w:rPr>
          <w:sz w:val="24"/>
          <w:szCs w:val="24"/>
        </w:rPr>
        <w:t xml:space="preserve"> to</w:t>
      </w:r>
      <w:r>
        <w:rPr>
          <w:sz w:val="24"/>
          <w:szCs w:val="24"/>
        </w:rPr>
        <w:t xml:space="preserve"> w pie</w:t>
      </w:r>
      <w:r w:rsidR="00780C17">
        <w:rPr>
          <w:sz w:val="24"/>
          <w:szCs w:val="24"/>
        </w:rPr>
        <w:t>rwszej kolejności przeprowadzany</w:t>
      </w:r>
      <w:r>
        <w:rPr>
          <w:sz w:val="24"/>
          <w:szCs w:val="24"/>
        </w:rPr>
        <w:t xml:space="preserve"> jest wywiad </w:t>
      </w:r>
      <w:r w:rsidR="00F173D3">
        <w:rPr>
          <w:sz w:val="24"/>
          <w:szCs w:val="24"/>
        </w:rPr>
        <w:t xml:space="preserve">środowiskowy przez pracownika socjalnego na zasadach określonych w Ustawie o pomocy społecznej z dnia 12 marca 2004 roku. O ile wywiad potwierdzi problemy rodzinne, to pracownik socjalny zgłasza wniosek do kierownika ośrodka pomocy społecznej o przydzielenie asystenta rodziny, który rozpoczyna pracę </w:t>
      </w:r>
      <w:r w:rsidR="002A24AA">
        <w:rPr>
          <w:sz w:val="24"/>
          <w:szCs w:val="24"/>
        </w:rPr>
        <w:t xml:space="preserve"> z rodziną doświadczającą problemów wychowawczych.</w:t>
      </w:r>
      <w:r w:rsidR="00F173D3">
        <w:rPr>
          <w:sz w:val="24"/>
          <w:szCs w:val="24"/>
        </w:rPr>
        <w:t xml:space="preserve"> </w:t>
      </w:r>
      <w:r w:rsidR="00D20716">
        <w:rPr>
          <w:sz w:val="24"/>
          <w:szCs w:val="24"/>
        </w:rPr>
        <w:t>Do poszczególnych rodzin kierowani powinni być</w:t>
      </w:r>
      <w:r w:rsidR="00620B3F">
        <w:rPr>
          <w:sz w:val="24"/>
          <w:szCs w:val="24"/>
        </w:rPr>
        <w:t xml:space="preserve"> asystenci , posiadający szczególne kwalifikacje, dostosowane do potrzeb danej rodziny czy problemu jaki mają do rozwiązania.</w:t>
      </w:r>
      <w:r w:rsidR="00896FC5">
        <w:rPr>
          <w:sz w:val="24"/>
          <w:szCs w:val="24"/>
        </w:rPr>
        <w:t xml:space="preserve"> Poniżej zaprezentowany został model organizacji pr</w:t>
      </w:r>
      <w:r w:rsidR="00780C17">
        <w:rPr>
          <w:sz w:val="24"/>
          <w:szCs w:val="24"/>
        </w:rPr>
        <w:t>acy asystenta z rodziną. Model prezentuje</w:t>
      </w:r>
      <w:r w:rsidR="00896FC5">
        <w:rPr>
          <w:sz w:val="24"/>
          <w:szCs w:val="24"/>
        </w:rPr>
        <w:t xml:space="preserve"> również dane liczbowe dotyczące województwa świętokrzyskiego. </w:t>
      </w:r>
    </w:p>
    <w:p w:rsidR="004F52D3" w:rsidRDefault="004F52D3" w:rsidP="004F52D3">
      <w:pPr>
        <w:rPr>
          <w:sz w:val="24"/>
          <w:szCs w:val="24"/>
        </w:rPr>
      </w:pPr>
    </w:p>
    <w:p w:rsidR="00487408" w:rsidRDefault="00487408" w:rsidP="004F52D3">
      <w:pPr>
        <w:rPr>
          <w:sz w:val="24"/>
          <w:szCs w:val="24"/>
        </w:rPr>
      </w:pPr>
    </w:p>
    <w:p w:rsidR="00916B12" w:rsidRDefault="00916B12" w:rsidP="004F52D3">
      <w:pPr>
        <w:rPr>
          <w:sz w:val="24"/>
          <w:szCs w:val="24"/>
        </w:rPr>
      </w:pPr>
    </w:p>
    <w:p w:rsidR="00916B12" w:rsidRDefault="00916B12" w:rsidP="004F52D3">
      <w:pPr>
        <w:rPr>
          <w:sz w:val="24"/>
          <w:szCs w:val="24"/>
        </w:rPr>
      </w:pPr>
    </w:p>
    <w:p w:rsidR="00A032F9" w:rsidRPr="00BA1B27" w:rsidRDefault="0015274D" w:rsidP="00896FC5">
      <w:pPr>
        <w:spacing w:line="360" w:lineRule="auto"/>
        <w:rPr>
          <w:sz w:val="24"/>
          <w:szCs w:val="24"/>
        </w:rPr>
        <w:sectPr w:rsidR="00A032F9" w:rsidRPr="00BA1B27" w:rsidSect="00EA2EF2">
          <w:type w:val="continuous"/>
          <w:pgSz w:w="11906" w:h="16838"/>
          <w:pgMar w:top="851" w:right="1418" w:bottom="1276" w:left="1418" w:header="709" w:footer="175" w:gutter="0"/>
          <w:cols w:space="708"/>
          <w:titlePg/>
          <w:docGrid w:linePitch="360"/>
        </w:sectPr>
      </w:pPr>
      <w:r>
        <w:rPr>
          <w:noProof/>
          <w:sz w:val="24"/>
          <w:szCs w:val="24"/>
          <w:lang w:eastAsia="pl-PL"/>
        </w:rPr>
        <mc:AlternateContent>
          <mc:Choice Requires="wps">
            <w:drawing>
              <wp:anchor distT="0" distB="0" distL="114300" distR="114300" simplePos="0" relativeHeight="251745280" behindDoc="0" locked="0" layoutInCell="1" allowOverlap="1" wp14:anchorId="25639119" wp14:editId="77C242FF">
                <wp:simplePos x="0" y="0"/>
                <wp:positionH relativeFrom="column">
                  <wp:posOffset>2501900</wp:posOffset>
                </wp:positionH>
                <wp:positionV relativeFrom="page">
                  <wp:posOffset>2711450</wp:posOffset>
                </wp:positionV>
                <wp:extent cx="1850390" cy="690880"/>
                <wp:effectExtent l="0" t="0" r="0" b="0"/>
                <wp:wrapNone/>
                <wp:docPr id="2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690880"/>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97pt;margin-top:213.5pt;width:145.7pt;height:5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" filled="f" fillcolor="#e43b2f" stroked="f" strokecolor="#212120">
                <w10:wrap anchory="page"/>
              </v:rect>
            </w:pict>
          </mc:Fallback>
        </mc:AlternateContent>
      </w:r>
    </w:p>
    <w:p w:rsidR="008028D6" w:rsidRDefault="0015274D" w:rsidP="00817F29">
      <w:pPr>
        <w:rPr>
          <w:sz w:val="24"/>
          <w:szCs w:val="24"/>
        </w:rPr>
      </w:pPr>
      <w:r>
        <w:rPr>
          <w:noProof/>
          <w:sz w:val="24"/>
          <w:szCs w:val="24"/>
          <w:lang w:eastAsia="pl-PL"/>
        </w:rPr>
        <w:lastRenderedPageBreak/>
        <mc:AlternateContent>
          <mc:Choice Requires="wps">
            <w:drawing>
              <wp:anchor distT="0" distB="0" distL="114300" distR="114300" simplePos="0" relativeHeight="252515328" behindDoc="0" locked="0" layoutInCell="1" allowOverlap="1" wp14:anchorId="1E59909A" wp14:editId="6D0D2E32">
                <wp:simplePos x="0" y="0"/>
                <wp:positionH relativeFrom="column">
                  <wp:posOffset>1898650</wp:posOffset>
                </wp:positionH>
                <wp:positionV relativeFrom="paragraph">
                  <wp:posOffset>-589915</wp:posOffset>
                </wp:positionV>
                <wp:extent cx="3279140" cy="266700"/>
                <wp:effectExtent l="0" t="0" r="0" b="0"/>
                <wp:wrapTight wrapText="bothSides">
                  <wp:wrapPolygon edited="0">
                    <wp:start x="0" y="0"/>
                    <wp:lineTo x="0" y="20057"/>
                    <wp:lineTo x="21458" y="20057"/>
                    <wp:lineTo x="21458" y="0"/>
                    <wp:lineTo x="0" y="0"/>
                  </wp:wrapPolygon>
                </wp:wrapTight>
                <wp:docPr id="22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4518" w:rsidRPr="00004878" w:rsidRDefault="00994518" w:rsidP="005432E0">
                            <w:pPr>
                              <w:pStyle w:val="Legenda"/>
                              <w:rPr>
                                <w:noProof/>
                                <w:color w:val="984806" w:themeColor="accent6" w:themeShade="80"/>
                                <w:sz w:val="24"/>
                                <w:szCs w:val="24"/>
                              </w:rPr>
                            </w:pPr>
                            <w:r>
                              <w:rPr>
                                <w:i/>
                                <w:color w:val="984806" w:themeColor="accent6" w:themeShade="80"/>
                              </w:rPr>
                              <w:t xml:space="preserve">Schemat </w:t>
                            </w:r>
                            <w:r w:rsidRPr="00004878">
                              <w:rPr>
                                <w:i/>
                                <w:color w:val="984806" w:themeColor="accent6" w:themeShade="80"/>
                              </w:rPr>
                              <w:t>nr</w:t>
                            </w:r>
                            <w:r w:rsidRPr="00004878">
                              <w:rPr>
                                <w:color w:val="984806" w:themeColor="accent6" w:themeShade="80"/>
                              </w:rPr>
                              <w:t xml:space="preserve"> </w:t>
                            </w:r>
                            <w:r>
                              <w:rPr>
                                <w:color w:val="984806" w:themeColor="accent6" w:themeShade="80"/>
                              </w:rPr>
                              <w:t>9; Model organizacji pracy asystenta rodziny z rodziną.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margin-left:149.5pt;margin-top:-46.45pt;width:258.2pt;height:2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" stroked="f">
                <v:textbox style="mso-fit-shape-to-text:t" inset="0,0,0,0">
                  <w:txbxContent>
                    <w:p w:rsidR="00994518" w:rsidRPr="00004878" w:rsidRDefault="00994518" w:rsidP="005432E0">
                      <w:pPr>
                        <w:pStyle w:val="Legenda"/>
                        <w:rPr>
                          <w:noProof/>
                          <w:color w:val="984806" w:themeColor="accent6" w:themeShade="80"/>
                          <w:sz w:val="24"/>
                          <w:szCs w:val="24"/>
                        </w:rPr>
                      </w:pPr>
                      <w:r>
                        <w:rPr>
                          <w:i/>
                          <w:color w:val="984806" w:themeColor="accent6" w:themeShade="80"/>
                        </w:rPr>
                        <w:t xml:space="preserve">Schemat </w:t>
                      </w:r>
                      <w:r w:rsidRPr="00004878">
                        <w:rPr>
                          <w:i/>
                          <w:color w:val="984806" w:themeColor="accent6" w:themeShade="80"/>
                        </w:rPr>
                        <w:t>nr</w:t>
                      </w:r>
                      <w:r w:rsidRPr="00004878">
                        <w:rPr>
                          <w:color w:val="984806" w:themeColor="accent6" w:themeShade="80"/>
                        </w:rPr>
                        <w:t xml:space="preserve"> </w:t>
                      </w:r>
                      <w:r>
                        <w:rPr>
                          <w:color w:val="984806" w:themeColor="accent6" w:themeShade="80"/>
                        </w:rPr>
                        <w:t>9; Model organizacji pracy asystenta rodziny z rodziną.</w:t>
                      </w:r>
                    </w:p>
                  </w:txbxContent>
                </v:textbox>
                <w10:wrap type="tight"/>
              </v:shape>
            </w:pict>
          </mc:Fallback>
        </mc:AlternateContent>
      </w:r>
      <w:r>
        <w:rPr>
          <w:noProof/>
          <w:sz w:val="24"/>
          <w:szCs w:val="24"/>
          <w:lang w:eastAsia="pl-PL"/>
        </w:rPr>
        <mc:AlternateContent>
          <mc:Choice Requires="wps">
            <w:drawing>
              <wp:anchor distT="0" distB="0" distL="114300" distR="114300" simplePos="0" relativeHeight="251751424" behindDoc="0" locked="0" layoutInCell="1" allowOverlap="1" wp14:anchorId="2DB23498" wp14:editId="28986B6F">
                <wp:simplePos x="0" y="0"/>
                <wp:positionH relativeFrom="column">
                  <wp:posOffset>766445</wp:posOffset>
                </wp:positionH>
                <wp:positionV relativeFrom="page">
                  <wp:posOffset>415290</wp:posOffset>
                </wp:positionV>
                <wp:extent cx="1157605" cy="844550"/>
                <wp:effectExtent l="0" t="72072" r="84772" b="8573"/>
                <wp:wrapNone/>
                <wp:docPr id="224"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7605" cy="844550"/>
                        </a:xfrm>
                        <a:prstGeom prst="stripedRightArrow">
                          <a:avLst>
                            <a:gd name="adj1" fmla="val 50000"/>
                            <a:gd name="adj2" fmla="val 49973"/>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7D36DE">
                            <w:pPr>
                              <w:rPr>
                                <w:sz w:val="16"/>
                                <w:szCs w:val="16"/>
                              </w:rPr>
                            </w:pPr>
                            <w:r>
                              <w:rPr>
                                <w:sz w:val="16"/>
                                <w:szCs w:val="16"/>
                              </w:rPr>
                              <w:t>Informacja          o rodzinie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176" type="#_x0000_t93" style="position:absolute;margin-left:60.35pt;margin-top:32.7pt;width:91.15pt;height:66.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" adj="13725" fillcolor="yellow" stroked="f" strokecolor="#212120">
                <v:shadow on="t" color="#8c8682" opacity=".5" offset="6pt,-6pt"/>
                <v:textbox style="layout-flow:vertical">
                  <w:txbxContent>
                    <w:p w:rsidR="00994518" w:rsidRPr="00557C66" w:rsidRDefault="00994518" w:rsidP="007D36DE">
                      <w:pPr>
                        <w:rPr>
                          <w:sz w:val="16"/>
                          <w:szCs w:val="16"/>
                        </w:rPr>
                      </w:pPr>
                      <w:proofErr w:type="gramStart"/>
                      <w:r>
                        <w:rPr>
                          <w:sz w:val="16"/>
                          <w:szCs w:val="16"/>
                        </w:rPr>
                        <w:t>Informacja          o</w:t>
                      </w:r>
                      <w:proofErr w:type="gramEnd"/>
                      <w:r>
                        <w:rPr>
                          <w:sz w:val="16"/>
                          <w:szCs w:val="16"/>
                        </w:rPr>
                        <w:t xml:space="preserve"> rodzinie</w:t>
                      </w:r>
                    </w:p>
                  </w:txbxContent>
                </v:textbox>
                <w10:wrap anchory="page"/>
              </v:shape>
            </w:pict>
          </mc:Fallback>
        </mc:AlternateContent>
      </w:r>
    </w:p>
    <w:p w:rsidR="00817F29" w:rsidRDefault="0015274D" w:rsidP="00817F29">
      <w:pPr>
        <w:rPr>
          <w:sz w:val="24"/>
          <w:szCs w:val="24"/>
        </w:rPr>
      </w:pPr>
      <w:r>
        <w:rPr>
          <w:noProof/>
          <w:sz w:val="24"/>
          <w:szCs w:val="24"/>
          <w:lang w:eastAsia="pl-PL"/>
        </w:rPr>
        <mc:AlternateContent>
          <mc:Choice Requires="wps">
            <w:drawing>
              <wp:anchor distT="0" distB="0" distL="114300" distR="114300" simplePos="0" relativeHeight="251735040" behindDoc="0" locked="0" layoutInCell="1" allowOverlap="1" wp14:anchorId="7A5E4E59" wp14:editId="0EF0A20C">
                <wp:simplePos x="0" y="0"/>
                <wp:positionH relativeFrom="column">
                  <wp:posOffset>3752850</wp:posOffset>
                </wp:positionH>
                <wp:positionV relativeFrom="page">
                  <wp:posOffset>1424940</wp:posOffset>
                </wp:positionV>
                <wp:extent cx="1843405" cy="654685"/>
                <wp:effectExtent l="0" t="76200" r="80645" b="0"/>
                <wp:wrapNone/>
                <wp:docPr id="22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3405" cy="654685"/>
                        </a:xfrm>
                        <a:prstGeom prst="stripedRightArrow">
                          <a:avLst>
                            <a:gd name="adj1" fmla="val 50000"/>
                            <a:gd name="adj2" fmla="val 70393"/>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pPr>
                              <w:rPr>
                                <w:sz w:val="16"/>
                                <w:szCs w:val="16"/>
                              </w:rPr>
                            </w:pPr>
                            <w:r w:rsidRPr="00557C66">
                              <w:rPr>
                                <w:sz w:val="16"/>
                                <w:szCs w:val="16"/>
                              </w:rPr>
                              <w:t>Wywiad środowiskowy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177" type="#_x0000_t93" style="position:absolute;margin-left:295.5pt;margin-top:112.2pt;width:145.15pt;height:5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" fillcolor="yellow" stroked="f" strokecolor="#212120">
                <v:shadow on="t" color="#8c8682" opacity=".5" offset="6pt,-6pt"/>
                <v:textbox>
                  <w:txbxContent>
                    <w:p w:rsidR="00994518" w:rsidRPr="00557C66" w:rsidRDefault="00994518">
                      <w:pPr>
                        <w:rPr>
                          <w:sz w:val="16"/>
                          <w:szCs w:val="16"/>
                        </w:rPr>
                      </w:pPr>
                      <w:r w:rsidRPr="00557C66">
                        <w:rPr>
                          <w:sz w:val="16"/>
                          <w:szCs w:val="16"/>
                        </w:rPr>
                        <w:t>Wywiad środowiskowy</w:t>
                      </w:r>
                    </w:p>
                  </w:txbxContent>
                </v:textbox>
                <w10:wrap anchory="page"/>
              </v:shape>
            </w:pict>
          </mc:Fallback>
        </mc:AlternateContent>
      </w:r>
      <w:r>
        <w:rPr>
          <w:noProof/>
          <w:sz w:val="24"/>
          <w:szCs w:val="24"/>
          <w:lang w:eastAsia="pl-PL"/>
        </w:rPr>
        <mc:AlternateContent>
          <mc:Choice Requires="wps">
            <w:drawing>
              <wp:anchor distT="0" distB="0" distL="114300" distR="114300" simplePos="0" relativeHeight="251736064" behindDoc="0" locked="0" layoutInCell="1" allowOverlap="1" wp14:anchorId="4085679F" wp14:editId="58E5209E">
                <wp:simplePos x="0" y="0"/>
                <wp:positionH relativeFrom="column">
                  <wp:posOffset>6542405</wp:posOffset>
                </wp:positionH>
                <wp:positionV relativeFrom="page">
                  <wp:posOffset>1424940</wp:posOffset>
                </wp:positionV>
                <wp:extent cx="2658110" cy="744220"/>
                <wp:effectExtent l="0" t="76200" r="104140" b="17780"/>
                <wp:wrapNone/>
                <wp:docPr id="222"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44220"/>
                        </a:xfrm>
                        <a:prstGeom prst="roundRect">
                          <a:avLst>
                            <a:gd name="adj" fmla="val 16667"/>
                          </a:avLst>
                        </a:prstGeom>
                        <a:gradFill rotWithShape="0">
                          <a:gsLst>
                            <a:gs pos="0">
                              <a:schemeClr val="accent5">
                                <a:lumMod val="20000"/>
                                <a:lumOff val="80000"/>
                              </a:schemeClr>
                            </a:gs>
                            <a:gs pos="100000">
                              <a:schemeClr val="accent5">
                                <a:lumMod val="20000"/>
                                <a:lumOff val="80000"/>
                                <a:gamma/>
                                <a:tint val="20000"/>
                                <a:invGamma/>
                              </a:schemeClr>
                            </a:gs>
                          </a:gsLst>
                          <a:path path="shape">
                            <a:fillToRect l="50000" t="50000" r="50000" b="50000"/>
                          </a:path>
                        </a:gradFill>
                        <a:ln w="9525">
                          <a:solidFill>
                            <a:schemeClr val="accent5">
                              <a:lumMod val="75000"/>
                              <a:lumOff val="0"/>
                            </a:schemeClr>
                          </a:solidFill>
                          <a:round/>
                          <a:headEnd/>
                          <a:tailEnd/>
                        </a:ln>
                        <a:effectLst>
                          <a:outerShdw dist="107763" dir="18900000" algn="ctr" rotWithShape="0">
                            <a:srgbClr val="8C8682">
                              <a:alpha val="50000"/>
                            </a:srgbClr>
                          </a:outerShdw>
                        </a:effectLst>
                      </wps:spPr>
                      <wps:txbx>
                        <w:txbxContent>
                          <w:p w:rsidR="00994518" w:rsidRDefault="00994518" w:rsidP="00903B83">
                            <w:pPr>
                              <w:jc w:val="center"/>
                            </w:pPr>
                            <w:r>
                              <w:rPr>
                                <w:b/>
                              </w:rPr>
                              <w:t>Pracownik socjalny</w:t>
                            </w:r>
                            <w:r>
                              <w:t xml:space="preserve">                                      dokonuje analizy sytuacji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178" style="position:absolute;margin-left:515.15pt;margin-top:112.2pt;width:209.3pt;height:5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" fillcolor="#daeef3 [664]" strokecolor="#31849b [2408]">
                <v:fill color2="#daeef3 [664]" focusposition=".5,.5" focussize="" focus="100%" type="gradientRadial"/>
                <v:shadow on="t" color="#8c8682" opacity=".5" offset="6pt,-6pt"/>
                <v:textbox>
                  <w:txbxContent>
                    <w:p w:rsidR="00994518" w:rsidRDefault="00994518" w:rsidP="00903B83">
                      <w:pPr>
                        <w:jc w:val="center"/>
                      </w:pPr>
                      <w:r>
                        <w:rPr>
                          <w:b/>
                        </w:rPr>
                        <w:t xml:space="preserve">Pracownik </w:t>
                      </w:r>
                      <w:proofErr w:type="gramStart"/>
                      <w:r>
                        <w:rPr>
                          <w:b/>
                        </w:rPr>
                        <w:t>socjalny</w:t>
                      </w:r>
                      <w:r>
                        <w:t xml:space="preserve">                                      dokonuje</w:t>
                      </w:r>
                      <w:proofErr w:type="gramEnd"/>
                      <w:r>
                        <w:t xml:space="preserve"> analizy sytuacji rodziny</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34016" behindDoc="0" locked="0" layoutInCell="1" allowOverlap="1" wp14:anchorId="69212FC7" wp14:editId="3932D217">
                <wp:simplePos x="0" y="0"/>
                <wp:positionH relativeFrom="column">
                  <wp:posOffset>161290</wp:posOffset>
                </wp:positionH>
                <wp:positionV relativeFrom="page">
                  <wp:posOffset>1424940</wp:posOffset>
                </wp:positionV>
                <wp:extent cx="2658110" cy="744220"/>
                <wp:effectExtent l="0" t="76200" r="104140" b="17780"/>
                <wp:wrapNone/>
                <wp:docPr id="221"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44220"/>
                        </a:xfrm>
                        <a:prstGeom prst="roundRect">
                          <a:avLst>
                            <a:gd name="adj" fmla="val 16667"/>
                          </a:avLst>
                        </a:prstGeom>
                        <a:gradFill rotWithShape="0">
                          <a:gsLst>
                            <a:gs pos="0">
                              <a:schemeClr val="accent3">
                                <a:lumMod val="40000"/>
                                <a:lumOff val="60000"/>
                              </a:schemeClr>
                            </a:gs>
                            <a:gs pos="100000">
                              <a:schemeClr val="accent3">
                                <a:lumMod val="40000"/>
                                <a:lumOff val="60000"/>
                                <a:gamma/>
                                <a:tint val="20000"/>
                                <a:invGamma/>
                              </a:schemeClr>
                            </a:gs>
                          </a:gsLst>
                          <a:path path="shape">
                            <a:fillToRect l="50000" t="50000" r="50000" b="50000"/>
                          </a:path>
                        </a:gradFill>
                        <a:ln w="9525">
                          <a:solidFill>
                            <a:schemeClr val="accent3">
                              <a:lumMod val="75000"/>
                              <a:lumOff val="0"/>
                            </a:schemeClr>
                          </a:solidFill>
                          <a:round/>
                          <a:headEnd/>
                          <a:tailEnd/>
                        </a:ln>
                        <a:effectLst>
                          <a:outerShdw dist="107763" dir="18900000" algn="ctr" rotWithShape="0">
                            <a:srgbClr val="8C8682">
                              <a:alpha val="50000"/>
                            </a:srgbClr>
                          </a:outerShdw>
                        </a:effectLst>
                      </wps:spPr>
                      <wps:txbx>
                        <w:txbxContent>
                          <w:p w:rsidR="00994518" w:rsidRDefault="00994518" w:rsidP="00916B12">
                            <w:pPr>
                              <w:jc w:val="center"/>
                            </w:pPr>
                            <w:r w:rsidRPr="00916B12">
                              <w:rPr>
                                <w:b/>
                              </w:rPr>
                              <w:t>Rodzina</w:t>
                            </w:r>
                            <w:r>
                              <w:t xml:space="preserve">                                       przeżywająca trudności w wypełnianiu funkcji opiekuńczo- wychowawczych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179" style="position:absolute;margin-left:12.7pt;margin-top:112.2pt;width:209.3pt;height:5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" fillcolor="#d6e3bc [1302]" strokecolor="#76923c [2406]">
                <v:fill color2="#d6e3bc [1302]" focusposition=".5,.5" focussize="" focus="100%" type="gradientRadial"/>
                <v:shadow on="t" color="#8c8682" opacity=".5" offset="6pt,-6pt"/>
                <v:textbox>
                  <w:txbxContent>
                    <w:p w:rsidR="00994518" w:rsidRDefault="00994518" w:rsidP="00916B12">
                      <w:pPr>
                        <w:jc w:val="center"/>
                      </w:pPr>
                      <w:proofErr w:type="gramStart"/>
                      <w:r w:rsidRPr="00916B12">
                        <w:rPr>
                          <w:b/>
                        </w:rPr>
                        <w:t>Rodzina</w:t>
                      </w:r>
                      <w:r>
                        <w:t xml:space="preserve">                                       przeżywająca</w:t>
                      </w:r>
                      <w:proofErr w:type="gramEnd"/>
                      <w:r>
                        <w:t xml:space="preserve"> trudności w wypełnianiu funkcji opiekuńczo- wychowawczych</w:t>
                      </w:r>
                    </w:p>
                  </w:txbxContent>
                </v:textbox>
                <w10:wrap anchory="page"/>
              </v:roundrect>
            </w:pict>
          </mc:Fallback>
        </mc:AlternateContent>
      </w:r>
    </w:p>
    <w:p w:rsidR="001A61FA" w:rsidRDefault="001A61FA" w:rsidP="001A61FA">
      <w:pPr>
        <w:spacing w:before="100" w:beforeAutospacing="1" w:after="100" w:afterAutospacing="1" w:line="360" w:lineRule="auto"/>
        <w:contextualSpacing/>
        <w:jc w:val="both"/>
        <w:rPr>
          <w:i/>
          <w:sz w:val="20"/>
          <w:szCs w:val="20"/>
        </w:rPr>
      </w:pPr>
    </w:p>
    <w:p w:rsidR="001A61FA" w:rsidRDefault="001A61FA" w:rsidP="001A61FA">
      <w:pPr>
        <w:spacing w:before="100" w:beforeAutospacing="1" w:after="100" w:afterAutospacing="1" w:line="360" w:lineRule="auto"/>
        <w:contextualSpacing/>
        <w:jc w:val="both"/>
        <w:rPr>
          <w:i/>
          <w:sz w:val="20"/>
          <w:szCs w:val="20"/>
        </w:rPr>
      </w:pPr>
    </w:p>
    <w:p w:rsidR="001A61FA" w:rsidRDefault="0015274D" w:rsidP="001A61FA">
      <w:pPr>
        <w:spacing w:before="100" w:beforeAutospacing="1" w:after="100" w:afterAutospacing="1" w:line="360" w:lineRule="auto"/>
        <w:contextualSpacing/>
        <w:jc w:val="both"/>
        <w:rPr>
          <w:i/>
          <w:sz w:val="20"/>
          <w:szCs w:val="20"/>
        </w:rPr>
      </w:pPr>
      <w:r>
        <w:rPr>
          <w:noProof/>
          <w:sz w:val="24"/>
          <w:szCs w:val="24"/>
          <w:lang w:eastAsia="pl-PL"/>
        </w:rPr>
        <mc:AlternateContent>
          <mc:Choice Requires="wps">
            <w:drawing>
              <wp:anchor distT="0" distB="0" distL="114300" distR="114300" simplePos="0" relativeHeight="251753472" behindDoc="0" locked="0" layoutInCell="1" allowOverlap="1" wp14:anchorId="6DB28C4D" wp14:editId="75BD5EE7">
                <wp:simplePos x="0" y="0"/>
                <wp:positionH relativeFrom="column">
                  <wp:posOffset>2061210</wp:posOffset>
                </wp:positionH>
                <wp:positionV relativeFrom="page">
                  <wp:posOffset>2249805</wp:posOffset>
                </wp:positionV>
                <wp:extent cx="2217420" cy="675005"/>
                <wp:effectExtent l="0" t="76200" r="87630" b="10795"/>
                <wp:wrapNone/>
                <wp:docPr id="21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675005"/>
                        </a:xfrm>
                        <a:prstGeom prst="roundRect">
                          <a:avLst>
                            <a:gd name="adj" fmla="val 16667"/>
                          </a:avLst>
                        </a:prstGeom>
                        <a:gradFill rotWithShape="0">
                          <a:gsLst>
                            <a:gs pos="0">
                              <a:schemeClr val="accent3">
                                <a:lumMod val="40000"/>
                                <a:lumOff val="60000"/>
                              </a:schemeClr>
                            </a:gs>
                            <a:gs pos="100000">
                              <a:schemeClr val="accent3">
                                <a:lumMod val="40000"/>
                                <a:lumOff val="60000"/>
                                <a:gamma/>
                                <a:tint val="20000"/>
                                <a:invGamma/>
                              </a:schemeClr>
                            </a:gs>
                          </a:gsLst>
                          <a:path path="shape">
                            <a:fillToRect l="50000" t="50000" r="50000" b="50000"/>
                          </a:path>
                        </a:gradFill>
                        <a:ln w="9525">
                          <a:solidFill>
                            <a:schemeClr val="accent3">
                              <a:lumMod val="75000"/>
                              <a:lumOff val="0"/>
                            </a:schemeClr>
                          </a:solidFill>
                          <a:round/>
                          <a:headEnd/>
                          <a:tailEnd/>
                        </a:ln>
                        <a:effectLst>
                          <a:outerShdw dist="107763" dir="18900000" algn="ctr" rotWithShape="0">
                            <a:srgbClr val="8C8682">
                              <a:alpha val="50000"/>
                            </a:srgbClr>
                          </a:outerShdw>
                        </a:effectLst>
                      </wps:spPr>
                      <wps:txbx>
                        <w:txbxContent>
                          <w:p w:rsidR="00994518" w:rsidRPr="008028D6" w:rsidRDefault="00994518" w:rsidP="008028D6">
                            <w:pPr>
                              <w:jc w:val="center"/>
                              <w:rPr>
                                <w:b/>
                                <w:sz w:val="24"/>
                                <w:szCs w:val="24"/>
                              </w:rPr>
                            </w:pPr>
                            <w:r w:rsidRPr="00E85B71">
                              <w:rPr>
                                <w:b/>
                                <w:color w:val="FF0000"/>
                                <w:sz w:val="28"/>
                                <w:szCs w:val="28"/>
                              </w:rPr>
                              <w:t xml:space="preserve">753 </w:t>
                            </w:r>
                            <w:r>
                              <w:rPr>
                                <w:b/>
                                <w:sz w:val="24"/>
                                <w:szCs w:val="24"/>
                              </w:rPr>
                              <w:t xml:space="preserve">                                                        </w:t>
                            </w:r>
                            <w:r>
                              <w:rPr>
                                <w:b/>
                                <w:sz w:val="16"/>
                                <w:szCs w:val="16"/>
                              </w:rPr>
                              <w:t>R</w:t>
                            </w:r>
                            <w:r w:rsidRPr="004B7EAC">
                              <w:rPr>
                                <w:b/>
                                <w:sz w:val="16"/>
                                <w:szCs w:val="16"/>
                              </w:rPr>
                              <w:t>odzin współpr</w:t>
                            </w:r>
                            <w:r>
                              <w:rPr>
                                <w:b/>
                                <w:sz w:val="16"/>
                                <w:szCs w:val="16"/>
                              </w:rPr>
                              <w:t>acujących z asystentem rodziny</w:t>
                            </w:r>
                            <w:r w:rsidRPr="004B7EAC">
                              <w:rPr>
                                <w:b/>
                                <w:sz w:val="16"/>
                                <w:szCs w:val="16"/>
                              </w:rPr>
                              <w:t xml:space="preserve"> w województwie świętokrzyskim</w:t>
                            </w:r>
                            <w:r w:rsidRPr="004B7EAC">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180" style="position:absolute;left:0;text-align:left;margin-left:162.3pt;margin-top:177.15pt;width:174.6pt;height:53.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" fillcolor="#d6e3bc [1302]" strokecolor="#76923c [2406]">
                <v:fill color2="#d6e3bc [1302]" focusposition=".5,.5" focussize="" focus="100%" type="gradientRadial"/>
                <v:shadow on="t" color="#8c8682" opacity=".5" offset="6pt,-6pt"/>
                <v:textbox>
                  <w:txbxContent>
                    <w:p w:rsidR="00994518" w:rsidRPr="008028D6" w:rsidRDefault="00994518" w:rsidP="008028D6">
                      <w:pPr>
                        <w:jc w:val="center"/>
                        <w:rPr>
                          <w:b/>
                          <w:sz w:val="24"/>
                          <w:szCs w:val="24"/>
                        </w:rPr>
                      </w:pPr>
                      <w:proofErr w:type="gramStart"/>
                      <w:r w:rsidRPr="00E85B71">
                        <w:rPr>
                          <w:b/>
                          <w:color w:val="FF0000"/>
                          <w:sz w:val="28"/>
                          <w:szCs w:val="28"/>
                        </w:rPr>
                        <w:t xml:space="preserve">753 </w:t>
                      </w:r>
                      <w:r>
                        <w:rPr>
                          <w:b/>
                          <w:sz w:val="24"/>
                          <w:szCs w:val="24"/>
                        </w:rPr>
                        <w:t xml:space="preserve">                                              </w:t>
                      </w:r>
                      <w:proofErr w:type="gramEnd"/>
                      <w:r>
                        <w:rPr>
                          <w:b/>
                          <w:sz w:val="24"/>
                          <w:szCs w:val="24"/>
                        </w:rPr>
                        <w:t xml:space="preserve">          </w:t>
                      </w:r>
                      <w:r>
                        <w:rPr>
                          <w:b/>
                          <w:sz w:val="16"/>
                          <w:szCs w:val="16"/>
                        </w:rPr>
                        <w:t>R</w:t>
                      </w:r>
                      <w:r w:rsidRPr="004B7EAC">
                        <w:rPr>
                          <w:b/>
                          <w:sz w:val="16"/>
                          <w:szCs w:val="16"/>
                        </w:rPr>
                        <w:t>odzin współpr</w:t>
                      </w:r>
                      <w:r>
                        <w:rPr>
                          <w:b/>
                          <w:sz w:val="16"/>
                          <w:szCs w:val="16"/>
                        </w:rPr>
                        <w:t>acujących z asystentem rodziny</w:t>
                      </w:r>
                      <w:r w:rsidRPr="004B7EAC">
                        <w:rPr>
                          <w:b/>
                          <w:sz w:val="16"/>
                          <w:szCs w:val="16"/>
                        </w:rPr>
                        <w:t xml:space="preserve"> w województwie świętokrzyskim</w:t>
                      </w:r>
                      <w:r w:rsidRPr="004B7EAC">
                        <w:rPr>
                          <w:sz w:val="16"/>
                          <w:szCs w:val="16"/>
                        </w:rPr>
                        <w:t xml:space="preserve"> </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55520" behindDoc="0" locked="0" layoutInCell="1" allowOverlap="1" wp14:anchorId="7CEECA90" wp14:editId="6FDDDFE2">
                <wp:simplePos x="0" y="0"/>
                <wp:positionH relativeFrom="column">
                  <wp:posOffset>5177790</wp:posOffset>
                </wp:positionH>
                <wp:positionV relativeFrom="page">
                  <wp:posOffset>2249805</wp:posOffset>
                </wp:positionV>
                <wp:extent cx="2105025" cy="627380"/>
                <wp:effectExtent l="0" t="76200" r="104775" b="20320"/>
                <wp:wrapNone/>
                <wp:docPr id="22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27380"/>
                        </a:xfrm>
                        <a:prstGeom prst="roundRect">
                          <a:avLst>
                            <a:gd name="adj" fmla="val 16667"/>
                          </a:avLst>
                        </a:prstGeom>
                        <a:gradFill rotWithShape="0">
                          <a:gsLst>
                            <a:gs pos="0">
                              <a:schemeClr val="accent5">
                                <a:lumMod val="20000"/>
                                <a:lumOff val="80000"/>
                              </a:schemeClr>
                            </a:gs>
                            <a:gs pos="100000">
                              <a:schemeClr val="accent5">
                                <a:lumMod val="20000"/>
                                <a:lumOff val="80000"/>
                                <a:gamma/>
                                <a:tint val="20000"/>
                                <a:invGamma/>
                              </a:schemeClr>
                            </a:gs>
                          </a:gsLst>
                          <a:path path="shape">
                            <a:fillToRect l="50000" t="50000" r="50000" b="50000"/>
                          </a:path>
                        </a:gradFill>
                        <a:ln w="9525">
                          <a:solidFill>
                            <a:schemeClr val="accent5">
                              <a:lumMod val="75000"/>
                              <a:lumOff val="0"/>
                            </a:schemeClr>
                          </a:solidFill>
                          <a:round/>
                          <a:headEnd/>
                          <a:tailEnd/>
                        </a:ln>
                        <a:effectLst>
                          <a:outerShdw dist="107763" dir="18900000" algn="ctr" rotWithShape="0">
                            <a:srgbClr val="8C8682">
                              <a:alpha val="50000"/>
                            </a:srgbClr>
                          </a:outerShdw>
                        </a:effectLst>
                      </wps:spPr>
                      <wps:txbx>
                        <w:txbxContent>
                          <w:p w:rsidR="00994518" w:rsidRDefault="00994518" w:rsidP="001A61FA">
                            <w:pPr>
                              <w:jc w:val="center"/>
                            </w:pPr>
                            <w:r w:rsidRPr="001A61FA">
                              <w:rPr>
                                <w:b/>
                                <w:sz w:val="24"/>
                                <w:szCs w:val="24"/>
                              </w:rPr>
                              <w:t>734</w:t>
                            </w:r>
                            <w:r>
                              <w:rPr>
                                <w:b/>
                              </w:rPr>
                              <w:t xml:space="preserve"> *                                                           </w:t>
                            </w:r>
                            <w:r w:rsidRPr="001A61FA">
                              <w:rPr>
                                <w:b/>
                                <w:sz w:val="16"/>
                                <w:szCs w:val="16"/>
                              </w:rPr>
                              <w:t xml:space="preserve"> Pracowników socjalnych</w:t>
                            </w:r>
                            <w:r>
                              <w:rPr>
                                <w:b/>
                                <w:sz w:val="16"/>
                                <w:szCs w:val="16"/>
                              </w:rPr>
                              <w:t xml:space="preserve"> jest zatrudnionych  </w:t>
                            </w:r>
                            <w:r w:rsidRPr="001A61FA">
                              <w:rPr>
                                <w:b/>
                                <w:sz w:val="16"/>
                                <w:szCs w:val="16"/>
                              </w:rPr>
                              <w:t xml:space="preserve"> w województwie świętokrzyskim</w:t>
                            </w:r>
                            <w:r w:rsidRPr="001A61FA">
                              <w:rPr>
                                <w:sz w:val="16"/>
                                <w:szCs w:val="16"/>
                              </w:rPr>
                              <w:t xml:space="preserve"> </w:t>
                            </w:r>
                            <w:r>
                              <w:rPr>
                                <w:sz w:val="16"/>
                                <w:szCs w:val="16"/>
                              </w:rPr>
                              <w:tab/>
                            </w:r>
                            <w:r>
                              <w:t xml:space="preserve">    </w:t>
                            </w:r>
                          </w:p>
                          <w:p w:rsidR="00994518" w:rsidRDefault="00994518" w:rsidP="001A61FA">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181" style="position:absolute;left:0;text-align:left;margin-left:407.7pt;margin-top:177.15pt;width:165.75pt;height:49.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" fillcolor="#daeef3 [664]" strokecolor="#31849b [2408]">
                <v:fill color2="#daeef3 [664]" focusposition=".5,.5" focussize="" focus="100%" type="gradientRadial"/>
                <v:shadow on="t" color="#8c8682" opacity=".5" offset="6pt,-6pt"/>
                <v:textbox>
                  <w:txbxContent>
                    <w:p w:rsidR="00994518" w:rsidRDefault="00994518" w:rsidP="001A61FA">
                      <w:pPr>
                        <w:jc w:val="center"/>
                      </w:pPr>
                      <w:proofErr w:type="gramStart"/>
                      <w:r w:rsidRPr="001A61FA">
                        <w:rPr>
                          <w:b/>
                          <w:sz w:val="24"/>
                          <w:szCs w:val="24"/>
                        </w:rPr>
                        <w:t>734</w:t>
                      </w:r>
                      <w:r>
                        <w:rPr>
                          <w:b/>
                        </w:rPr>
                        <w:t xml:space="preserve"> *                                             </w:t>
                      </w:r>
                      <w:proofErr w:type="gramEnd"/>
                      <w:r>
                        <w:rPr>
                          <w:b/>
                        </w:rPr>
                        <w:t xml:space="preserve">              </w:t>
                      </w:r>
                      <w:r w:rsidRPr="001A61FA">
                        <w:rPr>
                          <w:b/>
                          <w:sz w:val="16"/>
                          <w:szCs w:val="16"/>
                        </w:rPr>
                        <w:t xml:space="preserve"> Pracowników socjalnych</w:t>
                      </w:r>
                      <w:r>
                        <w:rPr>
                          <w:b/>
                          <w:sz w:val="16"/>
                          <w:szCs w:val="16"/>
                        </w:rPr>
                        <w:t xml:space="preserve"> jest zatrudnionych  </w:t>
                      </w:r>
                      <w:r w:rsidRPr="001A61FA">
                        <w:rPr>
                          <w:b/>
                          <w:sz w:val="16"/>
                          <w:szCs w:val="16"/>
                        </w:rPr>
                        <w:t xml:space="preserve"> w województwie świętokrzyskim</w:t>
                      </w:r>
                      <w:r w:rsidRPr="001A61FA">
                        <w:rPr>
                          <w:sz w:val="16"/>
                          <w:szCs w:val="16"/>
                        </w:rPr>
                        <w:t xml:space="preserve"> </w:t>
                      </w:r>
                      <w:r>
                        <w:rPr>
                          <w:sz w:val="16"/>
                          <w:szCs w:val="16"/>
                        </w:rPr>
                        <w:tab/>
                      </w:r>
                      <w:r>
                        <w:t xml:space="preserve">    </w:t>
                      </w:r>
                    </w:p>
                    <w:p w:rsidR="00994518" w:rsidRDefault="00994518" w:rsidP="001A61FA">
                      <w:pPr>
                        <w:jc w:val="center"/>
                      </w:pPr>
                      <w:r>
                        <w:t xml:space="preserve">                                 </w:t>
                      </w:r>
                    </w:p>
                  </w:txbxContent>
                </v:textbox>
                <w10:wrap anchory="page"/>
              </v:roundrect>
            </w:pict>
          </mc:Fallback>
        </mc:AlternateContent>
      </w:r>
    </w:p>
    <w:p w:rsidR="001A61FA" w:rsidRDefault="0015274D" w:rsidP="001A61FA">
      <w:pPr>
        <w:spacing w:before="100" w:beforeAutospacing="1" w:after="100" w:afterAutospacing="1" w:line="360" w:lineRule="auto"/>
        <w:contextualSpacing/>
        <w:jc w:val="both"/>
        <w:rPr>
          <w:i/>
          <w:sz w:val="20"/>
          <w:szCs w:val="20"/>
        </w:rPr>
      </w:pPr>
      <w:r>
        <w:rPr>
          <w:i/>
          <w:noProof/>
          <w:sz w:val="20"/>
          <w:szCs w:val="20"/>
          <w:lang w:eastAsia="pl-PL"/>
        </w:rPr>
        <mc:AlternateContent>
          <mc:Choice Requires="wps">
            <w:drawing>
              <wp:anchor distT="0" distB="0" distL="114300" distR="114300" simplePos="0" relativeHeight="251758592" behindDoc="0" locked="0" layoutInCell="1" allowOverlap="1" wp14:anchorId="2DE2DEC2" wp14:editId="7388837A">
                <wp:simplePos x="0" y="0"/>
                <wp:positionH relativeFrom="column">
                  <wp:posOffset>4330700</wp:posOffset>
                </wp:positionH>
                <wp:positionV relativeFrom="page">
                  <wp:posOffset>2445385</wp:posOffset>
                </wp:positionV>
                <wp:extent cx="783590" cy="276860"/>
                <wp:effectExtent l="0" t="76200" r="73660" b="8890"/>
                <wp:wrapNone/>
                <wp:docPr id="21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276860"/>
                        </a:xfrm>
                        <a:prstGeom prst="stripedRightArrow">
                          <a:avLst>
                            <a:gd name="adj1" fmla="val 50000"/>
                            <a:gd name="adj2" fmla="val 70757"/>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AD0441">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182" type="#_x0000_t93" style="position:absolute;left:0;text-align:left;margin-left:341pt;margin-top:192.55pt;width:61.7pt;height:2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" fillcolor="yellow" stroked="f" strokecolor="#212120">
                <v:shadow on="t" color="#8c8682" opacity=".5" offset="6pt,-6pt"/>
                <v:textbox style="layout-flow:vertical">
                  <w:txbxContent>
                    <w:p w:rsidR="00994518" w:rsidRPr="00557C66" w:rsidRDefault="00994518" w:rsidP="00AD0441">
                      <w:pPr>
                        <w:rPr>
                          <w:sz w:val="16"/>
                          <w:szCs w:val="16"/>
                        </w:rPr>
                      </w:pPr>
                    </w:p>
                  </w:txbxContent>
                </v:textbox>
                <w10:wrap anchory="page"/>
              </v:shape>
            </w:pict>
          </mc:Fallback>
        </mc:AlternateContent>
      </w:r>
    </w:p>
    <w:p w:rsidR="001A61FA" w:rsidRDefault="0015274D" w:rsidP="001A61FA">
      <w:pPr>
        <w:spacing w:before="100" w:beforeAutospacing="1" w:after="100" w:afterAutospacing="1" w:line="360" w:lineRule="auto"/>
        <w:contextualSpacing/>
        <w:jc w:val="both"/>
        <w:rPr>
          <w:i/>
          <w:sz w:val="20"/>
          <w:szCs w:val="20"/>
        </w:rPr>
      </w:pPr>
      <w:r>
        <w:rPr>
          <w:noProof/>
          <w:sz w:val="24"/>
          <w:szCs w:val="24"/>
          <w:lang w:eastAsia="pl-PL"/>
        </w:rPr>
        <mc:AlternateContent>
          <mc:Choice Requires="wps">
            <w:drawing>
              <wp:anchor distT="0" distB="0" distL="114300" distR="114300" simplePos="0" relativeHeight="251743232" behindDoc="0" locked="0" layoutInCell="1" allowOverlap="1" wp14:anchorId="5728D8B4" wp14:editId="550E551F">
                <wp:simplePos x="0" y="0"/>
                <wp:positionH relativeFrom="column">
                  <wp:posOffset>-196850</wp:posOffset>
                </wp:positionH>
                <wp:positionV relativeFrom="page">
                  <wp:posOffset>3017520</wp:posOffset>
                </wp:positionV>
                <wp:extent cx="1527175" cy="701675"/>
                <wp:effectExtent l="0" t="82550" r="85725" b="9525"/>
                <wp:wrapNone/>
                <wp:docPr id="217"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527175" cy="701675"/>
                        </a:xfrm>
                        <a:prstGeom prst="stripedRightArrow">
                          <a:avLst>
                            <a:gd name="adj1" fmla="val 50000"/>
                            <a:gd name="adj2" fmla="val 54412"/>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C7022C">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183" type="#_x0000_t93" style="position:absolute;left:0;text-align:left;margin-left:-15.5pt;margin-top:237.6pt;width:120.25pt;height:55.25pt;rotation:90;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" fillcolor="yellow" stroked="f" strokecolor="#212120">
                <v:shadow on="t" color="#8c8682" opacity=".5" offset="6pt,-6pt"/>
                <v:textbox style="layout-flow:vertical">
                  <w:txbxContent>
                    <w:p w:rsidR="00994518" w:rsidRPr="00557C66" w:rsidRDefault="00994518" w:rsidP="00C7022C">
                      <w:pPr>
                        <w:rPr>
                          <w:sz w:val="16"/>
                          <w:szCs w:val="16"/>
                        </w:rPr>
                      </w:pPr>
                    </w:p>
                  </w:txbxContent>
                </v:textbox>
                <w10:wrap anchory="page"/>
              </v:shape>
            </w:pict>
          </mc:Fallback>
        </mc:AlternateContent>
      </w:r>
      <w:r>
        <w:rPr>
          <w:noProof/>
          <w:sz w:val="24"/>
          <w:szCs w:val="24"/>
          <w:lang w:eastAsia="pl-PL"/>
        </w:rPr>
        <mc:AlternateContent>
          <mc:Choice Requires="wps">
            <w:drawing>
              <wp:anchor distT="0" distB="0" distL="114300" distR="114300" simplePos="0" relativeHeight="251742208" behindDoc="0" locked="0" layoutInCell="1" allowOverlap="1" wp14:anchorId="21E45709" wp14:editId="4FEBC6C4">
                <wp:simplePos x="0" y="0"/>
                <wp:positionH relativeFrom="column">
                  <wp:posOffset>7207250</wp:posOffset>
                </wp:positionH>
                <wp:positionV relativeFrom="page">
                  <wp:posOffset>3061335</wp:posOffset>
                </wp:positionV>
                <wp:extent cx="1845945" cy="815340"/>
                <wp:effectExtent l="0" t="75247" r="79057" b="2858"/>
                <wp:wrapNone/>
                <wp:docPr id="21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45945" cy="815340"/>
                        </a:xfrm>
                        <a:prstGeom prst="stripedRightArrow">
                          <a:avLst>
                            <a:gd name="adj1" fmla="val 50000"/>
                            <a:gd name="adj2" fmla="val 56600"/>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C7022C">
                            <w:pPr>
                              <w:rPr>
                                <w:sz w:val="16"/>
                                <w:szCs w:val="16"/>
                              </w:rPr>
                            </w:pPr>
                            <w:r w:rsidRPr="00557C66">
                              <w:rPr>
                                <w:sz w:val="16"/>
                                <w:szCs w:val="16"/>
                              </w:rPr>
                              <w:t>Wniosek o przydzielenie asystenta</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184" type="#_x0000_t93" style="position:absolute;left:0;text-align:left;margin-left:567.5pt;margin-top:241.05pt;width:145.35pt;height:64.2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" fillcolor="yellow" stroked="f" strokecolor="#212120">
                <v:shadow on="t" color="#8c8682" opacity=".5" offset="6pt,-6pt"/>
                <v:textbox style="layout-flow:vertical">
                  <w:txbxContent>
                    <w:p w:rsidR="00994518" w:rsidRPr="00557C66" w:rsidRDefault="00994518" w:rsidP="00C7022C">
                      <w:pPr>
                        <w:rPr>
                          <w:sz w:val="16"/>
                          <w:szCs w:val="16"/>
                        </w:rPr>
                      </w:pPr>
                      <w:r w:rsidRPr="00557C66">
                        <w:rPr>
                          <w:sz w:val="16"/>
                          <w:szCs w:val="16"/>
                        </w:rPr>
                        <w:t>Wniosek o przydzielenie asystenta</w:t>
                      </w:r>
                    </w:p>
                  </w:txbxContent>
                </v:textbox>
                <w10:wrap anchory="page"/>
              </v:shape>
            </w:pict>
          </mc:Fallback>
        </mc:AlternateContent>
      </w:r>
      <w:r>
        <w:rPr>
          <w:noProof/>
          <w:sz w:val="24"/>
          <w:szCs w:val="24"/>
          <w:lang w:eastAsia="pl-PL"/>
        </w:rPr>
        <mc:AlternateContent>
          <mc:Choice Requires="wps">
            <w:drawing>
              <wp:anchor distT="0" distB="0" distL="114300" distR="114300" simplePos="0" relativeHeight="251754496" behindDoc="0" locked="0" layoutInCell="1" allowOverlap="1" wp14:anchorId="23352685" wp14:editId="49138393">
                <wp:simplePos x="0" y="0"/>
                <wp:positionH relativeFrom="column">
                  <wp:posOffset>1036320</wp:posOffset>
                </wp:positionH>
                <wp:positionV relativeFrom="page">
                  <wp:posOffset>3070860</wp:posOffset>
                </wp:positionV>
                <wp:extent cx="1527175" cy="701675"/>
                <wp:effectExtent l="0" t="82550" r="85725" b="9525"/>
                <wp:wrapNone/>
                <wp:docPr id="21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27175" cy="701675"/>
                        </a:xfrm>
                        <a:prstGeom prst="stripedRightArrow">
                          <a:avLst>
                            <a:gd name="adj1" fmla="val 50000"/>
                            <a:gd name="adj2" fmla="val 54412"/>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1A61FA">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185" type="#_x0000_t93" style="position:absolute;left:0;text-align:left;margin-left:81.6pt;margin-top:241.8pt;width:120.25pt;height:55.2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" fillcolor="yellow" stroked="f" strokecolor="#212120">
                <v:shadow on="t" color="#8c8682" opacity=".5" offset="6pt,-6pt"/>
                <v:textbox style="layout-flow:vertical">
                  <w:txbxContent>
                    <w:p w:rsidR="00994518" w:rsidRPr="00557C66" w:rsidRDefault="00994518" w:rsidP="001A61FA">
                      <w:pPr>
                        <w:rPr>
                          <w:sz w:val="16"/>
                          <w:szCs w:val="16"/>
                        </w:rPr>
                      </w:pPr>
                    </w:p>
                  </w:txbxContent>
                </v:textbox>
                <w10:wrap anchory="page"/>
              </v:shape>
            </w:pict>
          </mc:Fallback>
        </mc:AlternateContent>
      </w:r>
    </w:p>
    <w:p w:rsidR="00AD0441" w:rsidRDefault="00AD0441" w:rsidP="001A61FA">
      <w:pPr>
        <w:spacing w:before="100" w:beforeAutospacing="1" w:after="100" w:afterAutospacing="1" w:line="360" w:lineRule="auto"/>
        <w:contextualSpacing/>
        <w:jc w:val="both"/>
        <w:rPr>
          <w:i/>
          <w:sz w:val="20"/>
          <w:szCs w:val="20"/>
        </w:rPr>
      </w:pPr>
    </w:p>
    <w:p w:rsidR="00AD0441" w:rsidRDefault="0015274D" w:rsidP="001A61FA">
      <w:pPr>
        <w:spacing w:before="100" w:beforeAutospacing="1" w:after="100" w:afterAutospacing="1" w:line="360" w:lineRule="auto"/>
        <w:contextualSpacing/>
        <w:jc w:val="both"/>
        <w:rPr>
          <w:i/>
          <w:sz w:val="20"/>
          <w:szCs w:val="20"/>
        </w:rPr>
      </w:pPr>
      <w:r>
        <w:rPr>
          <w:noProof/>
          <w:sz w:val="24"/>
          <w:szCs w:val="24"/>
          <w:lang w:eastAsia="pl-PL"/>
        </w:rPr>
        <mc:AlternateContent>
          <mc:Choice Requires="wps">
            <w:drawing>
              <wp:anchor distT="0" distB="0" distL="114300" distR="114300" simplePos="0" relativeHeight="251746304" behindDoc="0" locked="0" layoutInCell="1" allowOverlap="1" wp14:anchorId="0CAB6E48" wp14:editId="27B26566">
                <wp:simplePos x="0" y="0"/>
                <wp:positionH relativeFrom="column">
                  <wp:posOffset>3586480</wp:posOffset>
                </wp:positionH>
                <wp:positionV relativeFrom="page">
                  <wp:posOffset>3019425</wp:posOffset>
                </wp:positionV>
                <wp:extent cx="2339340" cy="1021080"/>
                <wp:effectExtent l="0" t="0" r="0" b="7620"/>
                <wp:wrapNone/>
                <wp:docPr id="2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1021080"/>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Pr="00855B75" w:rsidRDefault="00994518" w:rsidP="00982FA3">
                            <w:pPr>
                              <w:jc w:val="center"/>
                              <w:rPr>
                                <w:rFonts w:ascii="Monotype Corsiva" w:hAnsi="Monotype Corsiva"/>
                                <w:b/>
                                <w:color w:val="E36C0A" w:themeColor="accent6" w:themeShade="BF"/>
                                <w:sz w:val="32"/>
                                <w:szCs w:val="32"/>
                              </w:rPr>
                            </w:pPr>
                            <w:r w:rsidRPr="00855B75">
                              <w:rPr>
                                <w:rFonts w:ascii="Monotype Corsiva" w:hAnsi="Monotype Corsiva"/>
                                <w:b/>
                                <w:color w:val="E36C0A" w:themeColor="accent6" w:themeShade="BF"/>
                                <w:sz w:val="32"/>
                                <w:szCs w:val="32"/>
                              </w:rPr>
                              <w:t>Model orga</w:t>
                            </w:r>
                            <w:r>
                              <w:rPr>
                                <w:rFonts w:ascii="Monotype Corsiva" w:hAnsi="Monotype Corsiva"/>
                                <w:b/>
                                <w:color w:val="E36C0A" w:themeColor="accent6" w:themeShade="BF"/>
                                <w:sz w:val="32"/>
                                <w:szCs w:val="32"/>
                              </w:rPr>
                              <w:t>nizacji pracy asystenta</w:t>
                            </w:r>
                            <w:r w:rsidRPr="00855B75">
                              <w:rPr>
                                <w:rFonts w:ascii="Monotype Corsiva" w:hAnsi="Monotype Corsiva"/>
                                <w:b/>
                                <w:color w:val="E36C0A" w:themeColor="accent6" w:themeShade="BF"/>
                                <w:sz w:val="32"/>
                                <w:szCs w:val="32"/>
                              </w:rPr>
                              <w:t xml:space="preserve"> z rodziną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186" style="position:absolute;left:0;text-align:left;margin-left:282.4pt;margin-top:237.75pt;width:184.2pt;height:80.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" filled="f" fillcolor="#e43b2f" stroked="f" strokecolor="#212120">
                <v:textbox>
                  <w:txbxContent>
                    <w:p w:rsidR="00994518" w:rsidRPr="00855B75" w:rsidRDefault="00994518" w:rsidP="00982FA3">
                      <w:pPr>
                        <w:jc w:val="center"/>
                        <w:rPr>
                          <w:rFonts w:ascii="Monotype Corsiva" w:hAnsi="Monotype Corsiva"/>
                          <w:b/>
                          <w:color w:val="E36C0A" w:themeColor="accent6" w:themeShade="BF"/>
                          <w:sz w:val="32"/>
                          <w:szCs w:val="32"/>
                        </w:rPr>
                      </w:pPr>
                      <w:r w:rsidRPr="00855B75">
                        <w:rPr>
                          <w:rFonts w:ascii="Monotype Corsiva" w:hAnsi="Monotype Corsiva"/>
                          <w:b/>
                          <w:color w:val="E36C0A" w:themeColor="accent6" w:themeShade="BF"/>
                          <w:sz w:val="32"/>
                          <w:szCs w:val="32"/>
                        </w:rPr>
                        <w:t>Model orga</w:t>
                      </w:r>
                      <w:r>
                        <w:rPr>
                          <w:rFonts w:ascii="Monotype Corsiva" w:hAnsi="Monotype Corsiva"/>
                          <w:b/>
                          <w:color w:val="E36C0A" w:themeColor="accent6" w:themeShade="BF"/>
                          <w:sz w:val="32"/>
                          <w:szCs w:val="32"/>
                        </w:rPr>
                        <w:t>nizacji pracy asystenta</w:t>
                      </w:r>
                      <w:r w:rsidRPr="00855B75">
                        <w:rPr>
                          <w:rFonts w:ascii="Monotype Corsiva" w:hAnsi="Monotype Corsiva"/>
                          <w:b/>
                          <w:color w:val="E36C0A" w:themeColor="accent6" w:themeShade="BF"/>
                          <w:sz w:val="32"/>
                          <w:szCs w:val="32"/>
                        </w:rPr>
                        <w:t xml:space="preserve"> z rodziną</w:t>
                      </w:r>
                    </w:p>
                  </w:txbxContent>
                </v:textbox>
                <w10:wrap anchory="page"/>
              </v:rect>
            </w:pict>
          </mc:Fallback>
        </mc:AlternateContent>
      </w:r>
      <w:r>
        <w:rPr>
          <w:i/>
          <w:noProof/>
          <w:sz w:val="20"/>
          <w:szCs w:val="20"/>
          <w:lang w:eastAsia="pl-PL"/>
        </w:rPr>
        <mc:AlternateContent>
          <mc:Choice Requires="wps">
            <w:drawing>
              <wp:anchor distT="0" distB="0" distL="114300" distR="114300" simplePos="0" relativeHeight="251760640" behindDoc="0" locked="0" layoutInCell="1" allowOverlap="1" wp14:anchorId="01E8B819" wp14:editId="57EB59D8">
                <wp:simplePos x="0" y="0"/>
                <wp:positionH relativeFrom="column">
                  <wp:posOffset>2641600</wp:posOffset>
                </wp:positionH>
                <wp:positionV relativeFrom="page">
                  <wp:posOffset>3399155</wp:posOffset>
                </wp:positionV>
                <wp:extent cx="687705" cy="222885"/>
                <wp:effectExtent l="0" t="72390" r="78105" b="1905"/>
                <wp:wrapNone/>
                <wp:docPr id="21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87705" cy="222885"/>
                        </a:xfrm>
                        <a:prstGeom prst="stripedRightArrow">
                          <a:avLst>
                            <a:gd name="adj1" fmla="val 50000"/>
                            <a:gd name="adj2" fmla="val 77137"/>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AD0441">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3" o:spid="_x0000_s1187" type="#_x0000_t93" style="position:absolute;left:0;text-align:left;margin-left:208pt;margin-top:267.65pt;width:54.15pt;height:17.55pt;rotation:9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" fillcolor="yellow" stroked="f" strokecolor="#212120">
                <v:shadow on="t" color="#8c8682" opacity=".5" offset="6pt,-6pt"/>
                <v:textbox style="layout-flow:vertical">
                  <w:txbxContent>
                    <w:p w:rsidR="00994518" w:rsidRPr="00557C66" w:rsidRDefault="00994518" w:rsidP="00AD0441">
                      <w:pPr>
                        <w:rPr>
                          <w:sz w:val="16"/>
                          <w:szCs w:val="16"/>
                        </w:rPr>
                      </w:pPr>
                    </w:p>
                  </w:txbxContent>
                </v:textbox>
                <w10:wrap anchory="page"/>
              </v:shape>
            </w:pict>
          </mc:Fallback>
        </mc:AlternateContent>
      </w:r>
      <w:r>
        <w:rPr>
          <w:i/>
          <w:noProof/>
          <w:sz w:val="20"/>
          <w:szCs w:val="20"/>
          <w:lang w:eastAsia="pl-PL"/>
        </w:rPr>
        <mc:AlternateContent>
          <mc:Choice Requires="wps">
            <w:drawing>
              <wp:anchor distT="0" distB="0" distL="114300" distR="114300" simplePos="0" relativeHeight="251756544" behindDoc="0" locked="0" layoutInCell="1" allowOverlap="1" wp14:anchorId="7AE2873D" wp14:editId="5F6B22D9">
                <wp:simplePos x="0" y="0"/>
                <wp:positionH relativeFrom="column">
                  <wp:posOffset>5938520</wp:posOffset>
                </wp:positionH>
                <wp:positionV relativeFrom="page">
                  <wp:posOffset>3324860</wp:posOffset>
                </wp:positionV>
                <wp:extent cx="687705" cy="222885"/>
                <wp:effectExtent l="3810" t="72390" r="78105" b="1905"/>
                <wp:wrapNone/>
                <wp:docPr id="21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7705" cy="222885"/>
                        </a:xfrm>
                        <a:prstGeom prst="stripedRightArrow">
                          <a:avLst>
                            <a:gd name="adj1" fmla="val 50000"/>
                            <a:gd name="adj2" fmla="val 77137"/>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1A61FA">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188" type="#_x0000_t93" style="position:absolute;left:0;text-align:left;margin-left:467.6pt;margin-top:261.8pt;width:54.15pt;height:17.5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" fillcolor="yellow" stroked="f" strokecolor="#212120">
                <v:shadow on="t" color="#8c8682" opacity=".5" offset="6pt,-6pt"/>
                <v:textbox style="layout-flow:vertical">
                  <w:txbxContent>
                    <w:p w:rsidR="00994518" w:rsidRPr="00557C66" w:rsidRDefault="00994518" w:rsidP="001A61FA">
                      <w:pPr>
                        <w:rPr>
                          <w:sz w:val="16"/>
                          <w:szCs w:val="16"/>
                        </w:rPr>
                      </w:pPr>
                    </w:p>
                  </w:txbxContent>
                </v:textbox>
                <w10:wrap anchory="page"/>
              </v:shape>
            </w:pict>
          </mc:Fallback>
        </mc:AlternateContent>
      </w:r>
    </w:p>
    <w:p w:rsidR="00A032F9" w:rsidRDefault="0015274D" w:rsidP="00AD0441">
      <w:pPr>
        <w:spacing w:before="100" w:beforeAutospacing="1" w:after="100" w:afterAutospacing="1" w:line="360" w:lineRule="auto"/>
        <w:contextualSpacing/>
        <w:rPr>
          <w:i/>
          <w:sz w:val="20"/>
          <w:szCs w:val="20"/>
        </w:rPr>
      </w:pPr>
      <w:r>
        <w:rPr>
          <w:i/>
          <w:noProof/>
          <w:sz w:val="20"/>
          <w:szCs w:val="20"/>
          <w:lang w:eastAsia="pl-PL"/>
        </w:rPr>
        <mc:AlternateContent>
          <mc:Choice Requires="wps">
            <w:drawing>
              <wp:anchor distT="0" distB="0" distL="114300" distR="114300" simplePos="0" relativeHeight="251761664" behindDoc="0" locked="0" layoutInCell="1" allowOverlap="1" wp14:anchorId="2C24CA0E" wp14:editId="1A685228">
                <wp:simplePos x="0" y="0"/>
                <wp:positionH relativeFrom="column">
                  <wp:posOffset>774700</wp:posOffset>
                </wp:positionH>
                <wp:positionV relativeFrom="page">
                  <wp:posOffset>3232785</wp:posOffset>
                </wp:positionV>
                <wp:extent cx="882015" cy="297815"/>
                <wp:effectExtent l="0" t="0" r="0" b="0"/>
                <wp:wrapNone/>
                <wp:docPr id="21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97815"/>
                        </a:xfrm>
                        <a:prstGeom prst="roundRect">
                          <a:avLst>
                            <a:gd name="adj" fmla="val 16667"/>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round/>
                              <a:headEnd/>
                              <a:tailEnd/>
                            </a14:hiddenLine>
                          </a:ext>
                        </a:extLst>
                      </wps:spPr>
                      <wps:txbx>
                        <w:txbxContent>
                          <w:p w:rsidR="00994518" w:rsidRPr="00896FC5" w:rsidRDefault="00994518">
                            <w:pPr>
                              <w:rPr>
                                <w:b/>
                              </w:rPr>
                            </w:pPr>
                            <w:r w:rsidRPr="00896FC5">
                              <w:rPr>
                                <w:b/>
                              </w:rPr>
                              <w:t>współpraca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189" style="position:absolute;margin-left:61pt;margin-top:254.55pt;width:69.45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" filled="f" fillcolor="#e43b2f" stroked="f" strokecolor="#212120">
                <v:textbox>
                  <w:txbxContent>
                    <w:p w:rsidR="00994518" w:rsidRPr="00896FC5" w:rsidRDefault="00994518">
                      <w:pPr>
                        <w:rPr>
                          <w:b/>
                        </w:rPr>
                      </w:pPr>
                      <w:proofErr w:type="gramStart"/>
                      <w:r w:rsidRPr="00896FC5">
                        <w:rPr>
                          <w:b/>
                        </w:rPr>
                        <w:t>współpraca</w:t>
                      </w:r>
                      <w:proofErr w:type="gramEnd"/>
                    </w:p>
                  </w:txbxContent>
                </v:textbox>
                <w10:wrap anchory="page"/>
              </v:roundrect>
            </w:pict>
          </mc:Fallback>
        </mc:AlternateContent>
      </w:r>
    </w:p>
    <w:p w:rsidR="00A032F9" w:rsidRDefault="00A032F9" w:rsidP="00AD0441">
      <w:pPr>
        <w:spacing w:before="100" w:beforeAutospacing="1" w:after="100" w:afterAutospacing="1" w:line="360" w:lineRule="auto"/>
        <w:contextualSpacing/>
        <w:rPr>
          <w:i/>
          <w:sz w:val="20"/>
          <w:szCs w:val="20"/>
        </w:rPr>
      </w:pPr>
    </w:p>
    <w:p w:rsidR="00A032F9" w:rsidRDefault="00A032F9" w:rsidP="00AD0441">
      <w:pPr>
        <w:spacing w:before="100" w:beforeAutospacing="1" w:after="100" w:afterAutospacing="1" w:line="360" w:lineRule="auto"/>
        <w:contextualSpacing/>
        <w:rPr>
          <w:i/>
          <w:sz w:val="20"/>
          <w:szCs w:val="20"/>
        </w:rPr>
      </w:pPr>
    </w:p>
    <w:p w:rsidR="00A032F9" w:rsidRDefault="00A032F9" w:rsidP="00AD0441">
      <w:pPr>
        <w:spacing w:before="100" w:beforeAutospacing="1" w:after="100" w:afterAutospacing="1" w:line="360" w:lineRule="auto"/>
        <w:contextualSpacing/>
        <w:rPr>
          <w:i/>
          <w:sz w:val="20"/>
          <w:szCs w:val="20"/>
        </w:rPr>
      </w:pPr>
    </w:p>
    <w:p w:rsidR="00A032F9" w:rsidRDefault="0015274D" w:rsidP="00AD0441">
      <w:pPr>
        <w:spacing w:before="100" w:beforeAutospacing="1" w:after="100" w:afterAutospacing="1" w:line="360" w:lineRule="auto"/>
        <w:contextualSpacing/>
        <w:rPr>
          <w:i/>
          <w:sz w:val="20"/>
          <w:szCs w:val="20"/>
        </w:rPr>
      </w:pPr>
      <w:r>
        <w:rPr>
          <w:i/>
          <w:noProof/>
          <w:sz w:val="20"/>
          <w:szCs w:val="20"/>
          <w:lang w:eastAsia="pl-PL"/>
        </w:rPr>
        <mc:AlternateContent>
          <mc:Choice Requires="wps">
            <w:drawing>
              <wp:anchor distT="0" distB="0" distL="114300" distR="114300" simplePos="0" relativeHeight="251757568" behindDoc="0" locked="0" layoutInCell="1" allowOverlap="1" wp14:anchorId="2F247E8E" wp14:editId="2617E601">
                <wp:simplePos x="0" y="0"/>
                <wp:positionH relativeFrom="column">
                  <wp:posOffset>5262880</wp:posOffset>
                </wp:positionH>
                <wp:positionV relativeFrom="page">
                  <wp:posOffset>4338320</wp:posOffset>
                </wp:positionV>
                <wp:extent cx="2105025" cy="476885"/>
                <wp:effectExtent l="0" t="76200" r="104775" b="18415"/>
                <wp:wrapNone/>
                <wp:docPr id="21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476885"/>
                        </a:xfrm>
                        <a:prstGeom prst="roundRect">
                          <a:avLst>
                            <a:gd name="adj" fmla="val 16667"/>
                          </a:avLst>
                        </a:prstGeom>
                        <a:gradFill rotWithShape="0">
                          <a:gsLst>
                            <a:gs pos="0">
                              <a:schemeClr val="accent2">
                                <a:lumMod val="40000"/>
                                <a:lumOff val="60000"/>
                              </a:schemeClr>
                            </a:gs>
                            <a:gs pos="100000">
                              <a:schemeClr val="accent2">
                                <a:lumMod val="40000"/>
                                <a:lumOff val="60000"/>
                                <a:gamma/>
                                <a:tint val="20000"/>
                                <a:invGamma/>
                              </a:schemeClr>
                            </a:gs>
                          </a:gsLst>
                          <a:path path="shape">
                            <a:fillToRect l="50000" t="50000" r="50000" b="50000"/>
                          </a:path>
                        </a:gradFill>
                        <a:ln w="9525">
                          <a:solidFill>
                            <a:schemeClr val="accent2">
                              <a:lumMod val="75000"/>
                              <a:lumOff val="0"/>
                            </a:schemeClr>
                          </a:solidFill>
                          <a:round/>
                          <a:headEnd/>
                          <a:tailEnd/>
                        </a:ln>
                        <a:effectLst>
                          <a:outerShdw dist="107763" dir="18900000" algn="ctr" rotWithShape="0">
                            <a:srgbClr val="8C8682">
                              <a:alpha val="50000"/>
                            </a:srgbClr>
                          </a:outerShdw>
                        </a:effectLst>
                      </wps:spPr>
                      <wps:txbx>
                        <w:txbxContent>
                          <w:p w:rsidR="00994518" w:rsidRDefault="00994518" w:rsidP="00AD0441">
                            <w:pPr>
                              <w:jc w:val="center"/>
                            </w:pPr>
                            <w:r w:rsidRPr="00AD0441">
                              <w:rPr>
                                <w:b/>
                                <w:sz w:val="24"/>
                                <w:szCs w:val="24"/>
                              </w:rPr>
                              <w:t>102</w:t>
                            </w:r>
                            <w:r>
                              <w:rPr>
                                <w:b/>
                              </w:rPr>
                              <w:t xml:space="preserve">                                                        </w:t>
                            </w:r>
                            <w:r>
                              <w:rPr>
                                <w:b/>
                                <w:sz w:val="16"/>
                                <w:szCs w:val="16"/>
                              </w:rPr>
                              <w:t>Kierowników</w:t>
                            </w:r>
                            <w:r w:rsidRPr="00AD0441">
                              <w:rPr>
                                <w:b/>
                                <w:sz w:val="16"/>
                                <w:szCs w:val="16"/>
                              </w:rPr>
                              <w:t xml:space="preserve"> ośrodk</w:t>
                            </w:r>
                            <w:r>
                              <w:rPr>
                                <w:b/>
                                <w:sz w:val="16"/>
                                <w:szCs w:val="16"/>
                              </w:rPr>
                              <w:t>ów</w:t>
                            </w:r>
                            <w:r w:rsidRPr="00AD0441">
                              <w:rPr>
                                <w:b/>
                                <w:sz w:val="16"/>
                                <w:szCs w:val="16"/>
                              </w:rPr>
                              <w:t xml:space="preserve"> pomocy społecznej</w:t>
                            </w:r>
                            <w:r w:rsidRPr="00AD044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190" style="position:absolute;margin-left:414.4pt;margin-top:341.6pt;width:165.75pt;height:37.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" fillcolor="#e5b8b7 [1301]" strokecolor="#943634 [2405]">
                <v:fill color2="#e5b8b7 [1301]" focusposition=".5,.5" focussize="" focus="100%" type="gradientRadial"/>
                <v:shadow on="t" color="#8c8682" opacity=".5" offset="6pt,-6pt"/>
                <v:textbox>
                  <w:txbxContent>
                    <w:p w:rsidR="00994518" w:rsidRDefault="00994518" w:rsidP="00AD0441">
                      <w:pPr>
                        <w:jc w:val="center"/>
                      </w:pPr>
                      <w:proofErr w:type="gramStart"/>
                      <w:r w:rsidRPr="00AD0441">
                        <w:rPr>
                          <w:b/>
                          <w:sz w:val="24"/>
                          <w:szCs w:val="24"/>
                        </w:rPr>
                        <w:t>102</w:t>
                      </w:r>
                      <w:r>
                        <w:rPr>
                          <w:b/>
                        </w:rPr>
                        <w:t xml:space="preserve">                                               </w:t>
                      </w:r>
                      <w:proofErr w:type="gramEnd"/>
                      <w:r>
                        <w:rPr>
                          <w:b/>
                        </w:rPr>
                        <w:t xml:space="preserve">         </w:t>
                      </w:r>
                      <w:r>
                        <w:rPr>
                          <w:b/>
                          <w:sz w:val="16"/>
                          <w:szCs w:val="16"/>
                        </w:rPr>
                        <w:t>Kierowników</w:t>
                      </w:r>
                      <w:r w:rsidRPr="00AD0441">
                        <w:rPr>
                          <w:b/>
                          <w:sz w:val="16"/>
                          <w:szCs w:val="16"/>
                        </w:rPr>
                        <w:t xml:space="preserve"> ośrodk</w:t>
                      </w:r>
                      <w:r>
                        <w:rPr>
                          <w:b/>
                          <w:sz w:val="16"/>
                          <w:szCs w:val="16"/>
                        </w:rPr>
                        <w:t>ów</w:t>
                      </w:r>
                      <w:r w:rsidRPr="00AD0441">
                        <w:rPr>
                          <w:b/>
                          <w:sz w:val="16"/>
                          <w:szCs w:val="16"/>
                        </w:rPr>
                        <w:t xml:space="preserve"> pomocy społecznej</w:t>
                      </w:r>
                      <w:r w:rsidRPr="00AD0441">
                        <w:t xml:space="preserve"> </w:t>
                      </w:r>
                    </w:p>
                  </w:txbxContent>
                </v:textbox>
                <w10:wrap anchory="page"/>
              </v:roundrect>
            </w:pict>
          </mc:Fallback>
        </mc:AlternateContent>
      </w:r>
    </w:p>
    <w:p w:rsidR="00A032F9" w:rsidRDefault="0015274D" w:rsidP="00AD0441">
      <w:pPr>
        <w:spacing w:before="100" w:beforeAutospacing="1" w:after="100" w:afterAutospacing="1" w:line="360" w:lineRule="auto"/>
        <w:contextualSpacing/>
        <w:rPr>
          <w:i/>
          <w:sz w:val="20"/>
          <w:szCs w:val="20"/>
        </w:rPr>
      </w:pPr>
      <w:r>
        <w:rPr>
          <w:noProof/>
          <w:sz w:val="24"/>
          <w:szCs w:val="24"/>
          <w:lang w:eastAsia="pl-PL"/>
        </w:rPr>
        <mc:AlternateContent>
          <mc:Choice Requires="wps">
            <w:drawing>
              <wp:anchor distT="0" distB="0" distL="114300" distR="114300" simplePos="0" relativeHeight="251759616" behindDoc="0" locked="0" layoutInCell="1" allowOverlap="1" wp14:anchorId="7DDF74B9" wp14:editId="008DDE8A">
                <wp:simplePos x="0" y="0"/>
                <wp:positionH relativeFrom="column">
                  <wp:posOffset>2150745</wp:posOffset>
                </wp:positionH>
                <wp:positionV relativeFrom="page">
                  <wp:posOffset>4460240</wp:posOffset>
                </wp:positionV>
                <wp:extent cx="1939925" cy="499110"/>
                <wp:effectExtent l="0" t="76200" r="98425" b="15240"/>
                <wp:wrapNone/>
                <wp:docPr id="20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99110"/>
                        </a:xfrm>
                        <a:prstGeom prst="roundRect">
                          <a:avLst>
                            <a:gd name="adj" fmla="val 16667"/>
                          </a:avLst>
                        </a:prstGeom>
                        <a:gradFill rotWithShape="0">
                          <a:gsLst>
                            <a:gs pos="0">
                              <a:srgbClr val="FFFF00"/>
                            </a:gs>
                            <a:gs pos="100000">
                              <a:srgbClr val="FFFF00">
                                <a:gamma/>
                                <a:tint val="20000"/>
                                <a:invGamma/>
                              </a:srgbClr>
                            </a:gs>
                          </a:gsLst>
                          <a:path path="shape">
                            <a:fillToRect l="50000" t="50000" r="50000" b="50000"/>
                          </a:path>
                        </a:gradFill>
                        <a:ln w="9525">
                          <a:solidFill>
                            <a:schemeClr val="bg2">
                              <a:lumMod val="25000"/>
                              <a:lumOff val="0"/>
                            </a:schemeClr>
                          </a:solidFill>
                          <a:round/>
                          <a:headEnd/>
                          <a:tailEnd/>
                        </a:ln>
                        <a:effectLst>
                          <a:outerShdw dist="107763" dir="18900000" algn="ctr" rotWithShape="0">
                            <a:srgbClr val="8C8682">
                              <a:alpha val="50000"/>
                            </a:srgbClr>
                          </a:outerShdw>
                        </a:effectLst>
                      </wps:spPr>
                      <wps:txbx>
                        <w:txbxContent>
                          <w:p w:rsidR="00994518" w:rsidRPr="00C7022C" w:rsidRDefault="00994518" w:rsidP="00AD0441">
                            <w:pPr>
                              <w:jc w:val="center"/>
                              <w:rPr>
                                <w:sz w:val="36"/>
                                <w:szCs w:val="36"/>
                              </w:rPr>
                            </w:pPr>
                            <w:r>
                              <w:rPr>
                                <w:b/>
                                <w:color w:val="FF0000"/>
                                <w:sz w:val="28"/>
                                <w:szCs w:val="28"/>
                              </w:rPr>
                              <w:t>87</w:t>
                            </w:r>
                            <w:r w:rsidRPr="00E85B71">
                              <w:rPr>
                                <w:b/>
                                <w:color w:val="FF0000"/>
                                <w:sz w:val="28"/>
                                <w:szCs w:val="28"/>
                              </w:rPr>
                              <w:t xml:space="preserve">  </w:t>
                            </w:r>
                            <w:r>
                              <w:rPr>
                                <w:b/>
                                <w:sz w:val="36"/>
                                <w:szCs w:val="36"/>
                              </w:rPr>
                              <w:t xml:space="preserve">                    </w:t>
                            </w:r>
                            <w:r w:rsidRPr="00AD0441">
                              <w:rPr>
                                <w:b/>
                                <w:sz w:val="16"/>
                                <w:szCs w:val="16"/>
                              </w:rPr>
                              <w:t>ASYSTENT</w:t>
                            </w:r>
                            <w:r>
                              <w:rPr>
                                <w:b/>
                                <w:sz w:val="16"/>
                                <w:szCs w:val="16"/>
                              </w:rPr>
                              <w:t>ÓW</w:t>
                            </w:r>
                            <w:r w:rsidRPr="00AD0441">
                              <w:rPr>
                                <w:b/>
                                <w:sz w:val="16"/>
                                <w:szCs w:val="16"/>
                              </w:rPr>
                              <w:t xml:space="preserve"> RODZINY</w:t>
                            </w:r>
                            <w:r w:rsidRPr="00C7022C">
                              <w:rPr>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191" style="position:absolute;margin-left:169.35pt;margin-top:351.2pt;width:152.75pt;height:3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" fillcolor="yellow" strokecolor="#484329 [814]">
                <v:fill color2="#ffc" focusposition=".5,.5" focussize="" focus="100%" type="gradientRadial"/>
                <v:shadow on="t" color="#8c8682" opacity=".5" offset="6pt,-6pt"/>
                <v:textbox>
                  <w:txbxContent>
                    <w:p w:rsidR="00994518" w:rsidRPr="00C7022C" w:rsidRDefault="00994518" w:rsidP="00AD0441">
                      <w:pPr>
                        <w:jc w:val="center"/>
                        <w:rPr>
                          <w:sz w:val="36"/>
                          <w:szCs w:val="36"/>
                        </w:rPr>
                      </w:pPr>
                      <w:proofErr w:type="gramStart"/>
                      <w:r>
                        <w:rPr>
                          <w:b/>
                          <w:color w:val="FF0000"/>
                          <w:sz w:val="28"/>
                          <w:szCs w:val="28"/>
                        </w:rPr>
                        <w:t>87</w:t>
                      </w:r>
                      <w:r w:rsidRPr="00E85B71">
                        <w:rPr>
                          <w:b/>
                          <w:color w:val="FF0000"/>
                          <w:sz w:val="28"/>
                          <w:szCs w:val="28"/>
                        </w:rPr>
                        <w:t xml:space="preserve">  </w:t>
                      </w:r>
                      <w:r>
                        <w:rPr>
                          <w:b/>
                          <w:sz w:val="36"/>
                          <w:szCs w:val="36"/>
                        </w:rPr>
                        <w:t xml:space="preserve">                    </w:t>
                      </w:r>
                      <w:r w:rsidRPr="00AD0441">
                        <w:rPr>
                          <w:b/>
                          <w:sz w:val="16"/>
                          <w:szCs w:val="16"/>
                        </w:rPr>
                        <w:t>ASYSTENT</w:t>
                      </w:r>
                      <w:r>
                        <w:rPr>
                          <w:b/>
                          <w:sz w:val="16"/>
                          <w:szCs w:val="16"/>
                        </w:rPr>
                        <w:t>ÓW</w:t>
                      </w:r>
                      <w:proofErr w:type="gramEnd"/>
                      <w:r w:rsidRPr="00AD0441">
                        <w:rPr>
                          <w:b/>
                          <w:sz w:val="16"/>
                          <w:szCs w:val="16"/>
                        </w:rPr>
                        <w:t xml:space="preserve"> RODZINY</w:t>
                      </w:r>
                      <w:r w:rsidRPr="00C7022C">
                        <w:rPr>
                          <w:sz w:val="36"/>
                          <w:szCs w:val="36"/>
                        </w:rPr>
                        <w:t xml:space="preserve">                                      </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37088" behindDoc="0" locked="0" layoutInCell="1" allowOverlap="1" wp14:anchorId="5D9EF4E0" wp14:editId="36251DAD">
                <wp:simplePos x="0" y="0"/>
                <wp:positionH relativeFrom="column">
                  <wp:posOffset>4362450</wp:posOffset>
                </wp:positionH>
                <wp:positionV relativeFrom="page">
                  <wp:posOffset>4460240</wp:posOffset>
                </wp:positionV>
                <wp:extent cx="751840" cy="281305"/>
                <wp:effectExtent l="0" t="76200" r="67310" b="4445"/>
                <wp:wrapNone/>
                <wp:docPr id="20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1840" cy="281305"/>
                        </a:xfrm>
                        <a:prstGeom prst="stripedRightArrow">
                          <a:avLst>
                            <a:gd name="adj1" fmla="val 50000"/>
                            <a:gd name="adj2" fmla="val 66817"/>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192" type="#_x0000_t93" style="position:absolute;margin-left:343.5pt;margin-top:351.2pt;width:59.2pt;height:22.1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" fillcolor="yellow" stroked="f" strokecolor="#212120">
                <v:shadow on="t" color="#8c8682" opacity=".5" offset="6pt,-6pt"/>
                <v:textbox style="layout-flow:vertical">
                  <w:txbxContent>
                    <w:p w:rsidR="00994518" w:rsidRPr="00557C66" w:rsidRDefault="00994518">
                      <w:pPr>
                        <w:rPr>
                          <w:sz w:val="16"/>
                          <w:szCs w:val="16"/>
                        </w:rPr>
                      </w:pPr>
                    </w:p>
                  </w:txbxContent>
                </v:textbox>
                <w10:wrap anchory="page"/>
              </v:shape>
            </w:pict>
          </mc:Fallback>
        </mc:AlternateContent>
      </w:r>
    </w:p>
    <w:p w:rsidR="00A032F9" w:rsidRDefault="0015274D" w:rsidP="00AD0441">
      <w:pPr>
        <w:spacing w:before="100" w:beforeAutospacing="1" w:after="100" w:afterAutospacing="1" w:line="360" w:lineRule="auto"/>
        <w:contextualSpacing/>
        <w:rPr>
          <w:i/>
          <w:sz w:val="20"/>
          <w:szCs w:val="20"/>
        </w:rPr>
      </w:pPr>
      <w:r>
        <w:rPr>
          <w:noProof/>
          <w:sz w:val="24"/>
          <w:szCs w:val="24"/>
          <w:lang w:eastAsia="pl-PL"/>
        </w:rPr>
        <mc:AlternateContent>
          <mc:Choice Requires="wps">
            <w:drawing>
              <wp:anchor distT="0" distB="0" distL="114300" distR="114300" simplePos="0" relativeHeight="251739136" behindDoc="0" locked="0" layoutInCell="1" allowOverlap="1" wp14:anchorId="48F05528" wp14:editId="46FFBB2B">
                <wp:simplePos x="0" y="0"/>
                <wp:positionH relativeFrom="column">
                  <wp:posOffset>6478270</wp:posOffset>
                </wp:positionH>
                <wp:positionV relativeFrom="page">
                  <wp:posOffset>4741545</wp:posOffset>
                </wp:positionV>
                <wp:extent cx="2658110" cy="1021080"/>
                <wp:effectExtent l="0" t="76200" r="104140" b="26670"/>
                <wp:wrapNone/>
                <wp:docPr id="20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1021080"/>
                        </a:xfrm>
                        <a:prstGeom prst="roundRect">
                          <a:avLst>
                            <a:gd name="adj" fmla="val 16667"/>
                          </a:avLst>
                        </a:prstGeom>
                        <a:gradFill rotWithShape="0">
                          <a:gsLst>
                            <a:gs pos="0">
                              <a:schemeClr val="accent2">
                                <a:lumMod val="40000"/>
                                <a:lumOff val="60000"/>
                              </a:schemeClr>
                            </a:gs>
                            <a:gs pos="100000">
                              <a:schemeClr val="accent2">
                                <a:lumMod val="40000"/>
                                <a:lumOff val="60000"/>
                                <a:gamma/>
                                <a:tint val="20000"/>
                                <a:invGamma/>
                              </a:schemeClr>
                            </a:gs>
                          </a:gsLst>
                          <a:path path="shape">
                            <a:fillToRect l="50000" t="50000" r="50000" b="50000"/>
                          </a:path>
                        </a:gradFill>
                        <a:ln w="9525">
                          <a:solidFill>
                            <a:schemeClr val="accent2">
                              <a:lumMod val="75000"/>
                              <a:lumOff val="0"/>
                            </a:schemeClr>
                          </a:solidFill>
                          <a:round/>
                          <a:headEnd/>
                          <a:tailEnd/>
                        </a:ln>
                        <a:effectLst>
                          <a:outerShdw dist="107763" dir="18900000" algn="ctr" rotWithShape="0">
                            <a:srgbClr val="8C8682">
                              <a:alpha val="50000"/>
                            </a:srgbClr>
                          </a:outerShdw>
                        </a:effectLst>
                      </wps:spPr>
                      <wps:txbx>
                        <w:txbxContent>
                          <w:p w:rsidR="00994518" w:rsidRDefault="00994518" w:rsidP="00557C66">
                            <w:pPr>
                              <w:jc w:val="center"/>
                            </w:pPr>
                            <w:r>
                              <w:rPr>
                                <w:b/>
                              </w:rPr>
                              <w:t xml:space="preserve">Kierownik ośrodka pomocy społecznej </w:t>
                            </w:r>
                            <w:r w:rsidRPr="00C7022C">
                              <w:rPr>
                                <w:sz w:val="18"/>
                                <w:szCs w:val="18"/>
                              </w:rPr>
                              <w:t>przydziela rodzinie asystenta rodziny albo występuje do jednostki organizacyjnej gminy lub podmiotu, któremu gmina zleciła realizację pracy</w:t>
                            </w:r>
                            <w:r>
                              <w:rPr>
                                <w:sz w:val="18"/>
                                <w:szCs w:val="18"/>
                              </w:rPr>
                              <w:br/>
                            </w:r>
                            <w:r w:rsidRPr="00C7022C">
                              <w:rPr>
                                <w:sz w:val="18"/>
                                <w:szCs w:val="18"/>
                              </w:rPr>
                              <w:t xml:space="preserve"> z rodziną</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193" style="position:absolute;margin-left:510.1pt;margin-top:373.35pt;width:209.3pt;height:8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" fillcolor="#e5b8b7 [1301]" strokecolor="#943634 [2405]">
                <v:fill color2="#e5b8b7 [1301]" focusposition=".5,.5" focussize="" focus="100%" type="gradientRadial"/>
                <v:shadow on="t" color="#8c8682" opacity=".5" offset="6pt,-6pt"/>
                <v:textbox>
                  <w:txbxContent>
                    <w:p w:rsidR="00994518" w:rsidRDefault="00994518" w:rsidP="00557C66">
                      <w:pPr>
                        <w:jc w:val="center"/>
                      </w:pPr>
                      <w:r>
                        <w:rPr>
                          <w:b/>
                        </w:rPr>
                        <w:t xml:space="preserve">Kierownik ośrodka pomocy społecznej </w:t>
                      </w:r>
                      <w:r w:rsidRPr="00C7022C">
                        <w:rPr>
                          <w:sz w:val="18"/>
                          <w:szCs w:val="18"/>
                        </w:rPr>
                        <w:t>przydziela rodzinie asystenta rodziny albo występuje do jednostki organizacyjnej gminy lub podmiotu, któremu gmina zleciła realizację pracy</w:t>
                      </w:r>
                      <w:r>
                        <w:rPr>
                          <w:sz w:val="18"/>
                          <w:szCs w:val="18"/>
                        </w:rPr>
                        <w:br/>
                      </w:r>
                      <w:r w:rsidRPr="00C7022C">
                        <w:rPr>
                          <w:sz w:val="18"/>
                          <w:szCs w:val="18"/>
                        </w:rPr>
                        <w:t xml:space="preserve"> z rodziną</w:t>
                      </w:r>
                      <w:r>
                        <w:t xml:space="preserve">                                      </w:t>
                      </w:r>
                    </w:p>
                  </w:txbxContent>
                </v:textbox>
                <w10:wrap anchory="page"/>
              </v:roundrect>
            </w:pict>
          </mc:Fallback>
        </mc:AlternateContent>
      </w:r>
    </w:p>
    <w:p w:rsidR="00BA1B27" w:rsidRDefault="0015274D" w:rsidP="00AD0441">
      <w:pPr>
        <w:spacing w:before="100" w:beforeAutospacing="1" w:after="100" w:afterAutospacing="1" w:line="360" w:lineRule="auto"/>
        <w:contextualSpacing/>
        <w:rPr>
          <w:i/>
          <w:sz w:val="20"/>
          <w:szCs w:val="20"/>
        </w:rPr>
      </w:pPr>
      <w:r>
        <w:rPr>
          <w:noProof/>
          <w:sz w:val="24"/>
          <w:szCs w:val="24"/>
          <w:lang w:eastAsia="pl-PL"/>
        </w:rPr>
        <mc:AlternateContent>
          <mc:Choice Requires="wps">
            <w:drawing>
              <wp:anchor distT="0" distB="0" distL="114300" distR="114300" simplePos="0" relativeHeight="251740160" behindDoc="0" locked="0" layoutInCell="1" allowOverlap="1" wp14:anchorId="5BBC4014" wp14:editId="5FF328D7">
                <wp:simplePos x="0" y="0"/>
                <wp:positionH relativeFrom="column">
                  <wp:posOffset>356235</wp:posOffset>
                </wp:positionH>
                <wp:positionV relativeFrom="page">
                  <wp:posOffset>4890770</wp:posOffset>
                </wp:positionV>
                <wp:extent cx="2658110" cy="744220"/>
                <wp:effectExtent l="0" t="76200" r="104140" b="17780"/>
                <wp:wrapNone/>
                <wp:docPr id="20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110" cy="744220"/>
                        </a:xfrm>
                        <a:prstGeom prst="roundRect">
                          <a:avLst>
                            <a:gd name="adj" fmla="val 16667"/>
                          </a:avLst>
                        </a:prstGeom>
                        <a:gradFill rotWithShape="0">
                          <a:gsLst>
                            <a:gs pos="0">
                              <a:srgbClr val="FFFF00"/>
                            </a:gs>
                            <a:gs pos="100000">
                              <a:srgbClr val="FFFF00">
                                <a:gamma/>
                                <a:tint val="20000"/>
                                <a:invGamma/>
                              </a:srgbClr>
                            </a:gs>
                          </a:gsLst>
                          <a:path path="shape">
                            <a:fillToRect l="50000" t="50000" r="50000" b="50000"/>
                          </a:path>
                        </a:gradFill>
                        <a:ln w="9525">
                          <a:solidFill>
                            <a:schemeClr val="bg2">
                              <a:lumMod val="25000"/>
                              <a:lumOff val="0"/>
                            </a:schemeClr>
                          </a:solidFill>
                          <a:round/>
                          <a:headEnd/>
                          <a:tailEnd/>
                        </a:ln>
                        <a:effectLst>
                          <a:outerShdw dist="107763" dir="18900000" algn="ctr" rotWithShape="0">
                            <a:srgbClr val="8C8682">
                              <a:alpha val="50000"/>
                            </a:srgbClr>
                          </a:outerShdw>
                        </a:effectLst>
                      </wps:spPr>
                      <wps:txbx>
                        <w:txbxContent>
                          <w:p w:rsidR="00994518" w:rsidRPr="00C7022C" w:rsidRDefault="00994518" w:rsidP="00557C66">
                            <w:pPr>
                              <w:jc w:val="center"/>
                              <w:rPr>
                                <w:sz w:val="36"/>
                                <w:szCs w:val="36"/>
                              </w:rPr>
                            </w:pPr>
                            <w:r w:rsidRPr="00C7022C">
                              <w:rPr>
                                <w:b/>
                                <w:sz w:val="36"/>
                                <w:szCs w:val="36"/>
                              </w:rPr>
                              <w:t>ASYSTENT RODZINY</w:t>
                            </w:r>
                            <w:r w:rsidRPr="00C7022C">
                              <w:rPr>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94" style="position:absolute;margin-left:28.05pt;margin-top:385.1pt;width:209.3pt;height:58.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" fillcolor="yellow" strokecolor="#484329 [814]">
                <v:fill color2="#ffc" focusposition=".5,.5" focussize="" focus="100%" type="gradientRadial"/>
                <v:shadow on="t" color="#8c8682" opacity=".5" offset="6pt,-6pt"/>
                <v:textbox>
                  <w:txbxContent>
                    <w:p w:rsidR="00994518" w:rsidRPr="00C7022C" w:rsidRDefault="00994518" w:rsidP="00557C66">
                      <w:pPr>
                        <w:jc w:val="center"/>
                        <w:rPr>
                          <w:sz w:val="36"/>
                          <w:szCs w:val="36"/>
                        </w:rPr>
                      </w:pPr>
                      <w:r w:rsidRPr="00C7022C">
                        <w:rPr>
                          <w:b/>
                          <w:sz w:val="36"/>
                          <w:szCs w:val="36"/>
                        </w:rPr>
                        <w:t>ASYSTENT RODZINY</w:t>
                      </w:r>
                      <w:r w:rsidRPr="00C7022C">
                        <w:rPr>
                          <w:sz w:val="36"/>
                          <w:szCs w:val="36"/>
                        </w:rPr>
                        <w:t xml:space="preserve">                                      </w:t>
                      </w:r>
                    </w:p>
                  </w:txbxContent>
                </v:textbox>
                <w10:wrap anchory="page"/>
              </v:roundrect>
            </w:pict>
          </mc:Fallback>
        </mc:AlternateContent>
      </w:r>
      <w:r>
        <w:rPr>
          <w:noProof/>
          <w:sz w:val="24"/>
          <w:szCs w:val="24"/>
          <w:lang w:eastAsia="pl-PL"/>
        </w:rPr>
        <mc:AlternateContent>
          <mc:Choice Requires="wps">
            <w:drawing>
              <wp:anchor distT="0" distB="0" distL="114300" distR="114300" simplePos="0" relativeHeight="251741184" behindDoc="0" locked="0" layoutInCell="1" allowOverlap="1" wp14:anchorId="0E729753" wp14:editId="5D240F1C">
                <wp:simplePos x="0" y="0"/>
                <wp:positionH relativeFrom="column">
                  <wp:posOffset>3427730</wp:posOffset>
                </wp:positionH>
                <wp:positionV relativeFrom="page">
                  <wp:posOffset>5060950</wp:posOffset>
                </wp:positionV>
                <wp:extent cx="2286000" cy="701675"/>
                <wp:effectExtent l="0" t="76200" r="76200" b="3175"/>
                <wp:wrapNone/>
                <wp:docPr id="20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0" cy="701675"/>
                        </a:xfrm>
                        <a:prstGeom prst="stripedRightArrow">
                          <a:avLst>
                            <a:gd name="adj1" fmla="val 50000"/>
                            <a:gd name="adj2" fmla="val 81448"/>
                          </a:avLst>
                        </a:prstGeom>
                        <a:solidFill>
                          <a:srgbClr val="FFFF00"/>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557C66" w:rsidRDefault="00994518" w:rsidP="00C7022C">
                            <w:pPr>
                              <w:rPr>
                                <w:sz w:val="16"/>
                                <w:szCs w:val="16"/>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195" type="#_x0000_t93" style="position:absolute;margin-left:269.9pt;margin-top:398.5pt;width:180pt;height:55.25pt;rotation:18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" fillcolor="yellow" stroked="f" strokecolor="#212120">
                <v:shadow on="t" color="#8c8682" opacity=".5" offset="6pt,-6pt"/>
                <v:textbox style="layout-flow:vertical">
                  <w:txbxContent>
                    <w:p w:rsidR="00994518" w:rsidRPr="00557C66" w:rsidRDefault="00994518" w:rsidP="00C7022C">
                      <w:pPr>
                        <w:rPr>
                          <w:sz w:val="16"/>
                          <w:szCs w:val="16"/>
                        </w:rPr>
                      </w:pPr>
                    </w:p>
                  </w:txbxContent>
                </v:textbox>
                <w10:wrap anchory="page"/>
              </v:shape>
            </w:pict>
          </mc:Fallback>
        </mc:AlternateContent>
      </w:r>
    </w:p>
    <w:p w:rsidR="00BA1B27" w:rsidRDefault="00BA1B27" w:rsidP="00AD0441">
      <w:pPr>
        <w:spacing w:before="100" w:beforeAutospacing="1" w:after="100" w:afterAutospacing="1" w:line="360" w:lineRule="auto"/>
        <w:contextualSpacing/>
        <w:rPr>
          <w:i/>
          <w:sz w:val="20"/>
          <w:szCs w:val="20"/>
        </w:rPr>
      </w:pPr>
    </w:p>
    <w:p w:rsidR="00BA1B27" w:rsidRPr="00BA1B27" w:rsidRDefault="005C4EC0" w:rsidP="00BA1B27">
      <w:pPr>
        <w:spacing w:before="100" w:beforeAutospacing="1" w:after="100" w:afterAutospacing="1" w:line="360" w:lineRule="auto"/>
        <w:contextualSpacing/>
        <w:rPr>
          <w:i/>
          <w:sz w:val="20"/>
          <w:szCs w:val="20"/>
        </w:rPr>
        <w:sectPr w:rsidR="00BA1B27" w:rsidRPr="00BA1B27" w:rsidSect="00EA2EF2">
          <w:footerReference w:type="first" r:id="rId118"/>
          <w:pgSz w:w="16838" w:h="11906" w:orient="landscape"/>
          <w:pgMar w:top="1418" w:right="851" w:bottom="1418" w:left="1276" w:header="709" w:footer="709" w:gutter="0"/>
          <w:cols w:space="708"/>
          <w:titlePg/>
          <w:docGrid w:linePitch="360"/>
        </w:sectPr>
      </w:pPr>
      <w:r>
        <w:rPr>
          <w:i/>
          <w:noProof/>
          <w:sz w:val="20"/>
          <w:szCs w:val="20"/>
          <w:lang w:eastAsia="pl-PL"/>
        </w:rPr>
        <mc:AlternateContent>
          <mc:Choice Requires="wps">
            <w:drawing>
              <wp:anchor distT="0" distB="0" distL="114300" distR="114300" simplePos="0" relativeHeight="251953152" behindDoc="0" locked="0" layoutInCell="1" allowOverlap="1" wp14:anchorId="4B649BB5" wp14:editId="6DB6563A">
                <wp:simplePos x="0" y="0"/>
                <wp:positionH relativeFrom="column">
                  <wp:posOffset>542290</wp:posOffset>
                </wp:positionH>
                <wp:positionV relativeFrom="page">
                  <wp:posOffset>5981700</wp:posOffset>
                </wp:positionV>
                <wp:extent cx="5053330" cy="447675"/>
                <wp:effectExtent l="0" t="0" r="0" b="9525"/>
                <wp:wrapNone/>
                <wp:docPr id="20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3330" cy="447675"/>
                        </a:xfrm>
                        <a:prstGeom prst="rect">
                          <a:avLst/>
                        </a:prstGeom>
                        <a:noFill/>
                        <a:ln>
                          <a:noFill/>
                        </a:ln>
                        <a:effectLst/>
                        <a:extLst>
                          <a:ext uri="{909E8E84-426E-40DD-AFC4-6F175D3DCCD1}">
                            <a14:hiddenFill xmlns:a14="http://schemas.microsoft.com/office/drawing/2010/main">
                              <a:blipFill dpi="0" rotWithShape="0">
                                <a:blip>
                                  <a:alphaModFix amt="16000"/>
                                </a:blip>
                                <a:srcRect/>
                                <a:stretch>
                                  <a:fillRect/>
                                </a:stretch>
                              </a:blip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r>
                              <w:rPr>
                                <w:i/>
                                <w:sz w:val="20"/>
                                <w:szCs w:val="20"/>
                              </w:rPr>
                              <w:t>Źródło: opracowanie własne ROPS ;                                                                                                       *dane z Oceny Zasobów Pomocy Społecznej Województwa Świętokrzyskiego na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196" style="position:absolute;margin-left:42.7pt;margin-top:471pt;width:397.9pt;height:3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" filled="f" stroked="f" strokecolor="#212120">
                <v:fill opacity="10486f" recolor="t" type="frame"/>
                <v:textbox>
                  <w:txbxContent>
                    <w:p w:rsidR="00994518" w:rsidRDefault="00994518">
                      <w:r>
                        <w:rPr>
                          <w:i/>
                          <w:sz w:val="20"/>
                          <w:szCs w:val="20"/>
                        </w:rPr>
                        <w:t xml:space="preserve">Źródło: opracowanie własne </w:t>
                      </w:r>
                      <w:proofErr w:type="gramStart"/>
                      <w:r>
                        <w:rPr>
                          <w:i/>
                          <w:sz w:val="20"/>
                          <w:szCs w:val="20"/>
                        </w:rPr>
                        <w:t xml:space="preserve">ROPS ;                                                </w:t>
                      </w:r>
                      <w:proofErr w:type="gramEnd"/>
                      <w:r>
                        <w:rPr>
                          <w:i/>
                          <w:sz w:val="20"/>
                          <w:szCs w:val="20"/>
                        </w:rPr>
                        <w:t xml:space="preserve">                                                       *dane z Oceny Zasobów Pomocy Społecznej Województwa Świętokrzyskiego na 2011</w:t>
                      </w:r>
                    </w:p>
                  </w:txbxContent>
                </v:textbox>
                <w10:wrap anchory="page"/>
              </v:rect>
            </w:pict>
          </mc:Fallback>
        </mc:AlternateContent>
      </w:r>
      <w:r w:rsidR="00855B75">
        <w:rPr>
          <w:i/>
          <w:noProof/>
          <w:sz w:val="20"/>
          <w:szCs w:val="20"/>
          <w:lang w:eastAsia="pl-PL"/>
        </w:rPr>
        <w:drawing>
          <wp:anchor distT="0" distB="0" distL="114300" distR="114300" simplePos="0" relativeHeight="252138496" behindDoc="1" locked="0" layoutInCell="1" allowOverlap="1" wp14:anchorId="0716E95B" wp14:editId="15030C52">
            <wp:simplePos x="0" y="0"/>
            <wp:positionH relativeFrom="column">
              <wp:posOffset>-67945</wp:posOffset>
            </wp:positionH>
            <wp:positionV relativeFrom="page">
              <wp:posOffset>6292850</wp:posOffset>
            </wp:positionV>
            <wp:extent cx="692785" cy="403860"/>
            <wp:effectExtent l="0" t="0" r="0" b="0"/>
            <wp:wrapTight wrapText="bothSides">
              <wp:wrapPolygon edited="0">
                <wp:start x="0" y="0"/>
                <wp:lineTo x="0" y="20377"/>
                <wp:lineTo x="20788" y="20377"/>
                <wp:lineTo x="20788" y="0"/>
                <wp:lineTo x="0" y="0"/>
              </wp:wrapPolygon>
            </wp:wrapTight>
            <wp:docPr id="114"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19" cstate="print"/>
                    <a:stretch>
                      <a:fillRect/>
                    </a:stretch>
                  </pic:blipFill>
                  <pic:spPr>
                    <a:xfrm flipH="1">
                      <a:off x="0" y="0"/>
                      <a:ext cx="692785" cy="403860"/>
                    </a:xfrm>
                    <a:prstGeom prst="rect">
                      <a:avLst/>
                    </a:prstGeom>
                  </pic:spPr>
                </pic:pic>
              </a:graphicData>
            </a:graphic>
          </wp:anchor>
        </w:drawing>
      </w:r>
      <w:r w:rsidR="001A61FA">
        <w:rPr>
          <w:i/>
          <w:sz w:val="20"/>
          <w:szCs w:val="20"/>
        </w:rPr>
        <w:t xml:space="preserve"> </w:t>
      </w:r>
      <w:r w:rsidR="00AD0441">
        <w:rPr>
          <w:i/>
          <w:sz w:val="20"/>
          <w:szCs w:val="20"/>
        </w:rPr>
        <w:t xml:space="preserve">                                                                                                                         </w:t>
      </w:r>
      <w:r w:rsidR="00A032F9">
        <w:rPr>
          <w:i/>
          <w:sz w:val="20"/>
          <w:szCs w:val="20"/>
        </w:rPr>
        <w:t xml:space="preserve">                                                                                                                  </w:t>
      </w:r>
      <w:r w:rsidR="00AD0441">
        <w:rPr>
          <w:i/>
          <w:sz w:val="20"/>
          <w:szCs w:val="20"/>
        </w:rPr>
        <w:t xml:space="preserve"> </w:t>
      </w:r>
      <w:r w:rsidR="0085355E">
        <w:rPr>
          <w:i/>
          <w:sz w:val="20"/>
          <w:szCs w:val="20"/>
        </w:rPr>
        <w:tab/>
      </w:r>
      <w:r w:rsidR="001A61FA">
        <w:rPr>
          <w:i/>
          <w:sz w:val="20"/>
          <w:szCs w:val="20"/>
        </w:rPr>
        <w:t xml:space="preserve">dane z Oceny Zasobów Pomocy </w:t>
      </w:r>
      <w:proofErr w:type="spellStart"/>
      <w:r w:rsidR="001A61FA">
        <w:rPr>
          <w:i/>
          <w:sz w:val="20"/>
          <w:szCs w:val="20"/>
        </w:rPr>
        <w:t>S</w:t>
      </w:r>
      <w:r w:rsidR="00E33773">
        <w:rPr>
          <w:i/>
          <w:sz w:val="20"/>
          <w:szCs w:val="20"/>
        </w:rPr>
        <w:t>połe</w:t>
      </w:r>
      <w:proofErr w:type="spellEnd"/>
    </w:p>
    <w:p w:rsidR="009717BA" w:rsidRDefault="00443141" w:rsidP="008B1E9E">
      <w:pPr>
        <w:spacing w:line="312" w:lineRule="auto"/>
        <w:jc w:val="both"/>
        <w:rPr>
          <w:sz w:val="24"/>
          <w:szCs w:val="24"/>
        </w:rPr>
      </w:pPr>
      <w:r>
        <w:rPr>
          <w:sz w:val="24"/>
          <w:szCs w:val="24"/>
        </w:rPr>
        <w:lastRenderedPageBreak/>
        <w:t>Ustawa o wspieraniu rodziny i systemie pieczy zastępczej zakłada, że asystent będzie pracował z rodziną za jej zgodą i przy jej aktywnym udziale</w:t>
      </w:r>
      <w:r w:rsidR="007D36DE">
        <w:rPr>
          <w:sz w:val="24"/>
          <w:szCs w:val="24"/>
        </w:rPr>
        <w:t xml:space="preserve"> w miejscu jej zamieszkania lub innym wskazanym przez rodzinę</w:t>
      </w:r>
      <w:r w:rsidR="005C7E16">
        <w:rPr>
          <w:sz w:val="24"/>
          <w:szCs w:val="24"/>
        </w:rPr>
        <w:t>.</w:t>
      </w:r>
      <w:r w:rsidR="001B5546">
        <w:rPr>
          <w:sz w:val="24"/>
          <w:szCs w:val="24"/>
        </w:rPr>
        <w:t xml:space="preserve"> </w:t>
      </w:r>
    </w:p>
    <w:p w:rsidR="00855B75" w:rsidRDefault="008B1E9E" w:rsidP="008A0BEB">
      <w:pPr>
        <w:spacing w:line="312" w:lineRule="auto"/>
        <w:jc w:val="both"/>
        <w:rPr>
          <w:sz w:val="24"/>
          <w:szCs w:val="24"/>
        </w:rPr>
      </w:pPr>
      <w:r>
        <w:rPr>
          <w:sz w:val="24"/>
          <w:szCs w:val="24"/>
        </w:rPr>
        <w:t xml:space="preserve">W województwie świętokrzyskim w 2012r. asystenci rodzin pracowali z </w:t>
      </w:r>
      <w:r w:rsidR="00C84EFD" w:rsidRPr="008A0BEB">
        <w:rPr>
          <w:b/>
          <w:sz w:val="24"/>
          <w:szCs w:val="24"/>
        </w:rPr>
        <w:t>7</w:t>
      </w:r>
      <w:r w:rsidR="00445551">
        <w:rPr>
          <w:b/>
          <w:sz w:val="24"/>
          <w:szCs w:val="24"/>
        </w:rPr>
        <w:t>91</w:t>
      </w:r>
      <w:r w:rsidR="00C84EFD">
        <w:rPr>
          <w:sz w:val="24"/>
          <w:szCs w:val="24"/>
        </w:rPr>
        <w:t xml:space="preserve"> rodzinami, </w:t>
      </w:r>
      <w:r w:rsidR="00C84EFD">
        <w:rPr>
          <w:sz w:val="24"/>
          <w:szCs w:val="24"/>
        </w:rPr>
        <w:br/>
      </w:r>
      <w:r w:rsidR="00933EA4">
        <w:rPr>
          <w:sz w:val="24"/>
          <w:szCs w:val="24"/>
        </w:rPr>
        <w:t xml:space="preserve">z liczbą </w:t>
      </w:r>
      <w:r w:rsidR="00445551">
        <w:rPr>
          <w:b/>
          <w:sz w:val="24"/>
          <w:szCs w:val="24"/>
        </w:rPr>
        <w:t>3125</w:t>
      </w:r>
      <w:r w:rsidR="00933EA4">
        <w:rPr>
          <w:sz w:val="24"/>
          <w:szCs w:val="24"/>
        </w:rPr>
        <w:t xml:space="preserve"> osób w tych rodzinach. Liczba dzieci </w:t>
      </w:r>
      <w:r w:rsidR="000F3A3B">
        <w:rPr>
          <w:sz w:val="24"/>
          <w:szCs w:val="24"/>
        </w:rPr>
        <w:t xml:space="preserve">objętych pracą asystenta rodzinnego </w:t>
      </w:r>
      <w:r w:rsidR="008A0BEB">
        <w:rPr>
          <w:sz w:val="24"/>
          <w:szCs w:val="24"/>
        </w:rPr>
        <w:br/>
        <w:t xml:space="preserve">w województwie świętokrzyskim w 2012r. wyniosło </w:t>
      </w:r>
      <w:r w:rsidR="00445551">
        <w:rPr>
          <w:b/>
          <w:sz w:val="24"/>
          <w:szCs w:val="24"/>
        </w:rPr>
        <w:t>1709</w:t>
      </w:r>
      <w:r w:rsidR="008A0BEB">
        <w:rPr>
          <w:sz w:val="24"/>
          <w:szCs w:val="24"/>
        </w:rPr>
        <w:t>.</w:t>
      </w:r>
    </w:p>
    <w:p w:rsidR="00350C32" w:rsidRDefault="00350C32" w:rsidP="008A0BEB">
      <w:pPr>
        <w:spacing w:line="312" w:lineRule="auto"/>
        <w:jc w:val="both"/>
        <w:rPr>
          <w:sz w:val="24"/>
          <w:szCs w:val="24"/>
        </w:rPr>
      </w:pPr>
    </w:p>
    <w:p w:rsidR="00E255F8" w:rsidRDefault="001B5546" w:rsidP="00855B75">
      <w:pPr>
        <w:spacing w:line="312" w:lineRule="auto"/>
        <w:jc w:val="both"/>
        <w:rPr>
          <w:sz w:val="24"/>
          <w:szCs w:val="24"/>
        </w:rPr>
      </w:pPr>
      <w:r>
        <w:rPr>
          <w:sz w:val="24"/>
          <w:szCs w:val="24"/>
        </w:rPr>
        <w:t xml:space="preserve">Jednym z kluczowych zadań asystenta jest opracowanie i realizacja planu pracy. Plan opracowuje się we współpracy z rodziną i </w:t>
      </w:r>
      <w:r w:rsidR="00620B3F">
        <w:rPr>
          <w:sz w:val="24"/>
          <w:szCs w:val="24"/>
        </w:rPr>
        <w:t xml:space="preserve">w konsultacji z </w:t>
      </w:r>
      <w:r>
        <w:rPr>
          <w:sz w:val="24"/>
          <w:szCs w:val="24"/>
        </w:rPr>
        <w:t>pracownikiem socjalnym</w:t>
      </w:r>
      <w:r w:rsidR="00620B3F">
        <w:rPr>
          <w:sz w:val="24"/>
          <w:szCs w:val="24"/>
        </w:rPr>
        <w:t xml:space="preserve">. Planując działania za punkt wyjścia należy obrać cel, który ma zostać zrealizowany. </w:t>
      </w:r>
    </w:p>
    <w:p w:rsidR="0055091C" w:rsidRDefault="0055091C" w:rsidP="00855B75">
      <w:pPr>
        <w:spacing w:line="312" w:lineRule="auto"/>
        <w:jc w:val="both"/>
        <w:rPr>
          <w:sz w:val="24"/>
          <w:szCs w:val="24"/>
        </w:rPr>
      </w:pPr>
    </w:p>
    <w:p w:rsidR="004357E2" w:rsidRDefault="00E05AD8" w:rsidP="00DE0B71">
      <w:pPr>
        <w:spacing w:line="360" w:lineRule="auto"/>
        <w:jc w:val="both"/>
        <w:rPr>
          <w:sz w:val="24"/>
          <w:szCs w:val="24"/>
        </w:rPr>
      </w:pPr>
      <w:r>
        <w:rPr>
          <w:sz w:val="24"/>
          <w:szCs w:val="24"/>
        </w:rPr>
        <w:t>Poniżej został w formie graficznej przedstawiony p</w:t>
      </w:r>
      <w:r w:rsidR="00936F10">
        <w:rPr>
          <w:sz w:val="24"/>
          <w:szCs w:val="24"/>
        </w:rPr>
        <w:t>rzeciętn</w:t>
      </w:r>
      <w:r w:rsidR="00092048">
        <w:rPr>
          <w:sz w:val="24"/>
          <w:szCs w:val="24"/>
        </w:rPr>
        <w:t>y czas pracy asystenta z rodziną</w:t>
      </w:r>
      <w:r w:rsidR="00936F10">
        <w:rPr>
          <w:sz w:val="24"/>
          <w:szCs w:val="24"/>
        </w:rPr>
        <w:t xml:space="preserve"> </w:t>
      </w:r>
      <w:r>
        <w:rPr>
          <w:sz w:val="24"/>
          <w:szCs w:val="24"/>
        </w:rPr>
        <w:br/>
      </w:r>
      <w:r w:rsidR="00936F10">
        <w:rPr>
          <w:sz w:val="24"/>
          <w:szCs w:val="24"/>
        </w:rPr>
        <w:t xml:space="preserve">w </w:t>
      </w:r>
      <w:r>
        <w:rPr>
          <w:sz w:val="24"/>
          <w:szCs w:val="24"/>
        </w:rPr>
        <w:t xml:space="preserve">powiatach </w:t>
      </w:r>
      <w:r w:rsidR="00936F10">
        <w:rPr>
          <w:sz w:val="24"/>
          <w:szCs w:val="24"/>
        </w:rPr>
        <w:t>województw</w:t>
      </w:r>
      <w:r w:rsidR="00313AAF">
        <w:rPr>
          <w:sz w:val="24"/>
          <w:szCs w:val="24"/>
        </w:rPr>
        <w:t>a</w:t>
      </w:r>
      <w:r w:rsidR="00936F10">
        <w:rPr>
          <w:sz w:val="24"/>
          <w:szCs w:val="24"/>
        </w:rPr>
        <w:t xml:space="preserve"> świętokrzyski</w:t>
      </w:r>
      <w:r w:rsidR="00313AAF">
        <w:rPr>
          <w:sz w:val="24"/>
          <w:szCs w:val="24"/>
        </w:rPr>
        <w:t>ego.</w:t>
      </w:r>
    </w:p>
    <w:p w:rsidR="0055091C" w:rsidRDefault="0055091C" w:rsidP="00DE0B71">
      <w:pPr>
        <w:spacing w:line="360" w:lineRule="auto"/>
        <w:jc w:val="both"/>
        <w:rPr>
          <w:sz w:val="24"/>
          <w:szCs w:val="24"/>
        </w:rPr>
      </w:pPr>
    </w:p>
    <w:p w:rsidR="00F95BE2" w:rsidRDefault="00F95BE2" w:rsidP="00DE0B71">
      <w:pPr>
        <w:spacing w:line="360" w:lineRule="auto"/>
        <w:jc w:val="both"/>
        <w:rPr>
          <w:sz w:val="24"/>
          <w:szCs w:val="24"/>
        </w:rPr>
      </w:pPr>
      <w:r>
        <w:rPr>
          <w:b/>
          <w:i/>
          <w:color w:val="984806" w:themeColor="accent6" w:themeShade="80"/>
        </w:rPr>
        <w:t xml:space="preserve">Wykres </w:t>
      </w:r>
      <w:r w:rsidRPr="00A54D31">
        <w:rPr>
          <w:b/>
          <w:i/>
          <w:color w:val="984806" w:themeColor="accent6" w:themeShade="80"/>
        </w:rPr>
        <w:t>nr</w:t>
      </w:r>
      <w:r w:rsidR="00EA7E92">
        <w:rPr>
          <w:b/>
          <w:i/>
          <w:color w:val="984806" w:themeColor="accent6" w:themeShade="80"/>
        </w:rPr>
        <w:t xml:space="preserve"> 11</w:t>
      </w:r>
      <w:r w:rsidR="008370CC">
        <w:rPr>
          <w:b/>
          <w:i/>
          <w:color w:val="984806" w:themeColor="accent6" w:themeShade="80"/>
        </w:rPr>
        <w:t>;</w:t>
      </w:r>
      <w:r w:rsidRPr="00A54D31">
        <w:rPr>
          <w:b/>
          <w:i/>
          <w:color w:val="984806" w:themeColor="accent6" w:themeShade="80"/>
        </w:rPr>
        <w:t xml:space="preserve"> </w:t>
      </w:r>
      <w:r w:rsidR="00350C32">
        <w:rPr>
          <w:b/>
          <w:color w:val="984806" w:themeColor="accent6" w:themeShade="80"/>
        </w:rPr>
        <w:t>Przeciętny czas pracy asystenta rodziny z podziałem na powiaty za 2012r.</w:t>
      </w:r>
      <w:r w:rsidR="00ED1462" w:rsidRPr="00ED1462">
        <w:rPr>
          <w:noProof/>
          <w:lang w:eastAsia="pl-PL"/>
        </w:rPr>
        <w:t xml:space="preserve"> </w:t>
      </w:r>
      <w:r w:rsidR="00B12891">
        <w:rPr>
          <w:noProof/>
          <w:lang w:eastAsia="pl-PL"/>
        </w:rPr>
        <w:drawing>
          <wp:inline distT="0" distB="0" distL="0" distR="0" wp14:anchorId="15D478B9" wp14:editId="1328024A">
            <wp:extent cx="5695950" cy="274320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F95BE2" w:rsidRDefault="00F95BE2" w:rsidP="00DE0B71">
      <w:pPr>
        <w:spacing w:line="360" w:lineRule="auto"/>
        <w:jc w:val="both"/>
        <w:rPr>
          <w:sz w:val="24"/>
          <w:szCs w:val="24"/>
        </w:rPr>
      </w:pPr>
    </w:p>
    <w:p w:rsidR="00213215" w:rsidRDefault="00F95BE2" w:rsidP="00DE0B71">
      <w:pPr>
        <w:spacing w:line="360" w:lineRule="auto"/>
        <w:jc w:val="both"/>
        <w:rPr>
          <w:i/>
          <w:sz w:val="20"/>
          <w:szCs w:val="20"/>
        </w:rPr>
      </w:pPr>
      <w:r>
        <w:rPr>
          <w:i/>
          <w:sz w:val="20"/>
          <w:szCs w:val="20"/>
        </w:rPr>
        <w:t xml:space="preserve">Źródło: opracowanie własne ROPS ;    </w:t>
      </w:r>
    </w:p>
    <w:p w:rsidR="00AC259C" w:rsidRDefault="00AC259C" w:rsidP="00213215">
      <w:pPr>
        <w:spacing w:line="360" w:lineRule="auto"/>
        <w:jc w:val="both"/>
        <w:rPr>
          <w:sz w:val="24"/>
          <w:szCs w:val="24"/>
        </w:rPr>
      </w:pPr>
    </w:p>
    <w:p w:rsidR="00AC259C" w:rsidRDefault="008E18EB" w:rsidP="00213215">
      <w:pPr>
        <w:spacing w:line="360" w:lineRule="auto"/>
        <w:jc w:val="both"/>
        <w:rPr>
          <w:sz w:val="24"/>
          <w:szCs w:val="24"/>
        </w:rPr>
      </w:pPr>
      <w:r>
        <w:rPr>
          <w:noProof/>
          <w:lang w:eastAsia="pl-PL"/>
        </w:rPr>
        <w:lastRenderedPageBreak/>
        <w:drawing>
          <wp:anchor distT="0" distB="0" distL="114300" distR="114300" simplePos="0" relativeHeight="252441600" behindDoc="0" locked="0" layoutInCell="1" allowOverlap="1" wp14:anchorId="00EC8363" wp14:editId="0C7930C7">
            <wp:simplePos x="0" y="0"/>
            <wp:positionH relativeFrom="column">
              <wp:posOffset>4445</wp:posOffset>
            </wp:positionH>
            <wp:positionV relativeFrom="page">
              <wp:posOffset>1295400</wp:posOffset>
            </wp:positionV>
            <wp:extent cx="2390775" cy="2943225"/>
            <wp:effectExtent l="0" t="0" r="0" b="0"/>
            <wp:wrapSquare wrapText="bothSides"/>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anchor>
        </w:drawing>
      </w:r>
      <w:r w:rsidR="00AC259C">
        <w:rPr>
          <w:b/>
          <w:i/>
          <w:color w:val="984806" w:themeColor="accent6" w:themeShade="80"/>
        </w:rPr>
        <w:t xml:space="preserve">Wykres </w:t>
      </w:r>
      <w:r w:rsidR="00AC259C" w:rsidRPr="00A54D31">
        <w:rPr>
          <w:b/>
          <w:i/>
          <w:color w:val="984806" w:themeColor="accent6" w:themeShade="80"/>
        </w:rPr>
        <w:t>nr</w:t>
      </w:r>
      <w:r w:rsidR="00EA7E92">
        <w:rPr>
          <w:b/>
          <w:i/>
          <w:color w:val="984806" w:themeColor="accent6" w:themeShade="80"/>
        </w:rPr>
        <w:t xml:space="preserve"> 12</w:t>
      </w:r>
      <w:r w:rsidR="008C10F1">
        <w:rPr>
          <w:b/>
          <w:i/>
          <w:color w:val="984806" w:themeColor="accent6" w:themeShade="80"/>
        </w:rPr>
        <w:t>;</w:t>
      </w:r>
      <w:r w:rsidR="00AC259C" w:rsidRPr="00A54D31">
        <w:rPr>
          <w:b/>
          <w:i/>
          <w:color w:val="984806" w:themeColor="accent6" w:themeShade="80"/>
        </w:rPr>
        <w:t xml:space="preserve"> </w:t>
      </w:r>
      <w:r w:rsidR="00AC259C">
        <w:rPr>
          <w:b/>
          <w:color w:val="984806" w:themeColor="accent6" w:themeShade="80"/>
        </w:rPr>
        <w:t>Przeciętny czas pracy asystenta z rodziną w 2012r.</w:t>
      </w:r>
    </w:p>
    <w:p w:rsidR="0055091C" w:rsidRDefault="0055091C" w:rsidP="00213215">
      <w:pPr>
        <w:spacing w:line="360" w:lineRule="auto"/>
        <w:jc w:val="both"/>
        <w:rPr>
          <w:sz w:val="24"/>
          <w:szCs w:val="24"/>
        </w:rPr>
      </w:pPr>
    </w:p>
    <w:p w:rsidR="00213215" w:rsidRDefault="00A015CC" w:rsidP="00213215">
      <w:pPr>
        <w:spacing w:line="360" w:lineRule="auto"/>
        <w:jc w:val="both"/>
        <w:rPr>
          <w:sz w:val="24"/>
          <w:szCs w:val="24"/>
        </w:rPr>
      </w:pPr>
      <w:r>
        <w:rPr>
          <w:sz w:val="24"/>
          <w:szCs w:val="24"/>
        </w:rPr>
        <w:t>118</w:t>
      </w:r>
      <w:r w:rsidR="00E05AD8">
        <w:rPr>
          <w:sz w:val="24"/>
          <w:szCs w:val="24"/>
        </w:rPr>
        <w:t xml:space="preserve"> rodzin z województwa świętokrzyskiego pracowało z asystentem rodzin od 6 m-</w:t>
      </w:r>
      <w:proofErr w:type="spellStart"/>
      <w:r w:rsidR="00E05AD8">
        <w:rPr>
          <w:sz w:val="24"/>
          <w:szCs w:val="24"/>
        </w:rPr>
        <w:t>cy</w:t>
      </w:r>
      <w:proofErr w:type="spellEnd"/>
      <w:r w:rsidR="00E05AD8">
        <w:rPr>
          <w:sz w:val="24"/>
          <w:szCs w:val="24"/>
        </w:rPr>
        <w:t xml:space="preserve"> do 12 m-</w:t>
      </w:r>
      <w:proofErr w:type="spellStart"/>
      <w:r w:rsidR="00E05AD8">
        <w:rPr>
          <w:sz w:val="24"/>
          <w:szCs w:val="24"/>
        </w:rPr>
        <w:t>cy</w:t>
      </w:r>
      <w:proofErr w:type="spellEnd"/>
      <w:r w:rsidR="00E05AD8">
        <w:rPr>
          <w:sz w:val="24"/>
          <w:szCs w:val="24"/>
        </w:rPr>
        <w:t xml:space="preserve">. W następnej kolejności najdłuższy czas pracy </w:t>
      </w:r>
      <w:r w:rsidR="0055091C">
        <w:rPr>
          <w:sz w:val="24"/>
          <w:szCs w:val="24"/>
        </w:rPr>
        <w:br/>
      </w:r>
      <w:r w:rsidR="00E05AD8">
        <w:rPr>
          <w:sz w:val="24"/>
          <w:szCs w:val="24"/>
        </w:rPr>
        <w:t>i najwięks</w:t>
      </w:r>
      <w:r>
        <w:rPr>
          <w:sz w:val="24"/>
          <w:szCs w:val="24"/>
        </w:rPr>
        <w:t>za liczba rodzin to przedział „</w:t>
      </w:r>
      <w:r w:rsidR="00E05AD8">
        <w:rPr>
          <w:sz w:val="24"/>
          <w:szCs w:val="24"/>
        </w:rPr>
        <w:t>o</w:t>
      </w:r>
      <w:r>
        <w:rPr>
          <w:sz w:val="24"/>
          <w:szCs w:val="24"/>
        </w:rPr>
        <w:t>d</w:t>
      </w:r>
      <w:r w:rsidR="00E05AD8">
        <w:rPr>
          <w:sz w:val="24"/>
          <w:szCs w:val="24"/>
        </w:rPr>
        <w:t xml:space="preserve"> 3</w:t>
      </w:r>
      <w:r>
        <w:rPr>
          <w:sz w:val="24"/>
          <w:szCs w:val="24"/>
        </w:rPr>
        <w:t xml:space="preserve"> do 6</w:t>
      </w:r>
      <w:r w:rsidR="00E05AD8">
        <w:rPr>
          <w:sz w:val="24"/>
          <w:szCs w:val="24"/>
        </w:rPr>
        <w:t xml:space="preserve"> m- </w:t>
      </w:r>
      <w:proofErr w:type="spellStart"/>
      <w:r w:rsidR="00E05AD8">
        <w:rPr>
          <w:sz w:val="24"/>
          <w:szCs w:val="24"/>
        </w:rPr>
        <w:t>cy</w:t>
      </w:r>
      <w:proofErr w:type="spellEnd"/>
      <w:r w:rsidR="00E05AD8">
        <w:rPr>
          <w:sz w:val="24"/>
          <w:szCs w:val="24"/>
        </w:rPr>
        <w:t xml:space="preserve">”- ten czas pracy asystenci poświęcili dla </w:t>
      </w:r>
      <w:r>
        <w:rPr>
          <w:sz w:val="24"/>
          <w:szCs w:val="24"/>
        </w:rPr>
        <w:t>99</w:t>
      </w:r>
      <w:r w:rsidR="00E05AD8">
        <w:rPr>
          <w:sz w:val="24"/>
          <w:szCs w:val="24"/>
        </w:rPr>
        <w:t xml:space="preserve"> rodzin </w:t>
      </w:r>
      <w:r w:rsidR="0055091C">
        <w:rPr>
          <w:sz w:val="24"/>
          <w:szCs w:val="24"/>
        </w:rPr>
        <w:br/>
      </w:r>
      <w:r w:rsidR="00E05AD8">
        <w:rPr>
          <w:sz w:val="24"/>
          <w:szCs w:val="24"/>
        </w:rPr>
        <w:t xml:space="preserve">z terenu województwa świętokrzyskiego. Natomiast najmniej rodzin, bo tylko </w:t>
      </w:r>
      <w:r>
        <w:rPr>
          <w:sz w:val="24"/>
          <w:szCs w:val="24"/>
        </w:rPr>
        <w:t>10</w:t>
      </w:r>
      <w:r w:rsidR="00E05AD8">
        <w:rPr>
          <w:sz w:val="24"/>
          <w:szCs w:val="24"/>
        </w:rPr>
        <w:t xml:space="preserve"> pracowało </w:t>
      </w:r>
      <w:r>
        <w:rPr>
          <w:sz w:val="24"/>
          <w:szCs w:val="24"/>
        </w:rPr>
        <w:br/>
      </w:r>
      <w:r w:rsidR="00E05AD8">
        <w:rPr>
          <w:sz w:val="24"/>
          <w:szCs w:val="24"/>
        </w:rPr>
        <w:t>z asystentem więcej niż  12 m-</w:t>
      </w:r>
      <w:proofErr w:type="spellStart"/>
      <w:r w:rsidR="00E05AD8">
        <w:rPr>
          <w:sz w:val="24"/>
          <w:szCs w:val="24"/>
        </w:rPr>
        <w:t>cy</w:t>
      </w:r>
      <w:proofErr w:type="spellEnd"/>
      <w:r w:rsidR="00E05AD8">
        <w:rPr>
          <w:sz w:val="24"/>
          <w:szCs w:val="24"/>
        </w:rPr>
        <w:t>.</w:t>
      </w:r>
    </w:p>
    <w:p w:rsidR="008E18EB" w:rsidRDefault="0015274D" w:rsidP="00213215">
      <w:pPr>
        <w:spacing w:line="360" w:lineRule="auto"/>
        <w:jc w:val="both"/>
        <w:rPr>
          <w:b/>
          <w:i/>
          <w:color w:val="984806" w:themeColor="accent6" w:themeShade="80"/>
        </w:rPr>
      </w:pPr>
      <w:r>
        <w:rPr>
          <w:b/>
          <w:i/>
          <w:noProof/>
          <w:color w:val="984806" w:themeColor="accent6" w:themeShade="80"/>
          <w:lang w:eastAsia="pl-PL"/>
        </w:rPr>
        <mc:AlternateContent>
          <mc:Choice Requires="wps">
            <w:drawing>
              <wp:anchor distT="0" distB="0" distL="114300" distR="114300" simplePos="0" relativeHeight="252442624" behindDoc="0" locked="0" layoutInCell="1" allowOverlap="1" wp14:anchorId="20510488" wp14:editId="5F27AA43">
                <wp:simplePos x="0" y="0"/>
                <wp:positionH relativeFrom="column">
                  <wp:posOffset>-2976245</wp:posOffset>
                </wp:positionH>
                <wp:positionV relativeFrom="page">
                  <wp:posOffset>3829050</wp:posOffset>
                </wp:positionV>
                <wp:extent cx="2809875" cy="361950"/>
                <wp:effectExtent l="0" t="0" r="0" b="0"/>
                <wp:wrapNone/>
                <wp:docPr id="3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6195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
                              <w:rPr>
                                <w:i/>
                                <w:sz w:val="20"/>
                                <w:szCs w:val="20"/>
                              </w:rPr>
                              <w:t xml:space="preserve">Źródło: opracowanie własne ROPS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197" style="position:absolute;left:0;text-align:left;margin-left:-234.35pt;margin-top:301.5pt;width:221.25pt;height:28.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" filled="f" fillcolor="#f79646 [3209]" stroked="f" strokecolor="#f2f2f2 [3041]" strokeweight="3pt">
                <v:fill opacity="64250f"/>
                <v:textbox>
                  <w:txbxContent>
                    <w:p w:rsidR="00994518" w:rsidRDefault="00994518">
                      <w:r>
                        <w:rPr>
                          <w:i/>
                          <w:sz w:val="20"/>
                          <w:szCs w:val="20"/>
                        </w:rPr>
                        <w:t xml:space="preserve">Źródło: opracowanie własne </w:t>
                      </w:r>
                      <w:proofErr w:type="gramStart"/>
                      <w:r>
                        <w:rPr>
                          <w:i/>
                          <w:sz w:val="20"/>
                          <w:szCs w:val="20"/>
                        </w:rPr>
                        <w:t xml:space="preserve">ROPS ;    </w:t>
                      </w:r>
                      <w:proofErr w:type="gramEnd"/>
                    </w:p>
                  </w:txbxContent>
                </v:textbox>
                <w10:wrap anchory="page"/>
              </v:rect>
            </w:pict>
          </mc:Fallback>
        </mc:AlternateContent>
      </w:r>
      <w:r w:rsidR="004357E2">
        <w:rPr>
          <w:sz w:val="24"/>
          <w:szCs w:val="24"/>
        </w:rPr>
        <w:t>W województwie świętokrzyskim najczęstszym powodem zakończenia pracy jest osiągnięcie założonych ce</w:t>
      </w:r>
      <w:r w:rsidR="00AB06E3">
        <w:rPr>
          <w:sz w:val="24"/>
          <w:szCs w:val="24"/>
        </w:rPr>
        <w:t>lów</w:t>
      </w:r>
      <w:r w:rsidR="00421BB3">
        <w:rPr>
          <w:sz w:val="24"/>
          <w:szCs w:val="24"/>
        </w:rPr>
        <w:t xml:space="preserve"> w pracy asystenta z rodziną( 58</w:t>
      </w:r>
      <w:r w:rsidR="00AB06E3">
        <w:rPr>
          <w:sz w:val="24"/>
          <w:szCs w:val="24"/>
        </w:rPr>
        <w:t xml:space="preserve"> rodzin)</w:t>
      </w:r>
      <w:r w:rsidR="00D1091F">
        <w:rPr>
          <w:sz w:val="24"/>
          <w:szCs w:val="24"/>
        </w:rPr>
        <w:t>.</w:t>
      </w:r>
      <w:r w:rsidR="00421BB3">
        <w:rPr>
          <w:sz w:val="24"/>
          <w:szCs w:val="24"/>
        </w:rPr>
        <w:t xml:space="preserve"> 20 rodzin odmówiło dalszej współpracy z asystentem w województwie świętokrzyskim.</w:t>
      </w:r>
      <w:r w:rsidR="00234158">
        <w:rPr>
          <w:sz w:val="24"/>
          <w:szCs w:val="24"/>
        </w:rPr>
        <w:t xml:space="preserve"> Z powodu zmian metod pracy 11 rodzin </w:t>
      </w:r>
      <w:r w:rsidR="00720896">
        <w:rPr>
          <w:sz w:val="24"/>
          <w:szCs w:val="24"/>
        </w:rPr>
        <w:t xml:space="preserve">zakończyło współpracę z asystentem. </w:t>
      </w:r>
    </w:p>
    <w:p w:rsidR="008A6EDB" w:rsidRPr="008E18EB" w:rsidRDefault="00DC598B" w:rsidP="008C10F1">
      <w:pPr>
        <w:spacing w:line="360" w:lineRule="auto"/>
        <w:rPr>
          <w:i/>
          <w:sz w:val="20"/>
          <w:szCs w:val="20"/>
        </w:rPr>
      </w:pPr>
      <w:r>
        <w:rPr>
          <w:noProof/>
          <w:lang w:eastAsia="pl-PL"/>
        </w:rPr>
        <w:drawing>
          <wp:anchor distT="0" distB="0" distL="114300" distR="114300" simplePos="0" relativeHeight="252440576" behindDoc="0" locked="0" layoutInCell="1" allowOverlap="1" wp14:anchorId="0FBBAE29" wp14:editId="2E1526A6">
            <wp:simplePos x="0" y="0"/>
            <wp:positionH relativeFrom="column">
              <wp:posOffset>4445</wp:posOffset>
            </wp:positionH>
            <wp:positionV relativeFrom="page">
              <wp:posOffset>5800725</wp:posOffset>
            </wp:positionV>
            <wp:extent cx="5391150" cy="3219450"/>
            <wp:effectExtent l="0" t="0" r="0" b="0"/>
            <wp:wrapTopAndBottom/>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margin">
              <wp14:pctWidth>0</wp14:pctWidth>
            </wp14:sizeRelH>
          </wp:anchor>
        </w:drawing>
      </w:r>
      <w:r w:rsidR="00213215">
        <w:rPr>
          <w:b/>
          <w:i/>
          <w:color w:val="984806" w:themeColor="accent6" w:themeShade="80"/>
        </w:rPr>
        <w:t xml:space="preserve">Wykres </w:t>
      </w:r>
      <w:r w:rsidR="00213215" w:rsidRPr="00A54D31">
        <w:rPr>
          <w:b/>
          <w:i/>
          <w:color w:val="984806" w:themeColor="accent6" w:themeShade="80"/>
        </w:rPr>
        <w:t>nr</w:t>
      </w:r>
      <w:r w:rsidR="00EA7E92">
        <w:rPr>
          <w:b/>
          <w:i/>
          <w:color w:val="984806" w:themeColor="accent6" w:themeShade="80"/>
        </w:rPr>
        <w:t xml:space="preserve"> 13</w:t>
      </w:r>
      <w:r w:rsidR="008C10F1">
        <w:rPr>
          <w:b/>
          <w:i/>
          <w:color w:val="984806" w:themeColor="accent6" w:themeShade="80"/>
        </w:rPr>
        <w:t>;</w:t>
      </w:r>
      <w:r w:rsidR="00213215" w:rsidRPr="00A54D31">
        <w:rPr>
          <w:b/>
          <w:i/>
          <w:color w:val="984806" w:themeColor="accent6" w:themeShade="80"/>
        </w:rPr>
        <w:t xml:space="preserve"> </w:t>
      </w:r>
      <w:r w:rsidR="00350C32">
        <w:rPr>
          <w:b/>
          <w:color w:val="984806" w:themeColor="accent6" w:themeShade="80"/>
        </w:rPr>
        <w:t>Przyczyny zakończenia  pracy asystenta  z rodziną dane za 2012r.</w:t>
      </w:r>
      <w:r w:rsidR="008E18EB">
        <w:rPr>
          <w:i/>
          <w:sz w:val="20"/>
          <w:szCs w:val="20"/>
        </w:rPr>
        <w:t xml:space="preserve"> </w:t>
      </w:r>
      <w:r w:rsidR="009C22DA">
        <w:rPr>
          <w:i/>
          <w:sz w:val="20"/>
          <w:szCs w:val="20"/>
        </w:rPr>
        <w:t xml:space="preserve">                                      </w:t>
      </w:r>
      <w:r w:rsidR="008A6EDB">
        <w:rPr>
          <w:i/>
          <w:sz w:val="20"/>
          <w:szCs w:val="20"/>
        </w:rPr>
        <w:t xml:space="preserve">Źródło: opracowanie własne ROPS ;    </w:t>
      </w:r>
    </w:p>
    <w:p w:rsidR="008A6EDB" w:rsidRDefault="008A6EDB" w:rsidP="009717BA">
      <w:pPr>
        <w:rPr>
          <w:rFonts w:ascii="Monotype Corsiva" w:hAnsi="Monotype Corsiva"/>
          <w:b/>
          <w:color w:val="4F6228" w:themeColor="accent3" w:themeShade="80"/>
          <w:sz w:val="24"/>
          <w:szCs w:val="24"/>
        </w:rPr>
      </w:pPr>
    </w:p>
    <w:p w:rsidR="00896FC5" w:rsidRPr="005D29EA" w:rsidRDefault="00347D22" w:rsidP="009717BA">
      <w:pPr>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lastRenderedPageBreak/>
        <w:t>3.3.</w:t>
      </w:r>
      <w:r w:rsidR="000B6605">
        <w:rPr>
          <w:rFonts w:ascii="Monotype Corsiva" w:hAnsi="Monotype Corsiva"/>
          <w:b/>
          <w:color w:val="4F6228" w:themeColor="accent3" w:themeShade="80"/>
          <w:sz w:val="24"/>
          <w:szCs w:val="24"/>
        </w:rPr>
        <w:t>1</w:t>
      </w:r>
      <w:r w:rsidR="004C313C" w:rsidRPr="005D29EA">
        <w:rPr>
          <w:rFonts w:ascii="Monotype Corsiva" w:hAnsi="Monotype Corsiva"/>
          <w:b/>
          <w:color w:val="4F6228" w:themeColor="accent3" w:themeShade="80"/>
          <w:sz w:val="24"/>
          <w:szCs w:val="24"/>
        </w:rPr>
        <w:t xml:space="preserve">. </w:t>
      </w:r>
      <w:r w:rsidR="00896FC5" w:rsidRPr="005D29EA">
        <w:rPr>
          <w:rFonts w:ascii="Monotype Corsiva" w:hAnsi="Monotype Corsiva"/>
          <w:b/>
          <w:color w:val="4F6228" w:themeColor="accent3" w:themeShade="80"/>
          <w:sz w:val="24"/>
          <w:szCs w:val="24"/>
        </w:rPr>
        <w:t>Szkolenia dla asystentów rodzin</w:t>
      </w:r>
    </w:p>
    <w:p w:rsidR="00896FC5" w:rsidRDefault="00896FC5" w:rsidP="009717BA">
      <w:pPr>
        <w:rPr>
          <w:color w:val="FF0000"/>
          <w:sz w:val="24"/>
          <w:szCs w:val="24"/>
        </w:rPr>
      </w:pPr>
    </w:p>
    <w:p w:rsidR="00C34CE1" w:rsidRPr="00C34CE1" w:rsidRDefault="00C34CE1" w:rsidP="00855B75">
      <w:pPr>
        <w:spacing w:line="312" w:lineRule="auto"/>
        <w:jc w:val="both"/>
        <w:rPr>
          <w:sz w:val="24"/>
          <w:szCs w:val="24"/>
        </w:rPr>
      </w:pPr>
      <w:r w:rsidRPr="00C34CE1">
        <w:rPr>
          <w:rFonts w:ascii="Lucida Handwriting" w:hAnsi="Lucida Handwriting"/>
          <w:b/>
          <w:sz w:val="24"/>
          <w:szCs w:val="24"/>
        </w:rPr>
        <w:t>Z</w:t>
      </w:r>
      <w:r w:rsidRPr="00C34CE1">
        <w:rPr>
          <w:b/>
          <w:sz w:val="24"/>
          <w:szCs w:val="24"/>
        </w:rPr>
        <w:t>godnie</w:t>
      </w:r>
      <w:r>
        <w:rPr>
          <w:sz w:val="24"/>
          <w:szCs w:val="24"/>
        </w:rPr>
        <w:t xml:space="preserve"> z zapisami </w:t>
      </w:r>
      <w:r w:rsidRPr="008B06C3">
        <w:rPr>
          <w:sz w:val="24"/>
          <w:szCs w:val="24"/>
        </w:rPr>
        <w:t xml:space="preserve">Ustawy o wspieraniu rodziny i systemie pieczy zastępczej </w:t>
      </w:r>
      <w:r>
        <w:rPr>
          <w:sz w:val="24"/>
          <w:szCs w:val="24"/>
        </w:rPr>
        <w:t>„</w:t>
      </w:r>
      <w:r w:rsidRPr="00C34CE1">
        <w:rPr>
          <w:i/>
          <w:sz w:val="24"/>
          <w:szCs w:val="24"/>
        </w:rPr>
        <w:t>Asystent rodziny jest zobowiązany do systematycznego podnoszenia swoich kwalifikacji w zakresie pracy z dziećmi lub rodziną, w szczególności przez udział w szkoleniach oraz samokształcenie”.</w:t>
      </w:r>
    </w:p>
    <w:p w:rsidR="009717BA" w:rsidRDefault="009717BA" w:rsidP="009717BA">
      <w:pPr>
        <w:rPr>
          <w:sz w:val="24"/>
          <w:szCs w:val="24"/>
        </w:rPr>
      </w:pPr>
    </w:p>
    <w:p w:rsidR="00774A8C" w:rsidRDefault="00C34CE1" w:rsidP="0008730B">
      <w:pPr>
        <w:spacing w:line="312" w:lineRule="auto"/>
        <w:jc w:val="both"/>
        <w:rPr>
          <w:b/>
          <w:i/>
          <w:color w:val="984806" w:themeColor="accent6" w:themeShade="80"/>
        </w:rPr>
      </w:pPr>
      <w:r>
        <w:rPr>
          <w:sz w:val="24"/>
          <w:szCs w:val="24"/>
        </w:rPr>
        <w:t>W</w:t>
      </w:r>
      <w:r w:rsidR="00855B75">
        <w:rPr>
          <w:sz w:val="24"/>
          <w:szCs w:val="24"/>
        </w:rPr>
        <w:t xml:space="preserve"> województwie świętokrzyskim  dla</w:t>
      </w:r>
      <w:r>
        <w:rPr>
          <w:sz w:val="24"/>
          <w:szCs w:val="24"/>
        </w:rPr>
        <w:t xml:space="preserve"> </w:t>
      </w:r>
      <w:r w:rsidR="003C7A92">
        <w:rPr>
          <w:sz w:val="24"/>
          <w:szCs w:val="24"/>
        </w:rPr>
        <w:t>87</w:t>
      </w:r>
      <w:r>
        <w:rPr>
          <w:sz w:val="24"/>
          <w:szCs w:val="24"/>
        </w:rPr>
        <w:t xml:space="preserve"> asystentów rodzinnych zostało </w:t>
      </w:r>
      <w:r w:rsidR="005F361B">
        <w:rPr>
          <w:sz w:val="24"/>
          <w:szCs w:val="24"/>
        </w:rPr>
        <w:t xml:space="preserve">łącznie w 2012 roku </w:t>
      </w:r>
      <w:r>
        <w:rPr>
          <w:sz w:val="24"/>
          <w:szCs w:val="24"/>
        </w:rPr>
        <w:t xml:space="preserve">zorganizowanych </w:t>
      </w:r>
      <w:r w:rsidR="003C7A92">
        <w:rPr>
          <w:b/>
          <w:color w:val="4F6228" w:themeColor="accent3" w:themeShade="80"/>
          <w:sz w:val="24"/>
          <w:szCs w:val="24"/>
          <w:u w:val="single"/>
        </w:rPr>
        <w:t>94</w:t>
      </w:r>
      <w:r w:rsidRPr="0008730B">
        <w:rPr>
          <w:b/>
          <w:color w:val="4F6228" w:themeColor="accent3" w:themeShade="80"/>
          <w:sz w:val="24"/>
          <w:szCs w:val="24"/>
          <w:u w:val="single"/>
        </w:rPr>
        <w:t xml:space="preserve"> </w:t>
      </w:r>
      <w:r w:rsidR="005F361B" w:rsidRPr="0008730B">
        <w:rPr>
          <w:b/>
          <w:color w:val="4F6228" w:themeColor="accent3" w:themeShade="80"/>
          <w:sz w:val="24"/>
          <w:szCs w:val="24"/>
          <w:u w:val="single"/>
        </w:rPr>
        <w:t>szkoleń</w:t>
      </w:r>
      <w:r>
        <w:rPr>
          <w:sz w:val="24"/>
          <w:szCs w:val="24"/>
        </w:rPr>
        <w:t xml:space="preserve">. Szkolenia zostały przeprowadzone w następujących </w:t>
      </w:r>
      <w:r w:rsidR="0008730B">
        <w:rPr>
          <w:sz w:val="24"/>
          <w:szCs w:val="24"/>
        </w:rPr>
        <w:t>powiatach</w:t>
      </w:r>
      <w:r>
        <w:rPr>
          <w:sz w:val="24"/>
          <w:szCs w:val="24"/>
        </w:rPr>
        <w:t xml:space="preserve">: </w:t>
      </w:r>
      <w:r w:rsidR="0008730B">
        <w:rPr>
          <w:sz w:val="24"/>
          <w:szCs w:val="24"/>
        </w:rPr>
        <w:t>buskim, jędrzejowskim, kazimierskim, kieleckim, opatowskim, ostrowieckim, pińczowskim, sandomierskim, skarżyskim, starachowickim, sta</w:t>
      </w:r>
      <w:r w:rsidR="00464AD0">
        <w:rPr>
          <w:sz w:val="24"/>
          <w:szCs w:val="24"/>
        </w:rPr>
        <w:t>szowskim, włoszczowskim oraz w m</w:t>
      </w:r>
      <w:r w:rsidR="0008730B">
        <w:rPr>
          <w:sz w:val="24"/>
          <w:szCs w:val="24"/>
        </w:rPr>
        <w:t xml:space="preserve">ieście Kielce </w:t>
      </w:r>
      <w:r w:rsidR="005F361B">
        <w:rPr>
          <w:sz w:val="24"/>
          <w:szCs w:val="24"/>
        </w:rPr>
        <w:t>.</w:t>
      </w:r>
      <w:r w:rsidR="00774A8C" w:rsidRPr="00774A8C">
        <w:rPr>
          <w:b/>
          <w:i/>
          <w:color w:val="984806" w:themeColor="accent6" w:themeShade="80"/>
        </w:rPr>
        <w:t xml:space="preserve"> </w:t>
      </w:r>
    </w:p>
    <w:p w:rsidR="00A522F4" w:rsidRDefault="00A522F4" w:rsidP="0008730B">
      <w:pPr>
        <w:spacing w:line="312" w:lineRule="auto"/>
        <w:jc w:val="both"/>
        <w:rPr>
          <w:b/>
          <w:i/>
          <w:color w:val="984806" w:themeColor="accent6" w:themeShade="80"/>
        </w:rPr>
      </w:pPr>
    </w:p>
    <w:p w:rsidR="00B558EF" w:rsidRDefault="00774A8C" w:rsidP="0008730B">
      <w:pPr>
        <w:spacing w:line="312" w:lineRule="auto"/>
        <w:jc w:val="both"/>
        <w:rPr>
          <w:sz w:val="24"/>
          <w:szCs w:val="24"/>
        </w:rPr>
      </w:pPr>
      <w:r>
        <w:rPr>
          <w:b/>
          <w:i/>
          <w:color w:val="984806" w:themeColor="accent6" w:themeShade="80"/>
        </w:rPr>
        <w:t xml:space="preserve">Wykres </w:t>
      </w:r>
      <w:r w:rsidRPr="00A54D31">
        <w:rPr>
          <w:b/>
          <w:i/>
          <w:color w:val="984806" w:themeColor="accent6" w:themeShade="80"/>
        </w:rPr>
        <w:t>nr</w:t>
      </w:r>
      <w:r w:rsidR="00AC3FAA">
        <w:rPr>
          <w:b/>
          <w:i/>
          <w:color w:val="984806" w:themeColor="accent6" w:themeShade="80"/>
        </w:rPr>
        <w:t xml:space="preserve"> 14</w:t>
      </w:r>
      <w:r w:rsidR="008C10F1">
        <w:rPr>
          <w:b/>
          <w:i/>
          <w:color w:val="984806" w:themeColor="accent6" w:themeShade="80"/>
        </w:rPr>
        <w:t>;</w:t>
      </w:r>
      <w:r w:rsidRPr="00A54D31">
        <w:rPr>
          <w:b/>
          <w:i/>
          <w:color w:val="984806" w:themeColor="accent6" w:themeShade="80"/>
        </w:rPr>
        <w:t xml:space="preserve"> </w:t>
      </w:r>
      <w:r>
        <w:rPr>
          <w:b/>
          <w:color w:val="984806" w:themeColor="accent6" w:themeShade="80"/>
        </w:rPr>
        <w:t>Liczba przeszkolonych asystentów rodzinnych w 2012 r.</w:t>
      </w:r>
    </w:p>
    <w:p w:rsidR="00FF3B3B" w:rsidRDefault="00900DF4" w:rsidP="00B558EF">
      <w:pPr>
        <w:spacing w:line="360" w:lineRule="auto"/>
        <w:rPr>
          <w:sz w:val="24"/>
          <w:szCs w:val="24"/>
        </w:rPr>
      </w:pPr>
      <w:r>
        <w:rPr>
          <w:noProof/>
          <w:lang w:eastAsia="pl-PL"/>
        </w:rPr>
        <w:drawing>
          <wp:inline distT="0" distB="0" distL="0" distR="0" wp14:anchorId="7C787A47" wp14:editId="34F7FD0A">
            <wp:extent cx="4572000" cy="2743200"/>
            <wp:effectExtent l="0" t="0" r="0" b="0"/>
            <wp:docPr id="150" name="Wykres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E6521" w:rsidRDefault="00464AD0" w:rsidP="00DE6521">
      <w:pPr>
        <w:spacing w:before="100" w:beforeAutospacing="1" w:after="100" w:afterAutospacing="1" w:line="360" w:lineRule="auto"/>
        <w:contextualSpacing/>
        <w:jc w:val="both"/>
        <w:rPr>
          <w:i/>
          <w:sz w:val="20"/>
          <w:szCs w:val="20"/>
        </w:rPr>
      </w:pPr>
      <w:r>
        <w:rPr>
          <w:i/>
          <w:sz w:val="20"/>
          <w:szCs w:val="20"/>
        </w:rPr>
        <w:t xml:space="preserve">Źródło: </w:t>
      </w:r>
      <w:r w:rsidR="00DE6521">
        <w:rPr>
          <w:i/>
          <w:sz w:val="20"/>
          <w:szCs w:val="20"/>
        </w:rPr>
        <w:t>opracowanie własne ROPS.</w:t>
      </w:r>
    </w:p>
    <w:p w:rsidR="00DE6521" w:rsidRDefault="00DE6521" w:rsidP="00DE6521">
      <w:pPr>
        <w:spacing w:before="100" w:beforeAutospacing="1" w:after="100" w:afterAutospacing="1" w:line="360" w:lineRule="auto"/>
        <w:contextualSpacing/>
        <w:jc w:val="both"/>
        <w:rPr>
          <w:i/>
          <w:sz w:val="20"/>
          <w:szCs w:val="20"/>
        </w:rPr>
      </w:pPr>
    </w:p>
    <w:p w:rsidR="00E27211" w:rsidRDefault="00DE6521" w:rsidP="00DE6521">
      <w:pPr>
        <w:spacing w:before="100" w:beforeAutospacing="1" w:after="100" w:afterAutospacing="1" w:line="360" w:lineRule="auto"/>
        <w:contextualSpacing/>
        <w:jc w:val="both"/>
        <w:rPr>
          <w:sz w:val="24"/>
          <w:szCs w:val="24"/>
        </w:rPr>
      </w:pPr>
      <w:r w:rsidRPr="00DE6521">
        <w:rPr>
          <w:sz w:val="24"/>
          <w:szCs w:val="24"/>
        </w:rPr>
        <w:t xml:space="preserve">W </w:t>
      </w:r>
      <w:r>
        <w:rPr>
          <w:sz w:val="24"/>
          <w:szCs w:val="24"/>
        </w:rPr>
        <w:t>2012 roku najwi</w:t>
      </w:r>
      <w:r w:rsidR="00074ED4">
        <w:rPr>
          <w:sz w:val="24"/>
          <w:szCs w:val="24"/>
        </w:rPr>
        <w:t xml:space="preserve">ęcej przeszkolonych asystentów </w:t>
      </w:r>
      <w:r>
        <w:rPr>
          <w:sz w:val="24"/>
          <w:szCs w:val="24"/>
        </w:rPr>
        <w:t xml:space="preserve">rodzin było w </w:t>
      </w:r>
      <w:r w:rsidR="007A6CCE">
        <w:rPr>
          <w:sz w:val="24"/>
          <w:szCs w:val="24"/>
        </w:rPr>
        <w:t xml:space="preserve">gminach </w:t>
      </w:r>
      <w:r>
        <w:rPr>
          <w:sz w:val="24"/>
          <w:szCs w:val="24"/>
        </w:rPr>
        <w:t>powi</w:t>
      </w:r>
      <w:r w:rsidR="007A6CCE">
        <w:rPr>
          <w:sz w:val="24"/>
          <w:szCs w:val="24"/>
        </w:rPr>
        <w:t>atu</w:t>
      </w:r>
      <w:r>
        <w:rPr>
          <w:sz w:val="24"/>
          <w:szCs w:val="24"/>
        </w:rPr>
        <w:t xml:space="preserve"> kielecki</w:t>
      </w:r>
      <w:r w:rsidR="007A6CCE">
        <w:rPr>
          <w:sz w:val="24"/>
          <w:szCs w:val="24"/>
        </w:rPr>
        <w:t>ego</w:t>
      </w:r>
      <w:r w:rsidR="00240478">
        <w:rPr>
          <w:sz w:val="24"/>
          <w:szCs w:val="24"/>
        </w:rPr>
        <w:t xml:space="preserve"> </w:t>
      </w:r>
      <w:r w:rsidR="007A6CCE">
        <w:rPr>
          <w:sz w:val="24"/>
          <w:szCs w:val="24"/>
        </w:rPr>
        <w:t xml:space="preserve">oraz </w:t>
      </w:r>
      <w:r w:rsidR="00074ED4">
        <w:rPr>
          <w:sz w:val="24"/>
          <w:szCs w:val="24"/>
        </w:rPr>
        <w:t>w mieście Kielce po 19,56</w:t>
      </w:r>
      <w:r w:rsidR="00240478">
        <w:rPr>
          <w:sz w:val="24"/>
          <w:szCs w:val="24"/>
        </w:rPr>
        <w:t xml:space="preserve"> % ogółu</w:t>
      </w:r>
      <w:r w:rsidR="007A6CCE">
        <w:rPr>
          <w:sz w:val="24"/>
          <w:szCs w:val="24"/>
        </w:rPr>
        <w:t>. Na  trzecim miejscu plasuje się</w:t>
      </w:r>
      <w:r w:rsidR="007A6CCE" w:rsidRPr="007A6CCE">
        <w:rPr>
          <w:sz w:val="24"/>
          <w:szCs w:val="24"/>
        </w:rPr>
        <w:t xml:space="preserve"> </w:t>
      </w:r>
      <w:r w:rsidR="007A6CCE">
        <w:rPr>
          <w:sz w:val="24"/>
          <w:szCs w:val="24"/>
        </w:rPr>
        <w:t xml:space="preserve">powiat ostrowiecki z 13,3% przeszkolonymi pracownikami, </w:t>
      </w:r>
      <w:r w:rsidR="003A1115">
        <w:rPr>
          <w:sz w:val="24"/>
          <w:szCs w:val="24"/>
        </w:rPr>
        <w:t xml:space="preserve">porządek zamyka powiat </w:t>
      </w:r>
      <w:r w:rsidR="007A6CCE">
        <w:rPr>
          <w:sz w:val="24"/>
          <w:szCs w:val="24"/>
        </w:rPr>
        <w:t xml:space="preserve">konecki </w:t>
      </w:r>
      <w:r w:rsidR="007A6CCE">
        <w:rPr>
          <w:sz w:val="24"/>
          <w:szCs w:val="24"/>
        </w:rPr>
        <w:br/>
        <w:t>w którym gminy nie przeszkoliły asystentów rodzin</w:t>
      </w:r>
      <w:r w:rsidR="003A1115">
        <w:rPr>
          <w:sz w:val="24"/>
          <w:szCs w:val="24"/>
        </w:rPr>
        <w:t xml:space="preserve">.  </w:t>
      </w:r>
      <w:r w:rsidR="000F0381">
        <w:rPr>
          <w:sz w:val="24"/>
          <w:szCs w:val="24"/>
        </w:rPr>
        <w:t xml:space="preserve">Współpraca ta dotyczyła m.in. opracowywania wspólnych planów działań na rzecz dziecka znajdującego się w pieczy </w:t>
      </w:r>
      <w:r w:rsidR="008A5051">
        <w:rPr>
          <w:sz w:val="24"/>
          <w:szCs w:val="24"/>
        </w:rPr>
        <w:t>zastępczej</w:t>
      </w:r>
      <w:r w:rsidR="000F0381">
        <w:rPr>
          <w:sz w:val="24"/>
          <w:szCs w:val="24"/>
        </w:rPr>
        <w:t>.</w:t>
      </w:r>
    </w:p>
    <w:p w:rsidR="00296E3E" w:rsidRPr="00DE6521" w:rsidRDefault="00A522F4" w:rsidP="00DE6521">
      <w:pPr>
        <w:spacing w:before="100" w:beforeAutospacing="1" w:after="100" w:afterAutospacing="1" w:line="360" w:lineRule="auto"/>
        <w:contextualSpacing/>
        <w:jc w:val="both"/>
        <w:rPr>
          <w:sz w:val="24"/>
          <w:szCs w:val="24"/>
        </w:rPr>
      </w:pPr>
      <w:r>
        <w:rPr>
          <w:sz w:val="24"/>
          <w:szCs w:val="24"/>
        </w:rPr>
        <w:lastRenderedPageBreak/>
        <w:t xml:space="preserve">Najwięcej asystentów </w:t>
      </w:r>
      <w:r w:rsidR="005441CE">
        <w:rPr>
          <w:sz w:val="24"/>
          <w:szCs w:val="24"/>
        </w:rPr>
        <w:t xml:space="preserve">rodzin w województwie świętokrzyskim </w:t>
      </w:r>
      <w:r>
        <w:rPr>
          <w:sz w:val="24"/>
          <w:szCs w:val="24"/>
        </w:rPr>
        <w:t xml:space="preserve">uczestniczyło w szkoleniach </w:t>
      </w:r>
      <w:r>
        <w:rPr>
          <w:sz w:val="24"/>
          <w:szCs w:val="24"/>
        </w:rPr>
        <w:br/>
        <w:t>o tematyce</w:t>
      </w:r>
      <w:r w:rsidR="005441CE">
        <w:rPr>
          <w:sz w:val="24"/>
          <w:szCs w:val="24"/>
        </w:rPr>
        <w:t>:</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Asysta rodzinna;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Wspieranie rodziny i piecza zastępcza w świetle nowych przepisów prawa;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 xml:space="preserve">Metodyka pracy asystenta rodziny, interwencja kryzysowa, negocjacje i mediacje </w:t>
      </w:r>
      <w:r w:rsidR="00A522F4">
        <w:rPr>
          <w:rFonts w:ascii="Calibri" w:eastAsia="Calibri" w:hAnsi="Calibri" w:cs="Times New Roman"/>
          <w:i/>
          <w:sz w:val="24"/>
          <w:szCs w:val="24"/>
        </w:rPr>
        <w:br/>
      </w:r>
      <w:r w:rsidRPr="008E6F52">
        <w:rPr>
          <w:rFonts w:ascii="Calibri" w:eastAsia="Calibri" w:hAnsi="Calibri" w:cs="Times New Roman"/>
          <w:i/>
          <w:sz w:val="24"/>
          <w:szCs w:val="24"/>
        </w:rPr>
        <w:t>w pracy asystenta, komunikacja interpersonalna, elementy psychologii rozwojowej</w:t>
      </w:r>
      <w:r w:rsidR="00A522F4">
        <w:rPr>
          <w:rFonts w:ascii="Calibri" w:eastAsia="Calibri" w:hAnsi="Calibri" w:cs="Times New Roman"/>
          <w:i/>
          <w:sz w:val="24"/>
          <w:szCs w:val="24"/>
        </w:rPr>
        <w:br/>
      </w:r>
      <w:r w:rsidRPr="008E6F52">
        <w:rPr>
          <w:rFonts w:ascii="Calibri" w:eastAsia="Calibri" w:hAnsi="Calibri" w:cs="Times New Roman"/>
          <w:i/>
          <w:sz w:val="24"/>
          <w:szCs w:val="24"/>
        </w:rPr>
        <w:t xml:space="preserve"> i poznawcze;</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Praca  socjalna z rodzinami o problemach opiekuńczo – wychowawczych w systemie określonym przepisami z dnia 9 czerwca 2011 roku o wspieraniu rodziny i systemie pieczy zastępczej;</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Asystent rodziny, piecza zastępcza;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 xml:space="preserve">Oprogramowani </w:t>
      </w:r>
      <w:proofErr w:type="spellStart"/>
      <w:r w:rsidRPr="008E6F52">
        <w:rPr>
          <w:rFonts w:ascii="Calibri" w:eastAsia="Calibri" w:hAnsi="Calibri" w:cs="Times New Roman"/>
          <w:i/>
          <w:sz w:val="24"/>
          <w:szCs w:val="24"/>
        </w:rPr>
        <w:t>Signity</w:t>
      </w:r>
      <w:proofErr w:type="spellEnd"/>
      <w:r w:rsidRPr="008E6F52">
        <w:rPr>
          <w:rFonts w:ascii="Calibri" w:eastAsia="Calibri" w:hAnsi="Calibri" w:cs="Times New Roman"/>
          <w:i/>
          <w:sz w:val="24"/>
          <w:szCs w:val="24"/>
        </w:rPr>
        <w:t xml:space="preserve"> (Pomost);</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Bezpieczeństwo pracowników prac socjalnych – pierwsza pomoc przedlekarska;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 xml:space="preserve">Asystent rodziny– organizacja i zasady pracy w świetle ustawy o wspieraniu rodziny </w:t>
      </w:r>
      <w:r w:rsidR="00A522F4">
        <w:rPr>
          <w:rFonts w:ascii="Calibri" w:eastAsia="Calibri" w:hAnsi="Calibri" w:cs="Times New Roman"/>
          <w:i/>
          <w:sz w:val="24"/>
          <w:szCs w:val="24"/>
        </w:rPr>
        <w:br/>
      </w:r>
      <w:r w:rsidRPr="008E6F52">
        <w:rPr>
          <w:rFonts w:ascii="Calibri" w:eastAsia="Calibri" w:hAnsi="Calibri" w:cs="Times New Roman"/>
          <w:i/>
          <w:sz w:val="24"/>
          <w:szCs w:val="24"/>
        </w:rPr>
        <w:t>i pieczy zastępczej;</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Praca z rodziną;</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Asystentura rodziny;</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Z zakresu działalności i funkcjonowania asystenta rodziny oraz pieczy zastępczej na podst. Ustawy z dn. 09.06.2011 r. o wspieraniu rodziny i pieczy zastępczej;</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Rola, zadania asystenta rodziny, metody pracy : m.in. P</w:t>
      </w:r>
      <w:r w:rsidR="0095508A">
        <w:rPr>
          <w:rFonts w:ascii="Calibri" w:eastAsia="Calibri" w:hAnsi="Calibri" w:cs="Times New Roman"/>
          <w:i/>
          <w:sz w:val="24"/>
          <w:szCs w:val="24"/>
        </w:rPr>
        <w:t xml:space="preserve">odejście </w:t>
      </w:r>
      <w:r w:rsidRPr="008E6F52">
        <w:rPr>
          <w:rFonts w:ascii="Calibri" w:eastAsia="Calibri" w:hAnsi="Calibri" w:cs="Times New Roman"/>
          <w:i/>
          <w:sz w:val="24"/>
          <w:szCs w:val="24"/>
        </w:rPr>
        <w:t>S</w:t>
      </w:r>
      <w:r w:rsidR="0095508A">
        <w:rPr>
          <w:rFonts w:ascii="Calibri" w:eastAsia="Calibri" w:hAnsi="Calibri" w:cs="Times New Roman"/>
          <w:i/>
          <w:sz w:val="24"/>
          <w:szCs w:val="24"/>
        </w:rPr>
        <w:t xml:space="preserve">koncentrowane na </w:t>
      </w:r>
      <w:r w:rsidRPr="008E6F52">
        <w:rPr>
          <w:rFonts w:ascii="Calibri" w:eastAsia="Calibri" w:hAnsi="Calibri" w:cs="Times New Roman"/>
          <w:i/>
          <w:sz w:val="24"/>
          <w:szCs w:val="24"/>
        </w:rPr>
        <w:t>R</w:t>
      </w:r>
      <w:r w:rsidR="0095508A">
        <w:rPr>
          <w:rFonts w:ascii="Calibri" w:eastAsia="Calibri" w:hAnsi="Calibri" w:cs="Times New Roman"/>
          <w:i/>
          <w:sz w:val="24"/>
          <w:szCs w:val="24"/>
        </w:rPr>
        <w:t>ozwiązaniach</w:t>
      </w:r>
      <w:r w:rsidRPr="008E6F52">
        <w:rPr>
          <w:rFonts w:ascii="Calibri" w:eastAsia="Calibri" w:hAnsi="Calibri" w:cs="Times New Roman"/>
          <w:i/>
          <w:sz w:val="24"/>
          <w:szCs w:val="24"/>
        </w:rPr>
        <w:t>;</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Piecza zastępcza;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Mediacje rodzinne;</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Rola asystenta rodziny;</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Systemowe podejście do pracy z rodzina;</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Trening mieszkaniowy – droga do samodzielności osób z niepełnosprawnością intelektualną;</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Procedura Niebieskiej Karty;</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Terapie neurologiczne, kształtowanie systemu językowego dzieci z różnymi zaburzeniami rozwoju;</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 xml:space="preserve">Wstęp do terapii cukrzycy przy użyciu osobistej pompy insulinowej, obsługa techniczna oraz monitowanie glikemii w życiu codziennym pacjenta chorego na cukrzycę; </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Działania asystenta rodziny w środowisku;</w:t>
      </w:r>
    </w:p>
    <w:p w:rsidR="008E6F52" w:rsidRP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Organizacja pracy i obowiązki asystenta rodziny;</w:t>
      </w:r>
    </w:p>
    <w:p w:rsidR="008E6F52" w:rsidRDefault="008E6F52" w:rsidP="00E27211">
      <w:pPr>
        <w:numPr>
          <w:ilvl w:val="0"/>
          <w:numId w:val="89"/>
        </w:numPr>
        <w:spacing w:after="0" w:line="264" w:lineRule="auto"/>
        <w:ind w:left="714" w:hanging="357"/>
        <w:contextualSpacing/>
        <w:jc w:val="both"/>
        <w:rPr>
          <w:rFonts w:ascii="Calibri" w:eastAsia="Calibri" w:hAnsi="Calibri" w:cs="Times New Roman"/>
          <w:i/>
          <w:sz w:val="24"/>
          <w:szCs w:val="24"/>
        </w:rPr>
      </w:pPr>
      <w:r w:rsidRPr="008E6F52">
        <w:rPr>
          <w:rFonts w:ascii="Calibri" w:eastAsia="Calibri" w:hAnsi="Calibri" w:cs="Times New Roman"/>
          <w:i/>
          <w:sz w:val="24"/>
          <w:szCs w:val="24"/>
        </w:rPr>
        <w:t>System</w:t>
      </w:r>
      <w:r w:rsidR="00E27211">
        <w:rPr>
          <w:rFonts w:ascii="Calibri" w:eastAsia="Calibri" w:hAnsi="Calibri" w:cs="Times New Roman"/>
          <w:i/>
          <w:sz w:val="24"/>
          <w:szCs w:val="24"/>
        </w:rPr>
        <w:t>owe podejście w pracy z rodziną;</w:t>
      </w:r>
    </w:p>
    <w:p w:rsidR="00E27211" w:rsidRDefault="00E27211" w:rsidP="00E27211">
      <w:pPr>
        <w:numPr>
          <w:ilvl w:val="0"/>
          <w:numId w:val="89"/>
        </w:numPr>
        <w:spacing w:after="0" w:line="264" w:lineRule="auto"/>
        <w:ind w:left="714" w:hanging="357"/>
        <w:contextualSpacing/>
        <w:jc w:val="both"/>
        <w:rPr>
          <w:rFonts w:ascii="Calibri" w:eastAsia="Calibri" w:hAnsi="Calibri" w:cs="Times New Roman"/>
          <w:i/>
          <w:sz w:val="24"/>
          <w:szCs w:val="24"/>
        </w:rPr>
      </w:pPr>
      <w:r>
        <w:rPr>
          <w:rFonts w:ascii="Calibri" w:eastAsia="Calibri" w:hAnsi="Calibri" w:cs="Times New Roman"/>
          <w:i/>
          <w:sz w:val="24"/>
          <w:szCs w:val="24"/>
        </w:rPr>
        <w:t>Rozpoznawanie i interwencja w sprawie wykorzystanie seksualnego dzieci;</w:t>
      </w:r>
    </w:p>
    <w:p w:rsidR="00E27211" w:rsidRDefault="00E27211" w:rsidP="00E27211">
      <w:pPr>
        <w:numPr>
          <w:ilvl w:val="0"/>
          <w:numId w:val="89"/>
        </w:numPr>
        <w:spacing w:after="0" w:line="264" w:lineRule="auto"/>
        <w:ind w:left="714" w:hanging="357"/>
        <w:contextualSpacing/>
        <w:jc w:val="both"/>
        <w:rPr>
          <w:rFonts w:ascii="Calibri" w:eastAsia="Calibri" w:hAnsi="Calibri" w:cs="Times New Roman"/>
          <w:i/>
          <w:sz w:val="24"/>
          <w:szCs w:val="24"/>
        </w:rPr>
      </w:pPr>
      <w:r>
        <w:rPr>
          <w:rFonts w:ascii="Calibri" w:eastAsia="Calibri" w:hAnsi="Calibri" w:cs="Times New Roman"/>
          <w:i/>
          <w:sz w:val="24"/>
          <w:szCs w:val="24"/>
        </w:rPr>
        <w:t>Samobójstwa – diagnoza</w:t>
      </w:r>
    </w:p>
    <w:p w:rsidR="00E27211" w:rsidRDefault="00E27211" w:rsidP="00E27211">
      <w:pPr>
        <w:numPr>
          <w:ilvl w:val="0"/>
          <w:numId w:val="89"/>
        </w:numPr>
        <w:spacing w:after="0" w:line="264" w:lineRule="auto"/>
        <w:ind w:left="714" w:hanging="357"/>
        <w:contextualSpacing/>
        <w:jc w:val="both"/>
        <w:rPr>
          <w:rFonts w:ascii="Calibri" w:eastAsia="Calibri" w:hAnsi="Calibri" w:cs="Times New Roman"/>
          <w:i/>
          <w:sz w:val="24"/>
          <w:szCs w:val="24"/>
        </w:rPr>
      </w:pPr>
      <w:r>
        <w:rPr>
          <w:rFonts w:ascii="Calibri" w:eastAsia="Calibri" w:hAnsi="Calibri" w:cs="Times New Roman"/>
          <w:i/>
          <w:sz w:val="24"/>
          <w:szCs w:val="24"/>
        </w:rPr>
        <w:t>Kurs Racjonalnej Terapii Zachowania I</w:t>
      </w:r>
    </w:p>
    <w:p w:rsidR="00E27211" w:rsidRDefault="00E27211" w:rsidP="00E27211">
      <w:pPr>
        <w:numPr>
          <w:ilvl w:val="0"/>
          <w:numId w:val="89"/>
        </w:numPr>
        <w:spacing w:after="0" w:line="264" w:lineRule="auto"/>
        <w:ind w:left="714" w:hanging="357"/>
        <w:contextualSpacing/>
        <w:jc w:val="both"/>
        <w:rPr>
          <w:rFonts w:ascii="Calibri" w:eastAsia="Calibri" w:hAnsi="Calibri" w:cs="Times New Roman"/>
          <w:i/>
          <w:sz w:val="24"/>
          <w:szCs w:val="24"/>
        </w:rPr>
      </w:pPr>
      <w:r>
        <w:rPr>
          <w:rFonts w:ascii="Calibri" w:eastAsia="Calibri" w:hAnsi="Calibri" w:cs="Times New Roman"/>
          <w:i/>
          <w:sz w:val="24"/>
          <w:szCs w:val="24"/>
        </w:rPr>
        <w:t>Motywowanie klientów do współpracy  z asystentem rodziny</w:t>
      </w:r>
    </w:p>
    <w:p w:rsidR="00E27211" w:rsidRDefault="00E27211" w:rsidP="00E27211">
      <w:pPr>
        <w:numPr>
          <w:ilvl w:val="0"/>
          <w:numId w:val="89"/>
        </w:numPr>
        <w:spacing w:after="0" w:line="264" w:lineRule="auto"/>
        <w:ind w:left="714" w:hanging="357"/>
        <w:contextualSpacing/>
        <w:jc w:val="both"/>
        <w:rPr>
          <w:rFonts w:ascii="Calibri" w:eastAsia="Calibri" w:hAnsi="Calibri" w:cs="Times New Roman"/>
          <w:i/>
          <w:sz w:val="24"/>
          <w:szCs w:val="24"/>
        </w:rPr>
      </w:pPr>
      <w:r>
        <w:rPr>
          <w:rFonts w:ascii="Calibri" w:eastAsia="Calibri" w:hAnsi="Calibri" w:cs="Times New Roman"/>
          <w:i/>
          <w:sz w:val="24"/>
          <w:szCs w:val="24"/>
        </w:rPr>
        <w:t>Seminarium dot. „Nowoczesnej Pracy Socjalnej”</w:t>
      </w:r>
    </w:p>
    <w:p w:rsidR="005244CA" w:rsidRDefault="005244CA" w:rsidP="0095508A">
      <w:pPr>
        <w:spacing w:after="0" w:line="264" w:lineRule="auto"/>
        <w:ind w:left="714"/>
        <w:contextualSpacing/>
        <w:jc w:val="both"/>
        <w:rPr>
          <w:rFonts w:ascii="Calibri" w:eastAsia="Calibri" w:hAnsi="Calibri" w:cs="Times New Roman"/>
          <w:i/>
          <w:sz w:val="24"/>
          <w:szCs w:val="24"/>
        </w:rPr>
      </w:pPr>
    </w:p>
    <w:p w:rsidR="00E27211" w:rsidRDefault="00E27211" w:rsidP="00E27211">
      <w:pPr>
        <w:spacing w:after="0" w:line="240" w:lineRule="auto"/>
        <w:contextualSpacing/>
        <w:jc w:val="both"/>
        <w:rPr>
          <w:rFonts w:ascii="Calibri" w:eastAsia="Calibri" w:hAnsi="Calibri" w:cs="Times New Roman"/>
          <w:i/>
          <w:sz w:val="24"/>
          <w:szCs w:val="24"/>
        </w:rPr>
      </w:pPr>
    </w:p>
    <w:p w:rsidR="00E27211" w:rsidRDefault="00E27211" w:rsidP="00E27211">
      <w:pPr>
        <w:spacing w:after="0" w:line="240" w:lineRule="auto"/>
        <w:contextualSpacing/>
        <w:jc w:val="both"/>
        <w:rPr>
          <w:rFonts w:ascii="Calibri" w:eastAsia="Calibri" w:hAnsi="Calibri" w:cs="Times New Roman"/>
          <w:i/>
          <w:sz w:val="24"/>
          <w:szCs w:val="24"/>
        </w:rPr>
      </w:pPr>
    </w:p>
    <w:p w:rsidR="000B6605" w:rsidRPr="008E6F52" w:rsidRDefault="000B6605" w:rsidP="000B6605">
      <w:pPr>
        <w:spacing w:after="0" w:line="312" w:lineRule="auto"/>
        <w:contextualSpacing/>
        <w:jc w:val="both"/>
        <w:rPr>
          <w:rFonts w:ascii="Calibri" w:eastAsia="Calibri" w:hAnsi="Calibri" w:cs="Times New Roman"/>
          <w:i/>
          <w:sz w:val="24"/>
          <w:szCs w:val="24"/>
        </w:rPr>
      </w:pPr>
    </w:p>
    <w:p w:rsidR="005F361B" w:rsidRDefault="000B6605" w:rsidP="007917D3">
      <w:pPr>
        <w:pStyle w:val="Akapitzlist"/>
        <w:numPr>
          <w:ilvl w:val="2"/>
          <w:numId w:val="18"/>
        </w:numPr>
        <w:spacing w:line="360" w:lineRule="auto"/>
        <w:jc w:val="both"/>
        <w:rPr>
          <w:rFonts w:ascii="Monotype Corsiva" w:hAnsi="Monotype Corsiva"/>
          <w:b/>
          <w:color w:val="4F6228" w:themeColor="accent3" w:themeShade="80"/>
          <w:sz w:val="24"/>
          <w:szCs w:val="24"/>
        </w:rPr>
      </w:pPr>
      <w:r w:rsidRPr="000B6605">
        <w:rPr>
          <w:rFonts w:ascii="Monotype Corsiva" w:hAnsi="Monotype Corsiva"/>
          <w:b/>
          <w:color w:val="4F6228" w:themeColor="accent3" w:themeShade="80"/>
          <w:sz w:val="24"/>
          <w:szCs w:val="24"/>
        </w:rPr>
        <w:t>Resortowy Program Wspierania Rodziny i Systemu Pieczy Zastępczej – Asystent rodziny 2012r.</w:t>
      </w:r>
    </w:p>
    <w:p w:rsidR="009753FE" w:rsidRDefault="007917D3" w:rsidP="007917D3">
      <w:pPr>
        <w:spacing w:line="360" w:lineRule="auto"/>
        <w:jc w:val="both"/>
        <w:rPr>
          <w:sz w:val="24"/>
          <w:szCs w:val="24"/>
        </w:rPr>
      </w:pPr>
      <w:r>
        <w:rPr>
          <w:sz w:val="24"/>
          <w:szCs w:val="24"/>
        </w:rPr>
        <w:t>U</w:t>
      </w:r>
      <w:r w:rsidR="00106E39">
        <w:rPr>
          <w:sz w:val="24"/>
          <w:szCs w:val="24"/>
        </w:rPr>
        <w:t>dzielenie wsparcia</w:t>
      </w:r>
      <w:r w:rsidR="001A4A7F">
        <w:rPr>
          <w:sz w:val="24"/>
          <w:szCs w:val="24"/>
        </w:rPr>
        <w:t xml:space="preserve"> </w:t>
      </w:r>
      <w:r w:rsidR="00106E39">
        <w:rPr>
          <w:sz w:val="24"/>
          <w:szCs w:val="24"/>
        </w:rPr>
        <w:t>jednostk</w:t>
      </w:r>
      <w:r w:rsidR="00464AD0">
        <w:rPr>
          <w:sz w:val="24"/>
          <w:szCs w:val="24"/>
        </w:rPr>
        <w:t>om</w:t>
      </w:r>
      <w:r w:rsidR="001A4A7F">
        <w:rPr>
          <w:sz w:val="24"/>
          <w:szCs w:val="24"/>
        </w:rPr>
        <w:t xml:space="preserve"> samorządu terytorialnego szczebla gminnego</w:t>
      </w:r>
      <w:r w:rsidR="00106E39">
        <w:rPr>
          <w:sz w:val="24"/>
          <w:szCs w:val="24"/>
        </w:rPr>
        <w:t xml:space="preserve"> w budowaniu systemu wspierania rodziny przeżywającej trudności w wypełnianiu funkcji opiekuńczo – wychowawczej </w:t>
      </w:r>
      <w:r>
        <w:rPr>
          <w:sz w:val="24"/>
          <w:szCs w:val="24"/>
        </w:rPr>
        <w:t>to cel Programu, który realizowany jest przez</w:t>
      </w:r>
      <w:r w:rsidR="00106E39">
        <w:rPr>
          <w:sz w:val="24"/>
          <w:szCs w:val="24"/>
        </w:rPr>
        <w:t xml:space="preserve"> dofinansowanie zatrudnienia asystentów rodziny. </w:t>
      </w:r>
      <w:r w:rsidR="00DB4A3F">
        <w:rPr>
          <w:sz w:val="24"/>
          <w:szCs w:val="24"/>
        </w:rPr>
        <w:t xml:space="preserve">Program </w:t>
      </w:r>
      <w:r>
        <w:rPr>
          <w:sz w:val="24"/>
          <w:szCs w:val="24"/>
        </w:rPr>
        <w:t>został za</w:t>
      </w:r>
      <w:r w:rsidR="00DB4A3F">
        <w:rPr>
          <w:sz w:val="24"/>
          <w:szCs w:val="24"/>
        </w:rPr>
        <w:t xml:space="preserve">adresowany do jednostek samorządu terytorialnego szczebla gminnego, których obowiązkiem jest realizacja </w:t>
      </w:r>
      <w:r w:rsidR="001A4A7F">
        <w:rPr>
          <w:sz w:val="24"/>
          <w:szCs w:val="24"/>
        </w:rPr>
        <w:t xml:space="preserve">zadań wynikających z ustawy </w:t>
      </w:r>
      <w:r>
        <w:rPr>
          <w:sz w:val="24"/>
          <w:szCs w:val="24"/>
        </w:rPr>
        <w:br/>
      </w:r>
      <w:r w:rsidR="001A4A7F">
        <w:rPr>
          <w:sz w:val="24"/>
          <w:szCs w:val="24"/>
        </w:rPr>
        <w:t>o wspieraniu rodziny i systemie pieczy zastępczej, a które nie mogą zabezpieczyć realizacji przedmiotowego zadania</w:t>
      </w:r>
      <w:r>
        <w:rPr>
          <w:sz w:val="24"/>
          <w:szCs w:val="24"/>
        </w:rPr>
        <w:t>.</w:t>
      </w:r>
    </w:p>
    <w:p w:rsidR="009753FE" w:rsidRPr="00DB4A3F" w:rsidRDefault="00533730" w:rsidP="008C10F1">
      <w:pPr>
        <w:spacing w:line="312" w:lineRule="auto"/>
        <w:rPr>
          <w:sz w:val="24"/>
          <w:szCs w:val="24"/>
        </w:rPr>
      </w:pPr>
      <w:r>
        <w:rPr>
          <w:b/>
          <w:i/>
          <w:color w:val="984806" w:themeColor="accent6" w:themeShade="80"/>
        </w:rPr>
        <w:t>Tabela</w:t>
      </w:r>
      <w:r w:rsidR="009753FE">
        <w:rPr>
          <w:b/>
          <w:i/>
          <w:color w:val="984806" w:themeColor="accent6" w:themeShade="80"/>
        </w:rPr>
        <w:t xml:space="preserve"> </w:t>
      </w:r>
      <w:r w:rsidR="009753FE" w:rsidRPr="00A54D31">
        <w:rPr>
          <w:b/>
          <w:i/>
          <w:color w:val="984806" w:themeColor="accent6" w:themeShade="80"/>
        </w:rPr>
        <w:t>nr</w:t>
      </w:r>
      <w:r w:rsidR="001D08FE">
        <w:rPr>
          <w:b/>
          <w:i/>
          <w:color w:val="984806" w:themeColor="accent6" w:themeShade="80"/>
        </w:rPr>
        <w:t xml:space="preserve"> </w:t>
      </w:r>
      <w:r w:rsidR="008C10F1">
        <w:rPr>
          <w:b/>
          <w:i/>
          <w:color w:val="984806" w:themeColor="accent6" w:themeShade="80"/>
        </w:rPr>
        <w:t>17;</w:t>
      </w:r>
      <w:r w:rsidR="009753FE" w:rsidRPr="00A54D31">
        <w:rPr>
          <w:b/>
          <w:i/>
          <w:color w:val="984806" w:themeColor="accent6" w:themeShade="80"/>
        </w:rPr>
        <w:t xml:space="preserve"> </w:t>
      </w:r>
      <w:r w:rsidR="009753FE">
        <w:rPr>
          <w:b/>
          <w:color w:val="984806" w:themeColor="accent6" w:themeShade="80"/>
        </w:rPr>
        <w:t xml:space="preserve">Liczba </w:t>
      </w:r>
      <w:r w:rsidR="00883109">
        <w:rPr>
          <w:b/>
          <w:color w:val="984806" w:themeColor="accent6" w:themeShade="80"/>
        </w:rPr>
        <w:t>gmin</w:t>
      </w:r>
      <w:r w:rsidR="00D71776">
        <w:rPr>
          <w:b/>
          <w:color w:val="984806" w:themeColor="accent6" w:themeShade="80"/>
        </w:rPr>
        <w:t xml:space="preserve">, które uczestniczyły w Resortowym Programie Wspierania Rodziny </w:t>
      </w:r>
      <w:r w:rsidR="00865B68">
        <w:rPr>
          <w:b/>
          <w:color w:val="984806" w:themeColor="accent6" w:themeShade="80"/>
        </w:rPr>
        <w:br/>
      </w:r>
      <w:r w:rsidR="00D71776">
        <w:rPr>
          <w:b/>
          <w:color w:val="984806" w:themeColor="accent6" w:themeShade="80"/>
        </w:rPr>
        <w:t>i Systemie Pieczy Zastępczej</w:t>
      </w:r>
      <w:r w:rsidR="00865B68">
        <w:rPr>
          <w:b/>
          <w:color w:val="984806" w:themeColor="accent6" w:themeShade="80"/>
        </w:rPr>
        <w:t xml:space="preserve"> – Asystent Rodziny</w:t>
      </w:r>
      <w:r w:rsidR="009753FE">
        <w:rPr>
          <w:b/>
          <w:color w:val="984806" w:themeColor="accent6" w:themeShade="80"/>
        </w:rPr>
        <w:t>.</w:t>
      </w:r>
    </w:p>
    <w:tbl>
      <w:tblPr>
        <w:tblStyle w:val="Tabela-Siatka"/>
        <w:tblW w:w="10219" w:type="dxa"/>
        <w:tblInd w:w="-743"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ook w:val="04A0" w:firstRow="1" w:lastRow="0" w:firstColumn="1" w:lastColumn="0" w:noHBand="0" w:noVBand="1"/>
      </w:tblPr>
      <w:tblGrid>
        <w:gridCol w:w="1875"/>
        <w:gridCol w:w="1105"/>
        <w:gridCol w:w="1092"/>
        <w:gridCol w:w="992"/>
        <w:gridCol w:w="1105"/>
        <w:gridCol w:w="2097"/>
        <w:gridCol w:w="1953"/>
      </w:tblGrid>
      <w:tr w:rsidR="001E5EC5" w:rsidTr="001E5EC5">
        <w:tc>
          <w:tcPr>
            <w:tcW w:w="1875" w:type="dxa"/>
            <w:vMerge w:val="restart"/>
            <w:vAlign w:val="center"/>
          </w:tcPr>
          <w:p w:rsidR="001E5EC5" w:rsidRPr="009753FE" w:rsidRDefault="001E5EC5" w:rsidP="00883109">
            <w:pPr>
              <w:spacing w:line="360" w:lineRule="auto"/>
              <w:jc w:val="center"/>
              <w:rPr>
                <w:b/>
                <w:color w:val="403152" w:themeColor="accent4" w:themeShade="80"/>
                <w:sz w:val="24"/>
                <w:szCs w:val="24"/>
              </w:rPr>
            </w:pPr>
            <w:r w:rsidRPr="009753FE">
              <w:rPr>
                <w:b/>
                <w:color w:val="403152" w:themeColor="accent4" w:themeShade="80"/>
                <w:sz w:val="24"/>
                <w:szCs w:val="24"/>
              </w:rPr>
              <w:t>Powiat</w:t>
            </w:r>
          </w:p>
        </w:tc>
        <w:tc>
          <w:tcPr>
            <w:tcW w:w="2197" w:type="dxa"/>
            <w:gridSpan w:val="2"/>
            <w:vAlign w:val="center"/>
          </w:tcPr>
          <w:p w:rsidR="001E5EC5" w:rsidRPr="009753FE" w:rsidRDefault="001E5EC5" w:rsidP="00912B9B">
            <w:pPr>
              <w:jc w:val="center"/>
              <w:rPr>
                <w:b/>
                <w:color w:val="403152" w:themeColor="accent4" w:themeShade="80"/>
                <w:sz w:val="24"/>
                <w:szCs w:val="24"/>
              </w:rPr>
            </w:pPr>
            <w:r w:rsidRPr="009753FE">
              <w:rPr>
                <w:b/>
                <w:color w:val="403152" w:themeColor="accent4" w:themeShade="80"/>
                <w:sz w:val="24"/>
                <w:szCs w:val="24"/>
              </w:rPr>
              <w:t>Liczba gmin w powiatach, które uczestniczyły lub nie w Programie</w:t>
            </w:r>
          </w:p>
        </w:tc>
        <w:tc>
          <w:tcPr>
            <w:tcW w:w="2097" w:type="dxa"/>
            <w:gridSpan w:val="2"/>
            <w:vAlign w:val="center"/>
          </w:tcPr>
          <w:p w:rsidR="001E5EC5" w:rsidRPr="009753FE" w:rsidRDefault="001E5EC5" w:rsidP="00912B9B">
            <w:pPr>
              <w:jc w:val="center"/>
              <w:rPr>
                <w:b/>
                <w:color w:val="403152" w:themeColor="accent4" w:themeShade="80"/>
                <w:sz w:val="24"/>
                <w:szCs w:val="24"/>
              </w:rPr>
            </w:pPr>
            <w:r w:rsidRPr="009753FE">
              <w:rPr>
                <w:b/>
                <w:color w:val="403152" w:themeColor="accent4" w:themeShade="80"/>
                <w:sz w:val="24"/>
                <w:szCs w:val="24"/>
              </w:rPr>
              <w:t>Liczba gmin, które otrzymały dofinansowanie w ramach Programu</w:t>
            </w:r>
          </w:p>
        </w:tc>
        <w:tc>
          <w:tcPr>
            <w:tcW w:w="2097" w:type="dxa"/>
            <w:vMerge w:val="restart"/>
            <w:vAlign w:val="center"/>
          </w:tcPr>
          <w:p w:rsidR="001E5EC5" w:rsidRPr="009753FE" w:rsidRDefault="001E5EC5" w:rsidP="00883109">
            <w:pPr>
              <w:spacing w:line="360" w:lineRule="auto"/>
              <w:jc w:val="center"/>
              <w:rPr>
                <w:b/>
                <w:color w:val="403152" w:themeColor="accent4" w:themeShade="80"/>
                <w:sz w:val="24"/>
                <w:szCs w:val="24"/>
              </w:rPr>
            </w:pPr>
            <w:r w:rsidRPr="009753FE">
              <w:rPr>
                <w:b/>
                <w:color w:val="403152" w:themeColor="accent4" w:themeShade="80"/>
                <w:sz w:val="24"/>
                <w:szCs w:val="24"/>
              </w:rPr>
              <w:t>Kwota dofinansowania</w:t>
            </w:r>
          </w:p>
        </w:tc>
        <w:tc>
          <w:tcPr>
            <w:tcW w:w="1953" w:type="dxa"/>
            <w:vMerge w:val="restart"/>
            <w:vAlign w:val="center"/>
          </w:tcPr>
          <w:p w:rsidR="001E5EC5" w:rsidRPr="009753FE" w:rsidRDefault="001E5EC5" w:rsidP="00883109">
            <w:pPr>
              <w:spacing w:line="360" w:lineRule="auto"/>
              <w:jc w:val="center"/>
              <w:rPr>
                <w:b/>
                <w:color w:val="403152" w:themeColor="accent4" w:themeShade="80"/>
                <w:sz w:val="24"/>
                <w:szCs w:val="24"/>
              </w:rPr>
            </w:pPr>
            <w:r w:rsidRPr="009753FE">
              <w:rPr>
                <w:b/>
                <w:color w:val="403152" w:themeColor="accent4" w:themeShade="80"/>
                <w:sz w:val="24"/>
                <w:szCs w:val="24"/>
              </w:rPr>
              <w:t>Liczba zatrudnionych asystentów</w:t>
            </w:r>
          </w:p>
        </w:tc>
      </w:tr>
      <w:tr w:rsidR="001E5EC5" w:rsidTr="001E5EC5">
        <w:tc>
          <w:tcPr>
            <w:tcW w:w="1875" w:type="dxa"/>
            <w:vMerge/>
          </w:tcPr>
          <w:p w:rsidR="001E5EC5" w:rsidRDefault="001E5EC5" w:rsidP="000B6605">
            <w:pPr>
              <w:spacing w:line="360" w:lineRule="auto"/>
              <w:rPr>
                <w:sz w:val="24"/>
                <w:szCs w:val="24"/>
              </w:rPr>
            </w:pPr>
          </w:p>
        </w:tc>
        <w:tc>
          <w:tcPr>
            <w:tcW w:w="1105" w:type="dxa"/>
            <w:vAlign w:val="center"/>
          </w:tcPr>
          <w:p w:rsidR="001E5EC5" w:rsidRDefault="001E5EC5" w:rsidP="00883109">
            <w:pPr>
              <w:spacing w:line="360" w:lineRule="auto"/>
              <w:jc w:val="center"/>
              <w:rPr>
                <w:sz w:val="24"/>
                <w:szCs w:val="24"/>
              </w:rPr>
            </w:pPr>
            <w:r>
              <w:rPr>
                <w:sz w:val="24"/>
                <w:szCs w:val="24"/>
              </w:rPr>
              <w:t>TAK</w:t>
            </w:r>
          </w:p>
        </w:tc>
        <w:tc>
          <w:tcPr>
            <w:tcW w:w="1092" w:type="dxa"/>
            <w:vAlign w:val="center"/>
          </w:tcPr>
          <w:p w:rsidR="001E5EC5" w:rsidRDefault="001E5EC5" w:rsidP="00883109">
            <w:pPr>
              <w:spacing w:line="360" w:lineRule="auto"/>
              <w:jc w:val="center"/>
              <w:rPr>
                <w:sz w:val="24"/>
                <w:szCs w:val="24"/>
              </w:rPr>
            </w:pPr>
            <w:r>
              <w:rPr>
                <w:sz w:val="24"/>
                <w:szCs w:val="24"/>
              </w:rPr>
              <w:t>NIE</w:t>
            </w:r>
          </w:p>
        </w:tc>
        <w:tc>
          <w:tcPr>
            <w:tcW w:w="992" w:type="dxa"/>
            <w:vAlign w:val="center"/>
          </w:tcPr>
          <w:p w:rsidR="001E5EC5" w:rsidRDefault="001E5EC5" w:rsidP="00883109">
            <w:pPr>
              <w:spacing w:line="360" w:lineRule="auto"/>
              <w:jc w:val="center"/>
              <w:rPr>
                <w:sz w:val="24"/>
                <w:szCs w:val="24"/>
              </w:rPr>
            </w:pPr>
            <w:r>
              <w:rPr>
                <w:sz w:val="24"/>
                <w:szCs w:val="24"/>
              </w:rPr>
              <w:t>TAK</w:t>
            </w:r>
          </w:p>
        </w:tc>
        <w:tc>
          <w:tcPr>
            <w:tcW w:w="1105" w:type="dxa"/>
            <w:vAlign w:val="center"/>
          </w:tcPr>
          <w:p w:rsidR="001E5EC5" w:rsidRDefault="001E5EC5" w:rsidP="00883109">
            <w:pPr>
              <w:spacing w:line="360" w:lineRule="auto"/>
              <w:jc w:val="center"/>
              <w:rPr>
                <w:sz w:val="24"/>
                <w:szCs w:val="24"/>
              </w:rPr>
            </w:pPr>
            <w:r>
              <w:rPr>
                <w:sz w:val="24"/>
                <w:szCs w:val="24"/>
              </w:rPr>
              <w:t>NIE</w:t>
            </w:r>
          </w:p>
        </w:tc>
        <w:tc>
          <w:tcPr>
            <w:tcW w:w="2097" w:type="dxa"/>
            <w:vMerge/>
          </w:tcPr>
          <w:p w:rsidR="001E5EC5" w:rsidRDefault="001E5EC5" w:rsidP="000B6605">
            <w:pPr>
              <w:spacing w:line="360" w:lineRule="auto"/>
              <w:rPr>
                <w:sz w:val="24"/>
                <w:szCs w:val="24"/>
              </w:rPr>
            </w:pPr>
          </w:p>
        </w:tc>
        <w:tc>
          <w:tcPr>
            <w:tcW w:w="1953" w:type="dxa"/>
            <w:vMerge/>
          </w:tcPr>
          <w:p w:rsidR="001E5EC5" w:rsidRDefault="001E5EC5" w:rsidP="000B6605">
            <w:pPr>
              <w:spacing w:line="360" w:lineRule="auto"/>
              <w:rPr>
                <w:sz w:val="24"/>
                <w:szCs w:val="24"/>
              </w:rPr>
            </w:pP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BUSKI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5</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39 371,37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3</w:t>
            </w:r>
          </w:p>
        </w:tc>
      </w:tr>
      <w:tr w:rsidR="001E5EC5" w:rsidTr="001E5EC5">
        <w:tc>
          <w:tcPr>
            <w:tcW w:w="1875" w:type="dxa"/>
            <w:vAlign w:val="center"/>
          </w:tcPr>
          <w:p w:rsidR="001E5EC5" w:rsidRPr="0017537C" w:rsidRDefault="001E5EC5" w:rsidP="00183954">
            <w:pPr>
              <w:spacing w:line="360" w:lineRule="auto"/>
              <w:jc w:val="center"/>
              <w:rPr>
                <w:sz w:val="24"/>
                <w:szCs w:val="24"/>
              </w:rPr>
            </w:pPr>
            <w:r w:rsidRPr="0017537C">
              <w:rPr>
                <w:sz w:val="24"/>
                <w:szCs w:val="24"/>
              </w:rPr>
              <w:t>JĘDRZEJOWSKI</w:t>
            </w:r>
          </w:p>
        </w:tc>
        <w:tc>
          <w:tcPr>
            <w:tcW w:w="1105" w:type="dxa"/>
            <w:vAlign w:val="center"/>
          </w:tcPr>
          <w:p w:rsidR="001E5EC5" w:rsidRPr="0017537C" w:rsidRDefault="001E5EC5" w:rsidP="00183954">
            <w:pPr>
              <w:spacing w:line="360" w:lineRule="auto"/>
              <w:jc w:val="center"/>
              <w:rPr>
                <w:sz w:val="24"/>
                <w:szCs w:val="24"/>
              </w:rPr>
            </w:pPr>
            <w:r>
              <w:rPr>
                <w:sz w:val="24"/>
                <w:szCs w:val="24"/>
              </w:rPr>
              <w:t>4</w:t>
            </w:r>
          </w:p>
        </w:tc>
        <w:tc>
          <w:tcPr>
            <w:tcW w:w="1092" w:type="dxa"/>
            <w:vAlign w:val="center"/>
          </w:tcPr>
          <w:p w:rsidR="001E5EC5" w:rsidRPr="0017537C" w:rsidRDefault="001E5EC5" w:rsidP="00183954">
            <w:pPr>
              <w:spacing w:line="360" w:lineRule="auto"/>
              <w:jc w:val="center"/>
              <w:rPr>
                <w:sz w:val="24"/>
                <w:szCs w:val="24"/>
              </w:rPr>
            </w:pPr>
            <w:r w:rsidRPr="0017537C">
              <w:rPr>
                <w:sz w:val="24"/>
                <w:szCs w:val="24"/>
              </w:rPr>
              <w:t>5</w:t>
            </w:r>
          </w:p>
        </w:tc>
        <w:tc>
          <w:tcPr>
            <w:tcW w:w="992" w:type="dxa"/>
            <w:vAlign w:val="center"/>
          </w:tcPr>
          <w:p w:rsidR="001E5EC5" w:rsidRPr="0017537C" w:rsidRDefault="001E5EC5" w:rsidP="00183954">
            <w:pPr>
              <w:spacing w:line="360" w:lineRule="auto"/>
              <w:jc w:val="center"/>
              <w:rPr>
                <w:sz w:val="24"/>
                <w:szCs w:val="24"/>
              </w:rPr>
            </w:pPr>
            <w:r>
              <w:rPr>
                <w:sz w:val="24"/>
                <w:szCs w:val="24"/>
              </w:rPr>
              <w:t>4</w:t>
            </w:r>
          </w:p>
        </w:tc>
        <w:tc>
          <w:tcPr>
            <w:tcW w:w="1105" w:type="dxa"/>
            <w:vAlign w:val="center"/>
          </w:tcPr>
          <w:p w:rsidR="001E5EC5" w:rsidRPr="0017537C" w:rsidRDefault="001E5EC5" w:rsidP="00183954">
            <w:pPr>
              <w:spacing w:line="360" w:lineRule="auto"/>
              <w:jc w:val="center"/>
              <w:rPr>
                <w:sz w:val="24"/>
                <w:szCs w:val="24"/>
              </w:rPr>
            </w:pPr>
            <w:r>
              <w:rPr>
                <w:sz w:val="24"/>
                <w:szCs w:val="24"/>
              </w:rPr>
              <w:t>0</w:t>
            </w:r>
          </w:p>
        </w:tc>
        <w:tc>
          <w:tcPr>
            <w:tcW w:w="2097" w:type="dxa"/>
            <w:vAlign w:val="center"/>
          </w:tcPr>
          <w:p w:rsidR="001E5EC5" w:rsidRPr="00242DAF" w:rsidRDefault="001E5EC5" w:rsidP="00183954">
            <w:pPr>
              <w:spacing w:line="360" w:lineRule="auto"/>
              <w:jc w:val="center"/>
              <w:rPr>
                <w:sz w:val="24"/>
                <w:szCs w:val="24"/>
              </w:rPr>
            </w:pPr>
            <w:r>
              <w:rPr>
                <w:sz w:val="24"/>
                <w:szCs w:val="24"/>
              </w:rPr>
              <w:t>57 218,00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6</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KAZIMIERSKI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3</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15 629,00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2</w:t>
            </w:r>
          </w:p>
        </w:tc>
      </w:tr>
      <w:tr w:rsidR="001E5EC5" w:rsidTr="00912B9B">
        <w:trPr>
          <w:trHeight w:val="516"/>
        </w:trPr>
        <w:tc>
          <w:tcPr>
            <w:tcW w:w="1875" w:type="dxa"/>
            <w:vAlign w:val="center"/>
          </w:tcPr>
          <w:p w:rsidR="001E5EC5" w:rsidRPr="00F945C6" w:rsidRDefault="001E5EC5" w:rsidP="00183954">
            <w:pPr>
              <w:spacing w:line="360" w:lineRule="auto"/>
              <w:jc w:val="center"/>
              <w:rPr>
                <w:sz w:val="24"/>
                <w:szCs w:val="24"/>
              </w:rPr>
            </w:pPr>
            <w:r w:rsidRPr="00F945C6">
              <w:rPr>
                <w:sz w:val="24"/>
                <w:szCs w:val="24"/>
              </w:rPr>
              <w:t>KIELECKI</w:t>
            </w:r>
          </w:p>
        </w:tc>
        <w:tc>
          <w:tcPr>
            <w:tcW w:w="1105" w:type="dxa"/>
            <w:vAlign w:val="center"/>
          </w:tcPr>
          <w:p w:rsidR="001E5EC5" w:rsidRPr="00F945C6" w:rsidRDefault="001E5EC5" w:rsidP="00183954">
            <w:pPr>
              <w:spacing w:line="360" w:lineRule="auto"/>
              <w:jc w:val="center"/>
              <w:rPr>
                <w:sz w:val="24"/>
                <w:szCs w:val="24"/>
              </w:rPr>
            </w:pPr>
            <w:r w:rsidRPr="00F945C6">
              <w:rPr>
                <w:sz w:val="24"/>
                <w:szCs w:val="24"/>
              </w:rPr>
              <w:t>13</w:t>
            </w:r>
          </w:p>
        </w:tc>
        <w:tc>
          <w:tcPr>
            <w:tcW w:w="1092" w:type="dxa"/>
            <w:vAlign w:val="center"/>
          </w:tcPr>
          <w:p w:rsidR="001E5EC5" w:rsidRPr="00F945C6" w:rsidRDefault="001E5EC5" w:rsidP="00183954">
            <w:pPr>
              <w:spacing w:line="360" w:lineRule="auto"/>
              <w:jc w:val="center"/>
              <w:rPr>
                <w:sz w:val="24"/>
                <w:szCs w:val="24"/>
              </w:rPr>
            </w:pPr>
            <w:r w:rsidRPr="00F945C6">
              <w:rPr>
                <w:sz w:val="24"/>
                <w:szCs w:val="24"/>
              </w:rPr>
              <w:t>6</w:t>
            </w:r>
          </w:p>
        </w:tc>
        <w:tc>
          <w:tcPr>
            <w:tcW w:w="992" w:type="dxa"/>
            <w:vAlign w:val="center"/>
          </w:tcPr>
          <w:p w:rsidR="001E5EC5" w:rsidRPr="00F945C6" w:rsidRDefault="001E5EC5" w:rsidP="00183954">
            <w:pPr>
              <w:spacing w:line="360" w:lineRule="auto"/>
              <w:jc w:val="center"/>
              <w:rPr>
                <w:sz w:val="24"/>
                <w:szCs w:val="24"/>
              </w:rPr>
            </w:pPr>
            <w:r w:rsidRPr="00F945C6">
              <w:rPr>
                <w:sz w:val="24"/>
                <w:szCs w:val="24"/>
              </w:rPr>
              <w:t>13</w:t>
            </w:r>
          </w:p>
        </w:tc>
        <w:tc>
          <w:tcPr>
            <w:tcW w:w="1105" w:type="dxa"/>
            <w:vAlign w:val="center"/>
          </w:tcPr>
          <w:p w:rsidR="001E5EC5" w:rsidRPr="00F945C6" w:rsidRDefault="001E5EC5" w:rsidP="00183954">
            <w:pPr>
              <w:spacing w:line="360" w:lineRule="auto"/>
              <w:jc w:val="center"/>
              <w:rPr>
                <w:sz w:val="24"/>
                <w:szCs w:val="24"/>
              </w:rPr>
            </w:pPr>
            <w:r w:rsidRPr="00F945C6">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153 829,66 zł</w:t>
            </w:r>
          </w:p>
        </w:tc>
        <w:tc>
          <w:tcPr>
            <w:tcW w:w="1953" w:type="dxa"/>
            <w:vAlign w:val="center"/>
          </w:tcPr>
          <w:p w:rsidR="00912B9B" w:rsidRPr="00242DAF" w:rsidRDefault="001E5EC5" w:rsidP="00183954">
            <w:pPr>
              <w:spacing w:line="360" w:lineRule="auto"/>
              <w:jc w:val="center"/>
              <w:rPr>
                <w:b/>
                <w:color w:val="76923C" w:themeColor="accent3" w:themeShade="BF"/>
                <w:sz w:val="24"/>
                <w:szCs w:val="24"/>
              </w:rPr>
            </w:pPr>
            <w:r>
              <w:rPr>
                <w:b/>
                <w:color w:val="76923C" w:themeColor="accent3" w:themeShade="BF"/>
                <w:sz w:val="24"/>
                <w:szCs w:val="24"/>
              </w:rPr>
              <w:t>14</w:t>
            </w:r>
          </w:p>
        </w:tc>
      </w:tr>
      <w:tr w:rsidR="00912B9B" w:rsidTr="00912B9B">
        <w:trPr>
          <w:trHeight w:val="353"/>
        </w:trPr>
        <w:tc>
          <w:tcPr>
            <w:tcW w:w="1875" w:type="dxa"/>
            <w:vAlign w:val="center"/>
          </w:tcPr>
          <w:p w:rsidR="00912B9B" w:rsidRPr="00F945C6" w:rsidRDefault="00912B9B" w:rsidP="00183954">
            <w:pPr>
              <w:spacing w:line="360" w:lineRule="auto"/>
              <w:jc w:val="center"/>
              <w:rPr>
                <w:sz w:val="24"/>
                <w:szCs w:val="24"/>
              </w:rPr>
            </w:pPr>
            <w:r>
              <w:rPr>
                <w:sz w:val="24"/>
                <w:szCs w:val="24"/>
              </w:rPr>
              <w:t>MIASTO KIELCE</w:t>
            </w:r>
          </w:p>
        </w:tc>
        <w:tc>
          <w:tcPr>
            <w:tcW w:w="2197" w:type="dxa"/>
            <w:gridSpan w:val="2"/>
            <w:vAlign w:val="center"/>
          </w:tcPr>
          <w:p w:rsidR="00912B9B" w:rsidRPr="00F945C6" w:rsidRDefault="00912B9B" w:rsidP="00183954">
            <w:pPr>
              <w:spacing w:line="360" w:lineRule="auto"/>
              <w:jc w:val="center"/>
              <w:rPr>
                <w:sz w:val="24"/>
                <w:szCs w:val="24"/>
              </w:rPr>
            </w:pPr>
            <w:r>
              <w:rPr>
                <w:sz w:val="24"/>
                <w:szCs w:val="24"/>
              </w:rPr>
              <w:t>1</w:t>
            </w:r>
          </w:p>
        </w:tc>
        <w:tc>
          <w:tcPr>
            <w:tcW w:w="2097" w:type="dxa"/>
            <w:gridSpan w:val="2"/>
            <w:vAlign w:val="center"/>
          </w:tcPr>
          <w:p w:rsidR="00912B9B" w:rsidRPr="00F945C6" w:rsidRDefault="00912B9B" w:rsidP="00183954">
            <w:pPr>
              <w:spacing w:line="360" w:lineRule="auto"/>
              <w:jc w:val="center"/>
              <w:rPr>
                <w:sz w:val="24"/>
                <w:szCs w:val="24"/>
              </w:rPr>
            </w:pPr>
            <w:r>
              <w:rPr>
                <w:sz w:val="24"/>
                <w:szCs w:val="24"/>
              </w:rPr>
              <w:t>1</w:t>
            </w:r>
          </w:p>
        </w:tc>
        <w:tc>
          <w:tcPr>
            <w:tcW w:w="2097" w:type="dxa"/>
            <w:vAlign w:val="center"/>
          </w:tcPr>
          <w:p w:rsidR="00912B9B" w:rsidRDefault="00912B9B" w:rsidP="00183954">
            <w:pPr>
              <w:spacing w:line="360" w:lineRule="auto"/>
              <w:jc w:val="center"/>
              <w:rPr>
                <w:sz w:val="24"/>
                <w:szCs w:val="24"/>
              </w:rPr>
            </w:pPr>
            <w:r>
              <w:rPr>
                <w:sz w:val="24"/>
                <w:szCs w:val="24"/>
              </w:rPr>
              <w:t>139 907,00 zł</w:t>
            </w:r>
          </w:p>
        </w:tc>
        <w:tc>
          <w:tcPr>
            <w:tcW w:w="1953" w:type="dxa"/>
            <w:vAlign w:val="center"/>
          </w:tcPr>
          <w:p w:rsidR="00912B9B" w:rsidRDefault="00912B9B" w:rsidP="00183954">
            <w:pPr>
              <w:spacing w:line="360" w:lineRule="auto"/>
              <w:jc w:val="center"/>
              <w:rPr>
                <w:b/>
                <w:color w:val="76923C" w:themeColor="accent3" w:themeShade="BF"/>
                <w:sz w:val="24"/>
                <w:szCs w:val="24"/>
              </w:rPr>
            </w:pPr>
            <w:r>
              <w:rPr>
                <w:b/>
                <w:color w:val="76923C" w:themeColor="accent3" w:themeShade="BF"/>
                <w:sz w:val="24"/>
                <w:szCs w:val="24"/>
              </w:rPr>
              <w:t>9</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KONECKI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6</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22 416,00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2</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OPATOWSKI</w:t>
            </w:r>
          </w:p>
        </w:tc>
        <w:tc>
          <w:tcPr>
            <w:tcW w:w="1105" w:type="dxa"/>
            <w:vAlign w:val="center"/>
          </w:tcPr>
          <w:p w:rsidR="001E5EC5" w:rsidRDefault="001E5EC5" w:rsidP="00183954">
            <w:pPr>
              <w:spacing w:line="360" w:lineRule="auto"/>
              <w:jc w:val="center"/>
              <w:rPr>
                <w:sz w:val="24"/>
                <w:szCs w:val="24"/>
              </w:rPr>
            </w:pPr>
            <w:r>
              <w:rPr>
                <w:sz w:val="24"/>
                <w:szCs w:val="24"/>
              </w:rPr>
              <w:t>4</w:t>
            </w:r>
          </w:p>
        </w:tc>
        <w:tc>
          <w:tcPr>
            <w:tcW w:w="1092" w:type="dxa"/>
            <w:vAlign w:val="center"/>
          </w:tcPr>
          <w:p w:rsidR="001E5EC5" w:rsidRDefault="001E5EC5" w:rsidP="00183954">
            <w:pPr>
              <w:spacing w:line="360" w:lineRule="auto"/>
              <w:jc w:val="center"/>
              <w:rPr>
                <w:sz w:val="24"/>
                <w:szCs w:val="24"/>
              </w:rPr>
            </w:pPr>
            <w:r>
              <w:rPr>
                <w:sz w:val="24"/>
                <w:szCs w:val="24"/>
              </w:rPr>
              <w:t>4</w:t>
            </w:r>
          </w:p>
        </w:tc>
        <w:tc>
          <w:tcPr>
            <w:tcW w:w="992" w:type="dxa"/>
            <w:vAlign w:val="center"/>
          </w:tcPr>
          <w:p w:rsidR="001E5EC5" w:rsidRDefault="001E5EC5" w:rsidP="00183954">
            <w:pPr>
              <w:spacing w:line="360" w:lineRule="auto"/>
              <w:jc w:val="center"/>
              <w:rPr>
                <w:sz w:val="24"/>
                <w:szCs w:val="24"/>
              </w:rPr>
            </w:pPr>
            <w:r>
              <w:rPr>
                <w:sz w:val="24"/>
                <w:szCs w:val="24"/>
              </w:rPr>
              <w:t>4</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33 085,18 zł</w:t>
            </w:r>
          </w:p>
        </w:tc>
        <w:tc>
          <w:tcPr>
            <w:tcW w:w="1953" w:type="dxa"/>
            <w:vAlign w:val="center"/>
          </w:tcPr>
          <w:p w:rsidR="001E5EC5" w:rsidRPr="00242DAF" w:rsidRDefault="004C1C19" w:rsidP="00183954">
            <w:pPr>
              <w:spacing w:line="360" w:lineRule="auto"/>
              <w:jc w:val="center"/>
              <w:rPr>
                <w:b/>
                <w:color w:val="76923C" w:themeColor="accent3" w:themeShade="BF"/>
                <w:sz w:val="24"/>
                <w:szCs w:val="24"/>
              </w:rPr>
            </w:pPr>
            <w:r>
              <w:rPr>
                <w:b/>
                <w:color w:val="76923C" w:themeColor="accent3" w:themeShade="BF"/>
                <w:sz w:val="24"/>
                <w:szCs w:val="24"/>
              </w:rPr>
              <w:t>5</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OSTROWIECKI</w:t>
            </w:r>
          </w:p>
        </w:tc>
        <w:tc>
          <w:tcPr>
            <w:tcW w:w="1105" w:type="dxa"/>
            <w:vAlign w:val="center"/>
          </w:tcPr>
          <w:p w:rsidR="001E5EC5" w:rsidRDefault="001E5EC5" w:rsidP="00183954">
            <w:pPr>
              <w:spacing w:line="360" w:lineRule="auto"/>
              <w:jc w:val="center"/>
              <w:rPr>
                <w:sz w:val="24"/>
                <w:szCs w:val="24"/>
              </w:rPr>
            </w:pPr>
            <w:r>
              <w:rPr>
                <w:sz w:val="24"/>
                <w:szCs w:val="24"/>
              </w:rPr>
              <w:t>3</w:t>
            </w:r>
          </w:p>
        </w:tc>
        <w:tc>
          <w:tcPr>
            <w:tcW w:w="1092" w:type="dxa"/>
            <w:vAlign w:val="center"/>
          </w:tcPr>
          <w:p w:rsidR="001E5EC5" w:rsidRDefault="001E5EC5" w:rsidP="00183954">
            <w:pPr>
              <w:spacing w:line="360" w:lineRule="auto"/>
              <w:jc w:val="center"/>
              <w:rPr>
                <w:sz w:val="24"/>
                <w:szCs w:val="24"/>
              </w:rPr>
            </w:pPr>
            <w:r>
              <w:rPr>
                <w:sz w:val="24"/>
                <w:szCs w:val="24"/>
              </w:rPr>
              <w:t>3</w:t>
            </w:r>
          </w:p>
        </w:tc>
        <w:tc>
          <w:tcPr>
            <w:tcW w:w="992" w:type="dxa"/>
            <w:vAlign w:val="center"/>
          </w:tcPr>
          <w:p w:rsidR="001E5EC5" w:rsidRDefault="001E5EC5" w:rsidP="00183954">
            <w:pPr>
              <w:spacing w:line="360" w:lineRule="auto"/>
              <w:jc w:val="center"/>
              <w:rPr>
                <w:sz w:val="24"/>
                <w:szCs w:val="24"/>
              </w:rPr>
            </w:pPr>
            <w:r>
              <w:rPr>
                <w:sz w:val="24"/>
                <w:szCs w:val="24"/>
              </w:rPr>
              <w:t>3</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49 516,74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6</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PIŃCZOWSKI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4</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29 985,10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2</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SANDOMIERSKI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7</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12 094,04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2</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SKARŻYSKI</w:t>
            </w:r>
          </w:p>
        </w:tc>
        <w:tc>
          <w:tcPr>
            <w:tcW w:w="1105" w:type="dxa"/>
            <w:vAlign w:val="center"/>
          </w:tcPr>
          <w:p w:rsidR="001E5EC5" w:rsidRPr="00186FC8" w:rsidRDefault="001E5EC5" w:rsidP="00183954">
            <w:pPr>
              <w:spacing w:line="360" w:lineRule="auto"/>
              <w:jc w:val="center"/>
              <w:rPr>
                <w:sz w:val="24"/>
                <w:szCs w:val="24"/>
              </w:rPr>
            </w:pPr>
            <w:r w:rsidRPr="00186FC8">
              <w:rPr>
                <w:sz w:val="24"/>
                <w:szCs w:val="24"/>
              </w:rPr>
              <w:t>3</w:t>
            </w:r>
          </w:p>
        </w:tc>
        <w:tc>
          <w:tcPr>
            <w:tcW w:w="1092" w:type="dxa"/>
            <w:vAlign w:val="center"/>
          </w:tcPr>
          <w:p w:rsidR="001E5EC5" w:rsidRPr="00186FC8" w:rsidRDefault="001E5EC5" w:rsidP="00183954">
            <w:pPr>
              <w:spacing w:line="360" w:lineRule="auto"/>
              <w:jc w:val="center"/>
              <w:rPr>
                <w:sz w:val="24"/>
                <w:szCs w:val="24"/>
              </w:rPr>
            </w:pPr>
            <w:r w:rsidRPr="00186FC8">
              <w:rPr>
                <w:sz w:val="24"/>
                <w:szCs w:val="24"/>
              </w:rPr>
              <w:t>2</w:t>
            </w:r>
          </w:p>
        </w:tc>
        <w:tc>
          <w:tcPr>
            <w:tcW w:w="992" w:type="dxa"/>
            <w:vAlign w:val="center"/>
          </w:tcPr>
          <w:p w:rsidR="001E5EC5" w:rsidRPr="00186FC8" w:rsidRDefault="001E5EC5" w:rsidP="00183954">
            <w:pPr>
              <w:spacing w:line="360" w:lineRule="auto"/>
              <w:jc w:val="center"/>
              <w:rPr>
                <w:sz w:val="24"/>
                <w:szCs w:val="24"/>
              </w:rPr>
            </w:pPr>
            <w:r w:rsidRPr="00186FC8">
              <w:rPr>
                <w:sz w:val="24"/>
                <w:szCs w:val="24"/>
              </w:rPr>
              <w:t>3</w:t>
            </w:r>
          </w:p>
        </w:tc>
        <w:tc>
          <w:tcPr>
            <w:tcW w:w="1105" w:type="dxa"/>
            <w:vAlign w:val="center"/>
          </w:tcPr>
          <w:p w:rsidR="001E5EC5" w:rsidRPr="00186FC8" w:rsidRDefault="001E5EC5" w:rsidP="00183954">
            <w:pPr>
              <w:spacing w:line="360" w:lineRule="auto"/>
              <w:jc w:val="center"/>
              <w:rPr>
                <w:sz w:val="24"/>
                <w:szCs w:val="24"/>
              </w:rPr>
            </w:pPr>
            <w:r w:rsidRPr="00186FC8">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77 963,00 zł</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5</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STARACHOWICKI</w:t>
            </w:r>
          </w:p>
        </w:tc>
        <w:tc>
          <w:tcPr>
            <w:tcW w:w="1105" w:type="dxa"/>
            <w:vAlign w:val="center"/>
          </w:tcPr>
          <w:p w:rsidR="001E5EC5" w:rsidRDefault="001E5EC5" w:rsidP="00183954">
            <w:pPr>
              <w:spacing w:line="360" w:lineRule="auto"/>
              <w:jc w:val="center"/>
              <w:rPr>
                <w:sz w:val="24"/>
                <w:szCs w:val="24"/>
              </w:rPr>
            </w:pPr>
            <w:r>
              <w:rPr>
                <w:sz w:val="24"/>
                <w:szCs w:val="24"/>
              </w:rPr>
              <w:t>3</w:t>
            </w:r>
          </w:p>
        </w:tc>
        <w:tc>
          <w:tcPr>
            <w:tcW w:w="1092" w:type="dxa"/>
            <w:vAlign w:val="center"/>
          </w:tcPr>
          <w:p w:rsidR="001E5EC5" w:rsidRDefault="001E5EC5" w:rsidP="00183954">
            <w:pPr>
              <w:spacing w:line="360" w:lineRule="auto"/>
              <w:jc w:val="center"/>
              <w:rPr>
                <w:sz w:val="24"/>
                <w:szCs w:val="24"/>
              </w:rPr>
            </w:pPr>
            <w:r>
              <w:rPr>
                <w:sz w:val="24"/>
                <w:szCs w:val="24"/>
              </w:rPr>
              <w:t>2</w:t>
            </w:r>
          </w:p>
        </w:tc>
        <w:tc>
          <w:tcPr>
            <w:tcW w:w="992" w:type="dxa"/>
            <w:vAlign w:val="center"/>
          </w:tcPr>
          <w:p w:rsidR="001E5EC5" w:rsidRDefault="001E5EC5" w:rsidP="00183954">
            <w:pPr>
              <w:spacing w:line="360" w:lineRule="auto"/>
              <w:jc w:val="center"/>
              <w:rPr>
                <w:sz w:val="24"/>
                <w:szCs w:val="24"/>
              </w:rPr>
            </w:pPr>
            <w:r>
              <w:rPr>
                <w:sz w:val="24"/>
                <w:szCs w:val="24"/>
              </w:rPr>
              <w:t>3</w:t>
            </w:r>
          </w:p>
        </w:tc>
        <w:tc>
          <w:tcPr>
            <w:tcW w:w="1105" w:type="dxa"/>
            <w:vAlign w:val="center"/>
          </w:tcPr>
          <w:p w:rsidR="001E5EC5" w:rsidRPr="00186FC8" w:rsidRDefault="001E5EC5" w:rsidP="00183954">
            <w:pPr>
              <w:spacing w:line="360" w:lineRule="auto"/>
              <w:jc w:val="center"/>
              <w:rPr>
                <w:sz w:val="24"/>
                <w:szCs w:val="24"/>
              </w:rPr>
            </w:pPr>
            <w:r w:rsidRPr="00186FC8">
              <w:rPr>
                <w:sz w:val="24"/>
                <w:szCs w:val="24"/>
              </w:rPr>
              <w:t>0</w:t>
            </w:r>
          </w:p>
        </w:tc>
        <w:tc>
          <w:tcPr>
            <w:tcW w:w="2097" w:type="dxa"/>
            <w:vAlign w:val="center"/>
          </w:tcPr>
          <w:p w:rsidR="001E5EC5" w:rsidRDefault="001E5EC5" w:rsidP="00183954">
            <w:pPr>
              <w:spacing w:line="360" w:lineRule="auto"/>
              <w:jc w:val="center"/>
              <w:rPr>
                <w:sz w:val="24"/>
                <w:szCs w:val="24"/>
              </w:rPr>
            </w:pPr>
            <w:r>
              <w:rPr>
                <w:sz w:val="24"/>
                <w:szCs w:val="24"/>
              </w:rPr>
              <w:t>33 824,19</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3</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STASZOWSKI</w:t>
            </w:r>
          </w:p>
        </w:tc>
        <w:tc>
          <w:tcPr>
            <w:tcW w:w="1105" w:type="dxa"/>
            <w:vAlign w:val="center"/>
          </w:tcPr>
          <w:p w:rsidR="001E5EC5" w:rsidRDefault="001E5EC5" w:rsidP="00183954">
            <w:pPr>
              <w:spacing w:line="360" w:lineRule="auto"/>
              <w:jc w:val="center"/>
              <w:rPr>
                <w:sz w:val="24"/>
                <w:szCs w:val="24"/>
              </w:rPr>
            </w:pPr>
            <w:r>
              <w:rPr>
                <w:sz w:val="24"/>
                <w:szCs w:val="24"/>
              </w:rPr>
              <w:t>3</w:t>
            </w:r>
          </w:p>
        </w:tc>
        <w:tc>
          <w:tcPr>
            <w:tcW w:w="1092" w:type="dxa"/>
            <w:vAlign w:val="center"/>
          </w:tcPr>
          <w:p w:rsidR="001E5EC5" w:rsidRDefault="001E5EC5" w:rsidP="00183954">
            <w:pPr>
              <w:spacing w:line="360" w:lineRule="auto"/>
              <w:jc w:val="center"/>
              <w:rPr>
                <w:sz w:val="24"/>
                <w:szCs w:val="24"/>
              </w:rPr>
            </w:pPr>
            <w:r>
              <w:rPr>
                <w:sz w:val="24"/>
                <w:szCs w:val="24"/>
              </w:rPr>
              <w:t>5</w:t>
            </w:r>
          </w:p>
        </w:tc>
        <w:tc>
          <w:tcPr>
            <w:tcW w:w="992" w:type="dxa"/>
            <w:vAlign w:val="center"/>
          </w:tcPr>
          <w:p w:rsidR="001E5EC5" w:rsidRDefault="001E5EC5" w:rsidP="00183954">
            <w:pPr>
              <w:spacing w:line="360" w:lineRule="auto"/>
              <w:jc w:val="center"/>
              <w:rPr>
                <w:sz w:val="24"/>
                <w:szCs w:val="24"/>
              </w:rPr>
            </w:pPr>
            <w:r>
              <w:rPr>
                <w:sz w:val="24"/>
                <w:szCs w:val="24"/>
              </w:rPr>
              <w:t>3</w:t>
            </w:r>
          </w:p>
        </w:tc>
        <w:tc>
          <w:tcPr>
            <w:tcW w:w="1105" w:type="dxa"/>
            <w:vAlign w:val="center"/>
          </w:tcPr>
          <w:p w:rsidR="001E5EC5" w:rsidRDefault="001E5EC5" w:rsidP="00183954">
            <w:pPr>
              <w:spacing w:line="360" w:lineRule="auto"/>
              <w:jc w:val="center"/>
              <w:rPr>
                <w:sz w:val="24"/>
                <w:szCs w:val="24"/>
              </w:rPr>
            </w:pPr>
            <w:r>
              <w:rPr>
                <w:sz w:val="24"/>
                <w:szCs w:val="24"/>
              </w:rPr>
              <w:t>5</w:t>
            </w:r>
          </w:p>
        </w:tc>
        <w:tc>
          <w:tcPr>
            <w:tcW w:w="2097" w:type="dxa"/>
            <w:vAlign w:val="center"/>
          </w:tcPr>
          <w:p w:rsidR="001E5EC5" w:rsidRDefault="001E5EC5" w:rsidP="00183954">
            <w:pPr>
              <w:spacing w:line="360" w:lineRule="auto"/>
              <w:jc w:val="center"/>
              <w:rPr>
                <w:sz w:val="24"/>
                <w:szCs w:val="24"/>
              </w:rPr>
            </w:pPr>
            <w:r>
              <w:rPr>
                <w:sz w:val="24"/>
                <w:szCs w:val="24"/>
              </w:rPr>
              <w:t>64 212,85</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6</w:t>
            </w:r>
          </w:p>
        </w:tc>
      </w:tr>
      <w:tr w:rsidR="001E5EC5" w:rsidTr="001E5EC5">
        <w:tc>
          <w:tcPr>
            <w:tcW w:w="1875" w:type="dxa"/>
            <w:vAlign w:val="center"/>
          </w:tcPr>
          <w:p w:rsidR="001E5EC5" w:rsidRDefault="001E5EC5" w:rsidP="00183954">
            <w:pPr>
              <w:spacing w:line="360" w:lineRule="auto"/>
              <w:jc w:val="center"/>
              <w:rPr>
                <w:sz w:val="24"/>
                <w:szCs w:val="24"/>
              </w:rPr>
            </w:pPr>
            <w:r>
              <w:rPr>
                <w:sz w:val="24"/>
                <w:szCs w:val="24"/>
              </w:rPr>
              <w:t>WŁOSZCZOWSKI</w:t>
            </w:r>
          </w:p>
        </w:tc>
        <w:tc>
          <w:tcPr>
            <w:tcW w:w="1105" w:type="dxa"/>
            <w:vAlign w:val="center"/>
          </w:tcPr>
          <w:p w:rsidR="001E5EC5" w:rsidRDefault="001E5EC5" w:rsidP="00183954">
            <w:pPr>
              <w:spacing w:line="360" w:lineRule="auto"/>
              <w:jc w:val="center"/>
              <w:rPr>
                <w:sz w:val="24"/>
                <w:szCs w:val="24"/>
              </w:rPr>
            </w:pPr>
            <w:r>
              <w:rPr>
                <w:sz w:val="24"/>
                <w:szCs w:val="24"/>
              </w:rPr>
              <w:t>2</w:t>
            </w:r>
          </w:p>
        </w:tc>
        <w:tc>
          <w:tcPr>
            <w:tcW w:w="1092" w:type="dxa"/>
            <w:vAlign w:val="center"/>
          </w:tcPr>
          <w:p w:rsidR="001E5EC5" w:rsidRDefault="001E5EC5" w:rsidP="00183954">
            <w:pPr>
              <w:spacing w:line="360" w:lineRule="auto"/>
              <w:jc w:val="center"/>
              <w:rPr>
                <w:sz w:val="24"/>
                <w:szCs w:val="24"/>
              </w:rPr>
            </w:pPr>
            <w:r>
              <w:rPr>
                <w:sz w:val="24"/>
                <w:szCs w:val="24"/>
              </w:rPr>
              <w:t>4</w:t>
            </w:r>
          </w:p>
        </w:tc>
        <w:tc>
          <w:tcPr>
            <w:tcW w:w="992" w:type="dxa"/>
            <w:vAlign w:val="center"/>
          </w:tcPr>
          <w:p w:rsidR="001E5EC5" w:rsidRDefault="001E5EC5" w:rsidP="00183954">
            <w:pPr>
              <w:spacing w:line="360" w:lineRule="auto"/>
              <w:jc w:val="center"/>
              <w:rPr>
                <w:sz w:val="24"/>
                <w:szCs w:val="24"/>
              </w:rPr>
            </w:pPr>
            <w:r>
              <w:rPr>
                <w:sz w:val="24"/>
                <w:szCs w:val="24"/>
              </w:rPr>
              <w:t>2</w:t>
            </w:r>
          </w:p>
        </w:tc>
        <w:tc>
          <w:tcPr>
            <w:tcW w:w="1105" w:type="dxa"/>
            <w:vAlign w:val="center"/>
          </w:tcPr>
          <w:p w:rsidR="001E5EC5" w:rsidRDefault="001E5EC5" w:rsidP="00183954">
            <w:pPr>
              <w:spacing w:line="360" w:lineRule="auto"/>
              <w:jc w:val="center"/>
              <w:rPr>
                <w:sz w:val="24"/>
                <w:szCs w:val="24"/>
              </w:rPr>
            </w:pPr>
            <w:r>
              <w:rPr>
                <w:sz w:val="24"/>
                <w:szCs w:val="24"/>
              </w:rPr>
              <w:t>4</w:t>
            </w:r>
          </w:p>
        </w:tc>
        <w:tc>
          <w:tcPr>
            <w:tcW w:w="2097" w:type="dxa"/>
            <w:vAlign w:val="center"/>
          </w:tcPr>
          <w:p w:rsidR="001E5EC5" w:rsidRDefault="001E5EC5" w:rsidP="00183954">
            <w:pPr>
              <w:spacing w:line="360" w:lineRule="auto"/>
              <w:jc w:val="center"/>
              <w:rPr>
                <w:sz w:val="24"/>
                <w:szCs w:val="24"/>
              </w:rPr>
            </w:pPr>
            <w:r>
              <w:rPr>
                <w:sz w:val="24"/>
                <w:szCs w:val="24"/>
              </w:rPr>
              <w:t>15 000,00</w:t>
            </w:r>
          </w:p>
        </w:tc>
        <w:tc>
          <w:tcPr>
            <w:tcW w:w="1953" w:type="dxa"/>
            <w:vAlign w:val="center"/>
          </w:tcPr>
          <w:p w:rsidR="001E5EC5" w:rsidRPr="00242DAF" w:rsidRDefault="001E5EC5" w:rsidP="00183954">
            <w:pPr>
              <w:spacing w:line="360" w:lineRule="auto"/>
              <w:jc w:val="center"/>
              <w:rPr>
                <w:b/>
                <w:color w:val="76923C" w:themeColor="accent3" w:themeShade="BF"/>
                <w:sz w:val="24"/>
                <w:szCs w:val="24"/>
              </w:rPr>
            </w:pPr>
            <w:r w:rsidRPr="00242DAF">
              <w:rPr>
                <w:b/>
                <w:color w:val="76923C" w:themeColor="accent3" w:themeShade="BF"/>
                <w:sz w:val="24"/>
                <w:szCs w:val="24"/>
              </w:rPr>
              <w:t>2</w:t>
            </w:r>
          </w:p>
        </w:tc>
      </w:tr>
    </w:tbl>
    <w:p w:rsidR="001E5EC5" w:rsidRDefault="001E5EC5" w:rsidP="001E5EC5">
      <w:pPr>
        <w:spacing w:before="100" w:beforeAutospacing="1" w:after="100" w:afterAutospacing="1" w:line="360" w:lineRule="auto"/>
        <w:contextualSpacing/>
        <w:jc w:val="both"/>
        <w:rPr>
          <w:i/>
          <w:sz w:val="20"/>
          <w:szCs w:val="20"/>
        </w:rPr>
      </w:pPr>
      <w:r>
        <w:rPr>
          <w:i/>
          <w:sz w:val="20"/>
          <w:szCs w:val="20"/>
        </w:rPr>
        <w:t>Źródło: opracowanie własne ROPS.</w:t>
      </w:r>
    </w:p>
    <w:p w:rsidR="000B6605" w:rsidRPr="000B6605" w:rsidRDefault="000B6605" w:rsidP="000B6605">
      <w:pPr>
        <w:spacing w:line="360" w:lineRule="auto"/>
        <w:rPr>
          <w:sz w:val="24"/>
          <w:szCs w:val="24"/>
        </w:rPr>
      </w:pPr>
    </w:p>
    <w:p w:rsidR="00066196" w:rsidRDefault="00066196" w:rsidP="00066196">
      <w:pPr>
        <w:jc w:val="both"/>
        <w:rPr>
          <w:sz w:val="24"/>
          <w:szCs w:val="24"/>
        </w:rPr>
      </w:pPr>
      <w:r>
        <w:rPr>
          <w:sz w:val="24"/>
          <w:szCs w:val="24"/>
        </w:rPr>
        <w:t>W 2</w:t>
      </w:r>
      <w:r w:rsidR="00912B9B">
        <w:rPr>
          <w:sz w:val="24"/>
          <w:szCs w:val="24"/>
        </w:rPr>
        <w:t>012r. do Programu przystąpiło 46</w:t>
      </w:r>
      <w:r>
        <w:rPr>
          <w:sz w:val="24"/>
          <w:szCs w:val="24"/>
        </w:rPr>
        <w:t xml:space="preserve"> gmin z terenu województwa świętokrzyskiego </w:t>
      </w:r>
      <w:r w:rsidR="00533730">
        <w:rPr>
          <w:sz w:val="24"/>
          <w:szCs w:val="24"/>
        </w:rPr>
        <w:br/>
      </w:r>
      <w:r>
        <w:rPr>
          <w:sz w:val="24"/>
          <w:szCs w:val="24"/>
        </w:rPr>
        <w:t xml:space="preserve">i wszystkie otrzymały dofinansowanie. </w:t>
      </w:r>
    </w:p>
    <w:p w:rsidR="001E5EC5" w:rsidRDefault="00912B9B" w:rsidP="00066196">
      <w:pPr>
        <w:jc w:val="both"/>
        <w:rPr>
          <w:sz w:val="24"/>
          <w:szCs w:val="24"/>
        </w:rPr>
      </w:pPr>
      <w:r>
        <w:rPr>
          <w:sz w:val="24"/>
          <w:szCs w:val="24"/>
        </w:rPr>
        <w:t>744</w:t>
      </w:r>
      <w:r w:rsidR="00AD414D">
        <w:rPr>
          <w:sz w:val="24"/>
          <w:szCs w:val="24"/>
        </w:rPr>
        <w:t> </w:t>
      </w:r>
      <w:r>
        <w:rPr>
          <w:sz w:val="24"/>
          <w:szCs w:val="24"/>
        </w:rPr>
        <w:t>052</w:t>
      </w:r>
      <w:r w:rsidR="00AD414D">
        <w:rPr>
          <w:sz w:val="24"/>
          <w:szCs w:val="24"/>
        </w:rPr>
        <w:t>,05 zł to całkowita kwota dofinansowania dla gmin</w:t>
      </w:r>
      <w:r w:rsidR="002D15B4">
        <w:rPr>
          <w:sz w:val="24"/>
          <w:szCs w:val="24"/>
        </w:rPr>
        <w:t xml:space="preserve"> z terenu województwa świętokrzyskiego </w:t>
      </w:r>
      <w:r w:rsidR="00AD414D">
        <w:rPr>
          <w:sz w:val="24"/>
          <w:szCs w:val="24"/>
        </w:rPr>
        <w:t xml:space="preserve">w 2012r. na realizację Resortowego Programu Wspierania Rodziny </w:t>
      </w:r>
      <w:r w:rsidR="002D15B4">
        <w:rPr>
          <w:sz w:val="24"/>
          <w:szCs w:val="24"/>
        </w:rPr>
        <w:br/>
      </w:r>
      <w:r w:rsidR="00AD414D">
        <w:rPr>
          <w:sz w:val="24"/>
          <w:szCs w:val="24"/>
        </w:rPr>
        <w:t>i systemu Pieczy Zastępczej –</w:t>
      </w:r>
      <w:r w:rsidR="00B63787">
        <w:rPr>
          <w:sz w:val="24"/>
          <w:szCs w:val="24"/>
        </w:rPr>
        <w:t xml:space="preserve"> A</w:t>
      </w:r>
      <w:r w:rsidR="00AD414D">
        <w:rPr>
          <w:sz w:val="24"/>
          <w:szCs w:val="24"/>
        </w:rPr>
        <w:t>systent Rodziny</w:t>
      </w:r>
      <w:r w:rsidR="00B63787">
        <w:rPr>
          <w:sz w:val="24"/>
          <w:szCs w:val="24"/>
        </w:rPr>
        <w:t xml:space="preserve">. Największą kwotę </w:t>
      </w:r>
      <w:r w:rsidR="002D15B4">
        <w:rPr>
          <w:sz w:val="24"/>
          <w:szCs w:val="24"/>
        </w:rPr>
        <w:t xml:space="preserve">dofinansowania otrzymały gminy </w:t>
      </w:r>
      <w:r w:rsidR="00B63787">
        <w:rPr>
          <w:sz w:val="24"/>
          <w:szCs w:val="24"/>
        </w:rPr>
        <w:t xml:space="preserve">w powiecie kieleckim 25,46% ogólnej kwoty, która została rozdysponowana </w:t>
      </w:r>
      <w:r w:rsidR="002D15B4">
        <w:rPr>
          <w:sz w:val="24"/>
          <w:szCs w:val="24"/>
        </w:rPr>
        <w:br/>
      </w:r>
      <w:r w:rsidR="00B63787">
        <w:rPr>
          <w:sz w:val="24"/>
          <w:szCs w:val="24"/>
        </w:rPr>
        <w:t>w województwie świętokrzyskim. W następ</w:t>
      </w:r>
      <w:r w:rsidR="00C4352B">
        <w:rPr>
          <w:sz w:val="24"/>
          <w:szCs w:val="24"/>
        </w:rPr>
        <w:t>nej kolejności najlepiej zostało dofinansowane miasto Kielce (MOPR) 18,80 % ogółu.</w:t>
      </w:r>
      <w:r w:rsidR="00B63787">
        <w:rPr>
          <w:sz w:val="24"/>
          <w:szCs w:val="24"/>
        </w:rPr>
        <w:t xml:space="preserve"> </w:t>
      </w:r>
      <w:r w:rsidR="00D9229C">
        <w:rPr>
          <w:sz w:val="24"/>
          <w:szCs w:val="24"/>
        </w:rPr>
        <w:t>Natomiast najmniej ot</w:t>
      </w:r>
      <w:r w:rsidR="00B63787">
        <w:rPr>
          <w:sz w:val="24"/>
          <w:szCs w:val="24"/>
        </w:rPr>
        <w:t>r</w:t>
      </w:r>
      <w:r w:rsidR="00D9229C">
        <w:rPr>
          <w:sz w:val="24"/>
          <w:szCs w:val="24"/>
        </w:rPr>
        <w:t>zy</w:t>
      </w:r>
      <w:r w:rsidR="00B63787">
        <w:rPr>
          <w:sz w:val="24"/>
          <w:szCs w:val="24"/>
        </w:rPr>
        <w:t>mał powiat włoszczowski</w:t>
      </w:r>
      <w:r w:rsidR="00066196">
        <w:rPr>
          <w:sz w:val="24"/>
          <w:szCs w:val="24"/>
        </w:rPr>
        <w:t xml:space="preserve"> </w:t>
      </w:r>
      <w:r w:rsidR="00B63787">
        <w:rPr>
          <w:sz w:val="24"/>
          <w:szCs w:val="24"/>
        </w:rPr>
        <w:t xml:space="preserve"> 2,48 %.</w:t>
      </w:r>
    </w:p>
    <w:p w:rsidR="00066196" w:rsidRPr="00066196" w:rsidRDefault="00066196" w:rsidP="00066196">
      <w:pPr>
        <w:jc w:val="both"/>
        <w:rPr>
          <w:rFonts w:ascii="Monotype Corsiva" w:hAnsi="Monotype Corsiva"/>
          <w:b/>
          <w:color w:val="4F6228" w:themeColor="accent3" w:themeShade="80"/>
          <w:sz w:val="24"/>
          <w:szCs w:val="24"/>
        </w:rPr>
      </w:pPr>
      <w:r>
        <w:rPr>
          <w:sz w:val="24"/>
          <w:szCs w:val="24"/>
        </w:rPr>
        <w:t xml:space="preserve">W ramach Programów </w:t>
      </w:r>
      <w:r w:rsidR="00A73A29">
        <w:rPr>
          <w:sz w:val="24"/>
          <w:szCs w:val="24"/>
        </w:rPr>
        <w:t xml:space="preserve">realizowanych w gminach </w:t>
      </w:r>
      <w:r w:rsidR="002D15B4">
        <w:rPr>
          <w:sz w:val="24"/>
          <w:szCs w:val="24"/>
        </w:rPr>
        <w:t xml:space="preserve">zatrudnienie otrzymało </w:t>
      </w:r>
      <w:r w:rsidR="00C4352B">
        <w:rPr>
          <w:sz w:val="24"/>
          <w:szCs w:val="24"/>
        </w:rPr>
        <w:t>67</w:t>
      </w:r>
      <w:r>
        <w:rPr>
          <w:sz w:val="24"/>
          <w:szCs w:val="24"/>
        </w:rPr>
        <w:t xml:space="preserve"> pracowników – asystentów rodziny.</w:t>
      </w:r>
    </w:p>
    <w:p w:rsidR="00090A8D" w:rsidRDefault="00090A8D" w:rsidP="00021395">
      <w:pPr>
        <w:rPr>
          <w:rFonts w:ascii="Monotype Corsiva" w:hAnsi="Monotype Corsiva"/>
          <w:b/>
          <w:color w:val="4F6228" w:themeColor="accent3" w:themeShade="80"/>
          <w:sz w:val="24"/>
          <w:szCs w:val="24"/>
        </w:rPr>
      </w:pPr>
    </w:p>
    <w:p w:rsidR="00AE08D7" w:rsidRPr="000B5DD4" w:rsidRDefault="00021395" w:rsidP="00021395">
      <w:pPr>
        <w:rPr>
          <w:rFonts w:ascii="Monotype Corsiva" w:hAnsi="Monotype Corsiva"/>
          <w:noProof/>
          <w:color w:val="4F6228" w:themeColor="accent3" w:themeShade="80"/>
          <w:sz w:val="28"/>
          <w:szCs w:val="28"/>
          <w:lang w:eastAsia="pl-PL"/>
        </w:rPr>
      </w:pPr>
      <w:r w:rsidRPr="000B5DD4">
        <w:rPr>
          <w:rFonts w:ascii="Monotype Corsiva" w:hAnsi="Monotype Corsiva"/>
          <w:b/>
          <w:color w:val="4F6228" w:themeColor="accent3" w:themeShade="80"/>
          <w:sz w:val="28"/>
          <w:szCs w:val="28"/>
        </w:rPr>
        <w:t>3.4.</w:t>
      </w:r>
      <w:r w:rsidR="00AE08D7" w:rsidRPr="000B5DD4">
        <w:rPr>
          <w:rFonts w:ascii="Monotype Corsiva" w:hAnsi="Monotype Corsiva"/>
          <w:b/>
          <w:color w:val="4F6228" w:themeColor="accent3" w:themeShade="80"/>
          <w:sz w:val="28"/>
          <w:szCs w:val="28"/>
        </w:rPr>
        <w:t>Wsparcie środowiska lokalnego</w:t>
      </w:r>
    </w:p>
    <w:p w:rsidR="00271345" w:rsidRPr="00021395" w:rsidRDefault="00271345" w:rsidP="00021395">
      <w:pPr>
        <w:rPr>
          <w:rFonts w:ascii="Monotype Corsiva" w:hAnsi="Monotype Corsiva"/>
          <w:b/>
          <w:color w:val="4F6228" w:themeColor="accent3" w:themeShade="80"/>
          <w:sz w:val="24"/>
          <w:szCs w:val="24"/>
        </w:rPr>
      </w:pPr>
    </w:p>
    <w:p w:rsidR="00AE08D7" w:rsidRDefault="00AE08D7" w:rsidP="005F361B">
      <w:pPr>
        <w:spacing w:line="312" w:lineRule="auto"/>
        <w:jc w:val="both"/>
        <w:rPr>
          <w:sz w:val="24"/>
          <w:szCs w:val="24"/>
        </w:rPr>
      </w:pPr>
      <w:r>
        <w:rPr>
          <w:sz w:val="24"/>
          <w:szCs w:val="24"/>
        </w:rPr>
        <w:t>W pracy z rodziną bardzo ważne jest wsparcie środowiska lokalnego, dlatego asystent pomagając rodzinie może nawiązać współpracę z :</w:t>
      </w:r>
    </w:p>
    <w:p w:rsidR="00AE08D7" w:rsidRDefault="00AE08D7" w:rsidP="00A41A69">
      <w:pPr>
        <w:pStyle w:val="Akapitzlist"/>
        <w:numPr>
          <w:ilvl w:val="0"/>
          <w:numId w:val="48"/>
        </w:numPr>
        <w:spacing w:line="312" w:lineRule="auto"/>
        <w:jc w:val="both"/>
        <w:rPr>
          <w:sz w:val="24"/>
          <w:szCs w:val="24"/>
        </w:rPr>
      </w:pPr>
      <w:r>
        <w:rPr>
          <w:sz w:val="24"/>
          <w:szCs w:val="24"/>
        </w:rPr>
        <w:t>Instytucjami i podmiotami działającymi na rzecz dziecka i rodziny;</w:t>
      </w:r>
    </w:p>
    <w:p w:rsidR="00AE08D7" w:rsidRDefault="00AE08D7" w:rsidP="00A41A69">
      <w:pPr>
        <w:pStyle w:val="Akapitzlist"/>
        <w:numPr>
          <w:ilvl w:val="0"/>
          <w:numId w:val="48"/>
        </w:numPr>
        <w:spacing w:line="312" w:lineRule="auto"/>
        <w:jc w:val="both"/>
        <w:rPr>
          <w:sz w:val="24"/>
          <w:szCs w:val="24"/>
        </w:rPr>
      </w:pPr>
      <w:r>
        <w:rPr>
          <w:sz w:val="24"/>
          <w:szCs w:val="24"/>
        </w:rPr>
        <w:t>Placówkami wsparcia dziennego;</w:t>
      </w:r>
    </w:p>
    <w:p w:rsidR="00AE08D7" w:rsidRDefault="00AE08D7" w:rsidP="00A41A69">
      <w:pPr>
        <w:pStyle w:val="Akapitzlist"/>
        <w:numPr>
          <w:ilvl w:val="0"/>
          <w:numId w:val="48"/>
        </w:numPr>
        <w:spacing w:line="312" w:lineRule="auto"/>
        <w:jc w:val="both"/>
        <w:rPr>
          <w:sz w:val="24"/>
          <w:szCs w:val="24"/>
        </w:rPr>
      </w:pPr>
      <w:r>
        <w:rPr>
          <w:sz w:val="24"/>
          <w:szCs w:val="24"/>
        </w:rPr>
        <w:t>Rodzin</w:t>
      </w:r>
      <w:r w:rsidR="00C05E5A">
        <w:rPr>
          <w:sz w:val="24"/>
          <w:szCs w:val="24"/>
        </w:rPr>
        <w:t>ą wspierającą</w:t>
      </w:r>
      <w:r>
        <w:rPr>
          <w:sz w:val="24"/>
          <w:szCs w:val="24"/>
        </w:rPr>
        <w:t>.</w:t>
      </w:r>
    </w:p>
    <w:p w:rsidR="00271345" w:rsidRPr="00271345" w:rsidRDefault="00271345" w:rsidP="00271345">
      <w:pPr>
        <w:spacing w:line="312" w:lineRule="auto"/>
        <w:jc w:val="both"/>
        <w:rPr>
          <w:sz w:val="24"/>
          <w:szCs w:val="24"/>
        </w:rPr>
      </w:pPr>
    </w:p>
    <w:p w:rsidR="00271345" w:rsidRPr="00271345" w:rsidRDefault="00271345" w:rsidP="00A41A69">
      <w:pPr>
        <w:pStyle w:val="Akapitzlist"/>
        <w:numPr>
          <w:ilvl w:val="2"/>
          <w:numId w:val="94"/>
        </w:numPr>
        <w:rPr>
          <w:rFonts w:ascii="Monotype Corsiva" w:hAnsi="Monotype Corsiva"/>
          <w:b/>
          <w:color w:val="4F6228" w:themeColor="accent3" w:themeShade="80"/>
          <w:sz w:val="24"/>
          <w:szCs w:val="24"/>
        </w:rPr>
      </w:pPr>
      <w:r w:rsidRPr="00271345">
        <w:rPr>
          <w:rFonts w:ascii="Monotype Corsiva" w:hAnsi="Monotype Corsiva"/>
          <w:b/>
          <w:color w:val="4F6228" w:themeColor="accent3" w:themeShade="80"/>
          <w:sz w:val="24"/>
          <w:szCs w:val="24"/>
        </w:rPr>
        <w:t>Rodzina wspierająca</w:t>
      </w:r>
    </w:p>
    <w:p w:rsidR="00271345" w:rsidRDefault="00271345" w:rsidP="00271345">
      <w:pPr>
        <w:pStyle w:val="Akapitzlist"/>
        <w:spacing w:line="312" w:lineRule="auto"/>
        <w:ind w:left="360"/>
        <w:jc w:val="both"/>
        <w:rPr>
          <w:sz w:val="24"/>
          <w:szCs w:val="24"/>
        </w:rPr>
      </w:pPr>
    </w:p>
    <w:p w:rsidR="00271345" w:rsidRPr="00A848FE" w:rsidRDefault="00271345" w:rsidP="00271345">
      <w:pPr>
        <w:spacing w:line="312" w:lineRule="auto"/>
        <w:jc w:val="both"/>
        <w:rPr>
          <w:sz w:val="24"/>
          <w:szCs w:val="24"/>
        </w:rPr>
      </w:pPr>
      <w:r w:rsidRPr="00A848FE">
        <w:rPr>
          <w:rFonts w:ascii="Monotype Corsiva" w:hAnsi="Monotype Corsiva"/>
          <w:b/>
          <w:sz w:val="28"/>
          <w:szCs w:val="28"/>
        </w:rPr>
        <w:t>W</w:t>
      </w:r>
      <w:r w:rsidRPr="00A848FE">
        <w:rPr>
          <w:sz w:val="24"/>
          <w:szCs w:val="24"/>
        </w:rPr>
        <w:t xml:space="preserve"> celu wspierania rodziny w wypełnianiu jej funkcji opiekuńczo – </w:t>
      </w:r>
      <w:r>
        <w:rPr>
          <w:sz w:val="24"/>
          <w:szCs w:val="24"/>
        </w:rPr>
        <w:t>wychowawczej można udzielić jej pomocy poprzez nawiązanie współpracy z rodzin</w:t>
      </w:r>
      <w:r w:rsidR="002D15B4">
        <w:rPr>
          <w:sz w:val="24"/>
          <w:szCs w:val="24"/>
        </w:rPr>
        <w:t>ą</w:t>
      </w:r>
      <w:r w:rsidRPr="00A848FE">
        <w:rPr>
          <w:sz w:val="24"/>
          <w:szCs w:val="24"/>
        </w:rPr>
        <w:t xml:space="preserve"> wspierają</w:t>
      </w:r>
      <w:r>
        <w:rPr>
          <w:sz w:val="24"/>
          <w:szCs w:val="24"/>
        </w:rPr>
        <w:t>cą</w:t>
      </w:r>
      <w:r w:rsidRPr="00A848FE">
        <w:rPr>
          <w:sz w:val="24"/>
          <w:szCs w:val="24"/>
        </w:rPr>
        <w:t xml:space="preserve">. </w:t>
      </w:r>
    </w:p>
    <w:p w:rsidR="00AE08D7" w:rsidRPr="004C313C" w:rsidRDefault="00AE08D7" w:rsidP="00AE08D7">
      <w:pPr>
        <w:spacing w:line="360" w:lineRule="auto"/>
        <w:jc w:val="both"/>
        <w:rPr>
          <w:b/>
          <w:sz w:val="24"/>
          <w:szCs w:val="24"/>
          <w:u w:val="single"/>
        </w:rPr>
      </w:pPr>
      <w:r w:rsidRPr="004C313C">
        <w:rPr>
          <w:b/>
          <w:sz w:val="24"/>
          <w:szCs w:val="24"/>
          <w:u w:val="single"/>
        </w:rPr>
        <w:t>Rodzina wspierająca</w:t>
      </w:r>
    </w:p>
    <w:p w:rsidR="00AE08D7" w:rsidRDefault="0015274D" w:rsidP="005F361B">
      <w:pPr>
        <w:spacing w:line="312" w:lineRule="auto"/>
        <w:jc w:val="both"/>
        <w:rPr>
          <w:sz w:val="24"/>
          <w:szCs w:val="24"/>
        </w:rPr>
      </w:pPr>
      <w:r>
        <w:rPr>
          <w:b/>
          <w:noProof/>
          <w:sz w:val="24"/>
          <w:szCs w:val="24"/>
          <w:u w:val="single"/>
          <w:lang w:eastAsia="pl-PL"/>
        </w:rPr>
        <mc:AlternateContent>
          <mc:Choice Requires="wps">
            <w:drawing>
              <wp:anchor distT="0" distB="0" distL="114300" distR="114300" simplePos="0" relativeHeight="251978752" behindDoc="1" locked="0" layoutInCell="1" allowOverlap="1" wp14:anchorId="28B33D3B" wp14:editId="7F40B6AE">
                <wp:simplePos x="0" y="0"/>
                <wp:positionH relativeFrom="column">
                  <wp:posOffset>5147310</wp:posOffset>
                </wp:positionH>
                <wp:positionV relativeFrom="page">
                  <wp:posOffset>8590280</wp:posOffset>
                </wp:positionV>
                <wp:extent cx="1428750" cy="409575"/>
                <wp:effectExtent l="0" t="76200" r="76200" b="9525"/>
                <wp:wrapTight wrapText="bothSides">
                  <wp:wrapPolygon edited="0">
                    <wp:start x="5760" y="-4019"/>
                    <wp:lineTo x="0" y="-4019"/>
                    <wp:lineTo x="0" y="12056"/>
                    <wp:lineTo x="4032" y="21098"/>
                    <wp:lineTo x="4320" y="21098"/>
                    <wp:lineTo x="21888" y="21098"/>
                    <wp:lineTo x="22464" y="14065"/>
                    <wp:lineTo x="22464" y="-4019"/>
                    <wp:lineTo x="5760" y="-4019"/>
                  </wp:wrapPolygon>
                </wp:wrapTight>
                <wp:docPr id="345" name="AutoShape 375"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0" cy="409575"/>
                        </a:xfrm>
                        <a:prstGeom prst="homePlate">
                          <a:avLst>
                            <a:gd name="adj" fmla="val 87209"/>
                          </a:avLst>
                        </a:prstGeom>
                        <a:solidFill>
                          <a:schemeClr val="accent4">
                            <a:lumMod val="40000"/>
                            <a:lumOff val="60000"/>
                            <a:alpha val="89999"/>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735ABF" w:rsidRDefault="00994518" w:rsidP="00C12983">
                            <w:pPr>
                              <w:jc w:val="right"/>
                              <w:rPr>
                                <w:sz w:val="20"/>
                                <w:szCs w:val="20"/>
                              </w:rPr>
                            </w:pPr>
                            <w:r>
                              <w:rPr>
                                <w:sz w:val="20"/>
                                <w:szCs w:val="20"/>
                              </w:rPr>
                              <w:t>Rodzina wspierająca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198" type="#_x0000_t15" alt="40%" style="position:absolute;left:0;text-align:left;margin-left:405.3pt;margin-top:676.4pt;width:112.5pt;height:32.25pt;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" fillcolor="#ccc0d9 [1303]" stroked="f" strokecolor="#212120">
                <v:fill opacity="58853f"/>
                <v:shadow on="t" color="#8c8682" opacity=".5" offset="6pt,-6pt"/>
                <v:textbox>
                  <w:txbxContent>
                    <w:p w:rsidR="00994518" w:rsidRPr="00735ABF" w:rsidRDefault="00994518" w:rsidP="00C12983">
                      <w:pPr>
                        <w:jc w:val="right"/>
                        <w:rPr>
                          <w:sz w:val="20"/>
                          <w:szCs w:val="20"/>
                        </w:rPr>
                      </w:pPr>
                      <w:r>
                        <w:rPr>
                          <w:sz w:val="20"/>
                          <w:szCs w:val="20"/>
                        </w:rPr>
                        <w:t>Rodzina wspierająca</w:t>
                      </w:r>
                    </w:p>
                  </w:txbxContent>
                </v:textbox>
                <w10:wrap type="tight" anchory="page"/>
              </v:shape>
            </w:pict>
          </mc:Fallback>
        </mc:AlternateContent>
      </w:r>
      <w:r w:rsidR="00AE08D7">
        <w:rPr>
          <w:sz w:val="24"/>
          <w:szCs w:val="24"/>
        </w:rPr>
        <w:t xml:space="preserve">To nowe rozwiązanie jakie wprowadza Ustawa o wspieraniu rodziny i systemie pieczy zastępczej. Jest to rodzina, która ma za zadanie wsparcie rodziny przeżywającej trudności      w wypełnianiu jej funkcji opiekuńczo – wychowawczych. Rodzinę wspierającą ustanawia wójt właściwy ze względu na miejsce zamieszkania rodziny wspieranej po uzyskaniu pozytywnej opinii kierownika ośrodka pomocy społecznej sporządzonej na podstawie wywiadu środowiskowego. Rodzina wspierająca musi posiadać odpowiednie predyspozycje. Pełnienie funkcji rodziny wspierającej może zostać </w:t>
      </w:r>
      <w:r w:rsidR="00AE08D7">
        <w:rPr>
          <w:sz w:val="24"/>
          <w:szCs w:val="24"/>
        </w:rPr>
        <w:lastRenderedPageBreak/>
        <w:t>powierzone osobom z bezpośredniego otoczenia dziecka. Rodzina wspierająca może pomagać w</w:t>
      </w:r>
      <w:r w:rsidR="00AE08D7" w:rsidRPr="00DE0B71">
        <w:rPr>
          <w:sz w:val="24"/>
          <w:szCs w:val="24"/>
        </w:rPr>
        <w:t xml:space="preserve"> </w:t>
      </w:r>
      <w:r w:rsidR="00AE08D7">
        <w:rPr>
          <w:sz w:val="24"/>
          <w:szCs w:val="24"/>
        </w:rPr>
        <w:t>kształtowaniu</w:t>
      </w:r>
      <w:r w:rsidR="00ED044C">
        <w:rPr>
          <w:sz w:val="24"/>
          <w:szCs w:val="24"/>
        </w:rPr>
        <w:t xml:space="preserve"> </w:t>
      </w:r>
      <w:r w:rsidR="00AE08D7">
        <w:rPr>
          <w:sz w:val="24"/>
          <w:szCs w:val="24"/>
        </w:rPr>
        <w:t>i wypełnianiu podstawowych ról społecznych i rodzinnych. Współpraca między rodzin</w:t>
      </w:r>
      <w:r w:rsidR="00883E51">
        <w:rPr>
          <w:sz w:val="24"/>
          <w:szCs w:val="24"/>
        </w:rPr>
        <w:t>ami odbywa się za obopólną zgodą</w:t>
      </w:r>
      <w:r w:rsidR="00AE08D7">
        <w:rPr>
          <w:sz w:val="24"/>
          <w:szCs w:val="24"/>
        </w:rPr>
        <w:t>, przy wsparciu asystenta rodziny oraz w oparciu o plan pracy. W zależności o</w:t>
      </w:r>
      <w:r w:rsidR="00883E51">
        <w:rPr>
          <w:sz w:val="24"/>
          <w:szCs w:val="24"/>
        </w:rPr>
        <w:t>d</w:t>
      </w:r>
      <w:r w:rsidR="00AE08D7">
        <w:rPr>
          <w:sz w:val="24"/>
          <w:szCs w:val="24"/>
        </w:rPr>
        <w:t xml:space="preserve"> zakresu udzielanej pomocy rodzina wspierająca może otrzymać zwrot kosztów jakie poniosła.</w:t>
      </w:r>
    </w:p>
    <w:p w:rsidR="00ED044C" w:rsidRDefault="00ED044C" w:rsidP="00E63543">
      <w:pPr>
        <w:spacing w:line="312" w:lineRule="auto"/>
        <w:jc w:val="both"/>
        <w:rPr>
          <w:sz w:val="24"/>
          <w:szCs w:val="24"/>
        </w:rPr>
      </w:pPr>
    </w:p>
    <w:p w:rsidR="00AE08D7" w:rsidRDefault="00AE08D7" w:rsidP="00E63543">
      <w:pPr>
        <w:spacing w:line="312" w:lineRule="auto"/>
        <w:jc w:val="both"/>
        <w:rPr>
          <w:sz w:val="24"/>
          <w:szCs w:val="24"/>
        </w:rPr>
      </w:pPr>
      <w:r>
        <w:rPr>
          <w:sz w:val="24"/>
          <w:szCs w:val="24"/>
        </w:rPr>
        <w:t>Rodzina wspierająca, przy współpracy z asystentem rodziny, pomaga rodzinie przezwyciężyć trudności w:</w:t>
      </w:r>
    </w:p>
    <w:p w:rsidR="00AE08D7" w:rsidRDefault="005720D5" w:rsidP="008627DD">
      <w:pPr>
        <w:pStyle w:val="Akapitzlist"/>
        <w:numPr>
          <w:ilvl w:val="0"/>
          <w:numId w:val="7"/>
        </w:numPr>
        <w:spacing w:line="312" w:lineRule="auto"/>
        <w:jc w:val="both"/>
        <w:rPr>
          <w:sz w:val="24"/>
          <w:szCs w:val="24"/>
        </w:rPr>
      </w:pPr>
      <w:r>
        <w:rPr>
          <w:sz w:val="24"/>
          <w:szCs w:val="24"/>
        </w:rPr>
        <w:t>o</w:t>
      </w:r>
      <w:r w:rsidR="00AE08D7">
        <w:rPr>
          <w:sz w:val="24"/>
          <w:szCs w:val="24"/>
        </w:rPr>
        <w:t>piece i wychowaniu dziecka;</w:t>
      </w:r>
    </w:p>
    <w:p w:rsidR="00AE08D7" w:rsidRDefault="005720D5" w:rsidP="008627DD">
      <w:pPr>
        <w:pStyle w:val="Akapitzlist"/>
        <w:numPr>
          <w:ilvl w:val="0"/>
          <w:numId w:val="7"/>
        </w:numPr>
        <w:spacing w:line="312" w:lineRule="auto"/>
        <w:jc w:val="both"/>
        <w:rPr>
          <w:sz w:val="24"/>
          <w:szCs w:val="24"/>
        </w:rPr>
      </w:pPr>
      <w:r>
        <w:rPr>
          <w:sz w:val="24"/>
          <w:szCs w:val="24"/>
        </w:rPr>
        <w:t>p</w:t>
      </w:r>
      <w:r w:rsidR="00AE08D7">
        <w:rPr>
          <w:sz w:val="24"/>
          <w:szCs w:val="24"/>
        </w:rPr>
        <w:t>rowadzeniu gospodarstwa domowego;</w:t>
      </w:r>
    </w:p>
    <w:p w:rsidR="00533730" w:rsidRPr="008C6164" w:rsidRDefault="005720D5" w:rsidP="00533730">
      <w:pPr>
        <w:pStyle w:val="Akapitzlist"/>
        <w:numPr>
          <w:ilvl w:val="0"/>
          <w:numId w:val="7"/>
        </w:numPr>
        <w:spacing w:line="312" w:lineRule="auto"/>
        <w:jc w:val="both"/>
        <w:rPr>
          <w:sz w:val="24"/>
          <w:szCs w:val="24"/>
        </w:rPr>
      </w:pPr>
      <w:r>
        <w:rPr>
          <w:sz w:val="24"/>
          <w:szCs w:val="24"/>
        </w:rPr>
        <w:t>k</w:t>
      </w:r>
      <w:r w:rsidR="00AE08D7">
        <w:rPr>
          <w:sz w:val="24"/>
          <w:szCs w:val="24"/>
        </w:rPr>
        <w:t>ształtowaniu i wypełnianiu podstawowych ról społecznych.</w:t>
      </w:r>
      <w:r w:rsidR="00E33773" w:rsidRPr="00E33773">
        <w:rPr>
          <w:sz w:val="24"/>
          <w:szCs w:val="24"/>
        </w:rPr>
        <w:t xml:space="preserve"> </w:t>
      </w:r>
      <w:r w:rsidR="00AE08D7" w:rsidRPr="008A5A29">
        <w:rPr>
          <w:sz w:val="24"/>
          <w:szCs w:val="24"/>
        </w:rPr>
        <w:t xml:space="preserve"> </w:t>
      </w:r>
    </w:p>
    <w:p w:rsidR="00271345" w:rsidRDefault="00271345" w:rsidP="00271345">
      <w:pPr>
        <w:spacing w:line="312" w:lineRule="auto"/>
        <w:jc w:val="both"/>
        <w:rPr>
          <w:sz w:val="24"/>
          <w:szCs w:val="24"/>
        </w:rPr>
      </w:pPr>
    </w:p>
    <w:p w:rsidR="00271345" w:rsidRDefault="000E00AC" w:rsidP="00FA300A">
      <w:pPr>
        <w:spacing w:line="312" w:lineRule="auto"/>
        <w:contextualSpacing/>
        <w:jc w:val="both"/>
        <w:rPr>
          <w:sz w:val="24"/>
          <w:szCs w:val="24"/>
        </w:rPr>
      </w:pPr>
      <w:r>
        <w:rPr>
          <w:sz w:val="24"/>
          <w:szCs w:val="24"/>
        </w:rPr>
        <w:t>W 2012r.</w:t>
      </w:r>
      <w:r w:rsidR="00764BD8">
        <w:rPr>
          <w:sz w:val="24"/>
          <w:szCs w:val="24"/>
        </w:rPr>
        <w:t xml:space="preserve"> </w:t>
      </w:r>
      <w:r w:rsidR="00533730">
        <w:rPr>
          <w:sz w:val="24"/>
          <w:szCs w:val="24"/>
        </w:rPr>
        <w:t>w powiecie kazimierskim w gmin</w:t>
      </w:r>
      <w:r w:rsidR="00764BD8">
        <w:rPr>
          <w:sz w:val="24"/>
          <w:szCs w:val="24"/>
        </w:rPr>
        <w:t xml:space="preserve">ie </w:t>
      </w:r>
      <w:r w:rsidR="00764BD8" w:rsidRPr="002715DA">
        <w:rPr>
          <w:b/>
          <w:sz w:val="24"/>
          <w:szCs w:val="24"/>
        </w:rPr>
        <w:t>Bejsce</w:t>
      </w:r>
      <w:r w:rsidR="00764BD8">
        <w:rPr>
          <w:sz w:val="24"/>
          <w:szCs w:val="24"/>
        </w:rPr>
        <w:t xml:space="preserve"> </w:t>
      </w:r>
      <w:r w:rsidR="00533730">
        <w:rPr>
          <w:sz w:val="24"/>
          <w:szCs w:val="24"/>
        </w:rPr>
        <w:t xml:space="preserve">i powiecie starachowickim w gminach </w:t>
      </w:r>
      <w:r w:rsidR="00533730" w:rsidRPr="002715DA">
        <w:rPr>
          <w:b/>
          <w:sz w:val="24"/>
          <w:szCs w:val="24"/>
        </w:rPr>
        <w:t>Brody</w:t>
      </w:r>
      <w:r w:rsidR="00533730">
        <w:rPr>
          <w:sz w:val="24"/>
          <w:szCs w:val="24"/>
        </w:rPr>
        <w:t xml:space="preserve"> i</w:t>
      </w:r>
      <w:r w:rsidR="004E1716">
        <w:rPr>
          <w:sz w:val="24"/>
          <w:szCs w:val="24"/>
        </w:rPr>
        <w:t xml:space="preserve"> </w:t>
      </w:r>
      <w:r w:rsidR="004E1716" w:rsidRPr="002715DA">
        <w:rPr>
          <w:b/>
          <w:sz w:val="24"/>
          <w:szCs w:val="24"/>
        </w:rPr>
        <w:t>Mirzec</w:t>
      </w:r>
      <w:r w:rsidR="00533730">
        <w:rPr>
          <w:sz w:val="24"/>
          <w:szCs w:val="24"/>
        </w:rPr>
        <w:t xml:space="preserve"> zostały powołane</w:t>
      </w:r>
      <w:r>
        <w:rPr>
          <w:sz w:val="24"/>
          <w:szCs w:val="24"/>
        </w:rPr>
        <w:t xml:space="preserve"> rodziny wspierające</w:t>
      </w:r>
      <w:r w:rsidR="00533730">
        <w:rPr>
          <w:sz w:val="24"/>
          <w:szCs w:val="24"/>
        </w:rPr>
        <w:t xml:space="preserve"> w sumie </w:t>
      </w:r>
      <w:r w:rsidR="00533730" w:rsidRPr="004E1716">
        <w:rPr>
          <w:b/>
          <w:sz w:val="32"/>
          <w:szCs w:val="32"/>
        </w:rPr>
        <w:t>3</w:t>
      </w:r>
      <w:r w:rsidR="00533730">
        <w:rPr>
          <w:sz w:val="24"/>
          <w:szCs w:val="24"/>
        </w:rPr>
        <w:t xml:space="preserve"> rodziny wspierające</w:t>
      </w:r>
      <w:r>
        <w:rPr>
          <w:sz w:val="24"/>
          <w:szCs w:val="24"/>
        </w:rPr>
        <w:t xml:space="preserve"> </w:t>
      </w:r>
      <w:r w:rsidR="00764BD8">
        <w:rPr>
          <w:sz w:val="24"/>
          <w:szCs w:val="24"/>
        </w:rPr>
        <w:br/>
      </w:r>
      <w:r>
        <w:rPr>
          <w:sz w:val="24"/>
          <w:szCs w:val="24"/>
        </w:rPr>
        <w:t>w województwie świętokrzyskim</w:t>
      </w:r>
      <w:r w:rsidR="00533730">
        <w:rPr>
          <w:sz w:val="24"/>
          <w:szCs w:val="24"/>
        </w:rPr>
        <w:t>, które objęły wsparciem</w:t>
      </w:r>
      <w:r w:rsidR="00533730" w:rsidRPr="004E1716">
        <w:rPr>
          <w:b/>
          <w:sz w:val="24"/>
          <w:szCs w:val="24"/>
        </w:rPr>
        <w:t xml:space="preserve"> </w:t>
      </w:r>
      <w:r w:rsidR="00533730" w:rsidRPr="004E1716">
        <w:rPr>
          <w:b/>
          <w:sz w:val="32"/>
          <w:szCs w:val="32"/>
        </w:rPr>
        <w:t>5</w:t>
      </w:r>
      <w:r w:rsidR="00533730" w:rsidRPr="004E1716">
        <w:rPr>
          <w:sz w:val="32"/>
          <w:szCs w:val="32"/>
        </w:rPr>
        <w:t xml:space="preserve"> </w:t>
      </w:r>
      <w:r w:rsidR="00533730">
        <w:rPr>
          <w:sz w:val="24"/>
          <w:szCs w:val="24"/>
        </w:rPr>
        <w:t>dzieci.</w:t>
      </w:r>
      <w:r w:rsidR="007B26EE">
        <w:rPr>
          <w:sz w:val="24"/>
          <w:szCs w:val="24"/>
        </w:rPr>
        <w:t xml:space="preserve"> W</w:t>
      </w:r>
      <w:r w:rsidR="00827A21">
        <w:rPr>
          <w:sz w:val="24"/>
          <w:szCs w:val="24"/>
        </w:rPr>
        <w:t xml:space="preserve"> </w:t>
      </w:r>
      <w:r w:rsidR="007B26EE">
        <w:rPr>
          <w:sz w:val="24"/>
          <w:szCs w:val="24"/>
        </w:rPr>
        <w:t xml:space="preserve">mieście Kielce </w:t>
      </w:r>
      <w:r w:rsidR="00764BD8">
        <w:rPr>
          <w:sz w:val="24"/>
          <w:szCs w:val="24"/>
        </w:rPr>
        <w:br/>
      </w:r>
      <w:r w:rsidR="007B26EE">
        <w:rPr>
          <w:sz w:val="24"/>
          <w:szCs w:val="24"/>
        </w:rPr>
        <w:t>w 2012r. nie została powołana rodzina wspierająca.</w:t>
      </w:r>
      <w:r w:rsidR="00FA300A">
        <w:rPr>
          <w:sz w:val="24"/>
          <w:szCs w:val="24"/>
        </w:rPr>
        <w:t xml:space="preserve"> (Dane pochodzą z ankiet opracowanych przez Regionalny Ośrodek Polityki Społecznej na potrzeby Regionalnego Programu Wspierania Rodziny i Systemu Pieczy Zastępczej).</w:t>
      </w:r>
    </w:p>
    <w:p w:rsidR="00271345" w:rsidRDefault="004E1716" w:rsidP="00271345">
      <w:pPr>
        <w:spacing w:line="312" w:lineRule="auto"/>
        <w:jc w:val="both"/>
        <w:rPr>
          <w:sz w:val="24"/>
          <w:szCs w:val="24"/>
        </w:rPr>
      </w:pPr>
      <w:r>
        <w:rPr>
          <w:sz w:val="24"/>
          <w:szCs w:val="24"/>
        </w:rPr>
        <w:t>Żadna gmina w województwie świętokrzyskim nie zorganizowała szkolenia dla rodziny wspierającej</w:t>
      </w:r>
      <w:r w:rsidR="005E464A">
        <w:rPr>
          <w:sz w:val="24"/>
          <w:szCs w:val="24"/>
        </w:rPr>
        <w:t>.</w:t>
      </w:r>
    </w:p>
    <w:p w:rsidR="00094B58" w:rsidRDefault="00075FB7" w:rsidP="00271345">
      <w:pPr>
        <w:spacing w:line="312" w:lineRule="auto"/>
        <w:jc w:val="both"/>
        <w:rPr>
          <w:sz w:val="24"/>
          <w:szCs w:val="24"/>
        </w:rPr>
      </w:pPr>
      <w:r>
        <w:rPr>
          <w:sz w:val="24"/>
          <w:szCs w:val="24"/>
        </w:rPr>
        <w:t>W</w:t>
      </w:r>
      <w:r w:rsidR="00094B58">
        <w:rPr>
          <w:sz w:val="24"/>
          <w:szCs w:val="24"/>
        </w:rPr>
        <w:t xml:space="preserve"> gmina</w:t>
      </w:r>
      <w:r>
        <w:rPr>
          <w:sz w:val="24"/>
          <w:szCs w:val="24"/>
        </w:rPr>
        <w:t xml:space="preserve">ch województwa świętokrzyskiego zostało utworzonych 12 grup wsparcia, które </w:t>
      </w:r>
      <w:r>
        <w:rPr>
          <w:sz w:val="24"/>
          <w:szCs w:val="24"/>
        </w:rPr>
        <w:br/>
        <w:t>w 2012r. udzieliło pomocy 158 osobom.</w:t>
      </w:r>
    </w:p>
    <w:p w:rsidR="000E00AC" w:rsidRDefault="000E00AC" w:rsidP="00271345">
      <w:pPr>
        <w:spacing w:line="312" w:lineRule="auto"/>
        <w:jc w:val="both"/>
        <w:rPr>
          <w:sz w:val="24"/>
          <w:szCs w:val="24"/>
        </w:rPr>
      </w:pPr>
    </w:p>
    <w:p w:rsidR="000E00AC" w:rsidRDefault="000E00AC" w:rsidP="00271345">
      <w:pPr>
        <w:spacing w:line="312" w:lineRule="auto"/>
        <w:jc w:val="both"/>
        <w:rPr>
          <w:sz w:val="24"/>
          <w:szCs w:val="24"/>
        </w:rPr>
      </w:pPr>
    </w:p>
    <w:p w:rsidR="000E00AC" w:rsidRDefault="000E00AC" w:rsidP="00271345">
      <w:pPr>
        <w:spacing w:line="312" w:lineRule="auto"/>
        <w:jc w:val="both"/>
        <w:rPr>
          <w:sz w:val="24"/>
          <w:szCs w:val="24"/>
        </w:rPr>
      </w:pPr>
    </w:p>
    <w:p w:rsidR="000E00AC" w:rsidRDefault="000E00AC" w:rsidP="00271345">
      <w:pPr>
        <w:spacing w:line="312" w:lineRule="auto"/>
        <w:jc w:val="both"/>
        <w:rPr>
          <w:sz w:val="24"/>
          <w:szCs w:val="24"/>
        </w:rPr>
      </w:pPr>
    </w:p>
    <w:p w:rsidR="000E00AC" w:rsidRDefault="000E00AC" w:rsidP="00271345">
      <w:pPr>
        <w:spacing w:line="312" w:lineRule="auto"/>
        <w:jc w:val="both"/>
        <w:rPr>
          <w:sz w:val="24"/>
          <w:szCs w:val="24"/>
        </w:rPr>
      </w:pPr>
    </w:p>
    <w:p w:rsidR="000E00AC" w:rsidRDefault="000E00AC" w:rsidP="00271345">
      <w:pPr>
        <w:spacing w:line="312" w:lineRule="auto"/>
        <w:jc w:val="both"/>
        <w:rPr>
          <w:sz w:val="24"/>
          <w:szCs w:val="24"/>
        </w:rPr>
      </w:pPr>
    </w:p>
    <w:p w:rsidR="00ED044C" w:rsidRDefault="00ED044C" w:rsidP="00271345">
      <w:pPr>
        <w:spacing w:line="312" w:lineRule="auto"/>
        <w:jc w:val="both"/>
        <w:rPr>
          <w:sz w:val="24"/>
          <w:szCs w:val="24"/>
        </w:rPr>
      </w:pPr>
    </w:p>
    <w:p w:rsidR="000E00AC" w:rsidRPr="008F35E2" w:rsidRDefault="000E00AC" w:rsidP="008F35E2">
      <w:pPr>
        <w:rPr>
          <w:rFonts w:ascii="Monotype Corsiva" w:hAnsi="Monotype Corsiva"/>
          <w:b/>
          <w:color w:val="4F6228" w:themeColor="accent3" w:themeShade="80"/>
          <w:sz w:val="24"/>
          <w:szCs w:val="24"/>
        </w:rPr>
      </w:pPr>
    </w:p>
    <w:p w:rsidR="00805D82" w:rsidRPr="002845D3" w:rsidRDefault="003E555A" w:rsidP="00805D82">
      <w:pPr>
        <w:pStyle w:val="Akapitzlist"/>
        <w:numPr>
          <w:ilvl w:val="2"/>
          <w:numId w:val="94"/>
        </w:numPr>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lastRenderedPageBreak/>
        <w:t>Placówki wsparcia dziennego</w:t>
      </w:r>
    </w:p>
    <w:p w:rsidR="00281596" w:rsidRDefault="00CC0D49" w:rsidP="00281596">
      <w:pPr>
        <w:spacing w:line="240" w:lineRule="auto"/>
        <w:contextualSpacing/>
        <w:rPr>
          <w:b/>
          <w:color w:val="984806" w:themeColor="accent6" w:themeShade="80"/>
        </w:rPr>
      </w:pPr>
      <w:r>
        <w:rPr>
          <w:b/>
          <w:i/>
          <w:color w:val="984806" w:themeColor="accent6" w:themeShade="80"/>
        </w:rPr>
        <w:t>Schemat</w:t>
      </w:r>
      <w:r w:rsidR="00281596">
        <w:rPr>
          <w:b/>
          <w:i/>
          <w:color w:val="984806" w:themeColor="accent6" w:themeShade="80"/>
        </w:rPr>
        <w:t xml:space="preserve"> </w:t>
      </w:r>
      <w:r w:rsidR="00281596" w:rsidRPr="00A54D31">
        <w:rPr>
          <w:b/>
          <w:i/>
          <w:color w:val="984806" w:themeColor="accent6" w:themeShade="80"/>
        </w:rPr>
        <w:t>nr</w:t>
      </w:r>
      <w:r w:rsidR="00C151C9">
        <w:rPr>
          <w:b/>
          <w:i/>
          <w:color w:val="984806" w:themeColor="accent6" w:themeShade="80"/>
        </w:rPr>
        <w:t xml:space="preserve"> 10;</w:t>
      </w:r>
      <w:r w:rsidR="00281596" w:rsidRPr="00A54D31">
        <w:rPr>
          <w:b/>
          <w:i/>
          <w:color w:val="984806" w:themeColor="accent6" w:themeShade="80"/>
        </w:rPr>
        <w:t xml:space="preserve"> </w:t>
      </w:r>
      <w:r>
        <w:rPr>
          <w:b/>
          <w:color w:val="984806" w:themeColor="accent6" w:themeShade="80"/>
        </w:rPr>
        <w:t>Formy placówek wsparcia dziennego</w:t>
      </w:r>
      <w:r w:rsidR="00281596" w:rsidRPr="00C03D6D">
        <w:rPr>
          <w:b/>
          <w:color w:val="984806" w:themeColor="accent6" w:themeShade="80"/>
        </w:rPr>
        <w:t>.</w:t>
      </w:r>
    </w:p>
    <w:p w:rsidR="004C313C" w:rsidRDefault="0015274D" w:rsidP="00AE08D7">
      <w:pPr>
        <w:spacing w:line="360" w:lineRule="auto"/>
        <w:jc w:val="both"/>
        <w:rPr>
          <w:b/>
          <w:sz w:val="24"/>
          <w:szCs w:val="24"/>
        </w:rPr>
      </w:pPr>
      <w:r>
        <w:rPr>
          <w:noProof/>
          <w:sz w:val="24"/>
          <w:szCs w:val="24"/>
          <w:lang w:eastAsia="pl-PL"/>
        </w:rPr>
        <mc:AlternateContent>
          <mc:Choice Requires="wps">
            <w:drawing>
              <wp:anchor distT="0" distB="0" distL="114300" distR="114300" simplePos="0" relativeHeight="251769856" behindDoc="0" locked="0" layoutInCell="1" allowOverlap="1" wp14:anchorId="70AD1E87" wp14:editId="3C7921D8">
                <wp:simplePos x="0" y="0"/>
                <wp:positionH relativeFrom="column">
                  <wp:posOffset>4580890</wp:posOffset>
                </wp:positionH>
                <wp:positionV relativeFrom="page">
                  <wp:posOffset>2086610</wp:posOffset>
                </wp:positionV>
                <wp:extent cx="1910080" cy="2718435"/>
                <wp:effectExtent l="19050" t="19050" r="33020" b="62865"/>
                <wp:wrapNone/>
                <wp:docPr id="34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27184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951DDE" w:rsidRDefault="00994518">
                            <w:r w:rsidRPr="00B43C27">
                              <w:rPr>
                                <w:b/>
                              </w:rPr>
                              <w:t>SPECJALISTYCZNEJ</w:t>
                            </w:r>
                            <w:r>
                              <w:rPr>
                                <w:b/>
                              </w:rPr>
                              <w:t xml:space="preserve">                      </w:t>
                            </w:r>
                            <w:r>
                              <w:t xml:space="preserve">- organizuje zajęcia socjoterapeutyczne, terapeutyczne, korekcyjne, kompensacyjne oraz logopedyczne;                            - realizuje indywidualny program korekcyjny, </w:t>
                            </w:r>
                            <w:proofErr w:type="spellStart"/>
                            <w:r>
                              <w:t>psychokorekcyjny</w:t>
                            </w:r>
                            <w:proofErr w:type="spellEnd"/>
                            <w:r>
                              <w:t xml:space="preserve"> lub psychoprofilaktyczny w szczególności terapię pedagogiczną, psychologiczną i socjoterapię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199" style="position:absolute;left:0;text-align:left;margin-left:360.7pt;margin-top:164.3pt;width:150.4pt;height:214.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" fillcolor="#9bbb59 [3206]" strokecolor="#f2f2f2 [3041]" strokeweight="3pt">
                <v:shadow on="t" color="#4e6128 [1606]" opacity=".5" offset="1pt"/>
                <v:textbox>
                  <w:txbxContent>
                    <w:p w:rsidR="00994518" w:rsidRPr="00951DDE" w:rsidRDefault="00994518">
                      <w:proofErr w:type="gramStart"/>
                      <w:r w:rsidRPr="00B43C27">
                        <w:rPr>
                          <w:b/>
                        </w:rPr>
                        <w:t>SPECJALISTYCZNEJ</w:t>
                      </w:r>
                      <w:r>
                        <w:rPr>
                          <w:b/>
                        </w:rPr>
                        <w:t xml:space="preserve">                      </w:t>
                      </w:r>
                      <w:r>
                        <w:t>- organizuje</w:t>
                      </w:r>
                      <w:proofErr w:type="gramEnd"/>
                      <w:r>
                        <w:t xml:space="preserve"> zajęcia socjoterapeutyczne, terapeutyczne, korekcyjne, kompensacyjne oraz logopedyczne;                            - realizuje indywidualny program korekcyjny, </w:t>
                      </w:r>
                      <w:proofErr w:type="spellStart"/>
                      <w:r>
                        <w:t>psychokorekcyjny</w:t>
                      </w:r>
                      <w:proofErr w:type="spellEnd"/>
                      <w:r>
                        <w:t xml:space="preserve"> lub psychoprofilaktyczny w szczególności terapię pedagogiczną, psychologiczną i socjoterapię</w:t>
                      </w:r>
                    </w:p>
                  </w:txbxContent>
                </v:textbox>
                <w10:wrap anchory="page"/>
              </v:rect>
            </w:pict>
          </mc:Fallback>
        </mc:AlternateContent>
      </w:r>
      <w:r>
        <w:rPr>
          <w:noProof/>
          <w:sz w:val="24"/>
          <w:szCs w:val="24"/>
          <w:lang w:eastAsia="pl-PL"/>
        </w:rPr>
        <mc:AlternateContent>
          <mc:Choice Requires="wps">
            <w:drawing>
              <wp:anchor distT="0" distB="0" distL="114300" distR="114300" simplePos="0" relativeHeight="251764736" behindDoc="0" locked="0" layoutInCell="1" allowOverlap="1" wp14:anchorId="0E143E9A" wp14:editId="39B25956">
                <wp:simplePos x="0" y="0"/>
                <wp:positionH relativeFrom="column">
                  <wp:posOffset>2085975</wp:posOffset>
                </wp:positionH>
                <wp:positionV relativeFrom="page">
                  <wp:posOffset>2084705</wp:posOffset>
                </wp:positionV>
                <wp:extent cx="1573530" cy="563245"/>
                <wp:effectExtent l="19050" t="19050" r="45720" b="65405"/>
                <wp:wrapNone/>
                <wp:docPr id="34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56324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3A6ED4" w:rsidRDefault="00994518" w:rsidP="003A6ED4">
                            <w:pPr>
                              <w:jc w:val="center"/>
                              <w:rPr>
                                <w:b/>
                              </w:rPr>
                            </w:pPr>
                            <w:r w:rsidRPr="003A6ED4">
                              <w:rPr>
                                <w:b/>
                              </w:rPr>
                              <w:t>PLACÓWK</w:t>
                            </w:r>
                            <w:r>
                              <w:rPr>
                                <w:b/>
                              </w:rPr>
                              <w:t>I</w:t>
                            </w:r>
                            <w:r w:rsidRPr="003A6ED4">
                              <w:rPr>
                                <w:b/>
                              </w:rPr>
                              <w:t xml:space="preserve"> WSPARCIA DZIENNEGO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200" style="position:absolute;left:0;text-align:left;margin-left:164.25pt;margin-top:164.15pt;width:123.9pt;height:4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" fillcolor="#9bbb59 [3206]" strokecolor="#f2f2f2 [3041]" strokeweight="3pt">
                <v:shadow on="t" color="#4e6128 [1606]" opacity=".5" offset="1pt"/>
                <v:textbox>
                  <w:txbxContent>
                    <w:p w:rsidR="00994518" w:rsidRPr="003A6ED4" w:rsidRDefault="00994518" w:rsidP="003A6ED4">
                      <w:pPr>
                        <w:jc w:val="center"/>
                        <w:rPr>
                          <w:b/>
                        </w:rPr>
                      </w:pPr>
                      <w:r w:rsidRPr="003A6ED4">
                        <w:rPr>
                          <w:b/>
                        </w:rPr>
                        <w:t>PLACÓWK</w:t>
                      </w:r>
                      <w:r>
                        <w:rPr>
                          <w:b/>
                        </w:rPr>
                        <w:t>I</w:t>
                      </w:r>
                      <w:r w:rsidRPr="003A6ED4">
                        <w:rPr>
                          <w:b/>
                        </w:rPr>
                        <w:t xml:space="preserve"> WSPARCIA DZIENNEGO</w:t>
                      </w:r>
                    </w:p>
                  </w:txbxContent>
                </v:textbox>
                <w10:wrap anchory="page"/>
              </v:rect>
            </w:pict>
          </mc:Fallback>
        </mc:AlternateContent>
      </w:r>
      <w:r>
        <w:rPr>
          <w:noProof/>
          <w:sz w:val="24"/>
          <w:szCs w:val="24"/>
          <w:lang w:eastAsia="pl-PL"/>
        </w:rPr>
        <mc:AlternateContent>
          <mc:Choice Requires="wps">
            <w:drawing>
              <wp:anchor distT="0" distB="0" distL="114300" distR="114300" simplePos="0" relativeHeight="251768832" behindDoc="0" locked="0" layoutInCell="1" allowOverlap="1" wp14:anchorId="0A1A0559" wp14:editId="234BD74A">
                <wp:simplePos x="0" y="0"/>
                <wp:positionH relativeFrom="column">
                  <wp:posOffset>-480060</wp:posOffset>
                </wp:positionH>
                <wp:positionV relativeFrom="page">
                  <wp:posOffset>2086610</wp:posOffset>
                </wp:positionV>
                <wp:extent cx="1680210" cy="2552065"/>
                <wp:effectExtent l="19050" t="19050" r="34290" b="57785"/>
                <wp:wrapNone/>
                <wp:docPr id="339"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255206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Default="00994518">
                            <w:r w:rsidRPr="00B43C27">
                              <w:rPr>
                                <w:b/>
                              </w:rPr>
                              <w:t xml:space="preserve">OPIEKUŃCZEJ </w:t>
                            </w:r>
                            <w:r>
                              <w:t xml:space="preserve">              (koła zainteresowań, świetlice, kluby i ogniska wychowawcze) </w:t>
                            </w:r>
                          </w:p>
                          <w:p w:rsidR="00994518" w:rsidRDefault="00994518">
                            <w:r>
                              <w:t xml:space="preserve"> </w:t>
                            </w:r>
                            <w:r w:rsidRPr="00951DDE">
                              <w:rPr>
                                <w:u w:val="single"/>
                              </w:rPr>
                              <w:t>zapewniają dziecku:</w:t>
                            </w:r>
                            <w:r>
                              <w:rPr>
                                <w:u w:val="single"/>
                              </w:rPr>
                              <w:t xml:space="preserve">            </w:t>
                            </w:r>
                            <w:r w:rsidRPr="00951DDE">
                              <w:t>- opiekę i wychowanie</w:t>
                            </w:r>
                            <w:r>
                              <w:t>;     - pomoc w nauce;              - organizacje czasu wolnego, zabawę i zajęcia sportowe oraz rozwój zainteresowań.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201" style="position:absolute;left:0;text-align:left;margin-left:-37.8pt;margin-top:164.3pt;width:132.3pt;height:200.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" fillcolor="#9bbb59 [3206]" strokecolor="#f2f2f2 [3041]" strokeweight="3pt">
                <v:shadow on="t" color="#4e6128 [1606]" opacity=".5" offset="1pt"/>
                <v:textbox>
                  <w:txbxContent>
                    <w:p w:rsidR="00994518" w:rsidRDefault="00994518">
                      <w:proofErr w:type="gramStart"/>
                      <w:r w:rsidRPr="00B43C27">
                        <w:rPr>
                          <w:b/>
                        </w:rPr>
                        <w:t xml:space="preserve">OPIEKUŃCZEJ </w:t>
                      </w:r>
                      <w:r>
                        <w:t xml:space="preserve">              (koła</w:t>
                      </w:r>
                      <w:proofErr w:type="gramEnd"/>
                      <w:r>
                        <w:t xml:space="preserve"> zainteresowań, świetlice, kluby i ogniska wychowawcze) </w:t>
                      </w:r>
                    </w:p>
                    <w:p w:rsidR="00994518" w:rsidRDefault="00994518">
                      <w:r>
                        <w:t xml:space="preserve"> </w:t>
                      </w:r>
                      <w:r w:rsidRPr="00951DDE">
                        <w:rPr>
                          <w:u w:val="single"/>
                        </w:rPr>
                        <w:t xml:space="preserve">zapewniają </w:t>
                      </w:r>
                      <w:proofErr w:type="gramStart"/>
                      <w:r w:rsidRPr="00951DDE">
                        <w:rPr>
                          <w:u w:val="single"/>
                        </w:rPr>
                        <w:t>dziecku:</w:t>
                      </w:r>
                      <w:r>
                        <w:rPr>
                          <w:u w:val="single"/>
                        </w:rPr>
                        <w:t xml:space="preserve">            </w:t>
                      </w:r>
                      <w:r w:rsidRPr="00951DDE">
                        <w:t>- opiekę</w:t>
                      </w:r>
                      <w:proofErr w:type="gramEnd"/>
                      <w:r w:rsidRPr="00951DDE">
                        <w:t xml:space="preserve"> i wychowanie</w:t>
                      </w:r>
                      <w:r>
                        <w:t>;     - pomoc w nauce;              - organizacje czasu wolnego, zabawę i zajęcia sportowe oraz rozwój zainteresowań.</w:t>
                      </w:r>
                    </w:p>
                  </w:txbxContent>
                </v:textbox>
                <w10:wrap anchory="page"/>
              </v:rect>
            </w:pict>
          </mc:Fallback>
        </mc:AlternateContent>
      </w:r>
    </w:p>
    <w:p w:rsidR="000E00AC" w:rsidRDefault="000E00AC" w:rsidP="00AE08D7">
      <w:pPr>
        <w:spacing w:line="360" w:lineRule="auto"/>
        <w:jc w:val="both"/>
        <w:rPr>
          <w:b/>
          <w:sz w:val="24"/>
          <w:szCs w:val="24"/>
        </w:rPr>
      </w:pPr>
    </w:p>
    <w:p w:rsidR="000E00AC" w:rsidRDefault="000E00AC" w:rsidP="00AE08D7">
      <w:pPr>
        <w:spacing w:line="360" w:lineRule="auto"/>
        <w:jc w:val="both"/>
        <w:rPr>
          <w:b/>
          <w:sz w:val="24"/>
          <w:szCs w:val="24"/>
        </w:rPr>
      </w:pPr>
    </w:p>
    <w:p w:rsidR="004C313C" w:rsidRDefault="0015274D" w:rsidP="00AE08D7">
      <w:pPr>
        <w:spacing w:line="360" w:lineRule="auto"/>
        <w:jc w:val="both"/>
        <w:rPr>
          <w:b/>
          <w:sz w:val="24"/>
          <w:szCs w:val="24"/>
        </w:rPr>
      </w:pPr>
      <w:r>
        <w:rPr>
          <w:noProof/>
          <w:sz w:val="24"/>
          <w:szCs w:val="24"/>
          <w:lang w:eastAsia="pl-PL"/>
        </w:rPr>
        <mc:AlternateContent>
          <mc:Choice Requires="wps">
            <w:drawing>
              <wp:anchor distT="0" distB="0" distL="114300" distR="114300" simplePos="0" relativeHeight="251767808" behindDoc="0" locked="0" layoutInCell="1" allowOverlap="1" wp14:anchorId="2F8EEEF3" wp14:editId="1971BB8B">
                <wp:simplePos x="0" y="0"/>
                <wp:positionH relativeFrom="column">
                  <wp:posOffset>1362075</wp:posOffset>
                </wp:positionH>
                <wp:positionV relativeFrom="page">
                  <wp:posOffset>2648585</wp:posOffset>
                </wp:positionV>
                <wp:extent cx="3030220" cy="1360170"/>
                <wp:effectExtent l="38100" t="38100" r="36830" b="49530"/>
                <wp:wrapNone/>
                <wp:docPr id="22"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30220" cy="1360170"/>
                        </a:xfrm>
                        <a:custGeom>
                          <a:avLst/>
                          <a:gdLst>
                            <a:gd name="T0" fmla="*/ 1515110 w 21600"/>
                            <a:gd name="T1" fmla="*/ 0 h 21600"/>
                            <a:gd name="T2" fmla="*/ 0 w 21600"/>
                            <a:gd name="T3" fmla="*/ 971577 h 21600"/>
                            <a:gd name="T4" fmla="*/ 1515110 w 21600"/>
                            <a:gd name="T5" fmla="*/ 1165842 h 21600"/>
                            <a:gd name="T6" fmla="*/ 3030220 w 21600"/>
                            <a:gd name="T7" fmla="*/ 971577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B43C27" w:rsidRDefault="00994518" w:rsidP="00B43C27">
                            <w:pPr>
                              <w:jc w:val="center"/>
                              <w:rPr>
                                <w:b/>
                              </w:rPr>
                            </w:pPr>
                            <w:r>
                              <w:t xml:space="preserve">mogą być prowadzone w </w:t>
                            </w:r>
                            <w:r w:rsidRPr="003A6ED4">
                              <w:rPr>
                                <w:b/>
                              </w:rPr>
                              <w:t>FORMIE</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202" style="position:absolute;left:0;text-align:left;margin-left:107.25pt;margin-top:208.55pt;width:238.6pt;height:107.1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" adj="-11796480,,5400" path="m10800,l6480,6171r2160,l8640,12343r-4320,l4320,9257,,15429r4320,6171l4320,18514r12960,l17280,21600r4320,-6171l17280,9257r,3086l12960,12343r,-6172l15120,6171,10800,xe" fillcolor="#9bbb59 [3206]" strokecolor="#f2f2f2 [3041]" strokeweight="3pt">
                <v:stroke joinstyle="miter"/>
                <v:shadow on="t" color="#4e6128 [1606]" opacity=".5" offset="1pt"/>
                <v:formulas/>
                <v:path o:connecttype="custom" o:connectlocs="212551696,0;0,61181013;212551696,73414042;425103391,61181013" o:connectangles="270,180,90,0" textboxrect="2160,12343,19440,18514"/>
                <v:textbox>
                  <w:txbxContent>
                    <w:p w:rsidR="00994518" w:rsidRPr="00B43C27" w:rsidRDefault="00994518" w:rsidP="00B43C27">
                      <w:pPr>
                        <w:jc w:val="center"/>
                        <w:rPr>
                          <w:b/>
                        </w:rPr>
                      </w:pPr>
                      <w:proofErr w:type="gramStart"/>
                      <w:r>
                        <w:t>mogą</w:t>
                      </w:r>
                      <w:proofErr w:type="gramEnd"/>
                      <w:r>
                        <w:t xml:space="preserve"> być prowadzone w </w:t>
                      </w:r>
                      <w:r w:rsidRPr="003A6ED4">
                        <w:rPr>
                          <w:b/>
                        </w:rPr>
                        <w:t>FORMIE</w:t>
                      </w:r>
                      <w:r>
                        <w:rPr>
                          <w:b/>
                        </w:rPr>
                        <w:t>:</w:t>
                      </w:r>
                    </w:p>
                  </w:txbxContent>
                </v:textbox>
                <w10:wrap anchory="page"/>
              </v:shape>
            </w:pict>
          </mc:Fallback>
        </mc:AlternateContent>
      </w:r>
    </w:p>
    <w:p w:rsidR="004C313C" w:rsidRDefault="004C313C" w:rsidP="00AE08D7">
      <w:pPr>
        <w:spacing w:line="360" w:lineRule="auto"/>
        <w:jc w:val="both"/>
        <w:rPr>
          <w:b/>
          <w:sz w:val="24"/>
          <w:szCs w:val="24"/>
        </w:rPr>
      </w:pPr>
    </w:p>
    <w:p w:rsidR="00281596" w:rsidRDefault="00281596" w:rsidP="00AE08D7">
      <w:pPr>
        <w:spacing w:line="360" w:lineRule="auto"/>
        <w:jc w:val="both"/>
        <w:rPr>
          <w:b/>
          <w:sz w:val="24"/>
          <w:szCs w:val="24"/>
        </w:rPr>
      </w:pPr>
    </w:p>
    <w:p w:rsidR="00281596" w:rsidRDefault="0015274D" w:rsidP="00AE08D7">
      <w:pPr>
        <w:spacing w:line="360" w:lineRule="auto"/>
        <w:jc w:val="both"/>
        <w:rPr>
          <w:b/>
          <w:sz w:val="24"/>
          <w:szCs w:val="24"/>
        </w:rPr>
      </w:pPr>
      <w:r>
        <w:rPr>
          <w:noProof/>
          <w:sz w:val="24"/>
          <w:szCs w:val="24"/>
          <w:lang w:eastAsia="pl-PL"/>
        </w:rPr>
        <mc:AlternateContent>
          <mc:Choice Requires="wps">
            <w:drawing>
              <wp:anchor distT="0" distB="0" distL="114300" distR="114300" simplePos="0" relativeHeight="251770880" behindDoc="0" locked="0" layoutInCell="1" allowOverlap="1" wp14:anchorId="3B34801D" wp14:editId="6823B059">
                <wp:simplePos x="0" y="0"/>
                <wp:positionH relativeFrom="column">
                  <wp:posOffset>1495425</wp:posOffset>
                </wp:positionH>
                <wp:positionV relativeFrom="page">
                  <wp:posOffset>4086860</wp:posOffset>
                </wp:positionV>
                <wp:extent cx="2668270" cy="1102360"/>
                <wp:effectExtent l="19050" t="19050" r="36830" b="59690"/>
                <wp:wrapNone/>
                <wp:docPr id="33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110236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B25B49" w:rsidRDefault="00994518" w:rsidP="00951DDE">
                            <w:pPr>
                              <w:rPr>
                                <w:b/>
                              </w:rPr>
                            </w:pPr>
                            <w:r w:rsidRPr="00B43C27">
                              <w:rPr>
                                <w:b/>
                              </w:rPr>
                              <w:t>PRACY PODWÓRKOWEJ</w:t>
                            </w:r>
                            <w:r>
                              <w:rPr>
                                <w:b/>
                              </w:rPr>
                              <w:t xml:space="preserve">                   </w:t>
                            </w:r>
                            <w:r>
                              <w:t>realizowanej przez wychowawcę, prowadzone są działania animacyjne            i socjoterapeutyczne</w:t>
                            </w:r>
                          </w:p>
                          <w:p w:rsidR="00994518" w:rsidRPr="00951DDE" w:rsidRDefault="00994518" w:rsidP="00951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203" style="position:absolute;left:0;text-align:left;margin-left:117.75pt;margin-top:321.8pt;width:210.1pt;height:8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" fillcolor="#9bbb59 [3206]" strokecolor="#f2f2f2 [3041]" strokeweight="3pt">
                <v:shadow on="t" color="#4e6128 [1606]" opacity=".5" offset="1pt"/>
                <v:textbox>
                  <w:txbxContent>
                    <w:p w:rsidR="00994518" w:rsidRPr="00B25B49" w:rsidRDefault="00994518" w:rsidP="00951DDE">
                      <w:pPr>
                        <w:rPr>
                          <w:b/>
                        </w:rPr>
                      </w:pPr>
                      <w:r w:rsidRPr="00B43C27">
                        <w:rPr>
                          <w:b/>
                        </w:rPr>
                        <w:t xml:space="preserve">PRACY </w:t>
                      </w:r>
                      <w:proofErr w:type="gramStart"/>
                      <w:r w:rsidRPr="00B43C27">
                        <w:rPr>
                          <w:b/>
                        </w:rPr>
                        <w:t>PODWÓRKOWEJ</w:t>
                      </w:r>
                      <w:r>
                        <w:rPr>
                          <w:b/>
                        </w:rPr>
                        <w:t xml:space="preserve">                   </w:t>
                      </w:r>
                      <w:r>
                        <w:t>realizowanej</w:t>
                      </w:r>
                      <w:proofErr w:type="gramEnd"/>
                      <w:r>
                        <w:t xml:space="preserve"> przez wychowawcę, prowadzone są działania animacyjne            i socjoterapeutyczne</w:t>
                      </w:r>
                    </w:p>
                    <w:p w:rsidR="00994518" w:rsidRPr="00951DDE" w:rsidRDefault="00994518" w:rsidP="00951DDE"/>
                  </w:txbxContent>
                </v:textbox>
                <w10:wrap anchory="page"/>
              </v:rect>
            </w:pict>
          </mc:Fallback>
        </mc:AlternateContent>
      </w:r>
    </w:p>
    <w:p w:rsidR="00281596" w:rsidRDefault="00281596" w:rsidP="00AE08D7">
      <w:pPr>
        <w:spacing w:line="360" w:lineRule="auto"/>
        <w:jc w:val="both"/>
        <w:rPr>
          <w:b/>
          <w:sz w:val="24"/>
          <w:szCs w:val="24"/>
        </w:rPr>
      </w:pPr>
    </w:p>
    <w:p w:rsidR="00281596" w:rsidRDefault="00281596" w:rsidP="00AE08D7">
      <w:pPr>
        <w:spacing w:line="360" w:lineRule="auto"/>
        <w:jc w:val="both"/>
        <w:rPr>
          <w:b/>
          <w:sz w:val="24"/>
          <w:szCs w:val="24"/>
        </w:rPr>
      </w:pPr>
    </w:p>
    <w:p w:rsidR="00090A8D" w:rsidRDefault="00090A8D" w:rsidP="00AE08D7">
      <w:pPr>
        <w:spacing w:line="360" w:lineRule="auto"/>
        <w:jc w:val="both"/>
        <w:rPr>
          <w:b/>
          <w:sz w:val="24"/>
          <w:szCs w:val="24"/>
          <w:u w:val="single"/>
        </w:rPr>
      </w:pPr>
    </w:p>
    <w:p w:rsidR="008F35E2" w:rsidRDefault="008F35E2" w:rsidP="00AE08D7">
      <w:pPr>
        <w:spacing w:line="360" w:lineRule="auto"/>
        <w:jc w:val="both"/>
        <w:rPr>
          <w:b/>
          <w:sz w:val="24"/>
          <w:szCs w:val="24"/>
          <w:u w:val="single"/>
        </w:rPr>
      </w:pPr>
    </w:p>
    <w:p w:rsidR="00AE08D7" w:rsidRPr="004C313C" w:rsidRDefault="00AE08D7" w:rsidP="00AE08D7">
      <w:pPr>
        <w:spacing w:line="360" w:lineRule="auto"/>
        <w:jc w:val="both"/>
        <w:rPr>
          <w:b/>
          <w:sz w:val="24"/>
          <w:szCs w:val="24"/>
          <w:u w:val="single"/>
        </w:rPr>
      </w:pPr>
      <w:r w:rsidRPr="004C313C">
        <w:rPr>
          <w:b/>
          <w:sz w:val="24"/>
          <w:szCs w:val="24"/>
          <w:u w:val="single"/>
        </w:rPr>
        <w:t>Placówki wsparcia dziennego</w:t>
      </w:r>
    </w:p>
    <w:p w:rsidR="009729B2" w:rsidRDefault="005244CA" w:rsidP="00CC0D49">
      <w:pPr>
        <w:spacing w:line="312" w:lineRule="auto"/>
        <w:jc w:val="both"/>
        <w:rPr>
          <w:sz w:val="24"/>
          <w:szCs w:val="24"/>
        </w:rPr>
      </w:pPr>
      <w:r>
        <w:rPr>
          <w:sz w:val="24"/>
          <w:szCs w:val="24"/>
        </w:rPr>
        <w:t>Rodzina może otrzymać w</w:t>
      </w:r>
      <w:r w:rsidR="00AE08D7">
        <w:rPr>
          <w:sz w:val="24"/>
          <w:szCs w:val="24"/>
        </w:rPr>
        <w:t>zmocnienie w  wypełnianiu fun</w:t>
      </w:r>
      <w:r w:rsidR="001D4C35">
        <w:rPr>
          <w:sz w:val="24"/>
          <w:szCs w:val="24"/>
        </w:rPr>
        <w:t xml:space="preserve">kcji opiekuńczo – wychowawczych </w:t>
      </w:r>
      <w:r w:rsidR="002845D3">
        <w:rPr>
          <w:sz w:val="24"/>
          <w:szCs w:val="24"/>
        </w:rPr>
        <w:br/>
      </w:r>
      <w:r w:rsidR="00AE08D7">
        <w:rPr>
          <w:sz w:val="24"/>
          <w:szCs w:val="24"/>
        </w:rPr>
        <w:t xml:space="preserve">i edukacyjnych wobec dzieci </w:t>
      </w:r>
      <w:r w:rsidR="00F11ECD">
        <w:rPr>
          <w:sz w:val="24"/>
          <w:szCs w:val="24"/>
        </w:rPr>
        <w:t>od placówki</w:t>
      </w:r>
      <w:r w:rsidR="00452604">
        <w:rPr>
          <w:sz w:val="24"/>
          <w:szCs w:val="24"/>
        </w:rPr>
        <w:t xml:space="preserve"> wsparcia dziennego.</w:t>
      </w:r>
      <w:r w:rsidR="0076146D">
        <w:rPr>
          <w:sz w:val="24"/>
          <w:szCs w:val="24"/>
        </w:rPr>
        <w:t xml:space="preserve">                                 </w:t>
      </w:r>
      <w:r w:rsidR="009729B2">
        <w:rPr>
          <w:sz w:val="24"/>
          <w:szCs w:val="24"/>
        </w:rPr>
        <w:t xml:space="preserve">                                                                                           </w:t>
      </w:r>
      <w:r w:rsidR="0076146D">
        <w:rPr>
          <w:sz w:val="24"/>
          <w:szCs w:val="24"/>
        </w:rPr>
        <w:t xml:space="preserve"> </w:t>
      </w:r>
      <w:r w:rsidR="009729B2">
        <w:rPr>
          <w:sz w:val="24"/>
          <w:szCs w:val="24"/>
        </w:rPr>
        <w:t xml:space="preserve">    </w:t>
      </w:r>
    </w:p>
    <w:p w:rsidR="0076146D" w:rsidRDefault="0015274D" w:rsidP="00CC0D49">
      <w:pPr>
        <w:spacing w:line="312" w:lineRule="auto"/>
        <w:jc w:val="both"/>
        <w:rPr>
          <w:sz w:val="24"/>
          <w:szCs w:val="24"/>
        </w:rPr>
      </w:pPr>
      <w:r>
        <w:rPr>
          <w:b/>
          <w:noProof/>
          <w:sz w:val="24"/>
          <w:szCs w:val="24"/>
          <w:lang w:eastAsia="pl-PL"/>
        </w:rPr>
        <mc:AlternateContent>
          <mc:Choice Requires="wps">
            <w:drawing>
              <wp:anchor distT="0" distB="0" distL="114300" distR="114300" simplePos="0" relativeHeight="251763712" behindDoc="1" locked="0" layoutInCell="1" allowOverlap="1" wp14:anchorId="3C31420A" wp14:editId="48BF4F33">
                <wp:simplePos x="0" y="0"/>
                <wp:positionH relativeFrom="column">
                  <wp:posOffset>5040630</wp:posOffset>
                </wp:positionH>
                <wp:positionV relativeFrom="page">
                  <wp:posOffset>7817485</wp:posOffset>
                </wp:positionV>
                <wp:extent cx="1540510" cy="521335"/>
                <wp:effectExtent l="0" t="76200" r="78740" b="0"/>
                <wp:wrapTight wrapText="bothSides">
                  <wp:wrapPolygon edited="0">
                    <wp:start x="5609" y="-3157"/>
                    <wp:lineTo x="0" y="-3157"/>
                    <wp:lineTo x="0" y="10261"/>
                    <wp:lineTo x="4007" y="20521"/>
                    <wp:lineTo x="4274" y="20521"/>
                    <wp:lineTo x="21903" y="20521"/>
                    <wp:lineTo x="22437" y="14996"/>
                    <wp:lineTo x="22437" y="-3157"/>
                    <wp:lineTo x="5609" y="-3157"/>
                  </wp:wrapPolygon>
                </wp:wrapTight>
                <wp:docPr id="335" name="AutoShape 148"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40510" cy="521335"/>
                        </a:xfrm>
                        <a:prstGeom prst="homePlate">
                          <a:avLst>
                            <a:gd name="adj" fmla="val 73873"/>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76146D" w:rsidRDefault="00994518" w:rsidP="0076146D">
                            <w:pPr>
                              <w:jc w:val="center"/>
                              <w:rPr>
                                <w:sz w:val="16"/>
                                <w:szCs w:val="16"/>
                              </w:rPr>
                            </w:pPr>
                            <w:r w:rsidRPr="0076146D">
                              <w:rPr>
                                <w:sz w:val="16"/>
                                <w:szCs w:val="16"/>
                              </w:rPr>
                              <w:t>Podstawa prawna Art. 18-28 Ustawy o wspieraniu rodziny i systemie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204" type="#_x0000_t15" alt="40%" style="position:absolute;left:0;text-align:left;margin-left:396.9pt;margin-top:615.55pt;width:121.3pt;height:41.0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" fillcolor="#ccc0d9 [1303]" stroked="f" strokecolor="#212120">
                <v:fill opacity="58853f"/>
                <v:shadow on="t" color="#8c8682" opacity=".5" offset="6pt,-6pt"/>
                <v:textbox>
                  <w:txbxContent>
                    <w:p w:rsidR="00994518" w:rsidRPr="0076146D" w:rsidRDefault="00994518" w:rsidP="0076146D">
                      <w:pPr>
                        <w:jc w:val="center"/>
                        <w:rPr>
                          <w:sz w:val="16"/>
                          <w:szCs w:val="16"/>
                        </w:rPr>
                      </w:pPr>
                      <w:r w:rsidRPr="0076146D">
                        <w:rPr>
                          <w:sz w:val="16"/>
                          <w:szCs w:val="16"/>
                        </w:rPr>
                        <w:t>Podstawa prawna Art. 18-28 Ustawy o wspieraniu rodziny i systemie pieczy zastępczej</w:t>
                      </w:r>
                    </w:p>
                  </w:txbxContent>
                </v:textbox>
                <w10:wrap type="tight" anchory="page"/>
              </v:shape>
            </w:pict>
          </mc:Fallback>
        </mc:AlternateContent>
      </w:r>
      <w:r w:rsidR="0076146D">
        <w:rPr>
          <w:sz w:val="24"/>
          <w:szCs w:val="24"/>
        </w:rPr>
        <w:t>Placówka wsparcia dziennego „chroni” rodzinę przed rozbiciem, zapobiega umieszczeniu dziecka w placówce całodobowej, poprzez zapewnienie dziecku zaspokojenia podstawowych potrzeb bytowych, rozwojowych, emocjonalnych i społecznych, przekazując</w:t>
      </w:r>
      <w:r w:rsidR="009729B2">
        <w:rPr>
          <w:sz w:val="24"/>
          <w:szCs w:val="24"/>
        </w:rPr>
        <w:t xml:space="preserve"> wiedzę na temat</w:t>
      </w:r>
      <w:r w:rsidR="0076146D">
        <w:rPr>
          <w:sz w:val="24"/>
          <w:szCs w:val="24"/>
        </w:rPr>
        <w:t xml:space="preserve"> właściw</w:t>
      </w:r>
      <w:r w:rsidR="009729B2">
        <w:rPr>
          <w:sz w:val="24"/>
          <w:szCs w:val="24"/>
        </w:rPr>
        <w:t>ych</w:t>
      </w:r>
      <w:r w:rsidR="00883E51">
        <w:rPr>
          <w:sz w:val="24"/>
          <w:szCs w:val="24"/>
        </w:rPr>
        <w:t xml:space="preserve"> postaw</w:t>
      </w:r>
      <w:r w:rsidR="0076146D">
        <w:rPr>
          <w:sz w:val="24"/>
          <w:szCs w:val="24"/>
        </w:rPr>
        <w:t xml:space="preserve"> i wartości, których niejednokrotnie brakuje w rodzinie biologicznej.</w:t>
      </w:r>
      <w:r w:rsidR="00B42CD2">
        <w:rPr>
          <w:sz w:val="24"/>
          <w:szCs w:val="24"/>
        </w:rPr>
        <w:t xml:space="preserve"> Placówka zapobiega</w:t>
      </w:r>
      <w:r w:rsidR="004F1BE6" w:rsidRPr="004F1BE6">
        <w:rPr>
          <w:sz w:val="24"/>
          <w:szCs w:val="24"/>
        </w:rPr>
        <w:t xml:space="preserve"> </w:t>
      </w:r>
      <w:r w:rsidR="004F1BE6">
        <w:rPr>
          <w:sz w:val="24"/>
          <w:szCs w:val="24"/>
        </w:rPr>
        <w:t>tworzeniu się pokoleniowej patologii</w:t>
      </w:r>
      <w:r w:rsidR="00B42CD2">
        <w:rPr>
          <w:sz w:val="24"/>
          <w:szCs w:val="24"/>
        </w:rPr>
        <w:t xml:space="preserve"> </w:t>
      </w:r>
      <w:r w:rsidR="004F1BE6">
        <w:rPr>
          <w:sz w:val="24"/>
          <w:szCs w:val="24"/>
        </w:rPr>
        <w:t xml:space="preserve">oraz zapobiega </w:t>
      </w:r>
      <w:r w:rsidR="00B42CD2">
        <w:rPr>
          <w:sz w:val="24"/>
          <w:szCs w:val="24"/>
        </w:rPr>
        <w:t>powielaniu negatywnych</w:t>
      </w:r>
      <w:r w:rsidR="004F1BE6">
        <w:rPr>
          <w:sz w:val="24"/>
          <w:szCs w:val="24"/>
        </w:rPr>
        <w:t xml:space="preserve"> wzorców. </w:t>
      </w:r>
      <w:r w:rsidR="00B42CD2">
        <w:rPr>
          <w:sz w:val="24"/>
          <w:szCs w:val="24"/>
        </w:rPr>
        <w:t xml:space="preserve">Zadaniem placówki jest współpraca z rodzicami lub opiekunami dziecka oraz z placówkami oświatowymi </w:t>
      </w:r>
      <w:r w:rsidR="00CC0D49">
        <w:rPr>
          <w:sz w:val="24"/>
          <w:szCs w:val="24"/>
        </w:rPr>
        <w:t xml:space="preserve"> i leczniczymi tak, </w:t>
      </w:r>
      <w:r w:rsidR="00B42CD2">
        <w:rPr>
          <w:sz w:val="24"/>
          <w:szCs w:val="24"/>
        </w:rPr>
        <w:t>aby móc oddziaływać na wychowanka</w:t>
      </w:r>
      <w:r w:rsidR="00CC0D49">
        <w:rPr>
          <w:sz w:val="24"/>
          <w:szCs w:val="24"/>
        </w:rPr>
        <w:t>,</w:t>
      </w:r>
      <w:r w:rsidR="00B42CD2">
        <w:rPr>
          <w:sz w:val="24"/>
          <w:szCs w:val="24"/>
        </w:rPr>
        <w:t xml:space="preserve"> jak i na jego rodzinę. </w:t>
      </w:r>
    </w:p>
    <w:p w:rsidR="002845D3" w:rsidRDefault="009729B2" w:rsidP="002845D3">
      <w:pPr>
        <w:spacing w:line="312" w:lineRule="auto"/>
        <w:jc w:val="both"/>
        <w:rPr>
          <w:sz w:val="24"/>
          <w:szCs w:val="24"/>
        </w:rPr>
      </w:pPr>
      <w:r>
        <w:rPr>
          <w:sz w:val="24"/>
          <w:szCs w:val="24"/>
        </w:rPr>
        <w:t>Placówkę wsparcia dziennego prowadzi gmina lub inny podmiot, któremu g</w:t>
      </w:r>
      <w:r w:rsidR="00CC0D49">
        <w:rPr>
          <w:sz w:val="24"/>
          <w:szCs w:val="24"/>
        </w:rPr>
        <w:t>mina zleci</w:t>
      </w:r>
      <w:r>
        <w:rPr>
          <w:sz w:val="24"/>
          <w:szCs w:val="24"/>
        </w:rPr>
        <w:t xml:space="preserve"> realizację tego zadania. Pobyt w placówc</w:t>
      </w:r>
      <w:r w:rsidR="00CC0D49">
        <w:rPr>
          <w:sz w:val="24"/>
          <w:szCs w:val="24"/>
        </w:rPr>
        <w:t>e jest nieodpłatny i dobrowolny</w:t>
      </w:r>
      <w:r>
        <w:rPr>
          <w:sz w:val="24"/>
          <w:szCs w:val="24"/>
        </w:rPr>
        <w:t xml:space="preserve"> chyba</w:t>
      </w:r>
      <w:r w:rsidR="00CC0D49">
        <w:rPr>
          <w:sz w:val="24"/>
          <w:szCs w:val="24"/>
        </w:rPr>
        <w:t>,</w:t>
      </w:r>
      <w:r>
        <w:rPr>
          <w:sz w:val="24"/>
          <w:szCs w:val="24"/>
        </w:rPr>
        <w:t xml:space="preserve"> że do placówki dziecko zostało skierowane przez sąd.</w:t>
      </w:r>
      <w:r w:rsidR="0015274D">
        <w:rPr>
          <w:noProof/>
          <w:sz w:val="24"/>
          <w:szCs w:val="24"/>
          <w:lang w:eastAsia="pl-PL"/>
        </w:rPr>
        <mc:AlternateContent>
          <mc:Choice Requires="wps">
            <w:drawing>
              <wp:anchor distT="4294967292" distB="4294967292" distL="114300" distR="114300" simplePos="0" relativeHeight="251765760" behindDoc="0" locked="0" layoutInCell="1" allowOverlap="1" wp14:anchorId="6E4E41FF" wp14:editId="4B46D81C">
                <wp:simplePos x="0" y="0"/>
                <wp:positionH relativeFrom="column">
                  <wp:posOffset>2183130</wp:posOffset>
                </wp:positionH>
                <wp:positionV relativeFrom="page">
                  <wp:posOffset>3466464</wp:posOffset>
                </wp:positionV>
                <wp:extent cx="956945" cy="0"/>
                <wp:effectExtent l="0" t="0" r="0" b="0"/>
                <wp:wrapNone/>
                <wp:docPr id="196"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21212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171.9pt;margin-top:272.95pt;width:75.35pt;height:0;flip:x;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" stroked="f" strokecolor="#212120">
                <v:stroke endarrow="block"/>
                <w10:wrap anchory="page"/>
              </v:shape>
            </w:pict>
          </mc:Fallback>
        </mc:AlternateContent>
      </w:r>
      <w:r w:rsidR="0015274D">
        <w:rPr>
          <w:noProof/>
          <w:sz w:val="24"/>
          <w:szCs w:val="24"/>
          <w:lang w:eastAsia="pl-PL"/>
        </w:rPr>
        <mc:AlternateContent>
          <mc:Choice Requires="wps">
            <w:drawing>
              <wp:anchor distT="0" distB="0" distL="114300" distR="114300" simplePos="0" relativeHeight="251766784" behindDoc="0" locked="0" layoutInCell="1" allowOverlap="1" wp14:anchorId="77DD8967" wp14:editId="08ED2F74">
                <wp:simplePos x="0" y="0"/>
                <wp:positionH relativeFrom="column">
                  <wp:posOffset>1353820</wp:posOffset>
                </wp:positionH>
                <wp:positionV relativeFrom="page">
                  <wp:posOffset>2764155</wp:posOffset>
                </wp:positionV>
                <wp:extent cx="829310" cy="627380"/>
                <wp:effectExtent l="0" t="0" r="0" b="0"/>
                <wp:wrapNone/>
                <wp:docPr id="19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10" cy="62738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21212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06.6pt;margin-top:217.65pt;width:65.3pt;height:49.4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" stroked="f" strokecolor="#212120">
                <v:stroke endarrow="block"/>
                <w10:wrap anchory="page"/>
              </v:shape>
            </w:pict>
          </mc:Fallback>
        </mc:AlternateContent>
      </w:r>
    </w:p>
    <w:p w:rsidR="00196B33" w:rsidRDefault="00951DDE" w:rsidP="002845D3">
      <w:pPr>
        <w:spacing w:line="312" w:lineRule="auto"/>
        <w:jc w:val="both"/>
        <w:rPr>
          <w:sz w:val="24"/>
          <w:szCs w:val="24"/>
        </w:rPr>
      </w:pPr>
      <w:r>
        <w:rPr>
          <w:sz w:val="24"/>
          <w:szCs w:val="24"/>
        </w:rPr>
        <w:t>Placówki wsparcie dziennego mogą być prowadzone w połączonych formach</w:t>
      </w:r>
      <w:r w:rsidR="00B25B49">
        <w:rPr>
          <w:sz w:val="24"/>
          <w:szCs w:val="24"/>
        </w:rPr>
        <w:t>.</w:t>
      </w:r>
    </w:p>
    <w:p w:rsidR="002845D3" w:rsidRDefault="002845D3" w:rsidP="002845D3">
      <w:pPr>
        <w:spacing w:line="312" w:lineRule="auto"/>
        <w:jc w:val="both"/>
        <w:rPr>
          <w:sz w:val="24"/>
          <w:szCs w:val="24"/>
        </w:rPr>
      </w:pPr>
    </w:p>
    <w:p w:rsidR="00F03781" w:rsidRPr="00196B33" w:rsidRDefault="00F03781" w:rsidP="00196B33">
      <w:pPr>
        <w:spacing w:line="240" w:lineRule="auto"/>
        <w:contextualSpacing/>
        <w:rPr>
          <w:sz w:val="24"/>
          <w:szCs w:val="24"/>
        </w:rPr>
      </w:pPr>
      <w:r>
        <w:rPr>
          <w:b/>
          <w:i/>
          <w:color w:val="984806" w:themeColor="accent6" w:themeShade="80"/>
        </w:rPr>
        <w:t xml:space="preserve">Tabela </w:t>
      </w:r>
      <w:r w:rsidRPr="00A54D31">
        <w:rPr>
          <w:b/>
          <w:i/>
          <w:color w:val="984806" w:themeColor="accent6" w:themeShade="80"/>
        </w:rPr>
        <w:t>nr</w:t>
      </w:r>
      <w:r w:rsidR="00C151C9">
        <w:rPr>
          <w:b/>
          <w:i/>
          <w:color w:val="984806" w:themeColor="accent6" w:themeShade="80"/>
        </w:rPr>
        <w:t xml:space="preserve"> 18;</w:t>
      </w:r>
      <w:r w:rsidRPr="00A54D31">
        <w:rPr>
          <w:b/>
          <w:i/>
          <w:color w:val="984806" w:themeColor="accent6" w:themeShade="80"/>
        </w:rPr>
        <w:t xml:space="preserve"> </w:t>
      </w:r>
      <w:r>
        <w:rPr>
          <w:b/>
          <w:color w:val="984806" w:themeColor="accent6" w:themeShade="80"/>
        </w:rPr>
        <w:t xml:space="preserve">Liczba dzieci w placówkach wsparcia dziennego wg powiatów w województwie  </w:t>
      </w:r>
    </w:p>
    <w:p w:rsidR="00951DDE" w:rsidRDefault="00F03781" w:rsidP="00196B33">
      <w:pPr>
        <w:spacing w:line="240" w:lineRule="auto"/>
        <w:ind w:left="1304" w:hanging="1304"/>
        <w:contextualSpacing/>
        <w:rPr>
          <w:b/>
          <w:color w:val="984806" w:themeColor="accent6" w:themeShade="80"/>
        </w:rPr>
      </w:pPr>
      <w:r>
        <w:rPr>
          <w:b/>
          <w:color w:val="984806" w:themeColor="accent6" w:themeShade="80"/>
        </w:rPr>
        <w:t xml:space="preserve">                  </w:t>
      </w:r>
      <w:r w:rsidR="00C151C9">
        <w:rPr>
          <w:b/>
          <w:color w:val="984806" w:themeColor="accent6" w:themeShade="80"/>
        </w:rPr>
        <w:t xml:space="preserve">       </w:t>
      </w:r>
      <w:r w:rsidR="00CC0D49">
        <w:rPr>
          <w:b/>
          <w:color w:val="984806" w:themeColor="accent6" w:themeShade="80"/>
        </w:rPr>
        <w:t>Ś</w:t>
      </w:r>
      <w:r>
        <w:rPr>
          <w:b/>
          <w:color w:val="984806" w:themeColor="accent6" w:themeShade="80"/>
        </w:rPr>
        <w:t>więtokrzyskim</w:t>
      </w:r>
      <w:r w:rsidR="00CC0D49">
        <w:rPr>
          <w:b/>
          <w:color w:val="984806" w:themeColor="accent6" w:themeShade="80"/>
        </w:rPr>
        <w:t>- I półrocze 2012r.</w:t>
      </w:r>
    </w:p>
    <w:tbl>
      <w:tblPr>
        <w:tblStyle w:val="redniasiatka3akcent3"/>
        <w:tblpPr w:leftFromText="141" w:rightFromText="141" w:vertAnchor="text" w:horzAnchor="margin" w:tblpXSpec="center" w:tblpY="101"/>
        <w:tblW w:w="10654" w:type="dxa"/>
        <w:tblInd w:w="0" w:type="dxa"/>
        <w:shd w:val="clear" w:color="auto" w:fill="EAF1DD" w:themeFill="accent3" w:themeFillTint="33"/>
        <w:tblLook w:val="04A0" w:firstRow="1" w:lastRow="0" w:firstColumn="1" w:lastColumn="0" w:noHBand="0" w:noVBand="1"/>
      </w:tblPr>
      <w:tblGrid>
        <w:gridCol w:w="783"/>
        <w:gridCol w:w="1660"/>
        <w:gridCol w:w="1482"/>
        <w:gridCol w:w="2040"/>
        <w:gridCol w:w="1385"/>
        <w:gridCol w:w="951"/>
        <w:gridCol w:w="877"/>
        <w:gridCol w:w="41"/>
        <w:gridCol w:w="1435"/>
      </w:tblGrid>
      <w:tr w:rsidR="003E14EF" w:rsidRPr="00C37E7F" w:rsidTr="00491C70">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783" w:type="dxa"/>
            <w:vMerge w:val="restart"/>
            <w:shd w:val="clear" w:color="auto" w:fill="EAF1DD" w:themeFill="accent3" w:themeFillTint="33"/>
            <w:textDirection w:val="btLr"/>
          </w:tcPr>
          <w:p w:rsidR="003E14EF" w:rsidRPr="00805D82" w:rsidRDefault="003E14EF" w:rsidP="003E14EF">
            <w:pPr>
              <w:ind w:left="113" w:right="113"/>
              <w:jc w:val="center"/>
              <w:rPr>
                <w:color w:val="76923C" w:themeColor="accent3" w:themeShade="BF"/>
                <w:sz w:val="18"/>
                <w:szCs w:val="18"/>
              </w:rPr>
            </w:pPr>
            <w:r w:rsidRPr="00805D82">
              <w:rPr>
                <w:color w:val="76923C" w:themeColor="accent3" w:themeShade="BF"/>
                <w:sz w:val="18"/>
                <w:szCs w:val="18"/>
              </w:rPr>
              <w:t>POWIAT</w:t>
            </w:r>
          </w:p>
        </w:tc>
        <w:tc>
          <w:tcPr>
            <w:tcW w:w="1660" w:type="dxa"/>
            <w:vMerge w:val="restart"/>
            <w:shd w:val="clear" w:color="auto" w:fill="EAF1DD" w:themeFill="accent3" w:themeFillTint="33"/>
          </w:tcPr>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p>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r w:rsidRPr="00805D82">
              <w:rPr>
                <w:color w:val="76923C" w:themeColor="accent3" w:themeShade="BF"/>
                <w:sz w:val="18"/>
                <w:szCs w:val="18"/>
              </w:rPr>
              <w:t>GMINA</w:t>
            </w:r>
          </w:p>
        </w:tc>
        <w:tc>
          <w:tcPr>
            <w:tcW w:w="1482" w:type="dxa"/>
            <w:vMerge w:val="restart"/>
            <w:shd w:val="clear" w:color="auto" w:fill="EAF1DD" w:themeFill="accent3" w:themeFillTint="33"/>
          </w:tcPr>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r w:rsidRPr="00805D82">
              <w:rPr>
                <w:color w:val="76923C" w:themeColor="accent3" w:themeShade="BF"/>
                <w:sz w:val="18"/>
                <w:szCs w:val="18"/>
              </w:rPr>
              <w:t>Placówka wsparcia dziennego</w:t>
            </w:r>
          </w:p>
        </w:tc>
        <w:tc>
          <w:tcPr>
            <w:tcW w:w="2040" w:type="dxa"/>
            <w:vMerge w:val="restart"/>
            <w:shd w:val="clear" w:color="auto" w:fill="EAF1DD" w:themeFill="accent3" w:themeFillTint="33"/>
          </w:tcPr>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r w:rsidRPr="00805D82">
              <w:rPr>
                <w:color w:val="76923C" w:themeColor="accent3" w:themeShade="BF"/>
                <w:sz w:val="18"/>
                <w:szCs w:val="18"/>
              </w:rPr>
              <w:t>Rodzaj</w:t>
            </w:r>
          </w:p>
        </w:tc>
        <w:tc>
          <w:tcPr>
            <w:tcW w:w="3254" w:type="dxa"/>
            <w:gridSpan w:val="4"/>
            <w:shd w:val="clear" w:color="auto" w:fill="EAF1DD" w:themeFill="accent3" w:themeFillTint="33"/>
          </w:tcPr>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r w:rsidRPr="00805D82">
              <w:rPr>
                <w:color w:val="76923C" w:themeColor="accent3" w:themeShade="BF"/>
                <w:sz w:val="18"/>
                <w:szCs w:val="18"/>
              </w:rPr>
              <w:t>Liczba dzieci w placówkach wsparcia dziennego</w:t>
            </w:r>
          </w:p>
        </w:tc>
        <w:tc>
          <w:tcPr>
            <w:tcW w:w="1435" w:type="dxa"/>
            <w:vMerge w:val="restart"/>
            <w:shd w:val="clear" w:color="auto" w:fill="EAF1DD" w:themeFill="accent3" w:themeFillTint="33"/>
          </w:tcPr>
          <w:p w:rsidR="003E14EF" w:rsidRPr="00805D82" w:rsidRDefault="003E14EF" w:rsidP="003E14EF">
            <w:pPr>
              <w:jc w:val="center"/>
              <w:cnfStyle w:val="100000000000" w:firstRow="1" w:lastRow="0" w:firstColumn="0" w:lastColumn="0" w:oddVBand="0" w:evenVBand="0" w:oddHBand="0" w:evenHBand="0" w:firstRowFirstColumn="0" w:firstRowLastColumn="0" w:lastRowFirstColumn="0" w:lastRowLastColumn="0"/>
              <w:rPr>
                <w:color w:val="76923C" w:themeColor="accent3" w:themeShade="BF"/>
                <w:sz w:val="18"/>
                <w:szCs w:val="18"/>
              </w:rPr>
            </w:pPr>
            <w:r w:rsidRPr="00805D82">
              <w:rPr>
                <w:color w:val="76923C" w:themeColor="accent3" w:themeShade="BF"/>
                <w:sz w:val="18"/>
                <w:szCs w:val="18"/>
              </w:rPr>
              <w:t xml:space="preserve">Ogółem liczba dzieci  </w:t>
            </w:r>
            <w:r w:rsidR="00883E51" w:rsidRPr="00805D82">
              <w:rPr>
                <w:color w:val="76923C" w:themeColor="accent3" w:themeShade="BF"/>
                <w:sz w:val="18"/>
                <w:szCs w:val="18"/>
              </w:rPr>
              <w:t>w placówkach</w:t>
            </w:r>
            <w:r w:rsidRPr="00805D82">
              <w:rPr>
                <w:color w:val="76923C" w:themeColor="accent3" w:themeShade="BF"/>
                <w:sz w:val="18"/>
                <w:szCs w:val="18"/>
              </w:rPr>
              <w:t xml:space="preserve"> </w:t>
            </w:r>
            <w:r w:rsidR="00666568" w:rsidRPr="00805D82">
              <w:rPr>
                <w:color w:val="76923C" w:themeColor="accent3" w:themeShade="BF"/>
                <w:sz w:val="18"/>
                <w:szCs w:val="18"/>
              </w:rPr>
              <w:t xml:space="preserve">               </w:t>
            </w:r>
            <w:r w:rsidRPr="00805D82">
              <w:rPr>
                <w:color w:val="76923C" w:themeColor="accent3" w:themeShade="BF"/>
                <w:sz w:val="18"/>
                <w:szCs w:val="18"/>
              </w:rPr>
              <w:t>w powiecie</w:t>
            </w: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783" w:type="dxa"/>
            <w:vMerge/>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vMerge/>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p>
        </w:tc>
        <w:tc>
          <w:tcPr>
            <w:tcW w:w="1482" w:type="dxa"/>
            <w:vMerge/>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p>
        </w:tc>
        <w:tc>
          <w:tcPr>
            <w:tcW w:w="2040" w:type="dxa"/>
            <w:vMerge/>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p>
        </w:tc>
        <w:tc>
          <w:tcPr>
            <w:tcW w:w="1385" w:type="dxa"/>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dziewczynki</w:t>
            </w:r>
          </w:p>
        </w:tc>
        <w:tc>
          <w:tcPr>
            <w:tcW w:w="951" w:type="dxa"/>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chłopcy</w:t>
            </w:r>
          </w:p>
        </w:tc>
        <w:tc>
          <w:tcPr>
            <w:tcW w:w="918" w:type="dxa"/>
            <w:gridSpan w:val="2"/>
            <w:tcBorders>
              <w:bottom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Ogółem</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p>
        </w:tc>
        <w:tc>
          <w:tcPr>
            <w:tcW w:w="1435" w:type="dxa"/>
            <w:vMerge/>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805D82">
              <w:rPr>
                <w:color w:val="76923C" w:themeColor="accent3" w:themeShade="BF"/>
                <w:sz w:val="18"/>
                <w:szCs w:val="18"/>
              </w:rPr>
              <w:t>POWIAT BUSKI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Busko –Zdrój</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20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30</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110</w:t>
            </w: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Gnojno</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Nowy – Korczyn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Pacanów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50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80</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Solec-Zdrój</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Stopnica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Tuczępy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Wiślica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315"/>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805D82" w:rsidRDefault="003E14EF" w:rsidP="003E14EF">
            <w:pPr>
              <w:ind w:left="113" w:right="113"/>
              <w:rPr>
                <w:color w:val="76923C" w:themeColor="accent3" w:themeShade="BF"/>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805D82" w:rsidRDefault="003E14EF" w:rsidP="003E14EF">
            <w:pPr>
              <w:ind w:left="113" w:right="113"/>
              <w:rPr>
                <w:color w:val="76923C" w:themeColor="accent3" w:themeShade="BF"/>
                <w:sz w:val="18"/>
                <w:szCs w:val="18"/>
              </w:rPr>
            </w:pPr>
            <w:r w:rsidRPr="00805D82">
              <w:rPr>
                <w:color w:val="76923C" w:themeColor="accent3" w:themeShade="BF"/>
                <w:sz w:val="18"/>
                <w:szCs w:val="18"/>
              </w:rPr>
              <w:t>POWIAT JĘRZEJOWSKI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Imielno</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241</w:t>
            </w: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Jędrzejów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Ognisko Wychowawcze Caritas;</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sz w:val="18"/>
                <w:szCs w:val="18"/>
              </w:rPr>
              <w:t>Świetlica „Promyczek”</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120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121</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241</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Małogoszcz</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Nagłowice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Oksa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Sędziszów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Słupia ( jędrzejowska)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269"/>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Sobków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Wodzisław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575"/>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cPr>
          <w:p w:rsidR="003E14EF" w:rsidRPr="00C37E7F" w:rsidRDefault="003E14EF" w:rsidP="003E14EF">
            <w:pPr>
              <w:rPr>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KAZIIERSKI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Bejsce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64</w:t>
            </w: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Czarnocin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Kazimierza Wielka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Opiekuńczo- Wychowawcza;</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sz w:val="18"/>
                <w:szCs w:val="18"/>
              </w:rPr>
              <w:t>Świetlica Socjoterapeutyczna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28</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36</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64</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Opatowiec</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Skalbmierz</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426"/>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jc w:val="center"/>
              <w:rPr>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KIELECKI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Bieliny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161CF7" w:rsidRDefault="00161CF7"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2103</w:t>
            </w: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Bodzentyn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Chęciny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Świetlice szkolne – 10;</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Świetlice - 4;</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sz w:val="18"/>
                <w:szCs w:val="18"/>
              </w:rPr>
              <w:t>Świetlice z programem opiekuńczym -5</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100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100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200</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Chmielnik</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Daleszyce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Górno</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Łagów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17</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23</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40</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Łopuszno</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Masłów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Miedziana Góra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-Klub wolna Strefa w Kostomłotach- Stowarzyszenia :Nadzieja Rodzinie”;</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 xml:space="preserve">-Świetlica Środowiskowa w Tumlinie- Stowarzyszenie Przeciwdziałania </w:t>
            </w:r>
            <w:r w:rsidRPr="00C37E7F">
              <w:rPr>
                <w:sz w:val="18"/>
                <w:szCs w:val="18"/>
              </w:rPr>
              <w:lastRenderedPageBreak/>
              <w:t>Patologiom Społecznym „Zdrowy Tumlin”;</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sz w:val="18"/>
                <w:szCs w:val="18"/>
              </w:rPr>
              <w:t>-Świetlica Środowiskowa w Kostomłotach II- Stowarzyszenie Przyjaciół Dzieci i Przeciwdziałania Patologiom Społecznym „PLUSIK”</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lastRenderedPageBreak/>
              <w:t>64</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78</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142</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Mniów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16</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11</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27</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Morawica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Świetlica Środowiskowa w Chałupkach „Wesoła Chata”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21</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16</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37</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Nowa Słupia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Piekoszów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Świetlice szkolne 8;</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Koła zainteresowań</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849</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748</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1597</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Pierzchnica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Raków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Sitkówka-Nowiny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Strawczyn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Zagnańsk</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60</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397"/>
        </w:trPr>
        <w:tc>
          <w:tcPr>
            <w:cnfStyle w:val="001000000000" w:firstRow="0" w:lastRow="0" w:firstColumn="1" w:lastColumn="0" w:oddVBand="0" w:evenVBand="0" w:oddHBand="0" w:evenHBand="0" w:firstRowFirstColumn="0" w:firstRowLastColumn="0" w:lastRowFirstColumn="0" w:lastRowLastColumn="0"/>
            <w:tcW w:w="10654" w:type="dxa"/>
            <w:gridSpan w:val="9"/>
            <w:tcBorders>
              <w:bottom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b w:val="0"/>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43"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161CF7" w:rsidRDefault="003E14EF" w:rsidP="003E14EF">
            <w:pPr>
              <w:rPr>
                <w:b w:val="0"/>
                <w:bCs w:val="0"/>
                <w:color w:val="76923C" w:themeColor="accent3" w:themeShade="BF"/>
                <w:sz w:val="18"/>
                <w:szCs w:val="18"/>
              </w:rPr>
            </w:pPr>
            <w:r w:rsidRPr="00161CF7">
              <w:rPr>
                <w:color w:val="76923C" w:themeColor="accent3" w:themeShade="BF"/>
                <w:sz w:val="18"/>
                <w:szCs w:val="18"/>
              </w:rPr>
              <w:t>Miasto Kielce</w:t>
            </w:r>
          </w:p>
          <w:p w:rsidR="003E14EF" w:rsidRPr="00C37E7F" w:rsidRDefault="003E14EF" w:rsidP="003E14EF">
            <w:pPr>
              <w:rPr>
                <w:sz w:val="18"/>
                <w:szCs w:val="18"/>
              </w:rPr>
            </w:pP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-Świetlice typu opiekuńczego</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-Świetlice typu specjalistycznego</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637</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637</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color w:val="FF0000"/>
                <w:sz w:val="18"/>
                <w:szCs w:val="18"/>
              </w:rPr>
            </w:pPr>
            <w:r w:rsidRPr="00C37E7F">
              <w:rPr>
                <w:sz w:val="18"/>
                <w:szCs w:val="18"/>
              </w:rPr>
              <w:t>1275</w:t>
            </w:r>
          </w:p>
        </w:tc>
        <w:tc>
          <w:tcPr>
            <w:tcW w:w="143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tabs>
                <w:tab w:val="center" w:pos="351"/>
              </w:tab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ab/>
            </w:r>
            <w:r w:rsidRPr="00C37E7F">
              <w:rPr>
                <w:b/>
                <w:sz w:val="18"/>
                <w:szCs w:val="18"/>
              </w:rPr>
              <w:t>1275</w:t>
            </w:r>
          </w:p>
        </w:tc>
      </w:tr>
      <w:tr w:rsidR="003E14EF" w:rsidRPr="00C37E7F" w:rsidTr="00161CF7">
        <w:trPr>
          <w:trHeight w:val="484"/>
        </w:trPr>
        <w:tc>
          <w:tcPr>
            <w:cnfStyle w:val="001000000000" w:firstRow="0" w:lastRow="0" w:firstColumn="1" w:lastColumn="0" w:oddVBand="0" w:evenVBand="0" w:oddHBand="0" w:evenHBand="0" w:firstRowFirstColumn="0" w:firstRowLastColumn="0" w:lastRowFirstColumn="0" w:lastRowLastColumn="0"/>
            <w:tcW w:w="10654" w:type="dxa"/>
            <w:gridSpan w:val="9"/>
            <w:tcBorders>
              <w:top w:val="single" w:sz="8" w:space="0" w:color="76923C" w:themeColor="accent3" w:themeShade="BF"/>
            </w:tcBorders>
            <w:shd w:val="clear" w:color="auto" w:fill="EAF1DD" w:themeFill="accent3" w:themeFillTint="33"/>
            <w:textDirection w:val="btLr"/>
          </w:tcPr>
          <w:p w:rsidR="003E14EF" w:rsidRDefault="003E14EF" w:rsidP="003E14EF">
            <w:pPr>
              <w:jc w:val="center"/>
              <w:rPr>
                <w:b w:val="0"/>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KONECKI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Fałków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68</w:t>
            </w: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Gowarczów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Końskie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Radoszyce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Ruda Maleniecka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Słupia Konecka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Smyków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Stąporków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-Świetlice środowiskowe;</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-Świetlice wiejskie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36</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32</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68</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ind w:left="113" w:right="113"/>
              <w:rPr>
                <w:b w:val="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OPATOWSKI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Baćkowice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126</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Iwaniska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Lipnik</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Opatów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Ożarów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Świetlice socjoterapeutyczne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66</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60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126</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Sadowie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Tarłów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Wojciechowice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1138"/>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Default="003E14EF" w:rsidP="003E14EF">
            <w:pPr>
              <w:ind w:left="113" w:right="113"/>
              <w:jc w:val="center"/>
              <w:rPr>
                <w:b w:val="0"/>
                <w:sz w:val="18"/>
                <w:szCs w:val="18"/>
              </w:rPr>
            </w:pPr>
          </w:p>
          <w:p w:rsidR="00666568" w:rsidRDefault="00666568" w:rsidP="003E14EF">
            <w:pPr>
              <w:ind w:left="113" w:right="113"/>
              <w:jc w:val="center"/>
              <w:rPr>
                <w:b w:val="0"/>
                <w:sz w:val="18"/>
                <w:szCs w:val="18"/>
              </w:rPr>
            </w:pPr>
          </w:p>
          <w:p w:rsidR="00666568" w:rsidRPr="00C37E7F" w:rsidRDefault="00666568" w:rsidP="003E14EF">
            <w:pPr>
              <w:ind w:left="113" w:right="113"/>
              <w:jc w:val="center"/>
              <w:rPr>
                <w:b w:val="0"/>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OSTROWIECKI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Bałtów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opiekuńczo- wychowawcza w Okole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20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10</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30</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30</w:t>
            </w: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Bodzechów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Ćmielów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Kunów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Ostrowiec Świętokrzyski</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Waśniów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161CF7" w:rsidP="00161CF7">
            <w:pPr>
              <w:tabs>
                <w:tab w:val="left" w:pos="240"/>
                <w:tab w:val="center" w:pos="351"/>
              </w:tabs>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ab/>
            </w:r>
            <w:r>
              <w:rPr>
                <w:b/>
                <w:sz w:val="18"/>
                <w:szCs w:val="18"/>
              </w:rPr>
              <w:tab/>
            </w:r>
            <w:r w:rsidR="003E14EF"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ind w:left="113" w:right="113"/>
              <w:rPr>
                <w:b w:val="0"/>
                <w:sz w:val="18"/>
                <w:szCs w:val="18"/>
              </w:rPr>
            </w:pPr>
          </w:p>
        </w:tc>
      </w:tr>
      <w:tr w:rsidR="003E14EF" w:rsidRPr="00C37E7F" w:rsidTr="00161CF7">
        <w:trPr>
          <w:trHeight w:val="560"/>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PIŃCZOWSKI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Działoszyce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13</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Kije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color w:val="FF000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Michałów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Pińczów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Środowiskowa</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3</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13</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Złota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ind w:left="113" w:right="113"/>
              <w:jc w:val="center"/>
              <w:rPr>
                <w:b w:val="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SANDOMIERSKI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Dwikozy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0</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Klimontów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Koprzywnica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Łoniów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Obrazów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Samborzec</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Sandomierz</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Wilczyce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Zawichost</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ind w:left="113" w:right="113"/>
              <w:jc w:val="center"/>
              <w:rPr>
                <w:b w:val="0"/>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SKARŻYSKI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Bliżyn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415</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Łączna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Skarżysko – Kościelne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Skarżysko – Kamienna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14 Świetlic Środowiskowych</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170</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171</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341</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Suchedniów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-Świetlica opiekuńczo -  wychowawcza CARITAS</w:t>
            </w:r>
          </w:p>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-Świetlica TPD w Suchedniowie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42</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32</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74</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cPr>
          <w:p w:rsidR="003E14EF" w:rsidRPr="00C37E7F" w:rsidRDefault="003E14EF" w:rsidP="003E14EF">
            <w:pPr>
              <w:jc w:val="center"/>
              <w:rPr>
                <w:b w:val="0"/>
                <w:sz w:val="18"/>
                <w:szCs w:val="18"/>
              </w:rPr>
            </w:pPr>
          </w:p>
        </w:tc>
      </w:tr>
      <w:tr w:rsidR="003E14EF" w:rsidRPr="00C37E7F" w:rsidTr="00161CF7">
        <w:trPr>
          <w:trHeight w:val="267"/>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STARACHOWICKI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Brody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extDirection w:val="tbRl"/>
          </w:tcPr>
          <w:p w:rsidR="003E14EF" w:rsidRPr="00C37E7F" w:rsidRDefault="003E14EF" w:rsidP="003E14EF">
            <w:pPr>
              <w:ind w:left="113" w:right="113"/>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18+</w:t>
            </w:r>
          </w:p>
          <w:p w:rsidR="003E14EF" w:rsidRPr="00C37E7F" w:rsidRDefault="003E14EF" w:rsidP="003E14EF">
            <w:pPr>
              <w:ind w:left="113" w:right="113"/>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STARACHOWICE</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Mirzec</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Środowiskowa;</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Punkt konsultacyjny;</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Punkt interwencji kryzysowej</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12</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6</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18</w:t>
            </w:r>
          </w:p>
        </w:tc>
        <w:tc>
          <w:tcPr>
            <w:tcW w:w="1435" w:type="dxa"/>
            <w:vMerge/>
            <w:tcBorders>
              <w:left w:val="single" w:sz="8" w:space="0" w:color="76923C" w:themeColor="accent3" w:themeShade="BF"/>
            </w:tcBorders>
            <w:shd w:val="clear" w:color="auto" w:fill="EAF1DD" w:themeFill="accent3" w:themeFillTint="33"/>
            <w:textDirection w:val="tbRl"/>
          </w:tcPr>
          <w:p w:rsidR="003E14EF" w:rsidRPr="00C37E7F" w:rsidRDefault="003E14EF" w:rsidP="003E14EF">
            <w:pPr>
              <w:ind w:left="113" w:right="113"/>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Pawłów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Starachowice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-Świetlice środowiskowe;</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-Ognisko plastyczne;</w:t>
            </w:r>
          </w:p>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-Koła zainteresowań</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Brak danych</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Brak danych</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sz w:val="18"/>
                <w:szCs w:val="18"/>
              </w:rPr>
              <w:t>Brak danych</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Wąchock</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ind w:left="113" w:right="113"/>
              <w:rPr>
                <w:b w:val="0"/>
                <w:sz w:val="18"/>
                <w:szCs w:val="18"/>
              </w:rPr>
            </w:pPr>
          </w:p>
        </w:tc>
      </w:tr>
      <w:tr w:rsidR="003E14EF" w:rsidRPr="00C37E7F" w:rsidTr="00161CF7">
        <w:trPr>
          <w:trHeight w:val="267"/>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STASZOWSKI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Bogoria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76" w:type="dxa"/>
            <w:gridSpan w:val="2"/>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223</w:t>
            </w: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Łubnice</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Oleśnica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Osiek</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Świetlica Socjoterapeutyczna w Osieku</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42</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30</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72</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Połaniec</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Rytwiany</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Staszów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color w:val="FF0000"/>
                <w:sz w:val="18"/>
                <w:szCs w:val="18"/>
              </w:rPr>
            </w:pPr>
            <w:r w:rsidRPr="00C37E7F">
              <w:rPr>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 xml:space="preserve">Świetlice </w:t>
            </w:r>
            <w:proofErr w:type="spellStart"/>
            <w:r w:rsidRPr="00C37E7F">
              <w:rPr>
                <w:sz w:val="18"/>
                <w:szCs w:val="18"/>
              </w:rPr>
              <w:t>socjo</w:t>
            </w:r>
            <w:proofErr w:type="spellEnd"/>
            <w:r w:rsidRPr="00C37E7F">
              <w:rPr>
                <w:sz w:val="18"/>
                <w:szCs w:val="18"/>
              </w:rPr>
              <w:t>- środowiskowe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76</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75</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151</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Szydłów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color w:val="FF0000"/>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8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76" w:type="dxa"/>
            <w:gridSpan w:val="2"/>
            <w:vMerge/>
            <w:tcBorders>
              <w:left w:val="single" w:sz="8" w:space="0" w:color="76923C" w:themeColor="accent3" w:themeShade="BF"/>
            </w:tcBorders>
            <w:shd w:val="clear" w:color="auto" w:fill="EAF1DD" w:themeFill="accent3" w:themeFillTint="33"/>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491C70">
        <w:trPr>
          <w:trHeight w:val="565"/>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Default="003E14EF" w:rsidP="003E14EF">
            <w:pPr>
              <w:jc w:val="center"/>
              <w:rPr>
                <w:b w:val="0"/>
                <w:sz w:val="18"/>
                <w:szCs w:val="18"/>
              </w:rPr>
            </w:pPr>
          </w:p>
          <w:p w:rsidR="003E14EF" w:rsidRDefault="003E14EF" w:rsidP="003E14EF">
            <w:pPr>
              <w:jc w:val="center"/>
              <w:rPr>
                <w:b w:val="0"/>
                <w:sz w:val="18"/>
                <w:szCs w:val="18"/>
              </w:rPr>
            </w:pPr>
          </w:p>
          <w:p w:rsidR="003E14EF" w:rsidRPr="00C37E7F" w:rsidRDefault="003E14EF" w:rsidP="003E14EF">
            <w:pPr>
              <w:jc w:val="center"/>
              <w:rPr>
                <w:b w:val="0"/>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val="restart"/>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r w:rsidRPr="00161CF7">
              <w:rPr>
                <w:color w:val="76923C" w:themeColor="accent3" w:themeShade="BF"/>
                <w:sz w:val="18"/>
                <w:szCs w:val="18"/>
              </w:rPr>
              <w:t>POWIAT                   WŁOSZCZOWSKI</w:t>
            </w: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Kluczewsko</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val="restart"/>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714</w:t>
            </w: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Krasocin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Moskorzew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Radków</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161CF7">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Secemin</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100000" w:firstRow="0" w:lastRow="0" w:firstColumn="0" w:lastColumn="0" w:oddVBand="0" w:evenVBand="0" w:oddHBand="1" w:evenHBand="0" w:firstRowFirstColumn="0" w:firstRowLastColumn="0" w:lastRowFirstColumn="0" w:lastRowLastColumn="0"/>
              <w:rPr>
                <w:sz w:val="18"/>
                <w:szCs w:val="18"/>
              </w:rPr>
            </w:pPr>
            <w:r w:rsidRPr="00C37E7F">
              <w:rPr>
                <w:b/>
                <w:color w:val="FF0000"/>
                <w:sz w:val="18"/>
                <w:szCs w:val="18"/>
              </w:rPr>
              <w:t>BRAK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C37E7F">
              <w:rPr>
                <w:sz w:val="18"/>
                <w:szCs w:val="18"/>
              </w:rPr>
              <w:t>-</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7E7F">
              <w:rPr>
                <w:b/>
                <w:sz w:val="18"/>
                <w:szCs w:val="18"/>
              </w:rPr>
              <w:t>-</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3E14EF" w:rsidRPr="00C37E7F" w:rsidTr="00161CF7">
        <w:trPr>
          <w:trHeight w:val="144"/>
        </w:trPr>
        <w:tc>
          <w:tcPr>
            <w:cnfStyle w:val="001000000000" w:firstRow="0" w:lastRow="0" w:firstColumn="1" w:lastColumn="0" w:oddVBand="0" w:evenVBand="0" w:oddHBand="0" w:evenHBand="0" w:firstRowFirstColumn="0" w:firstRowLastColumn="0" w:lastRowFirstColumn="0" w:lastRowLastColumn="0"/>
            <w:tcW w:w="783" w:type="dxa"/>
            <w:vMerge/>
            <w:tcBorders>
              <w:right w:val="single" w:sz="8" w:space="0" w:color="76923C" w:themeColor="accent3" w:themeShade="BF"/>
            </w:tcBorders>
            <w:shd w:val="clear" w:color="auto" w:fill="EAF1DD" w:themeFill="accent3" w:themeFillTint="33"/>
            <w:textDirection w:val="btLr"/>
          </w:tcPr>
          <w:p w:rsidR="003E14EF" w:rsidRPr="00C37E7F" w:rsidRDefault="003E14EF" w:rsidP="003E14EF">
            <w:pPr>
              <w:ind w:left="113" w:right="113"/>
              <w:rPr>
                <w:sz w:val="18"/>
                <w:szCs w:val="18"/>
              </w:rPr>
            </w:pPr>
          </w:p>
        </w:tc>
        <w:tc>
          <w:tcPr>
            <w:tcW w:w="166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Włoszczowa</w:t>
            </w:r>
          </w:p>
        </w:tc>
        <w:tc>
          <w:tcPr>
            <w:tcW w:w="1482"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TAK</w:t>
            </w:r>
          </w:p>
        </w:tc>
        <w:tc>
          <w:tcPr>
            <w:tcW w:w="204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-Świetlice środowiskowe i szkolne</w:t>
            </w:r>
          </w:p>
        </w:tc>
        <w:tc>
          <w:tcPr>
            <w:tcW w:w="1385"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357</w:t>
            </w:r>
          </w:p>
        </w:tc>
        <w:tc>
          <w:tcPr>
            <w:tcW w:w="951"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sz w:val="18"/>
                <w:szCs w:val="18"/>
              </w:rPr>
            </w:pPr>
            <w:r w:rsidRPr="00C37E7F">
              <w:rPr>
                <w:sz w:val="18"/>
                <w:szCs w:val="18"/>
              </w:rPr>
              <w:t>357</w:t>
            </w:r>
          </w:p>
        </w:tc>
        <w:tc>
          <w:tcPr>
            <w:tcW w:w="918" w:type="dxa"/>
            <w:gridSpan w:val="2"/>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auto"/>
          </w:tcPr>
          <w:p w:rsidR="003E14EF" w:rsidRPr="00C37E7F" w:rsidRDefault="003E14EF" w:rsidP="003E14EF">
            <w:pPr>
              <w:cnfStyle w:val="000000000000" w:firstRow="0" w:lastRow="0" w:firstColumn="0" w:lastColumn="0" w:oddVBand="0" w:evenVBand="0" w:oddHBand="0" w:evenHBand="0" w:firstRowFirstColumn="0" w:firstRowLastColumn="0" w:lastRowFirstColumn="0" w:lastRowLastColumn="0"/>
              <w:rPr>
                <w:b/>
                <w:sz w:val="18"/>
                <w:szCs w:val="18"/>
              </w:rPr>
            </w:pPr>
            <w:r w:rsidRPr="00C37E7F">
              <w:rPr>
                <w:b/>
                <w:sz w:val="18"/>
                <w:szCs w:val="18"/>
              </w:rPr>
              <w:t>714</w:t>
            </w:r>
          </w:p>
        </w:tc>
        <w:tc>
          <w:tcPr>
            <w:tcW w:w="1435" w:type="dxa"/>
            <w:vMerge/>
            <w:tcBorders>
              <w:left w:val="single" w:sz="8" w:space="0" w:color="76923C" w:themeColor="accent3" w:themeShade="BF"/>
            </w:tcBorders>
            <w:shd w:val="clear" w:color="auto" w:fill="EAF1DD" w:themeFill="accent3" w:themeFillTint="33"/>
          </w:tcPr>
          <w:p w:rsidR="003E14EF" w:rsidRPr="00C37E7F" w:rsidRDefault="003E14EF" w:rsidP="003E14EF">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3E14EF" w:rsidRPr="00C37E7F" w:rsidTr="00491C70">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0654" w:type="dxa"/>
            <w:gridSpan w:val="9"/>
            <w:shd w:val="clear" w:color="auto" w:fill="EAF1DD" w:themeFill="accent3" w:themeFillTint="33"/>
            <w:textDirection w:val="btLr"/>
          </w:tcPr>
          <w:p w:rsidR="003E14EF" w:rsidRPr="00C37E7F" w:rsidRDefault="003E14EF" w:rsidP="003E14EF">
            <w:pPr>
              <w:jc w:val="center"/>
              <w:rPr>
                <w:b w:val="0"/>
                <w:sz w:val="18"/>
                <w:szCs w:val="18"/>
              </w:rPr>
            </w:pPr>
          </w:p>
        </w:tc>
      </w:tr>
    </w:tbl>
    <w:p w:rsidR="004C313C" w:rsidRPr="00F03781" w:rsidRDefault="004C313C" w:rsidP="00F03781">
      <w:pPr>
        <w:spacing w:line="240" w:lineRule="auto"/>
        <w:contextualSpacing/>
        <w:rPr>
          <w:b/>
          <w:color w:val="984806" w:themeColor="accent6" w:themeShade="80"/>
        </w:rPr>
      </w:pPr>
    </w:p>
    <w:p w:rsidR="00D60AD6" w:rsidRDefault="00774579" w:rsidP="00951DDE">
      <w:pPr>
        <w:rPr>
          <w:i/>
          <w:sz w:val="20"/>
          <w:szCs w:val="20"/>
        </w:rPr>
      </w:pPr>
      <w:r>
        <w:rPr>
          <w:i/>
          <w:sz w:val="20"/>
          <w:szCs w:val="20"/>
        </w:rPr>
        <w:t>Źródło: opracowanie własn</w:t>
      </w:r>
      <w:r w:rsidR="00C37E7F">
        <w:rPr>
          <w:i/>
          <w:sz w:val="20"/>
          <w:szCs w:val="20"/>
        </w:rPr>
        <w:t>e ROPS</w:t>
      </w:r>
      <w:r>
        <w:rPr>
          <w:i/>
          <w:sz w:val="20"/>
          <w:szCs w:val="20"/>
        </w:rPr>
        <w:t xml:space="preserve">;            </w:t>
      </w:r>
    </w:p>
    <w:p w:rsidR="00D60AD6" w:rsidRDefault="00E341D2" w:rsidP="00951DDE">
      <w:pPr>
        <w:rPr>
          <w:b/>
          <w:sz w:val="24"/>
          <w:szCs w:val="24"/>
        </w:rPr>
      </w:pPr>
      <w:r w:rsidRPr="00E341D2">
        <w:rPr>
          <w:b/>
          <w:sz w:val="24"/>
          <w:szCs w:val="24"/>
        </w:rPr>
        <w:t>W województwie świętokrzyskim 23 gminy prowadzi placówki wsparcia dziennego.</w:t>
      </w:r>
    </w:p>
    <w:p w:rsidR="00C12313" w:rsidRPr="00E341D2" w:rsidRDefault="00C12313" w:rsidP="00951DDE">
      <w:pPr>
        <w:rPr>
          <w:b/>
          <w:sz w:val="24"/>
          <w:szCs w:val="24"/>
        </w:rPr>
      </w:pPr>
    </w:p>
    <w:p w:rsidR="00A75118" w:rsidRDefault="004C3632" w:rsidP="00A75118">
      <w:pPr>
        <w:spacing w:line="312" w:lineRule="auto"/>
        <w:jc w:val="both"/>
        <w:rPr>
          <w:sz w:val="24"/>
          <w:szCs w:val="24"/>
        </w:rPr>
      </w:pPr>
      <w:r w:rsidRPr="004C3632">
        <w:rPr>
          <w:sz w:val="24"/>
          <w:szCs w:val="24"/>
        </w:rPr>
        <w:t xml:space="preserve">Poniżej zostało zaprezentowane zestawienie </w:t>
      </w:r>
      <w:r w:rsidR="00004069">
        <w:rPr>
          <w:sz w:val="24"/>
          <w:szCs w:val="24"/>
        </w:rPr>
        <w:t xml:space="preserve">liczbowe </w:t>
      </w:r>
      <w:r w:rsidRPr="004C3632">
        <w:rPr>
          <w:sz w:val="24"/>
          <w:szCs w:val="24"/>
        </w:rPr>
        <w:t xml:space="preserve">świetlic w województwie świętokrzyskim </w:t>
      </w:r>
      <w:r w:rsidR="00C12313">
        <w:rPr>
          <w:sz w:val="24"/>
          <w:szCs w:val="24"/>
        </w:rPr>
        <w:t>za 2011 rok.</w:t>
      </w:r>
      <w:r w:rsidR="00774579" w:rsidRPr="004C3632">
        <w:rPr>
          <w:sz w:val="24"/>
          <w:szCs w:val="24"/>
        </w:rPr>
        <w:t xml:space="preserve">  </w:t>
      </w:r>
      <w:r w:rsidR="00C12313">
        <w:rPr>
          <w:sz w:val="24"/>
          <w:szCs w:val="24"/>
        </w:rPr>
        <w:t>D</w:t>
      </w:r>
      <w:r w:rsidRPr="004C3632">
        <w:rPr>
          <w:sz w:val="24"/>
          <w:szCs w:val="24"/>
        </w:rPr>
        <w:t xml:space="preserve">ane </w:t>
      </w:r>
      <w:r w:rsidR="00C12313">
        <w:rPr>
          <w:sz w:val="24"/>
          <w:szCs w:val="24"/>
        </w:rPr>
        <w:t>pochodzą ze statystyk</w:t>
      </w:r>
      <w:r w:rsidRPr="004C3632">
        <w:rPr>
          <w:sz w:val="20"/>
          <w:szCs w:val="20"/>
        </w:rPr>
        <w:t xml:space="preserve"> </w:t>
      </w:r>
      <w:r w:rsidR="00004069" w:rsidRPr="00004069">
        <w:rPr>
          <w:sz w:val="24"/>
          <w:szCs w:val="24"/>
        </w:rPr>
        <w:t xml:space="preserve">Państwowej Agencji Rozwiązywania Problemów Alkoholowych. </w:t>
      </w:r>
      <w:r w:rsidR="00774579" w:rsidRPr="00004069">
        <w:rPr>
          <w:sz w:val="24"/>
          <w:szCs w:val="24"/>
        </w:rPr>
        <w:t xml:space="preserve">      </w:t>
      </w:r>
    </w:p>
    <w:p w:rsidR="00DA3AB0" w:rsidRDefault="00DA3AB0" w:rsidP="00A75118">
      <w:pPr>
        <w:spacing w:line="312" w:lineRule="auto"/>
        <w:jc w:val="both"/>
        <w:rPr>
          <w:sz w:val="24"/>
          <w:szCs w:val="24"/>
        </w:rPr>
      </w:pPr>
    </w:p>
    <w:p w:rsidR="00DA3AB0" w:rsidRDefault="00590D26" w:rsidP="00DA3AB0">
      <w:pPr>
        <w:spacing w:line="312" w:lineRule="auto"/>
        <w:contextualSpacing/>
        <w:jc w:val="both"/>
        <w:rPr>
          <w:b/>
          <w:color w:val="984806" w:themeColor="accent6" w:themeShade="80"/>
        </w:rPr>
      </w:pPr>
      <w:r>
        <w:rPr>
          <w:b/>
          <w:i/>
          <w:color w:val="984806" w:themeColor="accent6" w:themeShade="80"/>
        </w:rPr>
        <w:t xml:space="preserve">Tabela </w:t>
      </w:r>
      <w:r w:rsidRPr="00A54D31">
        <w:rPr>
          <w:b/>
          <w:i/>
          <w:color w:val="984806" w:themeColor="accent6" w:themeShade="80"/>
        </w:rPr>
        <w:t>nr</w:t>
      </w:r>
      <w:r w:rsidR="00A75118">
        <w:rPr>
          <w:b/>
          <w:i/>
          <w:color w:val="984806" w:themeColor="accent6" w:themeShade="80"/>
        </w:rPr>
        <w:t xml:space="preserve"> 19;</w:t>
      </w:r>
      <w:r w:rsidRPr="00A54D31">
        <w:rPr>
          <w:b/>
          <w:i/>
          <w:color w:val="984806" w:themeColor="accent6" w:themeShade="80"/>
        </w:rPr>
        <w:t xml:space="preserve"> </w:t>
      </w:r>
      <w:r>
        <w:rPr>
          <w:b/>
          <w:color w:val="984806" w:themeColor="accent6" w:themeShade="80"/>
        </w:rPr>
        <w:t>Świetlice realizujące program socjoterapeutyczny i opiekuńczo – wychow</w:t>
      </w:r>
      <w:r w:rsidR="00C12313">
        <w:rPr>
          <w:b/>
          <w:color w:val="984806" w:themeColor="accent6" w:themeShade="80"/>
        </w:rPr>
        <w:t xml:space="preserve">awczy </w:t>
      </w:r>
    </w:p>
    <w:p w:rsidR="00590D26" w:rsidRDefault="00DA3AB0" w:rsidP="00DA3AB0">
      <w:pPr>
        <w:spacing w:line="312" w:lineRule="auto"/>
        <w:contextualSpacing/>
        <w:jc w:val="both"/>
        <w:rPr>
          <w:b/>
          <w:color w:val="984806" w:themeColor="accent6" w:themeShade="80"/>
        </w:rPr>
      </w:pPr>
      <w:r>
        <w:rPr>
          <w:b/>
          <w:color w:val="984806" w:themeColor="accent6" w:themeShade="80"/>
        </w:rPr>
        <w:t xml:space="preserve">                          w </w:t>
      </w:r>
      <w:r w:rsidR="00C12313">
        <w:rPr>
          <w:b/>
          <w:color w:val="984806" w:themeColor="accent6" w:themeShade="80"/>
        </w:rPr>
        <w:t>2011</w:t>
      </w:r>
      <w:r w:rsidR="00590D26">
        <w:rPr>
          <w:b/>
          <w:color w:val="984806" w:themeColor="accent6" w:themeShade="80"/>
        </w:rPr>
        <w:t xml:space="preserve"> r.</w:t>
      </w:r>
    </w:p>
    <w:p w:rsidR="00DA3AB0" w:rsidRPr="00A75118" w:rsidRDefault="00DA3AB0" w:rsidP="00DA3AB0">
      <w:pPr>
        <w:spacing w:line="312" w:lineRule="auto"/>
        <w:contextualSpacing/>
        <w:jc w:val="both"/>
        <w:rPr>
          <w:sz w:val="24"/>
          <w:szCs w:val="24"/>
        </w:rPr>
      </w:pPr>
    </w:p>
    <w:tbl>
      <w:tblPr>
        <w:tblStyle w:val="Tabela-Siatka"/>
        <w:tblW w:w="10566" w:type="dxa"/>
        <w:tblInd w:w="-318" w:type="dxa"/>
        <w:tblBorders>
          <w:top w:val="thinThickLargeGap" w:sz="24" w:space="0" w:color="76923C" w:themeColor="accent3" w:themeShade="BF"/>
          <w:left w:val="thinThickLargeGap" w:sz="24" w:space="0" w:color="76923C" w:themeColor="accent3" w:themeShade="BF"/>
          <w:bottom w:val="thinThickLargeGap" w:sz="24" w:space="0" w:color="76923C" w:themeColor="accent3" w:themeShade="BF"/>
          <w:right w:val="thinThickLargeGap" w:sz="24" w:space="0" w:color="76923C" w:themeColor="accent3" w:themeShade="BF"/>
          <w:insideH w:val="thinThickLargeGap" w:sz="24" w:space="0" w:color="76923C" w:themeColor="accent3" w:themeShade="BF"/>
          <w:insideV w:val="thinThickLargeGap" w:sz="24" w:space="0" w:color="76923C" w:themeColor="accent3" w:themeShade="BF"/>
        </w:tblBorders>
        <w:tblLayout w:type="fixed"/>
        <w:tblLook w:val="04A0" w:firstRow="1" w:lastRow="0" w:firstColumn="1" w:lastColumn="0" w:noHBand="0" w:noVBand="1"/>
      </w:tblPr>
      <w:tblGrid>
        <w:gridCol w:w="1844"/>
        <w:gridCol w:w="709"/>
        <w:gridCol w:w="567"/>
        <w:gridCol w:w="708"/>
        <w:gridCol w:w="993"/>
        <w:gridCol w:w="992"/>
        <w:gridCol w:w="920"/>
        <w:gridCol w:w="709"/>
        <w:gridCol w:w="1773"/>
        <w:gridCol w:w="1351"/>
      </w:tblGrid>
      <w:tr w:rsidR="00DB5EB3" w:rsidTr="00705D7D">
        <w:trPr>
          <w:cantSplit/>
          <w:trHeight w:val="2515"/>
        </w:trPr>
        <w:tc>
          <w:tcPr>
            <w:tcW w:w="1844" w:type="dxa"/>
            <w:shd w:val="clear" w:color="auto" w:fill="D6E3BC" w:themeFill="accent3" w:themeFillTint="66"/>
            <w:vAlign w:val="center"/>
          </w:tcPr>
          <w:p w:rsidR="009C413F" w:rsidRPr="00DA3AB0" w:rsidRDefault="009C413F" w:rsidP="00250283">
            <w:pPr>
              <w:spacing w:line="312" w:lineRule="auto"/>
              <w:jc w:val="center"/>
              <w:rPr>
                <w:b/>
                <w:sz w:val="18"/>
                <w:szCs w:val="18"/>
              </w:rPr>
            </w:pPr>
            <w:r w:rsidRPr="00DA3AB0">
              <w:rPr>
                <w:b/>
                <w:sz w:val="18"/>
                <w:szCs w:val="18"/>
              </w:rPr>
              <w:t>Wyszczególnienie</w:t>
            </w:r>
          </w:p>
        </w:tc>
        <w:tc>
          <w:tcPr>
            <w:tcW w:w="709" w:type="dxa"/>
            <w:shd w:val="clear" w:color="auto" w:fill="D6E3BC" w:themeFill="accent3" w:themeFillTint="66"/>
            <w:textDirection w:val="btLr"/>
          </w:tcPr>
          <w:p w:rsidR="009C413F" w:rsidRPr="00DA3AB0" w:rsidRDefault="009C413F" w:rsidP="0039622C">
            <w:pPr>
              <w:ind w:left="113" w:right="113"/>
              <w:jc w:val="both"/>
              <w:rPr>
                <w:b/>
                <w:sz w:val="18"/>
                <w:szCs w:val="18"/>
              </w:rPr>
            </w:pPr>
            <w:r w:rsidRPr="00DA3AB0">
              <w:rPr>
                <w:b/>
                <w:sz w:val="18"/>
                <w:szCs w:val="18"/>
              </w:rPr>
              <w:t>Liczba gmin</w:t>
            </w:r>
          </w:p>
        </w:tc>
        <w:tc>
          <w:tcPr>
            <w:tcW w:w="567" w:type="dxa"/>
            <w:shd w:val="clear" w:color="auto" w:fill="D6E3BC" w:themeFill="accent3" w:themeFillTint="66"/>
            <w:textDirection w:val="btLr"/>
          </w:tcPr>
          <w:p w:rsidR="009C413F" w:rsidRPr="00DA3AB0" w:rsidRDefault="009C413F" w:rsidP="0039622C">
            <w:pPr>
              <w:ind w:left="113" w:right="113"/>
              <w:jc w:val="both"/>
              <w:rPr>
                <w:b/>
                <w:sz w:val="18"/>
                <w:szCs w:val="18"/>
              </w:rPr>
            </w:pPr>
            <w:r w:rsidRPr="00DA3AB0">
              <w:rPr>
                <w:b/>
                <w:sz w:val="18"/>
                <w:szCs w:val="18"/>
              </w:rPr>
              <w:t>Liczba ankiet</w:t>
            </w:r>
          </w:p>
        </w:tc>
        <w:tc>
          <w:tcPr>
            <w:tcW w:w="708"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 xml:space="preserve">Liczba świetlic </w:t>
            </w:r>
            <w:r w:rsidR="0039622C" w:rsidRPr="00DA3AB0">
              <w:rPr>
                <w:b/>
                <w:sz w:val="18"/>
                <w:szCs w:val="18"/>
              </w:rPr>
              <w:t>ogółem</w:t>
            </w:r>
          </w:p>
        </w:tc>
        <w:tc>
          <w:tcPr>
            <w:tcW w:w="993" w:type="dxa"/>
            <w:shd w:val="clear" w:color="auto" w:fill="D6E3BC" w:themeFill="accent3" w:themeFillTint="66"/>
            <w:textDirection w:val="btLr"/>
            <w:vAlign w:val="center"/>
          </w:tcPr>
          <w:p w:rsidR="009C413F" w:rsidRPr="00DA3AB0" w:rsidRDefault="0039622C" w:rsidP="0039622C">
            <w:pPr>
              <w:ind w:left="113" w:right="113"/>
              <w:jc w:val="center"/>
              <w:rPr>
                <w:b/>
                <w:sz w:val="18"/>
                <w:szCs w:val="18"/>
              </w:rPr>
            </w:pPr>
            <w:r w:rsidRPr="00DA3AB0">
              <w:rPr>
                <w:b/>
                <w:sz w:val="18"/>
                <w:szCs w:val="18"/>
              </w:rPr>
              <w:t>Liczba świetlic uruchomionych</w:t>
            </w:r>
            <w:r w:rsidR="00590D26" w:rsidRPr="00DA3AB0">
              <w:rPr>
                <w:b/>
                <w:sz w:val="18"/>
                <w:szCs w:val="18"/>
              </w:rPr>
              <w:t xml:space="preserve"> w 2011 r</w:t>
            </w:r>
          </w:p>
        </w:tc>
        <w:tc>
          <w:tcPr>
            <w:tcW w:w="992"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Liczba dzieci biorąca udział w zajęciach</w:t>
            </w:r>
          </w:p>
        </w:tc>
        <w:tc>
          <w:tcPr>
            <w:tcW w:w="920"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Liczba dzieci z rodzin alkoholowy</w:t>
            </w:r>
            <w:r w:rsidR="00590D26" w:rsidRPr="00DA3AB0">
              <w:rPr>
                <w:b/>
                <w:sz w:val="18"/>
                <w:szCs w:val="18"/>
              </w:rPr>
              <w:t xml:space="preserve">ch biorących udział  </w:t>
            </w:r>
            <w:r w:rsidRPr="00DA3AB0">
              <w:rPr>
                <w:b/>
                <w:sz w:val="18"/>
                <w:szCs w:val="18"/>
              </w:rPr>
              <w:t>w zajęciach</w:t>
            </w:r>
          </w:p>
        </w:tc>
        <w:tc>
          <w:tcPr>
            <w:tcW w:w="709"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Liczba wychowawców</w:t>
            </w:r>
          </w:p>
        </w:tc>
        <w:tc>
          <w:tcPr>
            <w:tcW w:w="1773"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Liczba wychowa</w:t>
            </w:r>
            <w:r w:rsidR="00DA3AB0" w:rsidRPr="00DA3AB0">
              <w:rPr>
                <w:b/>
                <w:sz w:val="18"/>
                <w:szCs w:val="18"/>
              </w:rPr>
              <w:t xml:space="preserve">wców przeszkolonych  </w:t>
            </w:r>
            <w:r w:rsidRPr="00DA3AB0">
              <w:rPr>
                <w:b/>
                <w:sz w:val="18"/>
                <w:szCs w:val="18"/>
              </w:rPr>
              <w:t>w socjoterapii</w:t>
            </w:r>
          </w:p>
        </w:tc>
        <w:tc>
          <w:tcPr>
            <w:tcW w:w="1351" w:type="dxa"/>
            <w:shd w:val="clear" w:color="auto" w:fill="D6E3BC" w:themeFill="accent3" w:themeFillTint="66"/>
            <w:textDirection w:val="btLr"/>
            <w:vAlign w:val="center"/>
          </w:tcPr>
          <w:p w:rsidR="009C413F" w:rsidRPr="00DA3AB0" w:rsidRDefault="009C413F" w:rsidP="0039622C">
            <w:pPr>
              <w:ind w:left="113" w:right="113"/>
              <w:jc w:val="center"/>
              <w:rPr>
                <w:b/>
                <w:sz w:val="18"/>
                <w:szCs w:val="18"/>
              </w:rPr>
            </w:pPr>
            <w:r w:rsidRPr="00DA3AB0">
              <w:rPr>
                <w:b/>
                <w:sz w:val="18"/>
                <w:szCs w:val="18"/>
              </w:rPr>
              <w:t>Wysokość środków finansowych</w:t>
            </w:r>
          </w:p>
        </w:tc>
      </w:tr>
      <w:tr w:rsidR="00DB5EB3" w:rsidTr="00705D7D">
        <w:tc>
          <w:tcPr>
            <w:tcW w:w="1844" w:type="dxa"/>
            <w:shd w:val="clear" w:color="auto" w:fill="D6E3BC" w:themeFill="accent3" w:themeFillTint="66"/>
          </w:tcPr>
          <w:p w:rsidR="009C413F" w:rsidRPr="00DA3AB0" w:rsidRDefault="009C413F" w:rsidP="009C413F">
            <w:pPr>
              <w:jc w:val="both"/>
              <w:rPr>
                <w:sz w:val="18"/>
                <w:szCs w:val="18"/>
              </w:rPr>
            </w:pPr>
          </w:p>
          <w:p w:rsidR="009C413F" w:rsidRPr="00DA3AB0" w:rsidRDefault="009C413F" w:rsidP="009C413F">
            <w:pPr>
              <w:rPr>
                <w:sz w:val="18"/>
                <w:szCs w:val="18"/>
              </w:rPr>
            </w:pPr>
            <w:r w:rsidRPr="00DA3AB0">
              <w:rPr>
                <w:sz w:val="18"/>
                <w:szCs w:val="18"/>
              </w:rPr>
              <w:t xml:space="preserve">Świetlice realizujące program socjoterapeutyczny         </w:t>
            </w:r>
            <w:r w:rsidR="005D29EA" w:rsidRPr="00DA3AB0">
              <w:rPr>
                <w:sz w:val="18"/>
                <w:szCs w:val="18"/>
              </w:rPr>
              <w:t xml:space="preserve">   </w:t>
            </w:r>
            <w:r w:rsidRPr="00DA3AB0">
              <w:rPr>
                <w:sz w:val="18"/>
                <w:szCs w:val="18"/>
              </w:rPr>
              <w:t>i opiekuńczo – wychowawczy.</w:t>
            </w:r>
          </w:p>
          <w:p w:rsidR="009C413F" w:rsidRPr="00DA3AB0" w:rsidRDefault="009C413F" w:rsidP="00004069">
            <w:pPr>
              <w:spacing w:line="312" w:lineRule="auto"/>
              <w:jc w:val="both"/>
              <w:rPr>
                <w:sz w:val="18"/>
                <w:szCs w:val="18"/>
              </w:rPr>
            </w:pPr>
          </w:p>
        </w:tc>
        <w:tc>
          <w:tcPr>
            <w:tcW w:w="709" w:type="dxa"/>
            <w:vAlign w:val="center"/>
          </w:tcPr>
          <w:p w:rsidR="009C413F" w:rsidRPr="00DA3AB0" w:rsidRDefault="009C413F" w:rsidP="0039622C">
            <w:pPr>
              <w:spacing w:line="312" w:lineRule="auto"/>
              <w:jc w:val="center"/>
              <w:rPr>
                <w:sz w:val="18"/>
                <w:szCs w:val="18"/>
              </w:rPr>
            </w:pPr>
            <w:r w:rsidRPr="00DA3AB0">
              <w:rPr>
                <w:sz w:val="18"/>
                <w:szCs w:val="18"/>
              </w:rPr>
              <w:t>102</w:t>
            </w:r>
          </w:p>
        </w:tc>
        <w:tc>
          <w:tcPr>
            <w:tcW w:w="567" w:type="dxa"/>
            <w:vAlign w:val="center"/>
          </w:tcPr>
          <w:p w:rsidR="009C413F" w:rsidRPr="00DA3AB0" w:rsidRDefault="009C413F" w:rsidP="0039622C">
            <w:pPr>
              <w:spacing w:line="312" w:lineRule="auto"/>
              <w:jc w:val="center"/>
              <w:rPr>
                <w:sz w:val="18"/>
                <w:szCs w:val="18"/>
              </w:rPr>
            </w:pPr>
            <w:r w:rsidRPr="00DA3AB0">
              <w:rPr>
                <w:sz w:val="18"/>
                <w:szCs w:val="18"/>
              </w:rPr>
              <w:t>99</w:t>
            </w:r>
          </w:p>
        </w:tc>
        <w:tc>
          <w:tcPr>
            <w:tcW w:w="708" w:type="dxa"/>
            <w:vAlign w:val="center"/>
          </w:tcPr>
          <w:p w:rsidR="009C413F" w:rsidRPr="00DA3AB0" w:rsidRDefault="0039622C" w:rsidP="0039622C">
            <w:pPr>
              <w:spacing w:line="312" w:lineRule="auto"/>
              <w:jc w:val="center"/>
              <w:rPr>
                <w:sz w:val="18"/>
                <w:szCs w:val="18"/>
              </w:rPr>
            </w:pPr>
            <w:r w:rsidRPr="00DA3AB0">
              <w:rPr>
                <w:sz w:val="18"/>
                <w:szCs w:val="18"/>
              </w:rPr>
              <w:t>240</w:t>
            </w:r>
          </w:p>
        </w:tc>
        <w:tc>
          <w:tcPr>
            <w:tcW w:w="993" w:type="dxa"/>
            <w:vAlign w:val="center"/>
          </w:tcPr>
          <w:p w:rsidR="009C413F" w:rsidRPr="00DA3AB0" w:rsidRDefault="0039622C" w:rsidP="0039622C">
            <w:pPr>
              <w:spacing w:line="312" w:lineRule="auto"/>
              <w:jc w:val="center"/>
              <w:rPr>
                <w:sz w:val="18"/>
                <w:szCs w:val="18"/>
              </w:rPr>
            </w:pPr>
            <w:r w:rsidRPr="00DA3AB0">
              <w:rPr>
                <w:sz w:val="18"/>
                <w:szCs w:val="18"/>
              </w:rPr>
              <w:t>12</w:t>
            </w:r>
          </w:p>
        </w:tc>
        <w:tc>
          <w:tcPr>
            <w:tcW w:w="992" w:type="dxa"/>
            <w:vAlign w:val="center"/>
          </w:tcPr>
          <w:p w:rsidR="009C413F" w:rsidRPr="00DA3AB0" w:rsidRDefault="0039622C" w:rsidP="0039622C">
            <w:pPr>
              <w:spacing w:line="312" w:lineRule="auto"/>
              <w:jc w:val="center"/>
              <w:rPr>
                <w:sz w:val="18"/>
                <w:szCs w:val="18"/>
              </w:rPr>
            </w:pPr>
            <w:r w:rsidRPr="00DA3AB0">
              <w:rPr>
                <w:sz w:val="18"/>
                <w:szCs w:val="18"/>
              </w:rPr>
              <w:t>14 676</w:t>
            </w:r>
          </w:p>
        </w:tc>
        <w:tc>
          <w:tcPr>
            <w:tcW w:w="920" w:type="dxa"/>
            <w:vAlign w:val="center"/>
          </w:tcPr>
          <w:p w:rsidR="009C413F" w:rsidRPr="00DA3AB0" w:rsidRDefault="0039622C" w:rsidP="0039622C">
            <w:pPr>
              <w:spacing w:line="312" w:lineRule="auto"/>
              <w:jc w:val="center"/>
              <w:rPr>
                <w:sz w:val="18"/>
                <w:szCs w:val="18"/>
              </w:rPr>
            </w:pPr>
            <w:r w:rsidRPr="00DA3AB0">
              <w:rPr>
                <w:sz w:val="18"/>
                <w:szCs w:val="18"/>
              </w:rPr>
              <w:t>5 533</w:t>
            </w:r>
          </w:p>
        </w:tc>
        <w:tc>
          <w:tcPr>
            <w:tcW w:w="709" w:type="dxa"/>
            <w:vAlign w:val="center"/>
          </w:tcPr>
          <w:p w:rsidR="009C413F" w:rsidRPr="00DA3AB0" w:rsidRDefault="0039622C" w:rsidP="0039622C">
            <w:pPr>
              <w:spacing w:line="312" w:lineRule="auto"/>
              <w:jc w:val="center"/>
              <w:rPr>
                <w:sz w:val="18"/>
                <w:szCs w:val="18"/>
              </w:rPr>
            </w:pPr>
            <w:r w:rsidRPr="00DA3AB0">
              <w:rPr>
                <w:sz w:val="18"/>
                <w:szCs w:val="18"/>
              </w:rPr>
              <w:t>357</w:t>
            </w:r>
          </w:p>
        </w:tc>
        <w:tc>
          <w:tcPr>
            <w:tcW w:w="1773" w:type="dxa"/>
            <w:vAlign w:val="center"/>
          </w:tcPr>
          <w:p w:rsidR="009C413F" w:rsidRPr="00DA3AB0" w:rsidRDefault="0039622C" w:rsidP="0039622C">
            <w:pPr>
              <w:spacing w:line="312" w:lineRule="auto"/>
              <w:jc w:val="center"/>
              <w:rPr>
                <w:sz w:val="18"/>
                <w:szCs w:val="18"/>
              </w:rPr>
            </w:pPr>
            <w:r w:rsidRPr="00DA3AB0">
              <w:rPr>
                <w:sz w:val="18"/>
                <w:szCs w:val="18"/>
              </w:rPr>
              <w:t>81</w:t>
            </w:r>
          </w:p>
        </w:tc>
        <w:tc>
          <w:tcPr>
            <w:tcW w:w="1351" w:type="dxa"/>
            <w:vAlign w:val="center"/>
          </w:tcPr>
          <w:p w:rsidR="009C413F" w:rsidRPr="00DA3AB0" w:rsidRDefault="0039622C" w:rsidP="0039622C">
            <w:pPr>
              <w:spacing w:line="312" w:lineRule="auto"/>
              <w:jc w:val="center"/>
              <w:rPr>
                <w:sz w:val="18"/>
                <w:szCs w:val="18"/>
              </w:rPr>
            </w:pPr>
            <w:r w:rsidRPr="00DA3AB0">
              <w:rPr>
                <w:sz w:val="18"/>
                <w:szCs w:val="18"/>
              </w:rPr>
              <w:t>3 127 256,97</w:t>
            </w:r>
          </w:p>
        </w:tc>
      </w:tr>
      <w:tr w:rsidR="00DB5EB3" w:rsidTr="00705D7D">
        <w:tc>
          <w:tcPr>
            <w:tcW w:w="1844" w:type="dxa"/>
            <w:shd w:val="clear" w:color="auto" w:fill="D6E3BC" w:themeFill="accent3" w:themeFillTint="66"/>
          </w:tcPr>
          <w:p w:rsidR="009C413F" w:rsidRPr="00DA3AB0" w:rsidRDefault="009C413F" w:rsidP="00004069">
            <w:pPr>
              <w:spacing w:line="312" w:lineRule="auto"/>
              <w:jc w:val="both"/>
              <w:rPr>
                <w:sz w:val="18"/>
                <w:szCs w:val="18"/>
              </w:rPr>
            </w:pPr>
          </w:p>
          <w:p w:rsidR="0039622C" w:rsidRPr="00DA3AB0" w:rsidRDefault="0039622C" w:rsidP="0039622C">
            <w:pPr>
              <w:spacing w:line="312" w:lineRule="auto"/>
              <w:rPr>
                <w:sz w:val="18"/>
                <w:szCs w:val="18"/>
              </w:rPr>
            </w:pPr>
            <w:r w:rsidRPr="00DA3AB0">
              <w:rPr>
                <w:sz w:val="18"/>
                <w:szCs w:val="18"/>
              </w:rPr>
              <w:t>Świetlice realizujące program socjoterapeutyczny</w:t>
            </w:r>
          </w:p>
        </w:tc>
        <w:tc>
          <w:tcPr>
            <w:tcW w:w="709" w:type="dxa"/>
            <w:vAlign w:val="center"/>
          </w:tcPr>
          <w:p w:rsidR="009C413F" w:rsidRPr="00DA3AB0" w:rsidRDefault="0039622C" w:rsidP="0039622C">
            <w:pPr>
              <w:spacing w:line="312" w:lineRule="auto"/>
              <w:jc w:val="center"/>
              <w:rPr>
                <w:sz w:val="18"/>
                <w:szCs w:val="18"/>
              </w:rPr>
            </w:pPr>
            <w:r w:rsidRPr="00DA3AB0">
              <w:rPr>
                <w:sz w:val="18"/>
                <w:szCs w:val="18"/>
              </w:rPr>
              <w:t>102</w:t>
            </w:r>
          </w:p>
        </w:tc>
        <w:tc>
          <w:tcPr>
            <w:tcW w:w="567" w:type="dxa"/>
            <w:vAlign w:val="center"/>
          </w:tcPr>
          <w:p w:rsidR="009C413F" w:rsidRPr="00DA3AB0" w:rsidRDefault="0039622C" w:rsidP="0039622C">
            <w:pPr>
              <w:spacing w:line="312" w:lineRule="auto"/>
              <w:jc w:val="center"/>
              <w:rPr>
                <w:sz w:val="18"/>
                <w:szCs w:val="18"/>
              </w:rPr>
            </w:pPr>
            <w:r w:rsidRPr="00DA3AB0">
              <w:rPr>
                <w:sz w:val="18"/>
                <w:szCs w:val="18"/>
              </w:rPr>
              <w:t>99</w:t>
            </w:r>
          </w:p>
        </w:tc>
        <w:tc>
          <w:tcPr>
            <w:tcW w:w="708" w:type="dxa"/>
            <w:vAlign w:val="center"/>
          </w:tcPr>
          <w:p w:rsidR="009C413F" w:rsidRPr="00DA3AB0" w:rsidRDefault="0039622C" w:rsidP="0039622C">
            <w:pPr>
              <w:spacing w:line="312" w:lineRule="auto"/>
              <w:rPr>
                <w:sz w:val="18"/>
                <w:szCs w:val="18"/>
              </w:rPr>
            </w:pPr>
            <w:r w:rsidRPr="00DA3AB0">
              <w:rPr>
                <w:sz w:val="18"/>
                <w:szCs w:val="18"/>
              </w:rPr>
              <w:t>46</w:t>
            </w:r>
          </w:p>
        </w:tc>
        <w:tc>
          <w:tcPr>
            <w:tcW w:w="993" w:type="dxa"/>
            <w:vAlign w:val="center"/>
          </w:tcPr>
          <w:p w:rsidR="009C413F" w:rsidRPr="00DA3AB0" w:rsidRDefault="0039622C" w:rsidP="0039622C">
            <w:pPr>
              <w:spacing w:line="312" w:lineRule="auto"/>
              <w:jc w:val="center"/>
              <w:rPr>
                <w:sz w:val="18"/>
                <w:szCs w:val="18"/>
              </w:rPr>
            </w:pPr>
            <w:r w:rsidRPr="00DA3AB0">
              <w:rPr>
                <w:sz w:val="18"/>
                <w:szCs w:val="18"/>
              </w:rPr>
              <w:t>0</w:t>
            </w:r>
          </w:p>
        </w:tc>
        <w:tc>
          <w:tcPr>
            <w:tcW w:w="992" w:type="dxa"/>
            <w:vAlign w:val="center"/>
          </w:tcPr>
          <w:p w:rsidR="009C413F" w:rsidRPr="00DA3AB0" w:rsidRDefault="0039622C" w:rsidP="0039622C">
            <w:pPr>
              <w:spacing w:line="312" w:lineRule="auto"/>
              <w:jc w:val="center"/>
              <w:rPr>
                <w:sz w:val="18"/>
                <w:szCs w:val="18"/>
              </w:rPr>
            </w:pPr>
            <w:r w:rsidRPr="00DA3AB0">
              <w:rPr>
                <w:sz w:val="18"/>
                <w:szCs w:val="18"/>
              </w:rPr>
              <w:t>1 505</w:t>
            </w:r>
          </w:p>
        </w:tc>
        <w:tc>
          <w:tcPr>
            <w:tcW w:w="920" w:type="dxa"/>
            <w:vAlign w:val="center"/>
          </w:tcPr>
          <w:p w:rsidR="009C413F" w:rsidRPr="00DA3AB0" w:rsidRDefault="00DB5EB3" w:rsidP="0039622C">
            <w:pPr>
              <w:spacing w:line="312" w:lineRule="auto"/>
              <w:jc w:val="center"/>
              <w:rPr>
                <w:sz w:val="18"/>
                <w:szCs w:val="18"/>
              </w:rPr>
            </w:pPr>
            <w:r w:rsidRPr="00DA3AB0">
              <w:rPr>
                <w:sz w:val="18"/>
                <w:szCs w:val="18"/>
              </w:rPr>
              <w:t>696</w:t>
            </w:r>
          </w:p>
        </w:tc>
        <w:tc>
          <w:tcPr>
            <w:tcW w:w="709" w:type="dxa"/>
            <w:vAlign w:val="center"/>
          </w:tcPr>
          <w:p w:rsidR="009C413F" w:rsidRPr="00DA3AB0" w:rsidRDefault="00DB5EB3" w:rsidP="0039622C">
            <w:pPr>
              <w:spacing w:line="312" w:lineRule="auto"/>
              <w:jc w:val="center"/>
              <w:rPr>
                <w:sz w:val="18"/>
                <w:szCs w:val="18"/>
              </w:rPr>
            </w:pPr>
            <w:r w:rsidRPr="00DA3AB0">
              <w:rPr>
                <w:sz w:val="18"/>
                <w:szCs w:val="18"/>
              </w:rPr>
              <w:t>357</w:t>
            </w:r>
          </w:p>
        </w:tc>
        <w:tc>
          <w:tcPr>
            <w:tcW w:w="1773" w:type="dxa"/>
            <w:vAlign w:val="center"/>
          </w:tcPr>
          <w:p w:rsidR="00DB5EB3" w:rsidRPr="00DA3AB0" w:rsidRDefault="0039622C" w:rsidP="0039622C">
            <w:pPr>
              <w:spacing w:line="312" w:lineRule="auto"/>
              <w:jc w:val="center"/>
              <w:rPr>
                <w:sz w:val="18"/>
                <w:szCs w:val="18"/>
              </w:rPr>
            </w:pPr>
            <w:r w:rsidRPr="00DA3AB0">
              <w:rPr>
                <w:sz w:val="18"/>
                <w:szCs w:val="18"/>
              </w:rPr>
              <w:t>77</w:t>
            </w:r>
          </w:p>
          <w:p w:rsidR="009C413F" w:rsidRPr="00DA3AB0" w:rsidRDefault="00DB5EB3" w:rsidP="0039622C">
            <w:pPr>
              <w:spacing w:line="312" w:lineRule="auto"/>
              <w:jc w:val="center"/>
              <w:rPr>
                <w:sz w:val="18"/>
                <w:szCs w:val="18"/>
              </w:rPr>
            </w:pPr>
            <w:r w:rsidRPr="00DA3AB0">
              <w:rPr>
                <w:sz w:val="18"/>
                <w:szCs w:val="18"/>
              </w:rPr>
              <w:t>realizujących program socjoterapeutyczny</w:t>
            </w:r>
          </w:p>
        </w:tc>
        <w:tc>
          <w:tcPr>
            <w:tcW w:w="1351" w:type="dxa"/>
            <w:vAlign w:val="center"/>
          </w:tcPr>
          <w:p w:rsidR="009C413F" w:rsidRPr="00DA3AB0" w:rsidRDefault="0039622C" w:rsidP="0039622C">
            <w:pPr>
              <w:spacing w:line="312" w:lineRule="auto"/>
              <w:jc w:val="center"/>
              <w:rPr>
                <w:sz w:val="18"/>
                <w:szCs w:val="18"/>
              </w:rPr>
            </w:pPr>
            <w:r w:rsidRPr="00DA3AB0">
              <w:rPr>
                <w:sz w:val="18"/>
                <w:szCs w:val="18"/>
              </w:rPr>
              <w:t>1 284 510,07</w:t>
            </w:r>
          </w:p>
        </w:tc>
      </w:tr>
      <w:tr w:rsidR="00DB5EB3" w:rsidTr="00705D7D">
        <w:tc>
          <w:tcPr>
            <w:tcW w:w="1844" w:type="dxa"/>
            <w:shd w:val="clear" w:color="auto" w:fill="D6E3BC" w:themeFill="accent3" w:themeFillTint="66"/>
          </w:tcPr>
          <w:p w:rsidR="009C413F" w:rsidRPr="00DA3AB0" w:rsidRDefault="00AF1DD2" w:rsidP="00CF0F74">
            <w:pPr>
              <w:spacing w:line="312" w:lineRule="auto"/>
              <w:rPr>
                <w:sz w:val="18"/>
                <w:szCs w:val="18"/>
              </w:rPr>
            </w:pPr>
            <w:r w:rsidRPr="00DA3AB0">
              <w:rPr>
                <w:sz w:val="18"/>
                <w:szCs w:val="18"/>
              </w:rPr>
              <w:t>Świetlice realizujące program opiekuńczo - wychowawczy</w:t>
            </w:r>
          </w:p>
        </w:tc>
        <w:tc>
          <w:tcPr>
            <w:tcW w:w="709" w:type="dxa"/>
            <w:vAlign w:val="center"/>
          </w:tcPr>
          <w:p w:rsidR="009C413F" w:rsidRPr="00DA3AB0" w:rsidRDefault="00AF1DD2" w:rsidP="0039622C">
            <w:pPr>
              <w:spacing w:line="312" w:lineRule="auto"/>
              <w:jc w:val="center"/>
              <w:rPr>
                <w:sz w:val="18"/>
                <w:szCs w:val="18"/>
              </w:rPr>
            </w:pPr>
            <w:r w:rsidRPr="00DA3AB0">
              <w:rPr>
                <w:sz w:val="18"/>
                <w:szCs w:val="18"/>
              </w:rPr>
              <w:t>102</w:t>
            </w:r>
          </w:p>
        </w:tc>
        <w:tc>
          <w:tcPr>
            <w:tcW w:w="567" w:type="dxa"/>
            <w:vAlign w:val="center"/>
          </w:tcPr>
          <w:p w:rsidR="009C413F" w:rsidRPr="00DA3AB0" w:rsidRDefault="00AF1DD2" w:rsidP="0039622C">
            <w:pPr>
              <w:spacing w:line="312" w:lineRule="auto"/>
              <w:jc w:val="center"/>
              <w:rPr>
                <w:sz w:val="18"/>
                <w:szCs w:val="18"/>
              </w:rPr>
            </w:pPr>
            <w:r w:rsidRPr="00DA3AB0">
              <w:rPr>
                <w:sz w:val="18"/>
                <w:szCs w:val="18"/>
              </w:rPr>
              <w:t>99</w:t>
            </w:r>
          </w:p>
        </w:tc>
        <w:tc>
          <w:tcPr>
            <w:tcW w:w="708" w:type="dxa"/>
            <w:vAlign w:val="center"/>
          </w:tcPr>
          <w:p w:rsidR="009C413F" w:rsidRPr="00DA3AB0" w:rsidRDefault="00AF1DD2" w:rsidP="0039622C">
            <w:pPr>
              <w:spacing w:line="312" w:lineRule="auto"/>
              <w:jc w:val="center"/>
              <w:rPr>
                <w:sz w:val="18"/>
                <w:szCs w:val="18"/>
              </w:rPr>
            </w:pPr>
            <w:r w:rsidRPr="00DA3AB0">
              <w:rPr>
                <w:sz w:val="18"/>
                <w:szCs w:val="18"/>
              </w:rPr>
              <w:t>194</w:t>
            </w:r>
          </w:p>
        </w:tc>
        <w:tc>
          <w:tcPr>
            <w:tcW w:w="993" w:type="dxa"/>
            <w:vAlign w:val="center"/>
          </w:tcPr>
          <w:p w:rsidR="009C413F" w:rsidRPr="00DA3AB0" w:rsidRDefault="00AF1DD2" w:rsidP="0039622C">
            <w:pPr>
              <w:spacing w:line="312" w:lineRule="auto"/>
              <w:jc w:val="center"/>
              <w:rPr>
                <w:sz w:val="18"/>
                <w:szCs w:val="18"/>
              </w:rPr>
            </w:pPr>
            <w:r w:rsidRPr="00DA3AB0">
              <w:rPr>
                <w:sz w:val="18"/>
                <w:szCs w:val="18"/>
              </w:rPr>
              <w:t>12</w:t>
            </w:r>
          </w:p>
        </w:tc>
        <w:tc>
          <w:tcPr>
            <w:tcW w:w="992" w:type="dxa"/>
            <w:vAlign w:val="center"/>
          </w:tcPr>
          <w:p w:rsidR="009C413F" w:rsidRPr="00DA3AB0" w:rsidRDefault="00AF1DD2" w:rsidP="0039622C">
            <w:pPr>
              <w:spacing w:line="312" w:lineRule="auto"/>
              <w:jc w:val="center"/>
              <w:rPr>
                <w:sz w:val="18"/>
                <w:szCs w:val="18"/>
              </w:rPr>
            </w:pPr>
            <w:r w:rsidRPr="00DA3AB0">
              <w:rPr>
                <w:sz w:val="18"/>
                <w:szCs w:val="18"/>
              </w:rPr>
              <w:t>13 171</w:t>
            </w:r>
          </w:p>
        </w:tc>
        <w:tc>
          <w:tcPr>
            <w:tcW w:w="920" w:type="dxa"/>
            <w:vAlign w:val="center"/>
          </w:tcPr>
          <w:p w:rsidR="009C413F" w:rsidRPr="00DA3AB0" w:rsidRDefault="00AF1DD2" w:rsidP="0039622C">
            <w:pPr>
              <w:spacing w:line="312" w:lineRule="auto"/>
              <w:jc w:val="center"/>
              <w:rPr>
                <w:sz w:val="18"/>
                <w:szCs w:val="18"/>
              </w:rPr>
            </w:pPr>
            <w:r w:rsidRPr="00DA3AB0">
              <w:rPr>
                <w:sz w:val="18"/>
                <w:szCs w:val="18"/>
              </w:rPr>
              <w:t>4 837</w:t>
            </w:r>
          </w:p>
        </w:tc>
        <w:tc>
          <w:tcPr>
            <w:tcW w:w="709" w:type="dxa"/>
            <w:vAlign w:val="center"/>
          </w:tcPr>
          <w:p w:rsidR="009C413F" w:rsidRPr="00DA3AB0" w:rsidRDefault="00AF1DD2" w:rsidP="0039622C">
            <w:pPr>
              <w:spacing w:line="312" w:lineRule="auto"/>
              <w:jc w:val="center"/>
              <w:rPr>
                <w:sz w:val="18"/>
                <w:szCs w:val="18"/>
              </w:rPr>
            </w:pPr>
            <w:r w:rsidRPr="00DA3AB0">
              <w:rPr>
                <w:sz w:val="18"/>
                <w:szCs w:val="18"/>
              </w:rPr>
              <w:t>357</w:t>
            </w:r>
          </w:p>
        </w:tc>
        <w:tc>
          <w:tcPr>
            <w:tcW w:w="1773" w:type="dxa"/>
            <w:vAlign w:val="center"/>
          </w:tcPr>
          <w:p w:rsidR="009C413F" w:rsidRPr="00DA3AB0" w:rsidRDefault="00AF1DD2" w:rsidP="0039622C">
            <w:pPr>
              <w:spacing w:line="312" w:lineRule="auto"/>
              <w:jc w:val="center"/>
              <w:rPr>
                <w:sz w:val="18"/>
                <w:szCs w:val="18"/>
              </w:rPr>
            </w:pPr>
            <w:r w:rsidRPr="00DA3AB0">
              <w:rPr>
                <w:sz w:val="18"/>
                <w:szCs w:val="18"/>
              </w:rPr>
              <w:t>280</w:t>
            </w:r>
          </w:p>
        </w:tc>
        <w:tc>
          <w:tcPr>
            <w:tcW w:w="1351" w:type="dxa"/>
            <w:vAlign w:val="center"/>
          </w:tcPr>
          <w:p w:rsidR="009C413F" w:rsidRPr="00DA3AB0" w:rsidRDefault="00AF1DD2" w:rsidP="0039622C">
            <w:pPr>
              <w:spacing w:line="312" w:lineRule="auto"/>
              <w:jc w:val="center"/>
              <w:rPr>
                <w:sz w:val="18"/>
                <w:szCs w:val="18"/>
              </w:rPr>
            </w:pPr>
            <w:r w:rsidRPr="00DA3AB0">
              <w:rPr>
                <w:sz w:val="18"/>
                <w:szCs w:val="18"/>
              </w:rPr>
              <w:t>1 842 746,90</w:t>
            </w:r>
          </w:p>
        </w:tc>
      </w:tr>
    </w:tbl>
    <w:p w:rsidR="00DA3AB0" w:rsidRDefault="00590D26" w:rsidP="00590D26">
      <w:pPr>
        <w:rPr>
          <w:i/>
          <w:sz w:val="20"/>
          <w:szCs w:val="20"/>
        </w:rPr>
      </w:pPr>
      <w:r>
        <w:rPr>
          <w:i/>
          <w:sz w:val="20"/>
          <w:szCs w:val="20"/>
        </w:rPr>
        <w:t xml:space="preserve">Źródło: opracowanie własne ROPS, dane PARPA     </w:t>
      </w:r>
    </w:p>
    <w:p w:rsidR="00590D26" w:rsidRDefault="00590D26" w:rsidP="00590D26">
      <w:pPr>
        <w:rPr>
          <w:i/>
          <w:sz w:val="20"/>
          <w:szCs w:val="20"/>
        </w:rPr>
      </w:pPr>
      <w:r>
        <w:rPr>
          <w:i/>
          <w:sz w:val="20"/>
          <w:szCs w:val="20"/>
        </w:rPr>
        <w:t xml:space="preserve">     </w:t>
      </w:r>
    </w:p>
    <w:p w:rsidR="003E14EF" w:rsidRPr="004C3632" w:rsidRDefault="00774579" w:rsidP="00004069">
      <w:pPr>
        <w:spacing w:line="312" w:lineRule="auto"/>
        <w:jc w:val="both"/>
        <w:rPr>
          <w:sz w:val="20"/>
          <w:szCs w:val="20"/>
        </w:rPr>
      </w:pPr>
      <w:r w:rsidRPr="00004069">
        <w:rPr>
          <w:sz w:val="24"/>
          <w:szCs w:val="24"/>
        </w:rPr>
        <w:t xml:space="preserve">   </w:t>
      </w:r>
    </w:p>
    <w:p w:rsidR="00090A8D" w:rsidRDefault="00590D26" w:rsidP="00590D26">
      <w:pPr>
        <w:jc w:val="both"/>
        <w:rPr>
          <w:sz w:val="24"/>
          <w:szCs w:val="24"/>
        </w:rPr>
      </w:pPr>
      <w:r>
        <w:rPr>
          <w:sz w:val="24"/>
          <w:szCs w:val="24"/>
        </w:rPr>
        <w:lastRenderedPageBreak/>
        <w:t xml:space="preserve">Zgodnie z danymi </w:t>
      </w:r>
      <w:r w:rsidR="00077103">
        <w:rPr>
          <w:sz w:val="24"/>
          <w:szCs w:val="24"/>
        </w:rPr>
        <w:t>opracowanymi przez</w:t>
      </w:r>
      <w:r>
        <w:rPr>
          <w:sz w:val="24"/>
          <w:szCs w:val="24"/>
        </w:rPr>
        <w:t xml:space="preserve"> Państwow</w:t>
      </w:r>
      <w:r w:rsidR="00077103">
        <w:rPr>
          <w:sz w:val="24"/>
          <w:szCs w:val="24"/>
        </w:rPr>
        <w:t>ą</w:t>
      </w:r>
      <w:r>
        <w:rPr>
          <w:sz w:val="24"/>
          <w:szCs w:val="24"/>
        </w:rPr>
        <w:t xml:space="preserve"> Agencj</w:t>
      </w:r>
      <w:r w:rsidR="00077103">
        <w:rPr>
          <w:sz w:val="24"/>
          <w:szCs w:val="24"/>
        </w:rPr>
        <w:t>ę</w:t>
      </w:r>
      <w:r>
        <w:rPr>
          <w:sz w:val="24"/>
          <w:szCs w:val="24"/>
        </w:rPr>
        <w:t xml:space="preserve"> Rozwiązywania Problemó</w:t>
      </w:r>
      <w:r w:rsidR="00077103">
        <w:rPr>
          <w:sz w:val="24"/>
          <w:szCs w:val="24"/>
        </w:rPr>
        <w:t xml:space="preserve">w Alkoholowych </w:t>
      </w:r>
      <w:r>
        <w:rPr>
          <w:sz w:val="24"/>
          <w:szCs w:val="24"/>
        </w:rPr>
        <w:t>w województwie świętokrzyskim 19% świetlic realizuj</w:t>
      </w:r>
      <w:r w:rsidR="00DA3AB0">
        <w:rPr>
          <w:sz w:val="24"/>
          <w:szCs w:val="24"/>
        </w:rPr>
        <w:t>e</w:t>
      </w:r>
      <w:r>
        <w:rPr>
          <w:sz w:val="24"/>
          <w:szCs w:val="24"/>
        </w:rPr>
        <w:t xml:space="preserve"> program socjoterapeutyczny,</w:t>
      </w:r>
      <w:r>
        <w:rPr>
          <w:i/>
          <w:sz w:val="20"/>
          <w:szCs w:val="20"/>
        </w:rPr>
        <w:t xml:space="preserve"> </w:t>
      </w:r>
      <w:r w:rsidRPr="00590D26">
        <w:rPr>
          <w:sz w:val="24"/>
          <w:szCs w:val="24"/>
        </w:rPr>
        <w:t>38% dzieci uczęszczających do świetlic pochodzi z rodzin alkoholowych.</w:t>
      </w:r>
      <w:r w:rsidR="00774579" w:rsidRPr="00590D26">
        <w:rPr>
          <w:sz w:val="24"/>
          <w:szCs w:val="24"/>
        </w:rPr>
        <w:t xml:space="preserve">       </w:t>
      </w:r>
    </w:p>
    <w:p w:rsidR="00090A8D" w:rsidRDefault="00774579" w:rsidP="00590D26">
      <w:pPr>
        <w:jc w:val="both"/>
        <w:rPr>
          <w:sz w:val="24"/>
          <w:szCs w:val="24"/>
        </w:rPr>
      </w:pPr>
      <w:r w:rsidRPr="00590D26">
        <w:rPr>
          <w:sz w:val="24"/>
          <w:szCs w:val="24"/>
        </w:rPr>
        <w:t xml:space="preserve">    </w:t>
      </w:r>
    </w:p>
    <w:p w:rsidR="00ED35B7" w:rsidRDefault="00ED35B7" w:rsidP="00ED35B7">
      <w:pPr>
        <w:spacing w:line="240" w:lineRule="auto"/>
        <w:contextualSpacing/>
        <w:rPr>
          <w:b/>
          <w:i/>
          <w:color w:val="984806" w:themeColor="accent6" w:themeShade="80"/>
        </w:rPr>
      </w:pPr>
    </w:p>
    <w:p w:rsidR="00ED35B7" w:rsidRDefault="00ED35B7" w:rsidP="00ED35B7">
      <w:pPr>
        <w:spacing w:line="240" w:lineRule="auto"/>
        <w:contextualSpacing/>
        <w:rPr>
          <w:b/>
          <w:color w:val="984806" w:themeColor="accent6" w:themeShade="80"/>
        </w:rPr>
      </w:pPr>
      <w:r>
        <w:rPr>
          <w:b/>
          <w:i/>
          <w:color w:val="984806" w:themeColor="accent6" w:themeShade="80"/>
        </w:rPr>
        <w:t xml:space="preserve">Wykres </w:t>
      </w:r>
      <w:r w:rsidRPr="00A54D31">
        <w:rPr>
          <w:b/>
          <w:i/>
          <w:color w:val="984806" w:themeColor="accent6" w:themeShade="80"/>
        </w:rPr>
        <w:t>nr</w:t>
      </w:r>
      <w:r w:rsidR="00DA3AB0">
        <w:rPr>
          <w:b/>
          <w:i/>
          <w:color w:val="984806" w:themeColor="accent6" w:themeShade="80"/>
        </w:rPr>
        <w:t xml:space="preserve"> 15</w:t>
      </w:r>
      <w:r w:rsidR="00A75118">
        <w:rPr>
          <w:b/>
          <w:i/>
          <w:color w:val="984806" w:themeColor="accent6" w:themeShade="80"/>
        </w:rPr>
        <w:t>;</w:t>
      </w:r>
      <w:r w:rsidRPr="00A54D31">
        <w:rPr>
          <w:b/>
          <w:i/>
          <w:color w:val="984806" w:themeColor="accent6" w:themeShade="80"/>
        </w:rPr>
        <w:t xml:space="preserve"> </w:t>
      </w:r>
      <w:r>
        <w:rPr>
          <w:b/>
          <w:color w:val="984806" w:themeColor="accent6" w:themeShade="80"/>
        </w:rPr>
        <w:t>Świetlice socjoterapeutyczne w województwie świętokrzyskim</w:t>
      </w:r>
      <w:r w:rsidRPr="00C03D6D">
        <w:rPr>
          <w:b/>
          <w:color w:val="984806" w:themeColor="accent6" w:themeShade="80"/>
        </w:rPr>
        <w:t>.</w:t>
      </w:r>
    </w:p>
    <w:p w:rsidR="00ED35B7" w:rsidRDefault="00ED35B7" w:rsidP="00590D26">
      <w:pPr>
        <w:jc w:val="both"/>
        <w:rPr>
          <w:sz w:val="24"/>
          <w:szCs w:val="24"/>
        </w:rPr>
      </w:pPr>
    </w:p>
    <w:p w:rsidR="00ED35B7" w:rsidRDefault="004A591E" w:rsidP="00590D26">
      <w:pPr>
        <w:jc w:val="both"/>
        <w:rPr>
          <w:sz w:val="24"/>
          <w:szCs w:val="24"/>
        </w:rPr>
      </w:pPr>
      <w:r>
        <w:rPr>
          <w:noProof/>
          <w:lang w:eastAsia="pl-PL"/>
        </w:rPr>
        <w:drawing>
          <wp:anchor distT="0" distB="0" distL="114300" distR="114300" simplePos="0" relativeHeight="252522496" behindDoc="0" locked="0" layoutInCell="1" allowOverlap="1" wp14:anchorId="4C94976B" wp14:editId="7B81C6C6">
            <wp:simplePos x="0" y="0"/>
            <wp:positionH relativeFrom="column">
              <wp:posOffset>43815</wp:posOffset>
            </wp:positionH>
            <wp:positionV relativeFrom="page">
              <wp:posOffset>2583180</wp:posOffset>
            </wp:positionV>
            <wp:extent cx="5330825" cy="2303145"/>
            <wp:effectExtent l="0" t="0" r="0" b="0"/>
            <wp:wrapSquare wrapText="bothSides"/>
            <wp:docPr id="365" name="Wykres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r w:rsidR="00774579" w:rsidRPr="00590D26">
        <w:rPr>
          <w:sz w:val="24"/>
          <w:szCs w:val="24"/>
        </w:rPr>
        <w:t xml:space="preserve">                  </w:t>
      </w:r>
    </w:p>
    <w:p w:rsidR="00217868" w:rsidRDefault="00774579" w:rsidP="00590D26">
      <w:pPr>
        <w:jc w:val="both"/>
        <w:rPr>
          <w:sz w:val="24"/>
          <w:szCs w:val="24"/>
        </w:rPr>
      </w:pPr>
      <w:r w:rsidRPr="00590D26">
        <w:rPr>
          <w:sz w:val="24"/>
          <w:szCs w:val="24"/>
        </w:rPr>
        <w:t xml:space="preserve"> </w:t>
      </w:r>
    </w:p>
    <w:p w:rsidR="00217868" w:rsidRDefault="00217868" w:rsidP="00590D26">
      <w:pPr>
        <w:jc w:val="both"/>
        <w:rPr>
          <w:sz w:val="24"/>
          <w:szCs w:val="24"/>
        </w:rPr>
      </w:pPr>
    </w:p>
    <w:p w:rsidR="00217868" w:rsidRDefault="00217868" w:rsidP="00590D26">
      <w:pPr>
        <w:jc w:val="both"/>
        <w:rPr>
          <w:sz w:val="24"/>
          <w:szCs w:val="24"/>
        </w:rPr>
      </w:pPr>
    </w:p>
    <w:p w:rsidR="00217868" w:rsidRDefault="00217868" w:rsidP="00590D26">
      <w:pPr>
        <w:jc w:val="both"/>
        <w:rPr>
          <w:sz w:val="24"/>
          <w:szCs w:val="24"/>
        </w:rPr>
      </w:pPr>
    </w:p>
    <w:p w:rsidR="00217868" w:rsidRDefault="00217868" w:rsidP="00590D26">
      <w:pPr>
        <w:jc w:val="both"/>
        <w:rPr>
          <w:sz w:val="24"/>
          <w:szCs w:val="24"/>
        </w:rPr>
      </w:pPr>
    </w:p>
    <w:p w:rsidR="00217868" w:rsidRDefault="00217868" w:rsidP="00590D26">
      <w:pPr>
        <w:jc w:val="both"/>
        <w:rPr>
          <w:sz w:val="24"/>
          <w:szCs w:val="24"/>
        </w:rPr>
      </w:pPr>
    </w:p>
    <w:p w:rsidR="00AC3FAA" w:rsidRDefault="00AC3FAA" w:rsidP="00590D26">
      <w:pPr>
        <w:jc w:val="both"/>
        <w:rPr>
          <w:i/>
          <w:sz w:val="20"/>
          <w:szCs w:val="20"/>
        </w:rPr>
      </w:pPr>
    </w:p>
    <w:p w:rsidR="007E529F" w:rsidRDefault="00ED35B7" w:rsidP="00590D26">
      <w:pPr>
        <w:jc w:val="both"/>
        <w:rPr>
          <w:sz w:val="24"/>
          <w:szCs w:val="24"/>
        </w:rPr>
      </w:pPr>
      <w:r>
        <w:rPr>
          <w:i/>
          <w:sz w:val="20"/>
          <w:szCs w:val="20"/>
        </w:rPr>
        <w:t>Źródło: opracowanie własne ROPS</w:t>
      </w:r>
      <w:r w:rsidR="00774579" w:rsidRPr="00590D26">
        <w:rPr>
          <w:sz w:val="24"/>
          <w:szCs w:val="24"/>
        </w:rPr>
        <w:t xml:space="preserve">                         </w:t>
      </w:r>
    </w:p>
    <w:p w:rsidR="00750ECC" w:rsidRDefault="00CF7002" w:rsidP="007E529F">
      <w:pPr>
        <w:jc w:val="both"/>
        <w:rPr>
          <w:sz w:val="24"/>
          <w:szCs w:val="24"/>
        </w:rPr>
      </w:pPr>
      <w:r>
        <w:rPr>
          <w:sz w:val="24"/>
          <w:szCs w:val="24"/>
        </w:rPr>
        <w:t>W województwie świętokrzyskim świetlice socjoterapeutyczne prowadzone są w powiecie: kazimierskim, kieleckim, sandomierskim, starachowickim, staszowski</w:t>
      </w:r>
      <w:r w:rsidR="00C479AA">
        <w:rPr>
          <w:sz w:val="24"/>
          <w:szCs w:val="24"/>
        </w:rPr>
        <w:t>m</w:t>
      </w:r>
      <w:r w:rsidR="002B0401">
        <w:rPr>
          <w:sz w:val="24"/>
          <w:szCs w:val="24"/>
        </w:rPr>
        <w:t xml:space="preserve"> oraz w mieście Kielce</w:t>
      </w:r>
      <w:r w:rsidR="00C479AA">
        <w:rPr>
          <w:sz w:val="24"/>
          <w:szCs w:val="24"/>
        </w:rPr>
        <w:t xml:space="preserve">. Liczba dzieci korzystających ze świetlic socjoterapeutycznych w województwie świętokrzyskim w 2012r. wyniosła </w:t>
      </w:r>
      <w:r w:rsidR="002B0401">
        <w:rPr>
          <w:sz w:val="24"/>
          <w:szCs w:val="24"/>
        </w:rPr>
        <w:t>567 osób</w:t>
      </w:r>
      <w:r w:rsidR="00A16E0A">
        <w:rPr>
          <w:sz w:val="24"/>
          <w:szCs w:val="24"/>
        </w:rPr>
        <w:t>.</w:t>
      </w:r>
    </w:p>
    <w:p w:rsidR="00C231BF" w:rsidRPr="00750ECC" w:rsidRDefault="00C231BF" w:rsidP="007E529F">
      <w:pPr>
        <w:jc w:val="both"/>
        <w:rPr>
          <w:sz w:val="24"/>
          <w:szCs w:val="24"/>
        </w:rPr>
      </w:pPr>
    </w:p>
    <w:p w:rsidR="00E75734" w:rsidRDefault="00E75734" w:rsidP="00A41A69">
      <w:pPr>
        <w:pStyle w:val="Akapitzlist"/>
        <w:numPr>
          <w:ilvl w:val="2"/>
          <w:numId w:val="93"/>
        </w:numPr>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Współpraca z rodzinami zastępczymi na terenie gm</w:t>
      </w:r>
      <w:r w:rsidR="003E555A">
        <w:rPr>
          <w:rFonts w:ascii="Monotype Corsiva" w:hAnsi="Monotype Corsiva"/>
          <w:b/>
          <w:color w:val="4F6228" w:themeColor="accent3" w:themeShade="80"/>
          <w:sz w:val="24"/>
          <w:szCs w:val="24"/>
        </w:rPr>
        <w:t>in województwa świętokrzyskiego</w:t>
      </w:r>
    </w:p>
    <w:p w:rsidR="00750ECC" w:rsidRPr="00750ECC" w:rsidRDefault="00750ECC" w:rsidP="00750ECC">
      <w:pPr>
        <w:rPr>
          <w:rFonts w:ascii="Monotype Corsiva" w:hAnsi="Monotype Corsiva"/>
          <w:b/>
          <w:color w:val="4F6228" w:themeColor="accent3" w:themeShade="80"/>
          <w:sz w:val="24"/>
          <w:szCs w:val="24"/>
        </w:rPr>
      </w:pPr>
    </w:p>
    <w:p w:rsidR="00750ECC" w:rsidRDefault="00750ECC" w:rsidP="00750ECC">
      <w:pPr>
        <w:spacing w:line="312" w:lineRule="auto"/>
        <w:jc w:val="both"/>
        <w:rPr>
          <w:sz w:val="24"/>
          <w:szCs w:val="24"/>
        </w:rPr>
      </w:pPr>
      <w:r>
        <w:rPr>
          <w:rFonts w:ascii="Monotype Corsiva" w:hAnsi="Monotype Corsiva"/>
          <w:b/>
          <w:sz w:val="28"/>
          <w:szCs w:val="28"/>
        </w:rPr>
        <w:t>W</w:t>
      </w:r>
      <w:r>
        <w:rPr>
          <w:sz w:val="24"/>
          <w:szCs w:val="24"/>
        </w:rPr>
        <w:t xml:space="preserve"> województwie świętokrzyskim 35 gmin w 2012 roku współpracowało z 98 rodzinami zastępczymi.</w:t>
      </w:r>
      <w:r w:rsidR="005A1861">
        <w:rPr>
          <w:sz w:val="24"/>
          <w:szCs w:val="24"/>
        </w:rPr>
        <w:t xml:space="preserve"> Natomiast miasto Kielce nawiązało współpracę z 178 rodzinami zastępczymi. </w:t>
      </w:r>
      <w:r w:rsidRPr="00750ECC">
        <w:rPr>
          <w:sz w:val="24"/>
          <w:szCs w:val="24"/>
        </w:rPr>
        <w:t xml:space="preserve"> </w:t>
      </w:r>
      <w:r>
        <w:rPr>
          <w:sz w:val="24"/>
          <w:szCs w:val="24"/>
        </w:rPr>
        <w:t xml:space="preserve">Poniżej w formie graficznej został zaprezentowany podział na liczbę gmin </w:t>
      </w:r>
      <w:r>
        <w:rPr>
          <w:sz w:val="24"/>
          <w:szCs w:val="24"/>
        </w:rPr>
        <w:br/>
        <w:t>w poszczególnych powiatach, które współpracowały lub nie z rodzinami zastępczymi.</w:t>
      </w:r>
      <w:r w:rsidR="00B85C51">
        <w:rPr>
          <w:sz w:val="24"/>
          <w:szCs w:val="24"/>
        </w:rPr>
        <w:t xml:space="preserve"> </w:t>
      </w:r>
      <w:r w:rsidR="00AD0E0B">
        <w:rPr>
          <w:sz w:val="24"/>
          <w:szCs w:val="24"/>
        </w:rPr>
        <w:t>Współpraca ta polegała na m.</w:t>
      </w:r>
      <w:r w:rsidR="00B85C51">
        <w:rPr>
          <w:sz w:val="24"/>
          <w:szCs w:val="24"/>
        </w:rPr>
        <w:t>in.</w:t>
      </w:r>
      <w:r w:rsidR="00AD0E0B">
        <w:rPr>
          <w:sz w:val="24"/>
          <w:szCs w:val="24"/>
        </w:rPr>
        <w:t xml:space="preserve"> opracowywaniu planów działań dla dziecka znajdującego się w pieczy zastępczej, wspieraniu aktywność społecznej rodzin oraz udzielaniu pomocy </w:t>
      </w:r>
      <w:r w:rsidR="00AD0E0B">
        <w:rPr>
          <w:sz w:val="24"/>
          <w:szCs w:val="24"/>
        </w:rPr>
        <w:br/>
        <w:t>w sytuacjach problemowych i kryzysowych.</w:t>
      </w:r>
    </w:p>
    <w:p w:rsidR="004A591E" w:rsidRDefault="004A591E" w:rsidP="00750ECC">
      <w:pPr>
        <w:spacing w:line="312" w:lineRule="auto"/>
        <w:jc w:val="both"/>
        <w:rPr>
          <w:sz w:val="24"/>
          <w:szCs w:val="24"/>
        </w:rPr>
      </w:pPr>
    </w:p>
    <w:p w:rsidR="00AD0E0B" w:rsidRDefault="00AD0E0B" w:rsidP="00750ECC">
      <w:pPr>
        <w:spacing w:line="312" w:lineRule="auto"/>
        <w:jc w:val="both"/>
        <w:rPr>
          <w:sz w:val="24"/>
          <w:szCs w:val="24"/>
        </w:rPr>
      </w:pPr>
    </w:p>
    <w:p w:rsidR="00DA3AB0" w:rsidRPr="00750ECC" w:rsidRDefault="00DA3AB0" w:rsidP="00750ECC">
      <w:pPr>
        <w:spacing w:line="312" w:lineRule="auto"/>
        <w:jc w:val="both"/>
        <w:rPr>
          <w:sz w:val="24"/>
          <w:szCs w:val="24"/>
        </w:rPr>
      </w:pPr>
    </w:p>
    <w:p w:rsidR="00750ECC" w:rsidRPr="00750ECC" w:rsidRDefault="00750ECC" w:rsidP="00BC6BED">
      <w:pPr>
        <w:spacing w:line="240" w:lineRule="auto"/>
        <w:ind w:left="1191" w:hanging="1191"/>
        <w:contextualSpacing/>
        <w:rPr>
          <w:rFonts w:ascii="Monotype Corsiva" w:hAnsi="Monotype Corsiva"/>
          <w:b/>
          <w:color w:val="4F6228" w:themeColor="accent3" w:themeShade="80"/>
          <w:sz w:val="24"/>
          <w:szCs w:val="24"/>
        </w:rPr>
      </w:pPr>
      <w:r>
        <w:rPr>
          <w:b/>
          <w:i/>
          <w:color w:val="984806" w:themeColor="accent6" w:themeShade="80"/>
        </w:rPr>
        <w:t xml:space="preserve">Wykres </w:t>
      </w:r>
      <w:r w:rsidRPr="00A54D31">
        <w:rPr>
          <w:b/>
          <w:i/>
          <w:color w:val="984806" w:themeColor="accent6" w:themeShade="80"/>
        </w:rPr>
        <w:t>nr</w:t>
      </w:r>
      <w:r w:rsidR="00DA3AB0">
        <w:rPr>
          <w:b/>
          <w:i/>
          <w:color w:val="984806" w:themeColor="accent6" w:themeShade="80"/>
        </w:rPr>
        <w:t xml:space="preserve"> 16</w:t>
      </w:r>
      <w:r w:rsidR="00A75118">
        <w:rPr>
          <w:b/>
          <w:i/>
          <w:color w:val="984806" w:themeColor="accent6" w:themeShade="80"/>
        </w:rPr>
        <w:t>;</w:t>
      </w:r>
      <w:r w:rsidRPr="00A54D31">
        <w:rPr>
          <w:b/>
          <w:i/>
          <w:color w:val="984806" w:themeColor="accent6" w:themeShade="80"/>
        </w:rPr>
        <w:t xml:space="preserve"> </w:t>
      </w:r>
      <w:r w:rsidR="00DA3AB0">
        <w:rPr>
          <w:b/>
          <w:color w:val="984806" w:themeColor="accent6" w:themeShade="80"/>
        </w:rPr>
        <w:t xml:space="preserve">Gminy (wg </w:t>
      </w:r>
      <w:r>
        <w:rPr>
          <w:b/>
          <w:color w:val="984806" w:themeColor="accent6" w:themeShade="80"/>
        </w:rPr>
        <w:t xml:space="preserve"> powiat</w:t>
      </w:r>
      <w:r w:rsidR="00DA3AB0">
        <w:rPr>
          <w:b/>
          <w:color w:val="984806" w:themeColor="accent6" w:themeShade="80"/>
        </w:rPr>
        <w:t>ów</w:t>
      </w:r>
      <w:r>
        <w:rPr>
          <w:b/>
          <w:color w:val="984806" w:themeColor="accent6" w:themeShade="80"/>
        </w:rPr>
        <w:t>) w województwie świętokrzyskim, które podjęły się współpracy w rodzinami zastępczymi.</w:t>
      </w:r>
    </w:p>
    <w:p w:rsidR="009A1F69" w:rsidRDefault="00774579" w:rsidP="00590D26">
      <w:pPr>
        <w:jc w:val="both"/>
        <w:rPr>
          <w:sz w:val="24"/>
          <w:szCs w:val="24"/>
        </w:rPr>
      </w:pPr>
      <w:r w:rsidRPr="00590D26">
        <w:rPr>
          <w:sz w:val="24"/>
          <w:szCs w:val="24"/>
        </w:rPr>
        <w:t xml:space="preserve">                                      </w:t>
      </w:r>
      <w:r w:rsidR="00750ECC" w:rsidRPr="00750ECC">
        <w:rPr>
          <w:noProof/>
          <w:sz w:val="24"/>
          <w:szCs w:val="24"/>
          <w:lang w:eastAsia="pl-PL"/>
        </w:rPr>
        <w:drawing>
          <wp:inline distT="0" distB="0" distL="0" distR="0" wp14:anchorId="4366DCB7" wp14:editId="5C2E310B">
            <wp:extent cx="5876925" cy="2181225"/>
            <wp:effectExtent l="0" t="0" r="0" b="0"/>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750ECC">
        <w:rPr>
          <w:sz w:val="24"/>
          <w:szCs w:val="24"/>
        </w:rPr>
        <w:t xml:space="preserve">  </w:t>
      </w:r>
      <w:r w:rsidRPr="00590D26">
        <w:rPr>
          <w:sz w:val="24"/>
          <w:szCs w:val="24"/>
        </w:rPr>
        <w:t xml:space="preserve"> </w:t>
      </w:r>
      <w:r w:rsidR="00750ECC">
        <w:rPr>
          <w:i/>
          <w:sz w:val="20"/>
          <w:szCs w:val="20"/>
        </w:rPr>
        <w:t>Źródło: opracowanie własne ROPS</w:t>
      </w:r>
      <w:r w:rsidR="00750ECC" w:rsidRPr="00590D26">
        <w:rPr>
          <w:sz w:val="24"/>
          <w:szCs w:val="24"/>
        </w:rPr>
        <w:t xml:space="preserve">                 </w:t>
      </w:r>
    </w:p>
    <w:p w:rsidR="00D45873" w:rsidRDefault="00750ECC" w:rsidP="00590D26">
      <w:pPr>
        <w:jc w:val="both"/>
        <w:rPr>
          <w:sz w:val="24"/>
          <w:szCs w:val="24"/>
        </w:rPr>
      </w:pPr>
      <w:r w:rsidRPr="00590D26">
        <w:rPr>
          <w:sz w:val="24"/>
          <w:szCs w:val="24"/>
        </w:rPr>
        <w:t xml:space="preserve">        </w:t>
      </w:r>
    </w:p>
    <w:p w:rsidR="00DA1A1F" w:rsidRPr="00CF3E90" w:rsidRDefault="00DA1A1F" w:rsidP="00590D26">
      <w:pPr>
        <w:jc w:val="both"/>
        <w:rPr>
          <w:sz w:val="24"/>
          <w:szCs w:val="24"/>
        </w:rPr>
      </w:pPr>
    </w:p>
    <w:p w:rsidR="00D45873" w:rsidRPr="00DA1A1F" w:rsidRDefault="00D45873" w:rsidP="00A41A69">
      <w:pPr>
        <w:pStyle w:val="Akapitzlist"/>
        <w:numPr>
          <w:ilvl w:val="1"/>
          <w:numId w:val="93"/>
        </w:numPr>
        <w:rPr>
          <w:rFonts w:ascii="Monotype Corsiva" w:hAnsi="Monotype Corsiva"/>
          <w:b/>
          <w:color w:val="4F6228" w:themeColor="accent3" w:themeShade="80"/>
          <w:sz w:val="24"/>
          <w:szCs w:val="24"/>
        </w:rPr>
      </w:pPr>
      <w:r w:rsidRPr="005D29EA">
        <w:rPr>
          <w:rFonts w:ascii="Monotype Corsiva" w:hAnsi="Monotype Corsiva"/>
          <w:b/>
          <w:color w:val="4F6228" w:themeColor="accent3" w:themeShade="80"/>
          <w:sz w:val="24"/>
          <w:szCs w:val="24"/>
        </w:rPr>
        <w:t xml:space="preserve">Współfinansowanie </w:t>
      </w:r>
      <w:r w:rsidR="009321BE">
        <w:rPr>
          <w:rFonts w:ascii="Monotype Corsiva" w:hAnsi="Monotype Corsiva"/>
          <w:b/>
          <w:color w:val="4F6228" w:themeColor="accent3" w:themeShade="80"/>
          <w:sz w:val="24"/>
          <w:szCs w:val="24"/>
        </w:rPr>
        <w:t xml:space="preserve">przez gminy </w:t>
      </w:r>
      <w:r w:rsidRPr="005D29EA">
        <w:rPr>
          <w:rFonts w:ascii="Monotype Corsiva" w:hAnsi="Monotype Corsiva"/>
          <w:b/>
          <w:color w:val="4F6228" w:themeColor="accent3" w:themeShade="80"/>
          <w:sz w:val="24"/>
          <w:szCs w:val="24"/>
        </w:rPr>
        <w:t>pobytu dziecka w pieczy zastępczej</w:t>
      </w:r>
    </w:p>
    <w:p w:rsidR="00DA1A1F" w:rsidRPr="009321BE" w:rsidRDefault="00DA1A1F" w:rsidP="00DA1A1F">
      <w:pPr>
        <w:pStyle w:val="Akapitzlist"/>
        <w:ind w:left="900"/>
        <w:rPr>
          <w:rFonts w:ascii="Monotype Corsiva" w:hAnsi="Monotype Corsiva"/>
          <w:b/>
          <w:color w:val="4F6228" w:themeColor="accent3" w:themeShade="80"/>
          <w:sz w:val="24"/>
          <w:szCs w:val="24"/>
        </w:rPr>
      </w:pPr>
    </w:p>
    <w:p w:rsidR="00EB27FF" w:rsidRDefault="00D45873" w:rsidP="00666568">
      <w:pPr>
        <w:spacing w:line="312" w:lineRule="auto"/>
        <w:jc w:val="both"/>
        <w:rPr>
          <w:sz w:val="24"/>
          <w:szCs w:val="24"/>
        </w:rPr>
      </w:pPr>
      <w:r w:rsidRPr="00D45873">
        <w:rPr>
          <w:rFonts w:ascii="Lucida Handwriting" w:hAnsi="Lucida Handwriting"/>
          <w:b/>
          <w:sz w:val="28"/>
          <w:szCs w:val="28"/>
        </w:rPr>
        <w:t>J</w:t>
      </w:r>
      <w:r w:rsidRPr="00D45873">
        <w:rPr>
          <w:b/>
          <w:sz w:val="24"/>
          <w:szCs w:val="24"/>
        </w:rPr>
        <w:t>ednym</w:t>
      </w:r>
      <w:r>
        <w:rPr>
          <w:sz w:val="24"/>
          <w:szCs w:val="24"/>
        </w:rPr>
        <w:t xml:space="preserve"> z zadań własnych gminy nałożonych przez Ustawę o wspieraniu rodziny i systemie pieczy zastępczej z dnia 9 czerwca 2011 roku jest współfinansowanie pobytu dziecka</w:t>
      </w:r>
      <w:r w:rsidR="00EB27FF">
        <w:rPr>
          <w:sz w:val="24"/>
          <w:szCs w:val="24"/>
        </w:rPr>
        <w:t xml:space="preserve"> </w:t>
      </w:r>
      <w:r w:rsidR="00CF3E90">
        <w:rPr>
          <w:sz w:val="24"/>
          <w:szCs w:val="24"/>
        </w:rPr>
        <w:t xml:space="preserve">             </w:t>
      </w:r>
      <w:r>
        <w:rPr>
          <w:sz w:val="24"/>
          <w:szCs w:val="24"/>
        </w:rPr>
        <w:t>w rodzinie zastępczej, rodzinnym domu dziecka, placówce opiekuńczo</w:t>
      </w:r>
      <w:r w:rsidR="00666568">
        <w:rPr>
          <w:sz w:val="24"/>
          <w:szCs w:val="24"/>
        </w:rPr>
        <w:t xml:space="preserve"> -</w:t>
      </w:r>
      <w:r>
        <w:rPr>
          <w:sz w:val="24"/>
          <w:szCs w:val="24"/>
        </w:rPr>
        <w:t xml:space="preserve"> wychowawczej, regionalnej placówce opieku</w:t>
      </w:r>
      <w:r w:rsidR="0050547F">
        <w:rPr>
          <w:sz w:val="24"/>
          <w:szCs w:val="24"/>
        </w:rPr>
        <w:t xml:space="preserve">ńczo </w:t>
      </w:r>
      <w:r>
        <w:rPr>
          <w:sz w:val="24"/>
          <w:szCs w:val="24"/>
        </w:rPr>
        <w:t xml:space="preserve">– terapeutycznej lub interwencyjnym ośrodku </w:t>
      </w:r>
      <w:proofErr w:type="spellStart"/>
      <w:r>
        <w:rPr>
          <w:sz w:val="24"/>
          <w:szCs w:val="24"/>
        </w:rPr>
        <w:t>preadopcyjnym</w:t>
      </w:r>
      <w:proofErr w:type="spellEnd"/>
      <w:r>
        <w:rPr>
          <w:sz w:val="24"/>
          <w:szCs w:val="24"/>
        </w:rPr>
        <w:t>.</w:t>
      </w:r>
    </w:p>
    <w:p w:rsidR="00D04BF7" w:rsidRDefault="00D04BF7" w:rsidP="00666568">
      <w:pPr>
        <w:spacing w:line="312" w:lineRule="auto"/>
        <w:jc w:val="both"/>
        <w:rPr>
          <w:sz w:val="24"/>
          <w:szCs w:val="24"/>
        </w:rPr>
      </w:pPr>
      <w:r>
        <w:rPr>
          <w:sz w:val="24"/>
          <w:szCs w:val="24"/>
        </w:rPr>
        <w:t>Wydatki, jakie realizuje</w:t>
      </w:r>
      <w:r w:rsidR="00F05A83">
        <w:rPr>
          <w:sz w:val="24"/>
          <w:szCs w:val="24"/>
        </w:rPr>
        <w:t xml:space="preserve"> gmina właściwa ze względu na współfinansowanie opieki  </w:t>
      </w:r>
      <w:r w:rsidR="00DA1A1F">
        <w:rPr>
          <w:sz w:val="24"/>
          <w:szCs w:val="24"/>
        </w:rPr>
        <w:br/>
      </w:r>
      <w:r>
        <w:rPr>
          <w:sz w:val="24"/>
          <w:szCs w:val="24"/>
        </w:rPr>
        <w:t>i wychowanie dziecka</w:t>
      </w:r>
      <w:r w:rsidR="00F05A83">
        <w:rPr>
          <w:sz w:val="24"/>
          <w:szCs w:val="24"/>
        </w:rPr>
        <w:t>:</w:t>
      </w:r>
    </w:p>
    <w:p w:rsidR="00F05A83" w:rsidRDefault="00771E52" w:rsidP="00A41A69">
      <w:pPr>
        <w:pStyle w:val="Akapitzlist"/>
        <w:numPr>
          <w:ilvl w:val="0"/>
          <w:numId w:val="49"/>
        </w:numPr>
        <w:spacing w:line="312" w:lineRule="auto"/>
        <w:jc w:val="both"/>
        <w:rPr>
          <w:sz w:val="24"/>
          <w:szCs w:val="24"/>
        </w:rPr>
      </w:pPr>
      <w:r>
        <w:rPr>
          <w:rFonts w:ascii="Lucida Handwriting" w:hAnsi="Lucida Handwriting"/>
          <w:b/>
          <w:noProof/>
          <w:sz w:val="28"/>
          <w:szCs w:val="28"/>
          <w:lang w:eastAsia="pl-PL"/>
        </w:rPr>
        <mc:AlternateContent>
          <mc:Choice Requires="wps">
            <w:drawing>
              <wp:anchor distT="0" distB="0" distL="114300" distR="114300" simplePos="0" relativeHeight="251786240" behindDoc="1" locked="0" layoutInCell="1" allowOverlap="1" wp14:anchorId="731C67A8" wp14:editId="23C1911E">
                <wp:simplePos x="0" y="0"/>
                <wp:positionH relativeFrom="column">
                  <wp:posOffset>4846955</wp:posOffset>
                </wp:positionH>
                <wp:positionV relativeFrom="page">
                  <wp:posOffset>7132320</wp:posOffset>
                </wp:positionV>
                <wp:extent cx="1681480" cy="658495"/>
                <wp:effectExtent l="0" t="76200" r="71120" b="8255"/>
                <wp:wrapTight wrapText="bothSides">
                  <wp:wrapPolygon edited="0">
                    <wp:start x="5628" y="-2500"/>
                    <wp:lineTo x="734" y="-2500"/>
                    <wp:lineTo x="0" y="9373"/>
                    <wp:lineTo x="2692" y="17497"/>
                    <wp:lineTo x="4405" y="21246"/>
                    <wp:lineTo x="4650" y="21246"/>
                    <wp:lineTo x="21779" y="21246"/>
                    <wp:lineTo x="22269" y="18122"/>
                    <wp:lineTo x="22269" y="-2500"/>
                    <wp:lineTo x="5628" y="-2500"/>
                  </wp:wrapPolygon>
                </wp:wrapTight>
                <wp:docPr id="334" name="AutoShape 184"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1480" cy="658495"/>
                        </a:xfrm>
                        <a:prstGeom prst="homePlate">
                          <a:avLst>
                            <a:gd name="adj" fmla="val 63838"/>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76146D" w:rsidRDefault="00994518" w:rsidP="00EB27FF">
                            <w:pPr>
                              <w:jc w:val="center"/>
                              <w:rPr>
                                <w:sz w:val="16"/>
                                <w:szCs w:val="16"/>
                              </w:rPr>
                            </w:pPr>
                            <w:r>
                              <w:rPr>
                                <w:sz w:val="16"/>
                                <w:szCs w:val="16"/>
                              </w:rPr>
                              <w:t>Podstawa prawna Art. 176 oraz 191</w:t>
                            </w:r>
                            <w:r w:rsidRPr="0076146D">
                              <w:rPr>
                                <w:sz w:val="16"/>
                                <w:szCs w:val="16"/>
                              </w:rPr>
                              <w:t xml:space="preserve"> Ustawy o wspieraniu rodz</w:t>
                            </w:r>
                            <w:r>
                              <w:rPr>
                                <w:sz w:val="16"/>
                                <w:szCs w:val="16"/>
                              </w:rPr>
                              <w:t>iny i systemie pieczy zastępcze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205" type="#_x0000_t15" alt="40%" style="position:absolute;left:0;text-align:left;margin-left:381.65pt;margin-top:561.6pt;width:132.4pt;height:51.85pt;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" fillcolor="#ccc0d9 [1303]" stroked="f" strokecolor="#212120">
                <v:fill opacity="58853f"/>
                <v:shadow on="t" color="#8c8682" opacity=".5" offset="6pt,-6pt"/>
                <v:textbox>
                  <w:txbxContent>
                    <w:p w:rsidR="00994518" w:rsidRPr="0076146D" w:rsidRDefault="00994518" w:rsidP="00EB27FF">
                      <w:pPr>
                        <w:jc w:val="center"/>
                        <w:rPr>
                          <w:sz w:val="16"/>
                          <w:szCs w:val="16"/>
                        </w:rPr>
                      </w:pPr>
                      <w:r>
                        <w:rPr>
                          <w:sz w:val="16"/>
                          <w:szCs w:val="16"/>
                        </w:rPr>
                        <w:t>Podstawa prawna Art. 176 oraz 191</w:t>
                      </w:r>
                      <w:r w:rsidRPr="0076146D">
                        <w:rPr>
                          <w:sz w:val="16"/>
                          <w:szCs w:val="16"/>
                        </w:rPr>
                        <w:t xml:space="preserve"> Ustawy o wspieraniu rodz</w:t>
                      </w:r>
                      <w:r>
                        <w:rPr>
                          <w:sz w:val="16"/>
                          <w:szCs w:val="16"/>
                        </w:rPr>
                        <w:t>iny i systemie pieczy zastępcze</w:t>
                      </w:r>
                    </w:p>
                  </w:txbxContent>
                </v:textbox>
                <w10:wrap type="tight" anchory="page"/>
              </v:shape>
            </w:pict>
          </mc:Fallback>
        </mc:AlternateContent>
      </w:r>
      <w:r w:rsidR="00F05A83">
        <w:rPr>
          <w:sz w:val="24"/>
          <w:szCs w:val="24"/>
        </w:rPr>
        <w:t>świadczenia na pokrycie kosztów utrzymani</w:t>
      </w:r>
      <w:r w:rsidR="007E529F">
        <w:rPr>
          <w:sz w:val="24"/>
          <w:szCs w:val="24"/>
        </w:rPr>
        <w:t xml:space="preserve">a dziecka w rodzinie zastępczej </w:t>
      </w:r>
      <w:r w:rsidR="00F05A83">
        <w:rPr>
          <w:sz w:val="24"/>
          <w:szCs w:val="24"/>
        </w:rPr>
        <w:t>lub w rodzinnym domu dziecka;</w:t>
      </w:r>
    </w:p>
    <w:p w:rsidR="00F05A83" w:rsidRDefault="00F05A83" w:rsidP="00A41A69">
      <w:pPr>
        <w:pStyle w:val="Akapitzlist"/>
        <w:numPr>
          <w:ilvl w:val="0"/>
          <w:numId w:val="49"/>
        </w:numPr>
        <w:spacing w:line="312" w:lineRule="auto"/>
        <w:jc w:val="both"/>
        <w:rPr>
          <w:sz w:val="24"/>
          <w:szCs w:val="24"/>
        </w:rPr>
      </w:pPr>
      <w:r>
        <w:rPr>
          <w:sz w:val="24"/>
          <w:szCs w:val="24"/>
        </w:rPr>
        <w:t>dodatek do świadczenia na pokrycie kosztów utrzymania dziecka;</w:t>
      </w:r>
    </w:p>
    <w:p w:rsidR="00F05A83" w:rsidRDefault="00684205" w:rsidP="00A41A69">
      <w:pPr>
        <w:pStyle w:val="Akapitzlist"/>
        <w:numPr>
          <w:ilvl w:val="0"/>
          <w:numId w:val="49"/>
        </w:numPr>
        <w:spacing w:line="312" w:lineRule="auto"/>
        <w:jc w:val="both"/>
        <w:rPr>
          <w:sz w:val="24"/>
          <w:szCs w:val="24"/>
        </w:rPr>
      </w:pPr>
      <w:r>
        <w:rPr>
          <w:sz w:val="24"/>
          <w:szCs w:val="24"/>
        </w:rPr>
        <w:t>dofinansowanie do wypoczynku dziecka;</w:t>
      </w:r>
    </w:p>
    <w:p w:rsidR="00684205" w:rsidRDefault="00684205" w:rsidP="00A41A69">
      <w:pPr>
        <w:pStyle w:val="Akapitzlist"/>
        <w:numPr>
          <w:ilvl w:val="0"/>
          <w:numId w:val="49"/>
        </w:numPr>
        <w:spacing w:line="312" w:lineRule="auto"/>
        <w:jc w:val="both"/>
        <w:rPr>
          <w:sz w:val="24"/>
          <w:szCs w:val="24"/>
        </w:rPr>
      </w:pPr>
      <w:r>
        <w:rPr>
          <w:sz w:val="24"/>
          <w:szCs w:val="24"/>
        </w:rPr>
        <w:t>świadczenie na pokrycie niezbędnych wydatków związanych z potrzebami przyjmowanego dziecka;</w:t>
      </w:r>
    </w:p>
    <w:p w:rsidR="00684205" w:rsidRDefault="00684205" w:rsidP="00A41A69">
      <w:pPr>
        <w:pStyle w:val="Akapitzlist"/>
        <w:numPr>
          <w:ilvl w:val="0"/>
          <w:numId w:val="49"/>
        </w:numPr>
        <w:spacing w:line="312" w:lineRule="auto"/>
        <w:jc w:val="both"/>
        <w:rPr>
          <w:sz w:val="24"/>
          <w:szCs w:val="24"/>
        </w:rPr>
      </w:pPr>
      <w:r>
        <w:rPr>
          <w:sz w:val="24"/>
          <w:szCs w:val="24"/>
        </w:rPr>
        <w:t>świadczenia przyznane w związku z wystąpieniem zdarzenia losowego lub innego zdarzenia mającego wpływ na jakość sprawowanej opieki;</w:t>
      </w:r>
    </w:p>
    <w:p w:rsidR="00684205" w:rsidRDefault="00684205" w:rsidP="00A41A69">
      <w:pPr>
        <w:pStyle w:val="Akapitzlist"/>
        <w:numPr>
          <w:ilvl w:val="0"/>
          <w:numId w:val="50"/>
        </w:numPr>
        <w:spacing w:line="312" w:lineRule="auto"/>
        <w:jc w:val="both"/>
        <w:rPr>
          <w:sz w:val="24"/>
          <w:szCs w:val="24"/>
        </w:rPr>
      </w:pPr>
      <w:r>
        <w:rPr>
          <w:sz w:val="24"/>
          <w:szCs w:val="24"/>
        </w:rPr>
        <w:t>środki finansowe</w:t>
      </w:r>
      <w:r w:rsidR="00666568">
        <w:rPr>
          <w:sz w:val="24"/>
          <w:szCs w:val="24"/>
        </w:rPr>
        <w:t xml:space="preserve"> na pomoc w kontynuowaniu nauki </w:t>
      </w:r>
      <w:r>
        <w:rPr>
          <w:sz w:val="24"/>
          <w:szCs w:val="24"/>
        </w:rPr>
        <w:t>i usamodzielnienie;</w:t>
      </w:r>
    </w:p>
    <w:p w:rsidR="00684205" w:rsidRDefault="00684205" w:rsidP="00A41A69">
      <w:pPr>
        <w:pStyle w:val="Akapitzlist"/>
        <w:numPr>
          <w:ilvl w:val="0"/>
          <w:numId w:val="51"/>
        </w:numPr>
        <w:spacing w:line="312" w:lineRule="auto"/>
        <w:jc w:val="both"/>
        <w:rPr>
          <w:sz w:val="24"/>
          <w:szCs w:val="24"/>
        </w:rPr>
      </w:pPr>
      <w:r>
        <w:rPr>
          <w:sz w:val="24"/>
          <w:szCs w:val="24"/>
        </w:rPr>
        <w:t xml:space="preserve">środki finansowe na utrzymanie lokalu mieszkalnego w budynku wielorodzinnym </w:t>
      </w:r>
      <w:r w:rsidR="00A906CA">
        <w:rPr>
          <w:sz w:val="24"/>
          <w:szCs w:val="24"/>
        </w:rPr>
        <w:t>lub domu jednorodzinnego, w którym zamieszkuje rodzina</w:t>
      </w:r>
      <w:r w:rsidR="00666568">
        <w:rPr>
          <w:sz w:val="24"/>
          <w:szCs w:val="24"/>
        </w:rPr>
        <w:t xml:space="preserve"> zastępcza </w:t>
      </w:r>
      <w:r w:rsidR="00666568">
        <w:rPr>
          <w:sz w:val="24"/>
          <w:szCs w:val="24"/>
        </w:rPr>
        <w:lastRenderedPageBreak/>
        <w:t>zawodowa lub</w:t>
      </w:r>
      <w:r w:rsidR="00A906CA">
        <w:rPr>
          <w:sz w:val="24"/>
          <w:szCs w:val="24"/>
        </w:rPr>
        <w:t xml:space="preserve"> w którym prowadzony jest rodzinny dom dziecka oraz środki finansowe związane ze zmianą tego lokalu mieszkalnego w budynku wielorodzinnym lub domu jednorodzinnego;</w:t>
      </w:r>
    </w:p>
    <w:p w:rsidR="00A906CA" w:rsidRDefault="00A906CA" w:rsidP="00A41A69">
      <w:pPr>
        <w:pStyle w:val="Akapitzlist"/>
        <w:numPr>
          <w:ilvl w:val="0"/>
          <w:numId w:val="51"/>
        </w:numPr>
        <w:spacing w:line="312" w:lineRule="auto"/>
        <w:jc w:val="both"/>
        <w:rPr>
          <w:sz w:val="24"/>
          <w:szCs w:val="24"/>
        </w:rPr>
      </w:pPr>
      <w:r>
        <w:rPr>
          <w:sz w:val="24"/>
          <w:szCs w:val="24"/>
        </w:rPr>
        <w:t>świadczenia związane z remontem lokalu mieszkalnego w budynku wielorodzinnym lub domu jednorodzinnego, w którym zamieszkuje rodzina zastępcza zawodowa lub w którym prowadzony jest rodzinny dom dziecka;</w:t>
      </w:r>
    </w:p>
    <w:p w:rsidR="00A906CA" w:rsidRDefault="00A906CA" w:rsidP="00A41A69">
      <w:pPr>
        <w:pStyle w:val="Akapitzlist"/>
        <w:numPr>
          <w:ilvl w:val="0"/>
          <w:numId w:val="51"/>
        </w:numPr>
        <w:spacing w:line="312" w:lineRule="auto"/>
        <w:jc w:val="both"/>
        <w:rPr>
          <w:sz w:val="24"/>
          <w:szCs w:val="24"/>
        </w:rPr>
      </w:pPr>
      <w:r>
        <w:rPr>
          <w:sz w:val="24"/>
          <w:szCs w:val="24"/>
        </w:rPr>
        <w:t>wynagrodzenie wraz z pochodnymi od wynagrodzenia dla zawodowej rodziny zastępczej</w:t>
      </w:r>
      <w:r w:rsidR="00BA726B">
        <w:rPr>
          <w:sz w:val="24"/>
          <w:szCs w:val="24"/>
        </w:rPr>
        <w:t>, prowadzącego rodzinny dom dziecka i osób zatrudnionych w rodzinie zastępczej oraz rodzinnym domu dziecka lub zajmujących się opieką i wychowaniem w rodzinnym domu dziecka;</w:t>
      </w:r>
    </w:p>
    <w:p w:rsidR="00BA726B" w:rsidRPr="00F05A83" w:rsidRDefault="00BA726B" w:rsidP="00A41A69">
      <w:pPr>
        <w:pStyle w:val="Akapitzlist"/>
        <w:numPr>
          <w:ilvl w:val="0"/>
          <w:numId w:val="51"/>
        </w:numPr>
        <w:spacing w:line="312" w:lineRule="auto"/>
        <w:jc w:val="both"/>
        <w:rPr>
          <w:sz w:val="24"/>
          <w:szCs w:val="24"/>
        </w:rPr>
      </w:pPr>
      <w:r>
        <w:rPr>
          <w:sz w:val="24"/>
          <w:szCs w:val="24"/>
        </w:rPr>
        <w:t>świadczenie dla rodziny pomocowej.</w:t>
      </w:r>
    </w:p>
    <w:p w:rsidR="000B1007" w:rsidRDefault="00EB27FF" w:rsidP="00666568">
      <w:pPr>
        <w:spacing w:line="312" w:lineRule="auto"/>
        <w:jc w:val="both"/>
        <w:rPr>
          <w:sz w:val="24"/>
          <w:szCs w:val="24"/>
        </w:rPr>
      </w:pPr>
      <w:r>
        <w:rPr>
          <w:sz w:val="24"/>
          <w:szCs w:val="24"/>
        </w:rPr>
        <w:t>Zgodnie z art.191</w:t>
      </w:r>
      <w:r w:rsidR="000B1007">
        <w:rPr>
          <w:sz w:val="24"/>
          <w:szCs w:val="24"/>
        </w:rPr>
        <w:t xml:space="preserve"> Ustawy o wspieraniu rodziny</w:t>
      </w:r>
      <w:r w:rsidR="00783C59">
        <w:rPr>
          <w:sz w:val="24"/>
          <w:szCs w:val="24"/>
        </w:rPr>
        <w:t xml:space="preserve"> i systemie pieczy zastępczej z dnia 9 czerwca 2011r.</w:t>
      </w:r>
      <w:r w:rsidR="000B1007">
        <w:rPr>
          <w:sz w:val="24"/>
          <w:szCs w:val="24"/>
        </w:rPr>
        <w:t xml:space="preserve"> </w:t>
      </w:r>
      <w:r>
        <w:rPr>
          <w:sz w:val="24"/>
          <w:szCs w:val="24"/>
        </w:rPr>
        <w:t xml:space="preserve"> </w:t>
      </w:r>
      <w:r w:rsidR="000B1007">
        <w:rPr>
          <w:sz w:val="24"/>
          <w:szCs w:val="24"/>
        </w:rPr>
        <w:t>:</w:t>
      </w:r>
    </w:p>
    <w:p w:rsidR="00B53540" w:rsidRDefault="00783C59" w:rsidP="00666568">
      <w:pPr>
        <w:spacing w:line="312" w:lineRule="auto"/>
        <w:jc w:val="both"/>
        <w:rPr>
          <w:sz w:val="24"/>
          <w:szCs w:val="24"/>
        </w:rPr>
      </w:pPr>
      <w:r w:rsidRPr="00783C59">
        <w:rPr>
          <w:b/>
          <w:sz w:val="24"/>
          <w:szCs w:val="24"/>
          <w:u w:val="single"/>
        </w:rPr>
        <w:t>U</w:t>
      </w:r>
      <w:r w:rsidR="00EB27FF" w:rsidRPr="00783C59">
        <w:rPr>
          <w:b/>
          <w:sz w:val="24"/>
          <w:szCs w:val="24"/>
          <w:u w:val="single"/>
        </w:rPr>
        <w:t>st</w:t>
      </w:r>
      <w:r w:rsidR="00B53540" w:rsidRPr="00783C59">
        <w:rPr>
          <w:b/>
          <w:sz w:val="24"/>
          <w:szCs w:val="24"/>
          <w:u w:val="single"/>
        </w:rPr>
        <w:t>. 9</w:t>
      </w:r>
      <w:r w:rsidR="00B53540">
        <w:rPr>
          <w:sz w:val="24"/>
          <w:szCs w:val="24"/>
        </w:rPr>
        <w:t xml:space="preserve">  w przypadku umieszczenia dziecka w rodzinie zastępczej albo w rodzinnym domu dziecka gmina właściwa ze względu na miejsce zamieszkania dziecka przed  umieszczeniem go po raz pierwszy w pieczy zastępczej ponosi odpowiednio wydatki w wysokości:</w:t>
      </w:r>
    </w:p>
    <w:p w:rsidR="00B53540" w:rsidRDefault="00B53540" w:rsidP="008627DD">
      <w:pPr>
        <w:pStyle w:val="Akapitzlist"/>
        <w:numPr>
          <w:ilvl w:val="0"/>
          <w:numId w:val="14"/>
        </w:numPr>
        <w:spacing w:line="312" w:lineRule="auto"/>
        <w:jc w:val="both"/>
        <w:rPr>
          <w:sz w:val="24"/>
          <w:szCs w:val="24"/>
        </w:rPr>
      </w:pPr>
      <w:r>
        <w:rPr>
          <w:sz w:val="24"/>
          <w:szCs w:val="24"/>
        </w:rPr>
        <w:t>10% wydatków na opiekę i wychowanie dziecka – w pierwszym roku pobytu dziecka w pieczy zastępczej;</w:t>
      </w:r>
    </w:p>
    <w:p w:rsidR="00B53540" w:rsidRDefault="00B53540" w:rsidP="008627DD">
      <w:pPr>
        <w:pStyle w:val="Akapitzlist"/>
        <w:numPr>
          <w:ilvl w:val="0"/>
          <w:numId w:val="14"/>
        </w:numPr>
        <w:spacing w:line="312" w:lineRule="auto"/>
        <w:jc w:val="both"/>
        <w:rPr>
          <w:sz w:val="24"/>
          <w:szCs w:val="24"/>
        </w:rPr>
      </w:pPr>
      <w:r>
        <w:rPr>
          <w:sz w:val="24"/>
          <w:szCs w:val="24"/>
        </w:rPr>
        <w:t>30% wydatków na</w:t>
      </w:r>
      <w:r w:rsidRPr="00B53540">
        <w:rPr>
          <w:sz w:val="24"/>
          <w:szCs w:val="24"/>
        </w:rPr>
        <w:t xml:space="preserve"> </w:t>
      </w:r>
      <w:r>
        <w:rPr>
          <w:sz w:val="24"/>
          <w:szCs w:val="24"/>
        </w:rPr>
        <w:t>opiekę i wychowanie dziecka – w drugim roku pobytu dziecka        w pieczy zastępczej;</w:t>
      </w:r>
    </w:p>
    <w:p w:rsidR="00B53540" w:rsidRDefault="00B53540" w:rsidP="008627DD">
      <w:pPr>
        <w:pStyle w:val="Akapitzlist"/>
        <w:numPr>
          <w:ilvl w:val="0"/>
          <w:numId w:val="14"/>
        </w:numPr>
        <w:spacing w:line="312" w:lineRule="auto"/>
        <w:jc w:val="both"/>
        <w:rPr>
          <w:sz w:val="24"/>
          <w:szCs w:val="24"/>
        </w:rPr>
      </w:pPr>
      <w:r>
        <w:rPr>
          <w:sz w:val="24"/>
          <w:szCs w:val="24"/>
        </w:rPr>
        <w:t>50% wydatków na</w:t>
      </w:r>
      <w:r w:rsidRPr="00B53540">
        <w:rPr>
          <w:sz w:val="24"/>
          <w:szCs w:val="24"/>
        </w:rPr>
        <w:t xml:space="preserve"> </w:t>
      </w:r>
      <w:r>
        <w:rPr>
          <w:sz w:val="24"/>
          <w:szCs w:val="24"/>
        </w:rPr>
        <w:t>opiekę i wychowanie dziecka – w trzecim roku i następnych latach pobytu dziecka w pieczy zastępczej;</w:t>
      </w:r>
    </w:p>
    <w:p w:rsidR="00B53F53" w:rsidRDefault="00B53540" w:rsidP="00666568">
      <w:pPr>
        <w:spacing w:line="312" w:lineRule="auto"/>
        <w:contextualSpacing/>
        <w:jc w:val="both"/>
        <w:rPr>
          <w:sz w:val="24"/>
          <w:szCs w:val="24"/>
        </w:rPr>
      </w:pPr>
      <w:r>
        <w:rPr>
          <w:sz w:val="24"/>
          <w:szCs w:val="24"/>
        </w:rPr>
        <w:t>Przepisy ust</w:t>
      </w:r>
      <w:r w:rsidR="00B53F53">
        <w:rPr>
          <w:sz w:val="24"/>
          <w:szCs w:val="24"/>
        </w:rPr>
        <w:t>. 2 i 3 stosuje się odpowiednio:</w:t>
      </w:r>
    </w:p>
    <w:p w:rsidR="00B53540" w:rsidRDefault="00B53F53" w:rsidP="00666568">
      <w:pPr>
        <w:spacing w:line="312" w:lineRule="auto"/>
        <w:contextualSpacing/>
        <w:jc w:val="both"/>
        <w:rPr>
          <w:sz w:val="24"/>
          <w:szCs w:val="24"/>
        </w:rPr>
      </w:pPr>
      <w:r>
        <w:rPr>
          <w:sz w:val="24"/>
          <w:szCs w:val="24"/>
        </w:rPr>
        <w:t>Ust.2 Jeżeli nie można ustalić gminy właściwej ze względu na miejsce zamieszkania dziecka, właściwą do ponoszenia wydatków jest gmina ostatniego zameldowania na pobyt stały.</w:t>
      </w:r>
    </w:p>
    <w:p w:rsidR="00B53F53" w:rsidRDefault="00B53F53" w:rsidP="00196B33">
      <w:pPr>
        <w:spacing w:line="312" w:lineRule="auto"/>
        <w:contextualSpacing/>
        <w:jc w:val="both"/>
        <w:rPr>
          <w:sz w:val="24"/>
          <w:szCs w:val="24"/>
        </w:rPr>
      </w:pPr>
      <w:r>
        <w:rPr>
          <w:sz w:val="24"/>
          <w:szCs w:val="24"/>
        </w:rPr>
        <w:t>Ust.3 Jeżeli nie można ustalić miejsca ostatniego zameldowania dziecka na pobyt stały,</w:t>
      </w:r>
      <w:r w:rsidRPr="00B53F53">
        <w:rPr>
          <w:sz w:val="24"/>
          <w:szCs w:val="24"/>
        </w:rPr>
        <w:t xml:space="preserve"> </w:t>
      </w:r>
      <w:r>
        <w:rPr>
          <w:sz w:val="24"/>
          <w:szCs w:val="24"/>
        </w:rPr>
        <w:t xml:space="preserve">właściwą do ponoszenia wydatków jest gmina miejsca siedziby sądu, który orzekł </w:t>
      </w:r>
      <w:r w:rsidR="00CF3E90">
        <w:rPr>
          <w:sz w:val="24"/>
          <w:szCs w:val="24"/>
        </w:rPr>
        <w:t xml:space="preserve">                    </w:t>
      </w:r>
      <w:r>
        <w:rPr>
          <w:sz w:val="24"/>
          <w:szCs w:val="24"/>
        </w:rPr>
        <w:t>o umieszczeniu dziecka w pieczy zastępczej.</w:t>
      </w:r>
    </w:p>
    <w:p w:rsidR="00783C59" w:rsidRDefault="00783C59" w:rsidP="00666568">
      <w:pPr>
        <w:spacing w:line="312" w:lineRule="auto"/>
        <w:jc w:val="both"/>
        <w:rPr>
          <w:sz w:val="24"/>
          <w:szCs w:val="24"/>
        </w:rPr>
      </w:pPr>
      <w:r w:rsidRPr="00783C59">
        <w:rPr>
          <w:b/>
          <w:sz w:val="24"/>
          <w:szCs w:val="24"/>
          <w:u w:val="single"/>
        </w:rPr>
        <w:t>Ust. 10</w:t>
      </w:r>
      <w:r>
        <w:rPr>
          <w:sz w:val="24"/>
          <w:szCs w:val="24"/>
        </w:rPr>
        <w:t xml:space="preserve"> </w:t>
      </w:r>
      <w:r w:rsidR="00D3100A">
        <w:rPr>
          <w:sz w:val="24"/>
          <w:szCs w:val="24"/>
        </w:rPr>
        <w:t xml:space="preserve">W przypadku umieszczenia dziecka w placówce opiekuńczo – wychowawczej, regionalnej placówce opiekuńczo – terapeutycznej albo interwencyjnym ośrodku </w:t>
      </w:r>
      <w:proofErr w:type="spellStart"/>
      <w:r w:rsidR="00D3100A">
        <w:rPr>
          <w:sz w:val="24"/>
          <w:szCs w:val="24"/>
        </w:rPr>
        <w:t>preadopcyjnym</w:t>
      </w:r>
      <w:proofErr w:type="spellEnd"/>
      <w:r w:rsidR="00D3100A">
        <w:rPr>
          <w:sz w:val="24"/>
          <w:szCs w:val="24"/>
        </w:rPr>
        <w:t xml:space="preserve"> gmina właściwa ze względu  na miejsce zamieszkania dziecka przed umieszczeniem go po raz pierwszy w pieczy zastępczej ponosi odpowiednio </w:t>
      </w:r>
      <w:r w:rsidR="00666568">
        <w:rPr>
          <w:sz w:val="24"/>
          <w:szCs w:val="24"/>
        </w:rPr>
        <w:t>wydatki,</w:t>
      </w:r>
      <w:r w:rsidR="00CF3E90">
        <w:rPr>
          <w:sz w:val="24"/>
          <w:szCs w:val="24"/>
        </w:rPr>
        <w:t xml:space="preserve"> </w:t>
      </w:r>
      <w:r w:rsidR="009321BE">
        <w:rPr>
          <w:sz w:val="24"/>
          <w:szCs w:val="24"/>
        </w:rPr>
        <w:br/>
      </w:r>
      <w:r w:rsidR="00D3100A">
        <w:rPr>
          <w:sz w:val="24"/>
          <w:szCs w:val="24"/>
        </w:rPr>
        <w:t>o których mowa w ust.1 pkt 2 w wysokości:</w:t>
      </w:r>
    </w:p>
    <w:p w:rsidR="00D3100A" w:rsidRDefault="00D3100A" w:rsidP="008627DD">
      <w:pPr>
        <w:pStyle w:val="Akapitzlist"/>
        <w:numPr>
          <w:ilvl w:val="0"/>
          <w:numId w:val="15"/>
        </w:numPr>
        <w:spacing w:line="312" w:lineRule="auto"/>
        <w:jc w:val="both"/>
        <w:rPr>
          <w:sz w:val="24"/>
          <w:szCs w:val="24"/>
        </w:rPr>
      </w:pPr>
      <w:r>
        <w:rPr>
          <w:sz w:val="24"/>
          <w:szCs w:val="24"/>
        </w:rPr>
        <w:t>10% w pierwszym roku pobytu dziecka w pieczy zastępczej;</w:t>
      </w:r>
      <w:r w:rsidR="00E33773" w:rsidRPr="00E33773">
        <w:rPr>
          <w:sz w:val="24"/>
          <w:szCs w:val="24"/>
        </w:rPr>
        <w:t xml:space="preserve"> </w:t>
      </w:r>
    </w:p>
    <w:p w:rsidR="00D3100A" w:rsidRDefault="00D3100A" w:rsidP="008627DD">
      <w:pPr>
        <w:pStyle w:val="Akapitzlist"/>
        <w:numPr>
          <w:ilvl w:val="0"/>
          <w:numId w:val="15"/>
        </w:numPr>
        <w:spacing w:line="312" w:lineRule="auto"/>
        <w:jc w:val="both"/>
        <w:rPr>
          <w:sz w:val="24"/>
          <w:szCs w:val="24"/>
        </w:rPr>
      </w:pPr>
      <w:r>
        <w:rPr>
          <w:sz w:val="24"/>
          <w:szCs w:val="24"/>
        </w:rPr>
        <w:t>30% w drugim roku pobytu dziecka w pieczy zastępczej;</w:t>
      </w:r>
    </w:p>
    <w:p w:rsidR="00D3100A" w:rsidRDefault="00D3100A" w:rsidP="008627DD">
      <w:pPr>
        <w:pStyle w:val="Akapitzlist"/>
        <w:numPr>
          <w:ilvl w:val="0"/>
          <w:numId w:val="15"/>
        </w:numPr>
        <w:spacing w:line="312" w:lineRule="auto"/>
        <w:jc w:val="both"/>
        <w:rPr>
          <w:sz w:val="24"/>
          <w:szCs w:val="24"/>
        </w:rPr>
      </w:pPr>
      <w:r>
        <w:rPr>
          <w:sz w:val="24"/>
          <w:szCs w:val="24"/>
        </w:rPr>
        <w:lastRenderedPageBreak/>
        <w:t>50% w trzecim roku i następnych latach pobytu dziecka w pieczy zastępczej;</w:t>
      </w:r>
    </w:p>
    <w:p w:rsidR="00D3100A" w:rsidRDefault="00D3100A" w:rsidP="00666568">
      <w:pPr>
        <w:spacing w:line="312" w:lineRule="auto"/>
        <w:jc w:val="both"/>
        <w:rPr>
          <w:sz w:val="24"/>
          <w:szCs w:val="24"/>
        </w:rPr>
      </w:pPr>
      <w:r>
        <w:rPr>
          <w:sz w:val="24"/>
          <w:szCs w:val="24"/>
        </w:rPr>
        <w:t xml:space="preserve">- średnich miesięcznych wydatków przeznaczonych na utrzymanie dziecka w placówce opiekuńczo – wychowawczej, regionalnej placówce opiekuńczo – terapeutycznej albo interwencyjnym ośrodku </w:t>
      </w:r>
      <w:proofErr w:type="spellStart"/>
      <w:r>
        <w:rPr>
          <w:sz w:val="24"/>
          <w:szCs w:val="24"/>
        </w:rPr>
        <w:t>preadopcyjnym</w:t>
      </w:r>
      <w:proofErr w:type="spellEnd"/>
      <w:r>
        <w:rPr>
          <w:sz w:val="24"/>
          <w:szCs w:val="24"/>
        </w:rPr>
        <w:t>.</w:t>
      </w:r>
    </w:p>
    <w:p w:rsidR="00B53F53" w:rsidRDefault="00B53F53" w:rsidP="00666568">
      <w:pPr>
        <w:spacing w:line="312" w:lineRule="auto"/>
        <w:contextualSpacing/>
        <w:jc w:val="both"/>
        <w:rPr>
          <w:sz w:val="24"/>
          <w:szCs w:val="24"/>
        </w:rPr>
      </w:pPr>
      <w:r>
        <w:rPr>
          <w:sz w:val="24"/>
          <w:szCs w:val="24"/>
        </w:rPr>
        <w:t>Przepisy ust. 2 i 3 stosuje się odpowiednio:</w:t>
      </w:r>
    </w:p>
    <w:p w:rsidR="00B53F53" w:rsidRDefault="00B53F53" w:rsidP="00666568">
      <w:pPr>
        <w:spacing w:line="312" w:lineRule="auto"/>
        <w:contextualSpacing/>
        <w:jc w:val="both"/>
        <w:rPr>
          <w:sz w:val="24"/>
          <w:szCs w:val="24"/>
        </w:rPr>
      </w:pPr>
      <w:r>
        <w:rPr>
          <w:sz w:val="24"/>
          <w:szCs w:val="24"/>
        </w:rPr>
        <w:t>Ust.2 Jeżeli nie można ustalić gminy właściwej ze względu na miejsce zamieszkania dziecka, właściwą do ponoszenia wydatków jest gmina ostatniego zameldowania na pobyt stały.</w:t>
      </w:r>
    </w:p>
    <w:p w:rsidR="009321BE" w:rsidRDefault="00B53F53" w:rsidP="00666568">
      <w:pPr>
        <w:spacing w:line="312" w:lineRule="auto"/>
        <w:contextualSpacing/>
        <w:jc w:val="both"/>
        <w:rPr>
          <w:sz w:val="24"/>
          <w:szCs w:val="24"/>
        </w:rPr>
      </w:pPr>
      <w:r>
        <w:rPr>
          <w:sz w:val="24"/>
          <w:szCs w:val="24"/>
        </w:rPr>
        <w:t>Ust.3 Jeżeli nie można ustalić miejsca ostatniego zameldowania dziecka na pobyt stały,</w:t>
      </w:r>
      <w:r w:rsidRPr="00B53F53">
        <w:rPr>
          <w:sz w:val="24"/>
          <w:szCs w:val="24"/>
        </w:rPr>
        <w:t xml:space="preserve"> </w:t>
      </w:r>
      <w:r>
        <w:rPr>
          <w:sz w:val="24"/>
          <w:szCs w:val="24"/>
        </w:rPr>
        <w:t xml:space="preserve">właściwą do ponoszenia wydatków jest gmina miejsca siedziby sądu, który orzekł </w:t>
      </w:r>
      <w:r w:rsidR="00CF3E90">
        <w:rPr>
          <w:sz w:val="24"/>
          <w:szCs w:val="24"/>
        </w:rPr>
        <w:t xml:space="preserve">                    </w:t>
      </w:r>
      <w:r>
        <w:rPr>
          <w:sz w:val="24"/>
          <w:szCs w:val="24"/>
        </w:rPr>
        <w:t>o umieszczeniu dziecka w pieczy zastępczej.</w:t>
      </w:r>
    </w:p>
    <w:p w:rsidR="00D3100A" w:rsidRDefault="001B252B" w:rsidP="00666568">
      <w:pPr>
        <w:spacing w:line="312" w:lineRule="auto"/>
        <w:jc w:val="both"/>
        <w:rPr>
          <w:sz w:val="24"/>
          <w:szCs w:val="24"/>
        </w:rPr>
      </w:pPr>
      <w:r>
        <w:rPr>
          <w:sz w:val="24"/>
          <w:szCs w:val="24"/>
        </w:rPr>
        <w:t>Obowiązek współfinansowania przez gminę nie dotyczy dzieci umieszczonych w pieczy zastępczej prze</w:t>
      </w:r>
      <w:r w:rsidR="00DA1A1F">
        <w:rPr>
          <w:sz w:val="24"/>
          <w:szCs w:val="24"/>
        </w:rPr>
        <w:t>d</w:t>
      </w:r>
      <w:r>
        <w:rPr>
          <w:sz w:val="24"/>
          <w:szCs w:val="24"/>
        </w:rPr>
        <w:t xml:space="preserve"> 1 stycznia 2012r. zgodnie z art. 238. Wynika z tego, że gminy współfinansują tylko pobyt dzieci umieszczonych w pieczy po 1 stycznia 2012 roku, natomiast dzieci umieszczone w pieczy zastępczej przed wejściem w życie ustawy stosuje się przepisy dotychczasowe</w:t>
      </w:r>
      <w:r w:rsidR="00DC288C">
        <w:rPr>
          <w:sz w:val="24"/>
          <w:szCs w:val="24"/>
        </w:rPr>
        <w:t xml:space="preserve">. </w:t>
      </w:r>
    </w:p>
    <w:p w:rsidR="00DC288C" w:rsidRDefault="00DC288C" w:rsidP="00666568">
      <w:pPr>
        <w:spacing w:line="312" w:lineRule="auto"/>
        <w:contextualSpacing/>
        <w:jc w:val="both"/>
        <w:rPr>
          <w:sz w:val="24"/>
          <w:szCs w:val="24"/>
        </w:rPr>
      </w:pPr>
      <w:r>
        <w:rPr>
          <w:sz w:val="24"/>
          <w:szCs w:val="24"/>
        </w:rPr>
        <w:t>Współfinansowanie przez gminę pobytu dzieci w pieczy zastępczej stosuje się również do art.191 ust.8, pkt.1 i 2, czyli w stosunku do dzieci umieszczonych w trybie interwencyjnym oraz do dzieci pozostawionych bezpośrednio po urodzeniu lub dzieci, których tożsamość jest nieznana. Ze względu na anonimowość przysposobienia, w przypadku dzieci pozostawionych bezpośrednio po urodzeniu, zasadnym jest aby obowiązek współfinansowania spoczywał na gminie miejsca siedziby sądu, który orzekł o umieszczeniu dziecka w pieczy zastępczej</w:t>
      </w:r>
      <w:r w:rsidR="00DA1A1F">
        <w:rPr>
          <w:sz w:val="24"/>
          <w:szCs w:val="24"/>
        </w:rPr>
        <w:t xml:space="preserve"> (</w:t>
      </w:r>
      <w:r w:rsidR="00243A7E">
        <w:rPr>
          <w:sz w:val="24"/>
          <w:szCs w:val="24"/>
        </w:rPr>
        <w:t>art. 191 ust. 3).</w:t>
      </w:r>
    </w:p>
    <w:p w:rsidR="007E529F" w:rsidRDefault="00887478" w:rsidP="0073483E">
      <w:pPr>
        <w:spacing w:line="312" w:lineRule="auto"/>
        <w:contextualSpacing/>
        <w:jc w:val="both"/>
        <w:rPr>
          <w:sz w:val="24"/>
          <w:szCs w:val="24"/>
        </w:rPr>
      </w:pPr>
      <w:r>
        <w:rPr>
          <w:sz w:val="24"/>
          <w:szCs w:val="24"/>
        </w:rPr>
        <w:t>Wysokość wydatków leżąca po stronie gminy jest doprecyzowana i sztywna</w:t>
      </w:r>
      <w:r w:rsidR="00DA1A1F">
        <w:rPr>
          <w:sz w:val="24"/>
          <w:szCs w:val="24"/>
        </w:rPr>
        <w:t>. Rozliczenia między gminą</w:t>
      </w:r>
      <w:r w:rsidR="006145CB">
        <w:rPr>
          <w:sz w:val="24"/>
          <w:szCs w:val="24"/>
        </w:rPr>
        <w:t>, a powiatem dokonuje się na podstawie noty obciążeniowej.</w:t>
      </w:r>
      <w:r w:rsidR="0050547F">
        <w:rPr>
          <w:rStyle w:val="Odwoanieprzypisudolnego"/>
          <w:sz w:val="24"/>
          <w:szCs w:val="24"/>
        </w:rPr>
        <w:footnoteReference w:id="15"/>
      </w:r>
    </w:p>
    <w:p w:rsidR="007E529F" w:rsidRPr="00E10E65" w:rsidRDefault="007E529F" w:rsidP="00E10E65">
      <w:pPr>
        <w:spacing w:line="360" w:lineRule="auto"/>
        <w:contextualSpacing/>
        <w:jc w:val="both"/>
        <w:rPr>
          <w:sz w:val="24"/>
          <w:szCs w:val="24"/>
        </w:rPr>
      </w:pPr>
    </w:p>
    <w:p w:rsidR="000A0613" w:rsidRDefault="00774579" w:rsidP="00A75118">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 xml:space="preserve">Tabela </w:t>
      </w:r>
      <w:r w:rsidRPr="00A54D31">
        <w:rPr>
          <w:b/>
          <w:i/>
          <w:color w:val="984806" w:themeColor="accent6" w:themeShade="80"/>
        </w:rPr>
        <w:t>nr</w:t>
      </w:r>
      <w:r w:rsidR="00A75118">
        <w:rPr>
          <w:b/>
          <w:i/>
          <w:color w:val="984806" w:themeColor="accent6" w:themeShade="80"/>
        </w:rPr>
        <w:t xml:space="preserve"> 20;</w:t>
      </w:r>
      <w:r w:rsidRPr="00A54D31">
        <w:rPr>
          <w:b/>
          <w:i/>
          <w:color w:val="984806" w:themeColor="accent6" w:themeShade="80"/>
        </w:rPr>
        <w:t xml:space="preserve"> </w:t>
      </w:r>
      <w:r>
        <w:rPr>
          <w:b/>
          <w:color w:val="984806" w:themeColor="accent6" w:themeShade="80"/>
        </w:rPr>
        <w:t xml:space="preserve">Liczba dzieci, którym gminy współfinansują pobyt w </w:t>
      </w:r>
      <w:r w:rsidR="000A4EBC">
        <w:rPr>
          <w:b/>
          <w:color w:val="984806" w:themeColor="accent6" w:themeShade="80"/>
        </w:rPr>
        <w:t xml:space="preserve">rodzinie zastępczej, rodzinnym </w:t>
      </w:r>
      <w:r>
        <w:rPr>
          <w:b/>
          <w:color w:val="984806" w:themeColor="accent6" w:themeShade="80"/>
        </w:rPr>
        <w:t>domu dziecka, placówce opiekuńczo- wychowawczej</w:t>
      </w:r>
      <w:r w:rsidR="005A56AF">
        <w:rPr>
          <w:b/>
          <w:color w:val="984806" w:themeColor="accent6" w:themeShade="80"/>
        </w:rPr>
        <w:t xml:space="preserve"> -</w:t>
      </w:r>
      <w:r w:rsidR="005A56AF" w:rsidRPr="005A56AF">
        <w:rPr>
          <w:b/>
          <w:color w:val="984806" w:themeColor="accent6" w:themeShade="80"/>
        </w:rPr>
        <w:t xml:space="preserve"> </w:t>
      </w:r>
      <w:r w:rsidR="005A56AF">
        <w:rPr>
          <w:b/>
          <w:color w:val="984806" w:themeColor="accent6" w:themeShade="80"/>
        </w:rPr>
        <w:t>dane za I półrocze 2012r</w:t>
      </w:r>
      <w:r w:rsidRPr="00C03D6D">
        <w:rPr>
          <w:b/>
          <w:color w:val="984806" w:themeColor="accent6" w:themeShade="80"/>
        </w:rPr>
        <w:t>.</w:t>
      </w:r>
    </w:p>
    <w:p w:rsidR="00774579" w:rsidRPr="00774579" w:rsidRDefault="00774579" w:rsidP="00774579">
      <w:pPr>
        <w:spacing w:before="100" w:beforeAutospacing="1" w:after="100" w:afterAutospacing="1" w:line="240" w:lineRule="auto"/>
        <w:contextualSpacing/>
        <w:rPr>
          <w:b/>
          <w:color w:val="984806" w:themeColor="accent6" w:themeShade="80"/>
        </w:rPr>
      </w:pPr>
    </w:p>
    <w:tbl>
      <w:tblPr>
        <w:tblStyle w:val="Tabela-Siatka"/>
        <w:tblW w:w="0" w:type="auto"/>
        <w:tblInd w:w="-63" w:type="dxa"/>
        <w:tbl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insideH w:val="thinThickSmallGap" w:sz="24" w:space="0" w:color="5F497A" w:themeColor="accent4" w:themeShade="BF"/>
          <w:insideV w:val="thinThickSmallGap" w:sz="24" w:space="0" w:color="5F497A" w:themeColor="accent4" w:themeShade="BF"/>
        </w:tblBorders>
        <w:shd w:val="clear" w:color="auto" w:fill="FABF8F" w:themeFill="accent6" w:themeFillTint="99"/>
        <w:tblLook w:val="04A0" w:firstRow="1" w:lastRow="0" w:firstColumn="1" w:lastColumn="0" w:noHBand="0" w:noVBand="1"/>
      </w:tblPr>
      <w:tblGrid>
        <w:gridCol w:w="3369"/>
        <w:gridCol w:w="3969"/>
        <w:gridCol w:w="1872"/>
      </w:tblGrid>
      <w:tr w:rsidR="00FF3B3B" w:rsidTr="005D29EA">
        <w:tc>
          <w:tcPr>
            <w:tcW w:w="3369" w:type="dxa"/>
            <w:vMerge w:val="restart"/>
            <w:shd w:val="clear" w:color="auto" w:fill="C2D69B" w:themeFill="accent3" w:themeFillTint="99"/>
            <w:vAlign w:val="center"/>
          </w:tcPr>
          <w:p w:rsidR="000A0613" w:rsidRDefault="00156C03" w:rsidP="00EC5AC1">
            <w:pPr>
              <w:spacing w:line="360" w:lineRule="auto"/>
              <w:contextualSpacing/>
              <w:jc w:val="center"/>
              <w:rPr>
                <w:sz w:val="24"/>
                <w:szCs w:val="24"/>
              </w:rPr>
            </w:pPr>
            <w:r>
              <w:rPr>
                <w:sz w:val="24"/>
                <w:szCs w:val="24"/>
              </w:rPr>
              <w:t xml:space="preserve">Liczba dzieci, którym gminy </w:t>
            </w:r>
            <w:r w:rsidR="004C313C">
              <w:rPr>
                <w:sz w:val="24"/>
                <w:szCs w:val="24"/>
              </w:rPr>
              <w:t xml:space="preserve">    </w:t>
            </w:r>
            <w:r w:rsidR="005A56AF">
              <w:rPr>
                <w:sz w:val="24"/>
                <w:szCs w:val="24"/>
              </w:rPr>
              <w:t xml:space="preserve">    </w:t>
            </w:r>
            <w:r w:rsidR="004C313C">
              <w:rPr>
                <w:sz w:val="24"/>
                <w:szCs w:val="24"/>
              </w:rPr>
              <w:t xml:space="preserve"> </w:t>
            </w:r>
            <w:r>
              <w:rPr>
                <w:sz w:val="24"/>
                <w:szCs w:val="24"/>
              </w:rPr>
              <w:t>w województwie świętokrzyskim współfinans</w:t>
            </w:r>
            <w:r w:rsidR="00EC5AC1">
              <w:rPr>
                <w:sz w:val="24"/>
                <w:szCs w:val="24"/>
              </w:rPr>
              <w:t>ują</w:t>
            </w:r>
            <w:r>
              <w:rPr>
                <w:sz w:val="24"/>
                <w:szCs w:val="24"/>
              </w:rPr>
              <w:t xml:space="preserve"> pobyt w:</w:t>
            </w:r>
          </w:p>
        </w:tc>
        <w:tc>
          <w:tcPr>
            <w:tcW w:w="3969" w:type="dxa"/>
            <w:shd w:val="clear" w:color="auto" w:fill="C2D69B" w:themeFill="accent3" w:themeFillTint="99"/>
            <w:vAlign w:val="center"/>
          </w:tcPr>
          <w:p w:rsidR="000A0613" w:rsidRDefault="00156C03" w:rsidP="00EC5AC1">
            <w:pPr>
              <w:spacing w:line="360" w:lineRule="auto"/>
              <w:contextualSpacing/>
              <w:rPr>
                <w:sz w:val="24"/>
                <w:szCs w:val="24"/>
              </w:rPr>
            </w:pPr>
            <w:r>
              <w:rPr>
                <w:sz w:val="24"/>
                <w:szCs w:val="24"/>
              </w:rPr>
              <w:t>Rodzinie zastępczej</w:t>
            </w:r>
          </w:p>
        </w:tc>
        <w:tc>
          <w:tcPr>
            <w:tcW w:w="1872" w:type="dxa"/>
            <w:shd w:val="clear" w:color="auto" w:fill="C2D69B" w:themeFill="accent3" w:themeFillTint="99"/>
            <w:vAlign w:val="center"/>
          </w:tcPr>
          <w:p w:rsidR="000A0613" w:rsidRPr="00EC5AC1" w:rsidRDefault="00EC5AC1" w:rsidP="00EC5AC1">
            <w:pPr>
              <w:spacing w:line="360" w:lineRule="auto"/>
              <w:contextualSpacing/>
              <w:jc w:val="center"/>
              <w:rPr>
                <w:b/>
                <w:color w:val="7030A0"/>
                <w:sz w:val="28"/>
                <w:szCs w:val="28"/>
              </w:rPr>
            </w:pPr>
            <w:r w:rsidRPr="00EC5AC1">
              <w:rPr>
                <w:b/>
                <w:color w:val="7030A0"/>
                <w:sz w:val="28"/>
                <w:szCs w:val="28"/>
              </w:rPr>
              <w:t>74</w:t>
            </w:r>
          </w:p>
        </w:tc>
      </w:tr>
      <w:tr w:rsidR="00FF3B3B" w:rsidTr="005D29EA">
        <w:tc>
          <w:tcPr>
            <w:tcW w:w="3369" w:type="dxa"/>
            <w:vMerge/>
            <w:shd w:val="clear" w:color="auto" w:fill="C2D69B" w:themeFill="accent3" w:themeFillTint="99"/>
            <w:vAlign w:val="center"/>
          </w:tcPr>
          <w:p w:rsidR="000A0613" w:rsidRDefault="000A0613" w:rsidP="00EC5AC1">
            <w:pPr>
              <w:spacing w:line="360" w:lineRule="auto"/>
              <w:contextualSpacing/>
              <w:jc w:val="center"/>
              <w:rPr>
                <w:sz w:val="24"/>
                <w:szCs w:val="24"/>
              </w:rPr>
            </w:pPr>
          </w:p>
        </w:tc>
        <w:tc>
          <w:tcPr>
            <w:tcW w:w="3969" w:type="dxa"/>
            <w:shd w:val="clear" w:color="auto" w:fill="C2D69B" w:themeFill="accent3" w:themeFillTint="99"/>
            <w:vAlign w:val="center"/>
          </w:tcPr>
          <w:p w:rsidR="000A0613" w:rsidRDefault="00156C03" w:rsidP="00EC5AC1">
            <w:pPr>
              <w:spacing w:line="360" w:lineRule="auto"/>
              <w:contextualSpacing/>
              <w:rPr>
                <w:sz w:val="24"/>
                <w:szCs w:val="24"/>
              </w:rPr>
            </w:pPr>
            <w:r>
              <w:rPr>
                <w:sz w:val="24"/>
                <w:szCs w:val="24"/>
              </w:rPr>
              <w:t>Rodzinnym domu dziecka</w:t>
            </w:r>
          </w:p>
        </w:tc>
        <w:tc>
          <w:tcPr>
            <w:tcW w:w="1872" w:type="dxa"/>
            <w:shd w:val="clear" w:color="auto" w:fill="C2D69B" w:themeFill="accent3" w:themeFillTint="99"/>
            <w:vAlign w:val="center"/>
          </w:tcPr>
          <w:p w:rsidR="000A0613" w:rsidRPr="00EC5AC1" w:rsidRDefault="00EC5AC1" w:rsidP="00EC5AC1">
            <w:pPr>
              <w:spacing w:line="360" w:lineRule="auto"/>
              <w:contextualSpacing/>
              <w:jc w:val="center"/>
              <w:rPr>
                <w:b/>
                <w:color w:val="7030A0"/>
                <w:sz w:val="28"/>
                <w:szCs w:val="28"/>
              </w:rPr>
            </w:pPr>
            <w:r w:rsidRPr="00EC5AC1">
              <w:rPr>
                <w:b/>
                <w:color w:val="7030A0"/>
                <w:sz w:val="28"/>
                <w:szCs w:val="28"/>
              </w:rPr>
              <w:t>7</w:t>
            </w:r>
          </w:p>
        </w:tc>
      </w:tr>
      <w:tr w:rsidR="00FF3B3B" w:rsidTr="005D29EA">
        <w:tc>
          <w:tcPr>
            <w:tcW w:w="3369" w:type="dxa"/>
            <w:vMerge/>
            <w:shd w:val="clear" w:color="auto" w:fill="C2D69B" w:themeFill="accent3" w:themeFillTint="99"/>
            <w:vAlign w:val="center"/>
          </w:tcPr>
          <w:p w:rsidR="000A0613" w:rsidRDefault="000A0613" w:rsidP="00EC5AC1">
            <w:pPr>
              <w:spacing w:line="360" w:lineRule="auto"/>
              <w:contextualSpacing/>
              <w:jc w:val="center"/>
              <w:rPr>
                <w:sz w:val="24"/>
                <w:szCs w:val="24"/>
              </w:rPr>
            </w:pPr>
          </w:p>
        </w:tc>
        <w:tc>
          <w:tcPr>
            <w:tcW w:w="3969" w:type="dxa"/>
            <w:shd w:val="clear" w:color="auto" w:fill="C2D69B" w:themeFill="accent3" w:themeFillTint="99"/>
            <w:vAlign w:val="center"/>
          </w:tcPr>
          <w:p w:rsidR="000A0613" w:rsidRDefault="00156C03" w:rsidP="00EC5AC1">
            <w:pPr>
              <w:spacing w:line="360" w:lineRule="auto"/>
              <w:contextualSpacing/>
              <w:rPr>
                <w:sz w:val="24"/>
                <w:szCs w:val="24"/>
              </w:rPr>
            </w:pPr>
            <w:r>
              <w:rPr>
                <w:sz w:val="24"/>
                <w:szCs w:val="24"/>
              </w:rPr>
              <w:t>Placówce opiekuńczo- wychowawczej</w:t>
            </w:r>
          </w:p>
        </w:tc>
        <w:tc>
          <w:tcPr>
            <w:tcW w:w="1872" w:type="dxa"/>
            <w:shd w:val="clear" w:color="auto" w:fill="C2D69B" w:themeFill="accent3" w:themeFillTint="99"/>
            <w:vAlign w:val="center"/>
          </w:tcPr>
          <w:p w:rsidR="000A0613" w:rsidRPr="00EC5AC1" w:rsidRDefault="00EC5AC1" w:rsidP="00EC5AC1">
            <w:pPr>
              <w:spacing w:line="360" w:lineRule="auto"/>
              <w:contextualSpacing/>
              <w:jc w:val="center"/>
              <w:rPr>
                <w:b/>
                <w:color w:val="7030A0"/>
                <w:sz w:val="28"/>
                <w:szCs w:val="28"/>
              </w:rPr>
            </w:pPr>
            <w:r w:rsidRPr="00EC5AC1">
              <w:rPr>
                <w:b/>
                <w:color w:val="7030A0"/>
                <w:sz w:val="28"/>
                <w:szCs w:val="28"/>
              </w:rPr>
              <w:t>42</w:t>
            </w:r>
          </w:p>
        </w:tc>
      </w:tr>
    </w:tbl>
    <w:p w:rsidR="00887478" w:rsidRPr="00D3100A" w:rsidRDefault="006145CB" w:rsidP="00887478">
      <w:pPr>
        <w:spacing w:line="360" w:lineRule="auto"/>
        <w:contextualSpacing/>
        <w:jc w:val="both"/>
        <w:rPr>
          <w:sz w:val="24"/>
          <w:szCs w:val="24"/>
        </w:rPr>
      </w:pPr>
      <w:r>
        <w:rPr>
          <w:sz w:val="24"/>
          <w:szCs w:val="24"/>
        </w:rPr>
        <w:t xml:space="preserve"> </w:t>
      </w:r>
      <w:r w:rsidR="00774579">
        <w:rPr>
          <w:i/>
          <w:sz w:val="20"/>
          <w:szCs w:val="20"/>
        </w:rPr>
        <w:t>Źródło: opracowanie własne</w:t>
      </w:r>
      <w:r w:rsidR="00DC5DEE">
        <w:rPr>
          <w:i/>
          <w:sz w:val="20"/>
          <w:szCs w:val="20"/>
        </w:rPr>
        <w:t xml:space="preserve"> ROPS</w:t>
      </w:r>
      <w:r w:rsidR="00774579">
        <w:rPr>
          <w:i/>
          <w:sz w:val="20"/>
          <w:szCs w:val="20"/>
        </w:rPr>
        <w:t xml:space="preserve">;                                                                                                                                                                                                                                             </w:t>
      </w:r>
    </w:p>
    <w:p w:rsidR="00E02B0B" w:rsidRDefault="00E02B0B" w:rsidP="00774579">
      <w:pPr>
        <w:spacing w:before="100" w:beforeAutospacing="1" w:after="100" w:afterAutospacing="1" w:line="240" w:lineRule="auto"/>
        <w:contextualSpacing/>
        <w:rPr>
          <w:b/>
          <w:i/>
          <w:color w:val="984806" w:themeColor="accent6" w:themeShade="80"/>
        </w:rPr>
      </w:pPr>
    </w:p>
    <w:p w:rsidR="00A16E0A" w:rsidRDefault="00A16E0A" w:rsidP="00774579">
      <w:pPr>
        <w:spacing w:before="100" w:beforeAutospacing="1" w:after="100" w:afterAutospacing="1" w:line="240" w:lineRule="auto"/>
        <w:contextualSpacing/>
        <w:rPr>
          <w:b/>
          <w:i/>
          <w:color w:val="984806" w:themeColor="accent6" w:themeShade="80"/>
        </w:rPr>
      </w:pPr>
    </w:p>
    <w:p w:rsidR="00A16E0A" w:rsidRDefault="00A16E0A" w:rsidP="00774579">
      <w:pPr>
        <w:spacing w:before="100" w:beforeAutospacing="1" w:after="100" w:afterAutospacing="1" w:line="240" w:lineRule="auto"/>
        <w:contextualSpacing/>
        <w:rPr>
          <w:b/>
          <w:i/>
          <w:color w:val="984806" w:themeColor="accent6" w:themeShade="80"/>
        </w:rPr>
      </w:pPr>
    </w:p>
    <w:p w:rsidR="00A16E0A" w:rsidRDefault="00A16E0A" w:rsidP="00774579">
      <w:pPr>
        <w:spacing w:before="100" w:beforeAutospacing="1" w:after="100" w:afterAutospacing="1" w:line="240" w:lineRule="auto"/>
        <w:contextualSpacing/>
        <w:rPr>
          <w:b/>
          <w:i/>
          <w:color w:val="984806" w:themeColor="accent6" w:themeShade="80"/>
        </w:rPr>
      </w:pPr>
    </w:p>
    <w:p w:rsidR="008C0E4A" w:rsidRPr="001632D4" w:rsidRDefault="00774579" w:rsidP="00774579">
      <w:pPr>
        <w:spacing w:before="100" w:beforeAutospacing="1" w:after="100" w:afterAutospacing="1" w:line="240" w:lineRule="auto"/>
        <w:contextualSpacing/>
        <w:rPr>
          <w:b/>
          <w:color w:val="984806" w:themeColor="accent6" w:themeShade="80"/>
        </w:rPr>
      </w:pPr>
      <w:r>
        <w:rPr>
          <w:b/>
          <w:i/>
          <w:color w:val="984806" w:themeColor="accent6" w:themeShade="80"/>
        </w:rPr>
        <w:t xml:space="preserve">Wykres </w:t>
      </w:r>
      <w:r w:rsidRPr="00A54D31">
        <w:rPr>
          <w:b/>
          <w:i/>
          <w:color w:val="984806" w:themeColor="accent6" w:themeShade="80"/>
        </w:rPr>
        <w:t>nr</w:t>
      </w:r>
      <w:r w:rsidR="00373467">
        <w:rPr>
          <w:b/>
          <w:i/>
          <w:color w:val="984806" w:themeColor="accent6" w:themeShade="80"/>
        </w:rPr>
        <w:t xml:space="preserve"> 17</w:t>
      </w:r>
      <w:r w:rsidR="00BC6BED">
        <w:rPr>
          <w:b/>
          <w:i/>
          <w:color w:val="984806" w:themeColor="accent6" w:themeShade="80"/>
        </w:rPr>
        <w:t>;</w:t>
      </w:r>
      <w:r w:rsidRPr="00A54D31">
        <w:rPr>
          <w:b/>
          <w:i/>
          <w:color w:val="984806" w:themeColor="accent6" w:themeShade="80"/>
        </w:rPr>
        <w:t xml:space="preserve"> </w:t>
      </w:r>
      <w:r>
        <w:rPr>
          <w:b/>
          <w:color w:val="984806" w:themeColor="accent6" w:themeShade="80"/>
        </w:rPr>
        <w:t xml:space="preserve">Liczba dzieci </w:t>
      </w:r>
      <w:r w:rsidR="001632D4">
        <w:rPr>
          <w:b/>
          <w:color w:val="984806" w:themeColor="accent6" w:themeShade="80"/>
        </w:rPr>
        <w:t xml:space="preserve">ze współfinansowanym pobytem </w:t>
      </w:r>
      <w:r>
        <w:rPr>
          <w:b/>
          <w:color w:val="984806" w:themeColor="accent6" w:themeShade="80"/>
        </w:rPr>
        <w:t>w placówce opiekuńczo</w:t>
      </w:r>
      <w:r w:rsidR="0073483E">
        <w:rPr>
          <w:b/>
          <w:color w:val="984806" w:themeColor="accent6" w:themeShade="80"/>
        </w:rPr>
        <w:t xml:space="preserve"> -</w:t>
      </w:r>
      <w:r>
        <w:rPr>
          <w:b/>
          <w:color w:val="984806" w:themeColor="accent6" w:themeShade="80"/>
        </w:rPr>
        <w:t xml:space="preserve"> wychowaw</w:t>
      </w:r>
      <w:r w:rsidR="001632D4">
        <w:rPr>
          <w:b/>
          <w:color w:val="984806" w:themeColor="accent6" w:themeShade="80"/>
        </w:rPr>
        <w:t xml:space="preserve">czej, rodzinnym domu dziecka w </w:t>
      </w:r>
      <w:r>
        <w:rPr>
          <w:b/>
          <w:color w:val="984806" w:themeColor="accent6" w:themeShade="80"/>
        </w:rPr>
        <w:t xml:space="preserve">rodzinie zastępczej podział wg powiatów </w:t>
      </w:r>
      <w:r w:rsidR="005A56AF">
        <w:rPr>
          <w:b/>
          <w:color w:val="984806" w:themeColor="accent6" w:themeShade="80"/>
        </w:rPr>
        <w:br/>
      </w:r>
      <w:r>
        <w:rPr>
          <w:b/>
          <w:color w:val="984806" w:themeColor="accent6" w:themeShade="80"/>
        </w:rPr>
        <w:t>w województwie świętokrzyskim w roku 2012</w:t>
      </w:r>
      <w:r w:rsidR="005A56AF">
        <w:rPr>
          <w:b/>
          <w:color w:val="984806" w:themeColor="accent6" w:themeShade="80"/>
        </w:rPr>
        <w:t xml:space="preserve"> -</w:t>
      </w:r>
      <w:r w:rsidR="005A56AF" w:rsidRPr="005A56AF">
        <w:rPr>
          <w:b/>
          <w:color w:val="984806" w:themeColor="accent6" w:themeShade="80"/>
        </w:rPr>
        <w:t xml:space="preserve"> </w:t>
      </w:r>
      <w:r w:rsidR="005A56AF">
        <w:rPr>
          <w:b/>
          <w:color w:val="984806" w:themeColor="accent6" w:themeShade="80"/>
        </w:rPr>
        <w:t>dane za I półrocze 2012r</w:t>
      </w:r>
      <w:r w:rsidRPr="00C03D6D">
        <w:rPr>
          <w:b/>
          <w:color w:val="984806" w:themeColor="accent6" w:themeShade="80"/>
        </w:rPr>
        <w:t>.</w:t>
      </w:r>
    </w:p>
    <w:p w:rsidR="00F03781" w:rsidRDefault="00F03781" w:rsidP="00BB7FAD">
      <w:pPr>
        <w:spacing w:before="100" w:beforeAutospacing="1" w:after="100" w:afterAutospacing="1" w:line="240" w:lineRule="auto"/>
        <w:contextualSpacing/>
        <w:rPr>
          <w:b/>
          <w:i/>
          <w:color w:val="984806" w:themeColor="accent6" w:themeShade="80"/>
        </w:rPr>
      </w:pPr>
    </w:p>
    <w:p w:rsidR="00774579" w:rsidRDefault="001632D4" w:rsidP="00BB7FAD">
      <w:pPr>
        <w:spacing w:before="100" w:beforeAutospacing="1" w:after="100" w:afterAutospacing="1" w:line="240" w:lineRule="auto"/>
        <w:contextualSpacing/>
        <w:rPr>
          <w:b/>
          <w:i/>
          <w:color w:val="984806" w:themeColor="accent6" w:themeShade="80"/>
        </w:rPr>
      </w:pPr>
      <w:r w:rsidRPr="001632D4">
        <w:rPr>
          <w:noProof/>
          <w:color w:val="FF3399"/>
          <w:lang w:eastAsia="pl-PL"/>
        </w:rPr>
        <w:drawing>
          <wp:inline distT="0" distB="0" distL="0" distR="0" wp14:anchorId="53E8F3C1" wp14:editId="2ADC145F">
            <wp:extent cx="5759450" cy="2470085"/>
            <wp:effectExtent l="0" t="0" r="0" b="6985"/>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E529F" w:rsidRDefault="00774579" w:rsidP="00774579">
      <w:pPr>
        <w:tabs>
          <w:tab w:val="left" w:pos="1005"/>
        </w:tabs>
        <w:rPr>
          <w:i/>
          <w:sz w:val="20"/>
          <w:szCs w:val="20"/>
        </w:rPr>
      </w:pPr>
      <w:r>
        <w:rPr>
          <w:i/>
          <w:sz w:val="20"/>
          <w:szCs w:val="20"/>
        </w:rPr>
        <w:t>Źródło: opracowanie własne</w:t>
      </w:r>
      <w:r w:rsidR="00DC5DEE">
        <w:rPr>
          <w:i/>
          <w:sz w:val="20"/>
          <w:szCs w:val="20"/>
        </w:rPr>
        <w:t xml:space="preserve"> ROPS</w:t>
      </w:r>
      <w:r>
        <w:rPr>
          <w:i/>
          <w:sz w:val="20"/>
          <w:szCs w:val="20"/>
        </w:rPr>
        <w:t xml:space="preserve">;                 </w:t>
      </w:r>
    </w:p>
    <w:p w:rsidR="00BA726B" w:rsidRPr="00550C98" w:rsidRDefault="00774579" w:rsidP="003C7A92">
      <w:pPr>
        <w:tabs>
          <w:tab w:val="left" w:pos="1005"/>
        </w:tabs>
        <w:spacing w:line="312" w:lineRule="auto"/>
        <w:jc w:val="both"/>
        <w:rPr>
          <w:i/>
          <w:sz w:val="24"/>
          <w:szCs w:val="24"/>
        </w:rPr>
      </w:pPr>
      <w:r>
        <w:rPr>
          <w:i/>
          <w:sz w:val="20"/>
          <w:szCs w:val="20"/>
        </w:rPr>
        <w:t xml:space="preserve">       </w:t>
      </w:r>
      <w:r w:rsidR="00ED223E" w:rsidRPr="00ED223E">
        <w:rPr>
          <w:sz w:val="24"/>
          <w:szCs w:val="24"/>
        </w:rPr>
        <w:t xml:space="preserve">Najwięcej dzieci, którym gminy współfinansowały pobyt w </w:t>
      </w:r>
      <w:r w:rsidR="009B0C7C">
        <w:rPr>
          <w:sz w:val="24"/>
          <w:szCs w:val="24"/>
        </w:rPr>
        <w:t xml:space="preserve">I półroczu </w:t>
      </w:r>
      <w:r w:rsidR="00ED223E" w:rsidRPr="00ED223E">
        <w:rPr>
          <w:sz w:val="24"/>
          <w:szCs w:val="24"/>
        </w:rPr>
        <w:t xml:space="preserve">2012 roku </w:t>
      </w:r>
      <w:r w:rsidR="009B0C7C">
        <w:rPr>
          <w:sz w:val="24"/>
          <w:szCs w:val="24"/>
        </w:rPr>
        <w:br/>
      </w:r>
      <w:r w:rsidR="00ED223E" w:rsidRPr="00ED223E">
        <w:rPr>
          <w:sz w:val="24"/>
          <w:szCs w:val="24"/>
        </w:rPr>
        <w:t>w rodzinie zastępczej było w powiec</w:t>
      </w:r>
      <w:r w:rsidR="0090350E">
        <w:rPr>
          <w:sz w:val="24"/>
          <w:szCs w:val="24"/>
        </w:rPr>
        <w:t>i</w:t>
      </w:r>
      <w:r w:rsidR="00ED223E" w:rsidRPr="00ED223E">
        <w:rPr>
          <w:sz w:val="24"/>
          <w:szCs w:val="24"/>
        </w:rPr>
        <w:t xml:space="preserve">e koneckim 20,28% ogółu, w powiecie kieleckim </w:t>
      </w:r>
      <w:r w:rsidR="009B0C7C">
        <w:rPr>
          <w:sz w:val="24"/>
          <w:szCs w:val="24"/>
        </w:rPr>
        <w:br/>
      </w:r>
      <w:r w:rsidR="00ED223E" w:rsidRPr="00ED223E">
        <w:rPr>
          <w:sz w:val="24"/>
          <w:szCs w:val="24"/>
        </w:rPr>
        <w:t>i ostrowieckim po 17,57%.</w:t>
      </w:r>
      <w:r w:rsidR="00ED223E">
        <w:rPr>
          <w:sz w:val="24"/>
          <w:szCs w:val="24"/>
        </w:rPr>
        <w:t xml:space="preserve"> W rodzinnym domu dziecka pobyt współfinansowany jest </w:t>
      </w:r>
      <w:r w:rsidR="00CB1A52">
        <w:rPr>
          <w:sz w:val="24"/>
          <w:szCs w:val="24"/>
        </w:rPr>
        <w:t xml:space="preserve">dla dzieci </w:t>
      </w:r>
      <w:r w:rsidR="00ED223E">
        <w:rPr>
          <w:sz w:val="24"/>
          <w:szCs w:val="24"/>
        </w:rPr>
        <w:t>w powiecie koneckim</w:t>
      </w:r>
      <w:r w:rsidR="00CB1A52">
        <w:rPr>
          <w:sz w:val="24"/>
          <w:szCs w:val="24"/>
        </w:rPr>
        <w:t xml:space="preserve"> (42,85%)</w:t>
      </w:r>
      <w:r w:rsidR="00ED223E">
        <w:rPr>
          <w:sz w:val="24"/>
          <w:szCs w:val="24"/>
        </w:rPr>
        <w:t xml:space="preserve"> i kieleckim</w:t>
      </w:r>
      <w:r w:rsidR="00CB1A52">
        <w:rPr>
          <w:sz w:val="24"/>
          <w:szCs w:val="24"/>
        </w:rPr>
        <w:t xml:space="preserve"> (42,85%). </w:t>
      </w:r>
      <w:r w:rsidR="00187FE2">
        <w:rPr>
          <w:sz w:val="24"/>
          <w:szCs w:val="24"/>
        </w:rPr>
        <w:t>Współfinansowanych p</w:t>
      </w:r>
      <w:r w:rsidR="00CB1A52">
        <w:rPr>
          <w:sz w:val="24"/>
          <w:szCs w:val="24"/>
        </w:rPr>
        <w:t xml:space="preserve">obytów </w:t>
      </w:r>
      <w:r w:rsidR="009B0C7C">
        <w:rPr>
          <w:sz w:val="24"/>
          <w:szCs w:val="24"/>
        </w:rPr>
        <w:br/>
      </w:r>
      <w:r w:rsidR="00CB1A52">
        <w:rPr>
          <w:sz w:val="24"/>
          <w:szCs w:val="24"/>
        </w:rPr>
        <w:t>w placówce opiekuńczo – wychowawczej najwi</w:t>
      </w:r>
      <w:r w:rsidR="00187FE2">
        <w:rPr>
          <w:sz w:val="24"/>
          <w:szCs w:val="24"/>
        </w:rPr>
        <w:t>ęcej</w:t>
      </w:r>
      <w:r w:rsidR="00CB1A52">
        <w:rPr>
          <w:sz w:val="24"/>
          <w:szCs w:val="24"/>
        </w:rPr>
        <w:t xml:space="preserve"> </w:t>
      </w:r>
      <w:r w:rsidR="009B0C7C">
        <w:rPr>
          <w:sz w:val="24"/>
          <w:szCs w:val="24"/>
        </w:rPr>
        <w:t xml:space="preserve"> było </w:t>
      </w:r>
      <w:r w:rsidR="00187FE2">
        <w:rPr>
          <w:sz w:val="24"/>
          <w:szCs w:val="24"/>
        </w:rPr>
        <w:t xml:space="preserve">w </w:t>
      </w:r>
      <w:r w:rsidR="00CB1A52">
        <w:rPr>
          <w:sz w:val="24"/>
          <w:szCs w:val="24"/>
        </w:rPr>
        <w:t xml:space="preserve"> </w:t>
      </w:r>
      <w:r w:rsidR="00187FE2">
        <w:rPr>
          <w:sz w:val="24"/>
          <w:szCs w:val="24"/>
        </w:rPr>
        <w:t xml:space="preserve">powiecie skarżyskim </w:t>
      </w:r>
      <w:r w:rsidR="00C6776F">
        <w:rPr>
          <w:sz w:val="24"/>
          <w:szCs w:val="24"/>
        </w:rPr>
        <w:t>–</w:t>
      </w:r>
      <w:r w:rsidR="00187FE2">
        <w:rPr>
          <w:sz w:val="24"/>
          <w:szCs w:val="24"/>
        </w:rPr>
        <w:t xml:space="preserve"> </w:t>
      </w:r>
      <w:r w:rsidR="00C6776F">
        <w:rPr>
          <w:sz w:val="24"/>
          <w:szCs w:val="24"/>
        </w:rPr>
        <w:t>23,80%</w:t>
      </w:r>
      <w:r w:rsidR="004C313C">
        <w:rPr>
          <w:sz w:val="24"/>
          <w:szCs w:val="24"/>
        </w:rPr>
        <w:t>.</w:t>
      </w:r>
      <w:r w:rsidR="009B0C7C">
        <w:rPr>
          <w:sz w:val="24"/>
          <w:szCs w:val="24"/>
        </w:rPr>
        <w:t xml:space="preserve"> </w:t>
      </w:r>
      <w:r w:rsidR="003C7A92">
        <w:rPr>
          <w:sz w:val="24"/>
          <w:szCs w:val="24"/>
        </w:rPr>
        <w:t xml:space="preserve">Współfinansowanie nie dotyczy miasta na prawach powiatu, czyli Miejskiego Ośrodka Pomocy </w:t>
      </w:r>
      <w:r w:rsidR="00771E52">
        <w:rPr>
          <w:sz w:val="24"/>
          <w:szCs w:val="24"/>
        </w:rPr>
        <w:t>Rodzinie w Kielcach</w:t>
      </w:r>
      <w:r w:rsidR="003C7A92">
        <w:rPr>
          <w:sz w:val="24"/>
          <w:szCs w:val="24"/>
        </w:rPr>
        <w:t>.</w:t>
      </w:r>
      <w:r w:rsidRPr="00ED223E">
        <w:rPr>
          <w:i/>
          <w:sz w:val="24"/>
          <w:szCs w:val="24"/>
        </w:rPr>
        <w:t xml:space="preserve">       </w:t>
      </w:r>
      <w:r w:rsidR="00B54B4A">
        <w:rPr>
          <w:i/>
          <w:sz w:val="24"/>
          <w:szCs w:val="24"/>
        </w:rPr>
        <w:t xml:space="preserve">                               </w:t>
      </w:r>
      <w:r w:rsidRPr="00ED223E">
        <w:rPr>
          <w:i/>
          <w:sz w:val="24"/>
          <w:szCs w:val="24"/>
        </w:rPr>
        <w:t xml:space="preserve">                      </w:t>
      </w:r>
    </w:p>
    <w:p w:rsidR="00CB1A52" w:rsidRDefault="0092258D" w:rsidP="0092258D">
      <w:pPr>
        <w:spacing w:before="100" w:beforeAutospacing="1" w:after="100" w:afterAutospacing="1" w:line="240" w:lineRule="auto"/>
        <w:contextualSpacing/>
        <w:rPr>
          <w:b/>
          <w:color w:val="984806" w:themeColor="accent6" w:themeShade="80"/>
        </w:rPr>
      </w:pPr>
      <w:r>
        <w:rPr>
          <w:b/>
          <w:i/>
          <w:color w:val="984806" w:themeColor="accent6" w:themeShade="80"/>
        </w:rPr>
        <w:t xml:space="preserve">Wykres </w:t>
      </w:r>
      <w:r w:rsidRPr="00A54D31">
        <w:rPr>
          <w:b/>
          <w:i/>
          <w:color w:val="984806" w:themeColor="accent6" w:themeShade="80"/>
        </w:rPr>
        <w:t>nr</w:t>
      </w:r>
      <w:r w:rsidR="001D08FE">
        <w:rPr>
          <w:b/>
          <w:i/>
          <w:color w:val="984806" w:themeColor="accent6" w:themeShade="80"/>
        </w:rPr>
        <w:t xml:space="preserve"> 19</w:t>
      </w:r>
      <w:r w:rsidR="00BC6BED">
        <w:rPr>
          <w:b/>
          <w:i/>
          <w:color w:val="984806" w:themeColor="accent6" w:themeShade="80"/>
        </w:rPr>
        <w:t>;</w:t>
      </w:r>
      <w:r w:rsidRPr="00A54D31">
        <w:rPr>
          <w:b/>
          <w:i/>
          <w:color w:val="984806" w:themeColor="accent6" w:themeShade="80"/>
        </w:rPr>
        <w:t xml:space="preserve"> </w:t>
      </w:r>
      <w:r>
        <w:rPr>
          <w:b/>
          <w:color w:val="984806" w:themeColor="accent6" w:themeShade="80"/>
        </w:rPr>
        <w:t>Kwota</w:t>
      </w:r>
      <w:r w:rsidR="0090350E">
        <w:rPr>
          <w:b/>
          <w:color w:val="984806" w:themeColor="accent6" w:themeShade="80"/>
        </w:rPr>
        <w:t xml:space="preserve"> (zł)</w:t>
      </w:r>
      <w:r>
        <w:rPr>
          <w:b/>
          <w:color w:val="984806" w:themeColor="accent6" w:themeShade="80"/>
        </w:rPr>
        <w:t xml:space="preserve"> współfinansowania po</w:t>
      </w:r>
      <w:r w:rsidR="005369D7">
        <w:rPr>
          <w:b/>
          <w:color w:val="984806" w:themeColor="accent6" w:themeShade="80"/>
        </w:rPr>
        <w:t xml:space="preserve">bytu dzieci w rodzinie zastępczej, rodzinnym domu </w:t>
      </w:r>
    </w:p>
    <w:p w:rsidR="00CB1A52" w:rsidRDefault="00CB1A52" w:rsidP="0092258D">
      <w:pPr>
        <w:spacing w:before="100" w:beforeAutospacing="1" w:after="100" w:afterAutospacing="1" w:line="240" w:lineRule="auto"/>
        <w:contextualSpacing/>
        <w:rPr>
          <w:b/>
          <w:color w:val="984806" w:themeColor="accent6" w:themeShade="80"/>
        </w:rPr>
      </w:pPr>
      <w:r>
        <w:rPr>
          <w:b/>
          <w:color w:val="984806" w:themeColor="accent6" w:themeShade="80"/>
        </w:rPr>
        <w:t xml:space="preserve">                  </w:t>
      </w:r>
      <w:r w:rsidR="005369D7">
        <w:rPr>
          <w:b/>
          <w:color w:val="984806" w:themeColor="accent6" w:themeShade="80"/>
        </w:rPr>
        <w:t xml:space="preserve">dziecka, placówce opiekuńczo- wychowawczej w gminach województwa </w:t>
      </w:r>
    </w:p>
    <w:p w:rsidR="0092258D" w:rsidRDefault="00CB1A52" w:rsidP="0092258D">
      <w:pPr>
        <w:spacing w:before="100" w:beforeAutospacing="1" w:after="100" w:afterAutospacing="1" w:line="240" w:lineRule="auto"/>
        <w:contextualSpacing/>
        <w:rPr>
          <w:b/>
          <w:i/>
          <w:color w:val="984806" w:themeColor="accent6" w:themeShade="80"/>
        </w:rPr>
      </w:pPr>
      <w:r>
        <w:rPr>
          <w:b/>
          <w:color w:val="984806" w:themeColor="accent6" w:themeShade="80"/>
        </w:rPr>
        <w:t xml:space="preserve">                 </w:t>
      </w:r>
      <w:r w:rsidR="005369D7">
        <w:rPr>
          <w:b/>
          <w:color w:val="984806" w:themeColor="accent6" w:themeShade="80"/>
        </w:rPr>
        <w:t>świętokrzyskiego z uwzględnieniem podziału na powiaty</w:t>
      </w:r>
      <w:r w:rsidR="0090350E">
        <w:rPr>
          <w:b/>
          <w:color w:val="984806" w:themeColor="accent6" w:themeShade="80"/>
        </w:rPr>
        <w:t>- dane za I półrocze 2012r</w:t>
      </w:r>
      <w:r w:rsidR="0092258D" w:rsidRPr="00C03D6D">
        <w:rPr>
          <w:b/>
          <w:color w:val="984806" w:themeColor="accent6" w:themeShade="80"/>
        </w:rPr>
        <w:t>.</w:t>
      </w:r>
    </w:p>
    <w:p w:rsidR="00196B33" w:rsidRDefault="00550C98" w:rsidP="00196B33">
      <w:pPr>
        <w:rPr>
          <w:i/>
          <w:sz w:val="20"/>
          <w:szCs w:val="20"/>
        </w:rPr>
      </w:pPr>
      <w:r>
        <w:rPr>
          <w:noProof/>
          <w:lang w:eastAsia="pl-PL"/>
        </w:rPr>
        <mc:AlternateContent>
          <mc:Choice Requires="wps">
            <w:drawing>
              <wp:anchor distT="0" distB="0" distL="114300" distR="114300" simplePos="0" relativeHeight="251788288" behindDoc="0" locked="0" layoutInCell="1" allowOverlap="1" wp14:anchorId="58065182" wp14:editId="0571CFA2">
                <wp:simplePos x="0" y="0"/>
                <wp:positionH relativeFrom="column">
                  <wp:posOffset>5386705</wp:posOffset>
                </wp:positionH>
                <wp:positionV relativeFrom="page">
                  <wp:posOffset>7734300</wp:posOffset>
                </wp:positionV>
                <wp:extent cx="733425" cy="276225"/>
                <wp:effectExtent l="0" t="0" r="0" b="9525"/>
                <wp:wrapNone/>
                <wp:docPr id="192"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76225"/>
                        </a:xfrm>
                        <a:prstGeom prst="rect">
                          <a:avLst/>
                        </a:prstGeom>
                        <a:noFill/>
                        <a:ln>
                          <a:noFill/>
                        </a:ln>
                        <a:effectLst/>
                        <a:extLst>
                          <a:ext uri="{909E8E84-426E-40DD-AFC4-6F175D3DCCD1}">
                            <a14:hiddenFill xmlns:a14="http://schemas.microsoft.com/office/drawing/2010/main">
                              <a:solidFill>
                                <a:srgbClr val="E43B2F"/>
                              </a:solid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Pr="00E13C68" w:rsidRDefault="00994518" w:rsidP="0092258D">
                            <w:pPr>
                              <w:rPr>
                                <w:b/>
                              </w:rPr>
                            </w:pPr>
                            <w:r w:rsidRPr="00E13C68">
                              <w:rPr>
                                <w:b/>
                              </w:rPr>
                              <w:t>POWIAT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206" style="position:absolute;margin-left:424.15pt;margin-top:609pt;width:57.75pt;height:21.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" filled="f" fillcolor="#e43b2f" stroked="f" strokecolor="#212120">
                <v:textbox>
                  <w:txbxContent>
                    <w:p w:rsidR="00994518" w:rsidRPr="00E13C68" w:rsidRDefault="00994518" w:rsidP="0092258D">
                      <w:pPr>
                        <w:rPr>
                          <w:b/>
                        </w:rPr>
                      </w:pPr>
                      <w:r w:rsidRPr="00E13C68">
                        <w:rPr>
                          <w:b/>
                        </w:rPr>
                        <w:t>POWIAT</w:t>
                      </w:r>
                    </w:p>
                  </w:txbxContent>
                </v:textbox>
                <w10:wrap anchory="page"/>
              </v:rect>
            </w:pict>
          </mc:Fallback>
        </mc:AlternateContent>
      </w:r>
      <w:r w:rsidR="00457EE8" w:rsidRPr="0092258D">
        <w:rPr>
          <w:noProof/>
          <w:lang w:eastAsia="pl-PL"/>
        </w:rPr>
        <w:drawing>
          <wp:inline distT="0" distB="0" distL="0" distR="0" wp14:anchorId="7A372070" wp14:editId="2FE4576F">
            <wp:extent cx="5381625" cy="2695575"/>
            <wp:effectExtent l="0" t="0" r="0" b="0"/>
            <wp:docPr id="3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C313C" w:rsidRPr="00196B33" w:rsidRDefault="0092258D" w:rsidP="00196B33">
      <w:r>
        <w:rPr>
          <w:i/>
          <w:sz w:val="20"/>
          <w:szCs w:val="20"/>
        </w:rPr>
        <w:t>Źródło: opracowanie własne</w:t>
      </w:r>
      <w:r w:rsidR="00DC5DEE">
        <w:rPr>
          <w:i/>
          <w:sz w:val="20"/>
          <w:szCs w:val="20"/>
        </w:rPr>
        <w:t xml:space="preserve"> ROPS</w:t>
      </w:r>
      <w:r>
        <w:rPr>
          <w:i/>
          <w:sz w:val="20"/>
          <w:szCs w:val="20"/>
        </w:rPr>
        <w:t xml:space="preserve">;         </w:t>
      </w:r>
    </w:p>
    <w:p w:rsidR="0092258D" w:rsidRDefault="0092258D" w:rsidP="0092258D">
      <w:pPr>
        <w:tabs>
          <w:tab w:val="left" w:pos="1005"/>
        </w:tabs>
      </w:pPr>
      <w:r>
        <w:rPr>
          <w:i/>
          <w:sz w:val="20"/>
          <w:szCs w:val="20"/>
        </w:rPr>
        <w:lastRenderedPageBreak/>
        <w:t xml:space="preserve">                                                                                                                                                                                                                                    </w:t>
      </w:r>
    </w:p>
    <w:p w:rsidR="00043A2E" w:rsidRDefault="00043A2E" w:rsidP="00DC5DEE">
      <w:pPr>
        <w:spacing w:line="312" w:lineRule="auto"/>
        <w:jc w:val="both"/>
        <w:rPr>
          <w:sz w:val="24"/>
          <w:szCs w:val="24"/>
        </w:rPr>
      </w:pPr>
      <w:r w:rsidRPr="00043A2E">
        <w:rPr>
          <w:sz w:val="24"/>
          <w:szCs w:val="24"/>
        </w:rPr>
        <w:t>Najwięcej dofinansowanych pobytów zostało w gminach powiatu ostrowieckiego</w:t>
      </w:r>
      <w:r>
        <w:rPr>
          <w:sz w:val="24"/>
          <w:szCs w:val="24"/>
        </w:rPr>
        <w:t xml:space="preserve">. </w:t>
      </w:r>
      <w:r w:rsidR="0018552D">
        <w:rPr>
          <w:sz w:val="24"/>
          <w:szCs w:val="24"/>
        </w:rPr>
        <w:t xml:space="preserve">                 </w:t>
      </w:r>
      <w:r>
        <w:rPr>
          <w:sz w:val="24"/>
          <w:szCs w:val="24"/>
        </w:rPr>
        <w:t xml:space="preserve">W powiecie kazimierskim nie zostały współfinansowane pobyty dzieci </w:t>
      </w:r>
      <w:r w:rsidR="0018552D">
        <w:rPr>
          <w:sz w:val="24"/>
          <w:szCs w:val="24"/>
        </w:rPr>
        <w:t>w rodzinie zastępczej, rodzinnym domu dziecka oraz w placówce opiekuńczo – wychowawczej.</w:t>
      </w:r>
    </w:p>
    <w:p w:rsidR="00BA726B" w:rsidRDefault="00BA726B" w:rsidP="00DC5DEE">
      <w:pPr>
        <w:spacing w:line="312" w:lineRule="auto"/>
        <w:jc w:val="both"/>
        <w:rPr>
          <w:b/>
          <w:sz w:val="28"/>
          <w:szCs w:val="28"/>
        </w:rPr>
      </w:pPr>
      <w:r>
        <w:rPr>
          <w:sz w:val="24"/>
          <w:szCs w:val="24"/>
        </w:rPr>
        <w:t xml:space="preserve">Łączna kwota środków z budżetu gmin województwa świętokrzyskiego wykorzystana w roku 2012 na współfinansowanie pobytu dzieci zgodnie z art. 176 ust.5 Ustawy o wspieraniu rodziny i systemie pieczy zastępczej z dnia 9 czerwca 2011 roku wyniosła </w:t>
      </w:r>
      <w:r w:rsidR="009F6680">
        <w:rPr>
          <w:b/>
          <w:sz w:val="28"/>
          <w:szCs w:val="28"/>
        </w:rPr>
        <w:t>180 113,2</w:t>
      </w:r>
      <w:r>
        <w:rPr>
          <w:b/>
          <w:sz w:val="28"/>
          <w:szCs w:val="28"/>
        </w:rPr>
        <w:t>8 zł.</w:t>
      </w:r>
    </w:p>
    <w:p w:rsidR="003C7A92" w:rsidRPr="00BA726B" w:rsidRDefault="0090350E" w:rsidP="00DC5DEE">
      <w:pPr>
        <w:spacing w:line="312" w:lineRule="auto"/>
        <w:jc w:val="both"/>
        <w:rPr>
          <w:sz w:val="24"/>
          <w:szCs w:val="24"/>
        </w:rPr>
        <w:sectPr w:rsidR="003C7A92" w:rsidRPr="00BA726B" w:rsidSect="00EA2EF2">
          <w:footerReference w:type="even" r:id="rId128"/>
          <w:footerReference w:type="default" r:id="rId129"/>
          <w:footerReference w:type="first" r:id="rId130"/>
          <w:pgSz w:w="11906" w:h="16838"/>
          <w:pgMar w:top="851" w:right="1418" w:bottom="1276" w:left="1418" w:header="709" w:footer="318" w:gutter="0"/>
          <w:cols w:space="708"/>
          <w:titlePg/>
          <w:docGrid w:linePitch="360"/>
        </w:sectPr>
      </w:pPr>
      <w:r>
        <w:rPr>
          <w:sz w:val="24"/>
          <w:szCs w:val="24"/>
        </w:rPr>
        <w:t>K</w:t>
      </w:r>
      <w:r w:rsidR="00BA726B">
        <w:rPr>
          <w:sz w:val="24"/>
          <w:szCs w:val="24"/>
        </w:rPr>
        <w:t>oszt</w:t>
      </w:r>
      <w:r w:rsidR="00EE00D9">
        <w:rPr>
          <w:sz w:val="24"/>
          <w:szCs w:val="24"/>
        </w:rPr>
        <w:t>y</w:t>
      </w:r>
      <w:r w:rsidR="00BA726B">
        <w:rPr>
          <w:sz w:val="24"/>
          <w:szCs w:val="24"/>
        </w:rPr>
        <w:t xml:space="preserve"> </w:t>
      </w:r>
      <w:r>
        <w:rPr>
          <w:sz w:val="24"/>
          <w:szCs w:val="24"/>
        </w:rPr>
        <w:t>ponoszone przez gminy związane</w:t>
      </w:r>
      <w:r w:rsidR="00BA726B">
        <w:rPr>
          <w:sz w:val="24"/>
          <w:szCs w:val="24"/>
        </w:rPr>
        <w:t xml:space="preserve"> ze współfinansowaniem pobytu dziecka w pieczy zastępczej są zależne od jego </w:t>
      </w:r>
      <w:r w:rsidR="00EE00D9">
        <w:rPr>
          <w:sz w:val="24"/>
          <w:szCs w:val="24"/>
        </w:rPr>
        <w:t>utrzymania</w:t>
      </w:r>
      <w:r w:rsidR="00BA726B">
        <w:rPr>
          <w:sz w:val="24"/>
          <w:szCs w:val="24"/>
        </w:rPr>
        <w:t xml:space="preserve"> i </w:t>
      </w:r>
      <w:r w:rsidR="00EE00D9">
        <w:rPr>
          <w:sz w:val="24"/>
          <w:szCs w:val="24"/>
        </w:rPr>
        <w:t>opiewają</w:t>
      </w:r>
      <w:r w:rsidR="00C231BF">
        <w:rPr>
          <w:sz w:val="24"/>
          <w:szCs w:val="24"/>
        </w:rPr>
        <w:t xml:space="preserve"> na różne kwoty</w:t>
      </w:r>
    </w:p>
    <w:p w:rsidR="00174D8F" w:rsidRPr="005D29EA" w:rsidRDefault="008B1411" w:rsidP="00043A2E">
      <w:pPr>
        <w:rPr>
          <w:rFonts w:ascii="Monotype Corsiva" w:hAnsi="Monotype Corsiva"/>
          <w:b/>
          <w:color w:val="4F6228" w:themeColor="accent3" w:themeShade="80"/>
          <w:sz w:val="28"/>
          <w:szCs w:val="28"/>
        </w:rPr>
      </w:pPr>
      <w:r w:rsidRPr="005D29EA">
        <w:rPr>
          <w:rFonts w:ascii="Monotype Corsiva" w:hAnsi="Monotype Corsiva"/>
          <w:b/>
          <w:color w:val="4F6228" w:themeColor="accent3" w:themeShade="80"/>
          <w:sz w:val="28"/>
          <w:szCs w:val="28"/>
        </w:rPr>
        <w:lastRenderedPageBreak/>
        <w:t>IV  Diagnoza sytuacji w powiatach województwa świętokrzyskiego.</w:t>
      </w:r>
      <w:r w:rsidRPr="005D29EA">
        <w:rPr>
          <w:rFonts w:ascii="Monotype Corsiva" w:hAnsi="Monotype Corsiva"/>
          <w:i/>
          <w:noProof/>
          <w:color w:val="4F6228" w:themeColor="accent3" w:themeShade="80"/>
          <w:sz w:val="24"/>
          <w:szCs w:val="24"/>
          <w:lang w:eastAsia="pl-PL"/>
        </w:rPr>
        <w:t xml:space="preserve"> </w:t>
      </w:r>
    </w:p>
    <w:p w:rsidR="008B1411" w:rsidRPr="005D29EA" w:rsidRDefault="008B1411" w:rsidP="00043A2E">
      <w:pPr>
        <w:rPr>
          <w:rFonts w:ascii="Monotype Corsiva" w:hAnsi="Monotype Corsiva"/>
          <w:b/>
          <w:color w:val="4F6228" w:themeColor="accent3" w:themeShade="80"/>
          <w:sz w:val="28"/>
          <w:szCs w:val="28"/>
        </w:rPr>
      </w:pPr>
    </w:p>
    <w:p w:rsidR="008B1411" w:rsidRPr="00C231BF" w:rsidRDefault="008B1411" w:rsidP="00043A2E">
      <w:pPr>
        <w:rPr>
          <w:rFonts w:ascii="Monotype Corsiva" w:hAnsi="Monotype Corsiva"/>
          <w:b/>
          <w:color w:val="4F6228" w:themeColor="accent3" w:themeShade="80"/>
          <w:sz w:val="28"/>
          <w:szCs w:val="28"/>
        </w:rPr>
      </w:pPr>
      <w:r w:rsidRPr="00C231BF">
        <w:rPr>
          <w:rFonts w:ascii="Monotype Corsiva" w:hAnsi="Monotype Corsiva"/>
          <w:b/>
          <w:color w:val="4F6228" w:themeColor="accent3" w:themeShade="80"/>
          <w:sz w:val="28"/>
          <w:szCs w:val="28"/>
        </w:rPr>
        <w:t>4.1. Powiatowe programy rozwoju pieczy zastępczej.</w:t>
      </w:r>
    </w:p>
    <w:p w:rsidR="00D272D4" w:rsidRPr="008B1411" w:rsidRDefault="00D272D4" w:rsidP="00043A2E">
      <w:pPr>
        <w:rPr>
          <w:b/>
          <w:sz w:val="24"/>
          <w:szCs w:val="24"/>
        </w:rPr>
      </w:pPr>
    </w:p>
    <w:p w:rsidR="007F5918" w:rsidRDefault="007F5918" w:rsidP="008B1411">
      <w:pPr>
        <w:spacing w:line="312" w:lineRule="auto"/>
        <w:jc w:val="both"/>
        <w:rPr>
          <w:i/>
          <w:sz w:val="24"/>
          <w:szCs w:val="24"/>
        </w:rPr>
      </w:pPr>
      <w:r w:rsidRPr="007F5918">
        <w:rPr>
          <w:rFonts w:ascii="Lucida Handwriting" w:hAnsi="Lucida Handwriting"/>
          <w:b/>
          <w:sz w:val="28"/>
          <w:szCs w:val="28"/>
        </w:rPr>
        <w:t>J</w:t>
      </w:r>
      <w:r w:rsidRPr="007F5918">
        <w:rPr>
          <w:b/>
          <w:sz w:val="24"/>
          <w:szCs w:val="24"/>
        </w:rPr>
        <w:t>ednym</w:t>
      </w:r>
      <w:r w:rsidRPr="007F5918">
        <w:rPr>
          <w:sz w:val="24"/>
          <w:szCs w:val="24"/>
        </w:rPr>
        <w:t xml:space="preserve"> z zadań powiatu</w:t>
      </w:r>
      <w:r>
        <w:rPr>
          <w:sz w:val="24"/>
          <w:szCs w:val="24"/>
        </w:rPr>
        <w:t xml:space="preserve"> wg Ustawy o wspieraniu rodziny i systemie pieczy zastępczej z dnia </w:t>
      </w:r>
      <w:r w:rsidR="001B5201">
        <w:rPr>
          <w:sz w:val="24"/>
          <w:szCs w:val="24"/>
        </w:rPr>
        <w:br/>
      </w:r>
      <w:r>
        <w:rPr>
          <w:sz w:val="24"/>
          <w:szCs w:val="24"/>
        </w:rPr>
        <w:t xml:space="preserve">9 czerwca 2011r jest </w:t>
      </w:r>
      <w:r w:rsidRPr="007F5918">
        <w:rPr>
          <w:i/>
          <w:sz w:val="24"/>
          <w:szCs w:val="24"/>
        </w:rPr>
        <w:t>opracowywanie i realizacja 3- letnich powiatowych programów dotyczących rozwoju pieczy zastępczej.</w:t>
      </w:r>
    </w:p>
    <w:p w:rsidR="00D272D4" w:rsidRDefault="00D272D4" w:rsidP="008B1411">
      <w:pPr>
        <w:spacing w:line="312" w:lineRule="auto"/>
        <w:jc w:val="both"/>
        <w:rPr>
          <w:i/>
          <w:sz w:val="24"/>
          <w:szCs w:val="24"/>
        </w:rPr>
      </w:pPr>
    </w:p>
    <w:p w:rsidR="008B1411" w:rsidRDefault="008B1411" w:rsidP="006420A3">
      <w:pPr>
        <w:spacing w:before="100" w:beforeAutospacing="1" w:after="100" w:afterAutospacing="1" w:line="240" w:lineRule="auto"/>
        <w:contextualSpacing/>
        <w:rPr>
          <w:b/>
          <w:i/>
          <w:color w:val="984806" w:themeColor="accent6" w:themeShade="80"/>
        </w:rPr>
      </w:pPr>
    </w:p>
    <w:p w:rsidR="007557A0" w:rsidRDefault="006420A3" w:rsidP="00BC6BED">
      <w:pPr>
        <w:spacing w:before="100" w:beforeAutospacing="1" w:after="100" w:afterAutospacing="1" w:line="240" w:lineRule="auto"/>
        <w:ind w:left="1191" w:hanging="1191"/>
        <w:contextualSpacing/>
        <w:rPr>
          <w:b/>
          <w:i/>
          <w:color w:val="984806" w:themeColor="accent6" w:themeShade="80"/>
        </w:rPr>
      </w:pPr>
      <w:r>
        <w:rPr>
          <w:b/>
          <w:i/>
          <w:color w:val="984806" w:themeColor="accent6" w:themeShade="80"/>
        </w:rPr>
        <w:t>Tabela</w:t>
      </w:r>
      <w:r w:rsidR="007557A0">
        <w:rPr>
          <w:b/>
          <w:i/>
          <w:color w:val="984806" w:themeColor="accent6" w:themeShade="80"/>
        </w:rPr>
        <w:t xml:space="preserve"> </w:t>
      </w:r>
      <w:r w:rsidR="007557A0" w:rsidRPr="00A54D31">
        <w:rPr>
          <w:b/>
          <w:i/>
          <w:color w:val="984806" w:themeColor="accent6" w:themeShade="80"/>
        </w:rPr>
        <w:t>nr</w:t>
      </w:r>
      <w:r w:rsidR="00BC6BED">
        <w:rPr>
          <w:b/>
          <w:i/>
          <w:color w:val="984806" w:themeColor="accent6" w:themeShade="80"/>
        </w:rPr>
        <w:t xml:space="preserve"> 21</w:t>
      </w:r>
      <w:r>
        <w:rPr>
          <w:b/>
          <w:i/>
          <w:color w:val="984806" w:themeColor="accent6" w:themeShade="80"/>
        </w:rPr>
        <w:t>:</w:t>
      </w:r>
      <w:r w:rsidR="007557A0" w:rsidRPr="00A54D31">
        <w:rPr>
          <w:b/>
          <w:i/>
          <w:color w:val="984806" w:themeColor="accent6" w:themeShade="80"/>
        </w:rPr>
        <w:t xml:space="preserve"> </w:t>
      </w:r>
      <w:r>
        <w:rPr>
          <w:b/>
          <w:color w:val="984806" w:themeColor="accent6" w:themeShade="80"/>
        </w:rPr>
        <w:t>3 letnie powiatowe programy dotyczące rozwoju pieczy zastępczej w województwie świętokrzyskim w 2012 roku.</w:t>
      </w:r>
    </w:p>
    <w:p w:rsidR="007F5918" w:rsidRDefault="007F5918" w:rsidP="007F5918">
      <w:pPr>
        <w:spacing w:line="360" w:lineRule="auto"/>
        <w:jc w:val="both"/>
        <w:rPr>
          <w:i/>
          <w:sz w:val="24"/>
          <w:szCs w:val="24"/>
        </w:rPr>
      </w:pPr>
    </w:p>
    <w:tbl>
      <w:tblPr>
        <w:tblStyle w:val="Jasnecieniowanieakcent3"/>
        <w:tblW w:w="10775" w:type="dxa"/>
        <w:tblInd w:w="-560"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ayout w:type="fixed"/>
        <w:tblLook w:val="01E0" w:firstRow="1" w:lastRow="1" w:firstColumn="1" w:lastColumn="1" w:noHBand="0" w:noVBand="0"/>
      </w:tblPr>
      <w:tblGrid>
        <w:gridCol w:w="515"/>
        <w:gridCol w:w="2362"/>
        <w:gridCol w:w="1652"/>
        <w:gridCol w:w="3006"/>
        <w:gridCol w:w="1680"/>
        <w:gridCol w:w="1560"/>
      </w:tblGrid>
      <w:tr w:rsidR="007F5918" w:rsidRPr="00DC2D1E" w:rsidTr="0074439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proofErr w:type="spellStart"/>
            <w:r w:rsidRPr="00DC2D1E">
              <w:t>Lp</w:t>
            </w:r>
            <w:proofErr w:type="spellEnd"/>
          </w:p>
        </w:tc>
        <w:tc>
          <w:tcPr>
            <w:cnfStyle w:val="000010000000" w:firstRow="0" w:lastRow="0" w:firstColumn="0" w:lastColumn="0" w:oddVBand="1" w:evenVBand="0" w:oddHBand="0" w:evenHBand="0" w:firstRowFirstColumn="0" w:firstRowLastColumn="0" w:lastRowFirstColumn="0" w:lastRowLastColumn="0"/>
            <w:tcW w:w="2362" w:type="dxa"/>
          </w:tcPr>
          <w:p w:rsidR="007F5918" w:rsidRPr="00DC2D1E" w:rsidRDefault="007F5918" w:rsidP="007557A0">
            <w:pPr>
              <w:jc w:val="center"/>
            </w:pPr>
            <w:r w:rsidRPr="00DC2D1E">
              <w:rPr>
                <w:rFonts w:ascii="Arial" w:hAnsi="Arial" w:cs="Arial"/>
              </w:rPr>
              <w:t>POWIAT</w:t>
            </w:r>
          </w:p>
        </w:tc>
        <w:tc>
          <w:tcPr>
            <w:tcW w:w="1652" w:type="dxa"/>
          </w:tcPr>
          <w:p w:rsidR="007F5918" w:rsidRPr="00DC2D1E" w:rsidRDefault="007F5918" w:rsidP="007557A0">
            <w:pPr>
              <w:jc w:val="center"/>
              <w:cnfStyle w:val="100000000000" w:firstRow="1" w:lastRow="0" w:firstColumn="0" w:lastColumn="0" w:oddVBand="0" w:evenVBand="0" w:oddHBand="0" w:evenHBand="0" w:firstRowFirstColumn="0" w:firstRowLastColumn="0" w:lastRowFirstColumn="0" w:lastRowLastColumn="0"/>
            </w:pPr>
            <w:r w:rsidRPr="00DC2D1E">
              <w:t>Czy został opracowany powiatowy program rozwoju pieczy zastępczej rodziny?</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7557A0">
            <w:pPr>
              <w:jc w:val="center"/>
            </w:pPr>
            <w:r w:rsidRPr="00DC2D1E">
              <w:t>Nazwa Programu</w:t>
            </w:r>
          </w:p>
        </w:tc>
        <w:tc>
          <w:tcPr>
            <w:tcW w:w="1680" w:type="dxa"/>
          </w:tcPr>
          <w:p w:rsidR="007F5918" w:rsidRPr="00DC2D1E" w:rsidRDefault="007F5918" w:rsidP="007557A0">
            <w:pPr>
              <w:jc w:val="center"/>
              <w:cnfStyle w:val="100000000000" w:firstRow="1" w:lastRow="0" w:firstColumn="0" w:lastColumn="0" w:oddVBand="0" w:evenVBand="0" w:oddHBand="0" w:evenHBand="0" w:firstRowFirstColumn="0" w:firstRowLastColumn="0" w:lastRowFirstColumn="0" w:lastRowLastColumn="0"/>
            </w:pPr>
            <w:r w:rsidRPr="00DC2D1E">
              <w:t>Numer i data uchwały</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7557A0">
            <w:pPr>
              <w:jc w:val="center"/>
            </w:pPr>
            <w:r w:rsidRPr="00DC2D1E">
              <w:t>Termin obowiązywania</w:t>
            </w:r>
          </w:p>
        </w:tc>
      </w:tr>
      <w:tr w:rsidR="007557A0"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BUSKI</w:t>
            </w:r>
          </w:p>
        </w:tc>
        <w:tc>
          <w:tcPr>
            <w:tcW w:w="1652" w:type="dxa"/>
          </w:tcPr>
          <w:p w:rsidR="007F5918" w:rsidRPr="00A16E0A" w:rsidRDefault="007F5918" w:rsidP="00AD7312">
            <w:pPr>
              <w:jc w:val="center"/>
              <w:cnfStyle w:val="000000100000" w:firstRow="0" w:lastRow="0" w:firstColumn="0" w:lastColumn="0" w:oddVBand="0" w:evenVBand="0" w:oddHBand="1"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 xml:space="preserve">Powiatowy Program Rozwoju Pieczy Zastępczej w Powiecie Buskim na lata 2012 </w:t>
            </w:r>
            <w:r w:rsidR="00990E86" w:rsidRPr="00DC2D1E">
              <w:t>–</w:t>
            </w:r>
            <w:r w:rsidRPr="00DC2D1E">
              <w:t xml:space="preserve"> 2014</w:t>
            </w:r>
          </w:p>
        </w:tc>
        <w:tc>
          <w:tcPr>
            <w:tcW w:w="1680" w:type="dxa"/>
          </w:tcPr>
          <w:p w:rsidR="007F5918" w:rsidRPr="00DC2D1E" w:rsidRDefault="007F5918" w:rsidP="00905AB7">
            <w:pPr>
              <w:cnfStyle w:val="000000100000" w:firstRow="0" w:lastRow="0" w:firstColumn="0" w:lastColumn="0" w:oddVBand="0" w:evenVBand="0" w:oddHBand="1" w:evenHBand="0" w:firstRowFirstColumn="0" w:firstRowLastColumn="0" w:lastRowFirstColumn="0" w:lastRowLastColumn="0"/>
            </w:pPr>
            <w:r w:rsidRPr="00DC2D1E">
              <w:t>Nr XX/190/2012 z dnia 28 czerwca 2012 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2</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JĘDRZEJOWSKI</w:t>
            </w:r>
          </w:p>
        </w:tc>
        <w:tc>
          <w:tcPr>
            <w:tcW w:w="1652" w:type="dxa"/>
          </w:tcPr>
          <w:p w:rsidR="007F5918" w:rsidRPr="00A16E0A" w:rsidRDefault="007F5918" w:rsidP="00AD7312">
            <w:pPr>
              <w:jc w:val="center"/>
              <w:cnfStyle w:val="000000000000" w:firstRow="0" w:lastRow="0" w:firstColumn="0" w:lastColumn="0" w:oddVBand="0" w:evenVBand="0" w:oddHBand="0"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3- letni Powiatowy Program Rozwoju Pieczy Zastępczej</w:t>
            </w:r>
          </w:p>
        </w:tc>
        <w:tc>
          <w:tcPr>
            <w:tcW w:w="1680" w:type="dxa"/>
          </w:tcPr>
          <w:p w:rsidR="007F5918" w:rsidRPr="00DC2D1E" w:rsidRDefault="007F5918" w:rsidP="00905AB7">
            <w:pPr>
              <w:cnfStyle w:val="000000000000" w:firstRow="0" w:lastRow="0" w:firstColumn="0" w:lastColumn="0" w:oddVBand="0" w:evenVBand="0" w:oddHBand="0" w:evenHBand="0" w:firstRowFirstColumn="0" w:firstRowLastColumn="0" w:lastRowFirstColumn="0" w:lastRowLastColumn="0"/>
            </w:pPr>
            <w:r w:rsidRPr="00DC2D1E">
              <w:t>Nr XVIII/132/2012 z dnia 26 czerwca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2012- 2014</w:t>
            </w:r>
          </w:p>
        </w:tc>
      </w:tr>
      <w:tr w:rsidR="007F5918"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3</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KAZIMIERSKI</w:t>
            </w:r>
          </w:p>
        </w:tc>
        <w:tc>
          <w:tcPr>
            <w:tcW w:w="1652" w:type="dxa"/>
          </w:tcPr>
          <w:p w:rsidR="007F5918" w:rsidRPr="00DC2D1E" w:rsidRDefault="00AD7312" w:rsidP="00AD7312">
            <w:pPr>
              <w:jc w:val="center"/>
              <w:cnfStyle w:val="000000100000" w:firstRow="0" w:lastRow="0" w:firstColumn="0" w:lastColumn="0" w:oddVBand="0" w:evenVBand="0" w:oddHBand="1" w:evenHBand="0" w:firstRowFirstColumn="0" w:firstRowLastColumn="0" w:lastRowFirstColumn="0" w:lastRowLastColumn="0"/>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AD7312" w:rsidP="00905AB7">
            <w:r w:rsidRPr="00DC2D1E">
              <w:t>Powiatowy Program rozwoju pieczy zastępczej dla Powiatu Kazimierskiego na lata 2012 - 2014</w:t>
            </w:r>
          </w:p>
        </w:tc>
        <w:tc>
          <w:tcPr>
            <w:tcW w:w="1680" w:type="dxa"/>
          </w:tcPr>
          <w:p w:rsidR="007F5918" w:rsidRPr="00DC2D1E" w:rsidRDefault="00AD7312" w:rsidP="00905AB7">
            <w:pPr>
              <w:cnfStyle w:val="000000100000" w:firstRow="0" w:lastRow="0" w:firstColumn="0" w:lastColumn="0" w:oddVBand="0" w:evenVBand="0" w:oddHBand="1" w:evenHBand="0" w:firstRowFirstColumn="0" w:firstRowLastColumn="0" w:lastRowFirstColumn="0" w:lastRowLastColumn="0"/>
            </w:pPr>
            <w:r w:rsidRPr="00DC2D1E">
              <w:t>Nr XVI/109/2012 z dn. 9 listopada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AD7312" w:rsidP="00905AB7">
            <w:r w:rsidRPr="00DC2D1E">
              <w:t>2012 - 2014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4</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p>
          <w:p w:rsidR="007F5918" w:rsidRPr="002B4758" w:rsidRDefault="004B6A7E" w:rsidP="00AD7312">
            <w:pPr>
              <w:jc w:val="center"/>
              <w:rPr>
                <w:rFonts w:ascii="Arial" w:hAnsi="Arial" w:cs="Arial"/>
                <w:b/>
                <w:bCs/>
              </w:rPr>
            </w:pPr>
            <w:r w:rsidRPr="002B4758">
              <w:rPr>
                <w:rFonts w:ascii="Arial" w:hAnsi="Arial" w:cs="Arial"/>
                <w:b/>
                <w:bCs/>
              </w:rPr>
              <w:t>KIELCE</w:t>
            </w:r>
            <w:r w:rsidR="007F5918" w:rsidRPr="002B4758">
              <w:rPr>
                <w:rFonts w:ascii="Arial" w:hAnsi="Arial" w:cs="Arial"/>
                <w:b/>
                <w:bCs/>
              </w:rPr>
              <w:t xml:space="preserve"> GRODZKI (MOPR)</w:t>
            </w:r>
          </w:p>
        </w:tc>
        <w:tc>
          <w:tcPr>
            <w:tcW w:w="1652" w:type="dxa"/>
          </w:tcPr>
          <w:p w:rsidR="007F5918" w:rsidRPr="00DC2D1E" w:rsidRDefault="00990E86" w:rsidP="00AD7312">
            <w:pPr>
              <w:jc w:val="center"/>
              <w:cnfStyle w:val="000000000000" w:firstRow="0" w:lastRow="0" w:firstColumn="0" w:lastColumn="0" w:oddVBand="0" w:evenVBand="0" w:oddHBand="0" w:evenHBand="0" w:firstRowFirstColumn="0" w:firstRowLastColumn="0" w:lastRowFirstColumn="0" w:lastRowLastColumn="0"/>
            </w:pPr>
            <w:r w:rsidRPr="00DC2D1E">
              <w:t>BRAK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w:t>
            </w:r>
          </w:p>
        </w:tc>
        <w:tc>
          <w:tcPr>
            <w:tcW w:w="1680" w:type="dxa"/>
          </w:tcPr>
          <w:p w:rsidR="007F5918" w:rsidRPr="00DC2D1E" w:rsidRDefault="007F5918" w:rsidP="00905AB7">
            <w:pPr>
              <w:cnfStyle w:val="000000000000" w:firstRow="0" w:lastRow="0" w:firstColumn="0" w:lastColumn="0" w:oddVBand="0" w:evenVBand="0" w:oddHBand="0" w:evenHBand="0" w:firstRowFirstColumn="0" w:firstRowLastColumn="0" w:lastRowFirstColumn="0" w:lastRowLastColumn="0"/>
            </w:pPr>
            <w:r w:rsidRPr="00DC2D1E">
              <w:t>-</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w:t>
            </w:r>
          </w:p>
        </w:tc>
      </w:tr>
      <w:tr w:rsidR="007F5918"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5</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KIELECKI ZIEMSKI (PCPR)</w:t>
            </w:r>
          </w:p>
        </w:tc>
        <w:tc>
          <w:tcPr>
            <w:tcW w:w="1652" w:type="dxa"/>
          </w:tcPr>
          <w:p w:rsidR="007F5918" w:rsidRPr="00A16E0A" w:rsidRDefault="007F5918" w:rsidP="00AD7312">
            <w:pPr>
              <w:jc w:val="center"/>
              <w:cnfStyle w:val="000000100000" w:firstRow="0" w:lastRow="0" w:firstColumn="0" w:lastColumn="0" w:oddVBand="0" w:evenVBand="0" w:oddHBand="1"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Powiatowy Program Rozwoju Pieczy Zastępczej wraz z corocznym limitem rodzin zastępczych zawodowych na lata 2012 - 2014</w:t>
            </w:r>
          </w:p>
        </w:tc>
        <w:tc>
          <w:tcPr>
            <w:tcW w:w="1680" w:type="dxa"/>
          </w:tcPr>
          <w:p w:rsidR="007F5918" w:rsidRPr="00DC2D1E" w:rsidRDefault="007F5918" w:rsidP="00905AB7">
            <w:pPr>
              <w:cnfStyle w:val="000000100000" w:firstRow="0" w:lastRow="0" w:firstColumn="0" w:lastColumn="0" w:oddVBand="0" w:evenVBand="0" w:oddHBand="1" w:evenHBand="0" w:firstRowFirstColumn="0" w:firstRowLastColumn="0" w:lastRowFirstColumn="0" w:lastRowLastColumn="0"/>
            </w:pPr>
            <w:r w:rsidRPr="00DC2D1E">
              <w:t>Nr X</w:t>
            </w:r>
            <w:r w:rsidR="00CA6145">
              <w:t>I</w:t>
            </w:r>
            <w:r w:rsidRPr="00DC2D1E">
              <w:t>/29/12 Rady Powiatu w Kielcach z dnia 2 kwietnia</w:t>
            </w:r>
            <w:r w:rsidR="002B4758">
              <w:t xml:space="preserve">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6</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KONECKI</w:t>
            </w:r>
          </w:p>
        </w:tc>
        <w:tc>
          <w:tcPr>
            <w:tcW w:w="1652" w:type="dxa"/>
          </w:tcPr>
          <w:p w:rsidR="007F5918" w:rsidRPr="00A16E0A" w:rsidRDefault="007F5918" w:rsidP="00AD7312">
            <w:pPr>
              <w:jc w:val="center"/>
              <w:cnfStyle w:val="000000000000" w:firstRow="0" w:lastRow="0" w:firstColumn="0" w:lastColumn="0" w:oddVBand="0" w:evenVBand="0" w:oddHBand="0"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Program rozwoju pieczy zastępczej w Powiecie Koneckim na lata 2012 - 2014</w:t>
            </w:r>
          </w:p>
        </w:tc>
        <w:tc>
          <w:tcPr>
            <w:tcW w:w="1680" w:type="dxa"/>
          </w:tcPr>
          <w:p w:rsidR="007F5918" w:rsidRPr="00DC2D1E" w:rsidRDefault="007F5918" w:rsidP="00905AB7">
            <w:pPr>
              <w:cnfStyle w:val="000000000000" w:firstRow="0" w:lastRow="0" w:firstColumn="0" w:lastColumn="0" w:oddVBand="0" w:evenVBand="0" w:oddHBand="0" w:evenHBand="0" w:firstRowFirstColumn="0" w:firstRowLastColumn="0" w:lastRowFirstColumn="0" w:lastRowLastColumn="0"/>
            </w:pPr>
            <w:r w:rsidRPr="00DC2D1E">
              <w:t>Nr XV/5/2012 z dnia 27 stycznia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2012 - 2014</w:t>
            </w:r>
          </w:p>
        </w:tc>
      </w:tr>
      <w:tr w:rsidR="007F5918"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7</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OPATOWSKI</w:t>
            </w:r>
          </w:p>
        </w:tc>
        <w:tc>
          <w:tcPr>
            <w:tcW w:w="1652" w:type="dxa"/>
          </w:tcPr>
          <w:p w:rsidR="007F5918" w:rsidRPr="00DC2D1E" w:rsidRDefault="00AD7312" w:rsidP="00AD7312">
            <w:pPr>
              <w:jc w:val="center"/>
              <w:cnfStyle w:val="000000100000" w:firstRow="0" w:lastRow="0" w:firstColumn="0" w:lastColumn="0" w:oddVBand="0" w:evenVBand="0" w:oddHBand="1" w:evenHBand="0" w:firstRowFirstColumn="0" w:firstRowLastColumn="0" w:lastRowFirstColumn="0" w:lastRowLastColumn="0"/>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AD7312" w:rsidP="00905AB7">
            <w:r w:rsidRPr="00DC2D1E">
              <w:t>Powiatowy program rozwoju pieczy zastępczej w powiecie opatowskim na lata 2012 - 2014</w:t>
            </w:r>
          </w:p>
        </w:tc>
        <w:tc>
          <w:tcPr>
            <w:tcW w:w="1680" w:type="dxa"/>
          </w:tcPr>
          <w:p w:rsidR="007F5918" w:rsidRPr="00DC2D1E" w:rsidRDefault="00AD7312" w:rsidP="00905AB7">
            <w:pPr>
              <w:cnfStyle w:val="000000100000" w:firstRow="0" w:lastRow="0" w:firstColumn="0" w:lastColumn="0" w:oddVBand="0" w:evenVBand="0" w:oddHBand="1" w:evenHBand="0" w:firstRowFirstColumn="0" w:firstRowLastColumn="0" w:lastRowFirstColumn="0" w:lastRowLastColumn="0"/>
            </w:pPr>
            <w:r w:rsidRPr="00DC2D1E">
              <w:t xml:space="preserve">Nr XXI.29.2012 Rady Powiatu w Opatowie z dn. 22 czerwca 2012r. </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AD7312" w:rsidP="00905AB7">
            <w:r w:rsidRPr="00DC2D1E">
              <w:t>2012 - 2014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8</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OSTROWIECKI</w:t>
            </w:r>
          </w:p>
        </w:tc>
        <w:tc>
          <w:tcPr>
            <w:tcW w:w="1652" w:type="dxa"/>
          </w:tcPr>
          <w:p w:rsidR="007F5918" w:rsidRPr="00A16E0A" w:rsidRDefault="007F5918" w:rsidP="00AD7312">
            <w:pPr>
              <w:jc w:val="center"/>
              <w:cnfStyle w:val="000000000000" w:firstRow="0" w:lastRow="0" w:firstColumn="0" w:lastColumn="0" w:oddVBand="0" w:evenVBand="0" w:oddHBand="0"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Powiatowy Program Rozwoju Pieczy Zastępczej w Powiecie Ostrowieckim na lata 2012 - 2014</w:t>
            </w:r>
          </w:p>
        </w:tc>
        <w:tc>
          <w:tcPr>
            <w:tcW w:w="1680" w:type="dxa"/>
          </w:tcPr>
          <w:p w:rsidR="007F5918" w:rsidRPr="00DC2D1E" w:rsidRDefault="007F5918" w:rsidP="00905AB7">
            <w:pPr>
              <w:cnfStyle w:val="000000000000" w:firstRow="0" w:lastRow="0" w:firstColumn="0" w:lastColumn="0" w:oddVBand="0" w:evenVBand="0" w:oddHBand="0" w:evenHBand="0" w:firstRowFirstColumn="0" w:firstRowLastColumn="0" w:lastRowFirstColumn="0" w:lastRowLastColumn="0"/>
            </w:pPr>
            <w:r w:rsidRPr="00DC2D1E">
              <w:t>Nr XXI/149/12 z dnia 24 lutego 2012 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2012 - 2014</w:t>
            </w:r>
          </w:p>
        </w:tc>
      </w:tr>
      <w:tr w:rsidR="007F5918"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lastRenderedPageBreak/>
              <w:t>9</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PIŃCZOWSKI</w:t>
            </w:r>
          </w:p>
        </w:tc>
        <w:tc>
          <w:tcPr>
            <w:tcW w:w="1652" w:type="dxa"/>
          </w:tcPr>
          <w:p w:rsidR="007F5918" w:rsidRPr="00A16E0A" w:rsidRDefault="007F5918" w:rsidP="00AD7312">
            <w:pPr>
              <w:jc w:val="center"/>
              <w:cnfStyle w:val="000000100000" w:firstRow="0" w:lastRow="0" w:firstColumn="0" w:lastColumn="0" w:oddVBand="0" w:evenVBand="0" w:oddHBand="1"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Powiatowy Program Rozwoju Pieczy Zastępczej na lata 2012 - 2014</w:t>
            </w:r>
          </w:p>
        </w:tc>
        <w:tc>
          <w:tcPr>
            <w:tcW w:w="1680" w:type="dxa"/>
          </w:tcPr>
          <w:p w:rsidR="007F5918" w:rsidRPr="00DC2D1E" w:rsidRDefault="007F5918" w:rsidP="00905AB7">
            <w:pPr>
              <w:cnfStyle w:val="000000100000" w:firstRow="0" w:lastRow="0" w:firstColumn="0" w:lastColumn="0" w:oddVBand="0" w:evenVBand="0" w:oddHBand="1" w:evenHBand="0" w:firstRowFirstColumn="0" w:firstRowLastColumn="0" w:lastRowFirstColumn="0" w:lastRowLastColumn="0"/>
            </w:pPr>
            <w:r w:rsidRPr="00DC2D1E">
              <w:t>Nr XIX/114/2012 Rady Powiatu w Pińczowie z dnia 24 kwietnia 2012 roku</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10</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SANDOMIERSKI</w:t>
            </w:r>
          </w:p>
        </w:tc>
        <w:tc>
          <w:tcPr>
            <w:tcW w:w="1652" w:type="dxa"/>
          </w:tcPr>
          <w:p w:rsidR="007F5918" w:rsidRPr="00A16E0A" w:rsidRDefault="007F5918" w:rsidP="00AD7312">
            <w:pPr>
              <w:jc w:val="center"/>
              <w:cnfStyle w:val="000000000000" w:firstRow="0" w:lastRow="0" w:firstColumn="0" w:lastColumn="0" w:oddVBand="0" w:evenVBand="0" w:oddHBand="0"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Program Rozwoju Pieczy Zastępczej w powiecie Sandomierskim na lata 2012 - 2014</w:t>
            </w:r>
          </w:p>
        </w:tc>
        <w:tc>
          <w:tcPr>
            <w:tcW w:w="1680" w:type="dxa"/>
          </w:tcPr>
          <w:p w:rsidR="007F5918" w:rsidRPr="00DC2D1E" w:rsidRDefault="00C81A4C" w:rsidP="00905AB7">
            <w:pPr>
              <w:cnfStyle w:val="000000000000" w:firstRow="0" w:lastRow="0" w:firstColumn="0" w:lastColumn="0" w:oddVBand="0" w:evenVBand="0" w:oddHBand="0" w:evenHBand="0" w:firstRowFirstColumn="0" w:firstRowLastColumn="0" w:lastRowFirstColumn="0" w:lastRowLastColumn="0"/>
            </w:pPr>
            <w:r w:rsidRPr="00DC2D1E">
              <w:t>Nr 200/XXVI/2012 z dn. 30 lipca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C81A4C" w:rsidP="00905AB7">
            <w:r w:rsidRPr="00DC2D1E">
              <w:t>2012 - 2014</w:t>
            </w:r>
          </w:p>
        </w:tc>
      </w:tr>
      <w:tr w:rsidR="007F5918"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11</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SKARŻYSKI</w:t>
            </w:r>
          </w:p>
        </w:tc>
        <w:tc>
          <w:tcPr>
            <w:tcW w:w="1652" w:type="dxa"/>
          </w:tcPr>
          <w:p w:rsidR="007F5918" w:rsidRPr="00A16E0A" w:rsidRDefault="007F5918" w:rsidP="00AD7312">
            <w:pPr>
              <w:jc w:val="center"/>
              <w:cnfStyle w:val="000000100000" w:firstRow="0" w:lastRow="0" w:firstColumn="0" w:lastColumn="0" w:oddVBand="0" w:evenVBand="0" w:oddHBand="1"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Powiatowy Program Rozwoju Pieczy Zastępczej w Powiecie Skarżyskim na lata 2012 - 2014</w:t>
            </w:r>
          </w:p>
        </w:tc>
        <w:tc>
          <w:tcPr>
            <w:tcW w:w="1680" w:type="dxa"/>
          </w:tcPr>
          <w:p w:rsidR="007F5918" w:rsidRPr="00DC2D1E" w:rsidRDefault="007F5918" w:rsidP="00905AB7">
            <w:pPr>
              <w:cnfStyle w:val="000000100000" w:firstRow="0" w:lastRow="0" w:firstColumn="0" w:lastColumn="0" w:oddVBand="0" w:evenVBand="0" w:oddHBand="1" w:evenHBand="0" w:firstRowFirstColumn="0" w:firstRowLastColumn="0" w:lastRowFirstColumn="0" w:lastRowLastColumn="0"/>
            </w:pPr>
            <w:r w:rsidRPr="00DC2D1E">
              <w:t>Nr 200/XXVI/2012 Rady Powiatu Skarżyskiego z dnia 30 lipca 2012 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2012 - 2014</w:t>
            </w:r>
          </w:p>
        </w:tc>
      </w:tr>
      <w:tr w:rsidR="007F5918" w:rsidRPr="00DC2D1E" w:rsidTr="0074439C">
        <w:trPr>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12</w:t>
            </w:r>
          </w:p>
          <w:p w:rsidR="007F5918" w:rsidRPr="00DC2D1E" w:rsidRDefault="007F5918" w:rsidP="00905AB7"/>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STARACHOWICKI</w:t>
            </w:r>
          </w:p>
        </w:tc>
        <w:tc>
          <w:tcPr>
            <w:tcW w:w="1652" w:type="dxa"/>
          </w:tcPr>
          <w:p w:rsidR="007F5918" w:rsidRPr="00A16E0A" w:rsidRDefault="007F5918" w:rsidP="00AD7312">
            <w:pPr>
              <w:jc w:val="center"/>
              <w:cnfStyle w:val="000000000000" w:firstRow="0" w:lastRow="0" w:firstColumn="0" w:lastColumn="0" w:oddVBand="0" w:evenVBand="0" w:oddHBand="0"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r w:rsidRPr="00DC2D1E">
              <w:t xml:space="preserve">Powiatowy Program Rozwoju Pieczy Zastępczej w Powiecie Starachowickim </w:t>
            </w:r>
          </w:p>
        </w:tc>
        <w:tc>
          <w:tcPr>
            <w:tcW w:w="1680" w:type="dxa"/>
          </w:tcPr>
          <w:p w:rsidR="007F5918" w:rsidRPr="00DC2D1E" w:rsidRDefault="007F5918" w:rsidP="00905AB7">
            <w:pPr>
              <w:cnfStyle w:val="000000000000" w:firstRow="0" w:lastRow="0" w:firstColumn="0" w:lastColumn="0" w:oddVBand="0" w:evenVBand="0" w:oddHBand="0" w:evenHBand="0" w:firstRowFirstColumn="0" w:firstRowLastColumn="0" w:lastRowFirstColumn="0" w:lastRowLastColumn="0"/>
            </w:pPr>
            <w:r w:rsidRPr="00DC2D1E">
              <w:t>Nr XX/152/2012 z dnia 25 maja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2012- 2014</w:t>
            </w:r>
          </w:p>
        </w:tc>
      </w:tr>
      <w:tr w:rsidR="007557A0" w:rsidRPr="00DC2D1E" w:rsidTr="0074439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13</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
                <w:bCs/>
              </w:rPr>
            </w:pPr>
            <w:r w:rsidRPr="002B4758">
              <w:rPr>
                <w:rFonts w:ascii="Arial" w:hAnsi="Arial" w:cs="Arial"/>
                <w:b/>
                <w:bCs/>
              </w:rPr>
              <w:t>STASZOWSKI</w:t>
            </w:r>
          </w:p>
        </w:tc>
        <w:tc>
          <w:tcPr>
            <w:tcW w:w="1652" w:type="dxa"/>
          </w:tcPr>
          <w:p w:rsidR="007F5918" w:rsidRPr="00A16E0A" w:rsidRDefault="007F5918" w:rsidP="00AD7312">
            <w:pPr>
              <w:jc w:val="center"/>
              <w:cnfStyle w:val="000000100000" w:firstRow="0" w:lastRow="0" w:firstColumn="0" w:lastColumn="0" w:oddVBand="0" w:evenVBand="0" w:oddHBand="1" w:evenHBand="0" w:firstRowFirstColumn="0" w:firstRowLastColumn="0" w:lastRowFirstColumn="0" w:lastRowLastColumn="0"/>
              <w:rPr>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C81A4C">
            <w:r w:rsidRPr="00DC2D1E">
              <w:t xml:space="preserve">Powiatowy Program Rozwoju Systemu Pieczy Zastępczej </w:t>
            </w:r>
          </w:p>
        </w:tc>
        <w:tc>
          <w:tcPr>
            <w:tcW w:w="1680" w:type="dxa"/>
          </w:tcPr>
          <w:p w:rsidR="007F5918" w:rsidRPr="00DC2D1E" w:rsidRDefault="00C81A4C" w:rsidP="00905AB7">
            <w:pPr>
              <w:cnfStyle w:val="000000100000" w:firstRow="0" w:lastRow="0" w:firstColumn="0" w:lastColumn="0" w:oddVBand="0" w:evenVBand="0" w:oddHBand="1" w:evenHBand="0" w:firstRowFirstColumn="0" w:firstRowLastColumn="0" w:lastRowFirstColumn="0" w:lastRowLastColumn="0"/>
            </w:pPr>
            <w:r w:rsidRPr="00DC2D1E">
              <w:t>Nr XXXI/71/12 z dn.25 września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C81A4C" w:rsidP="00905AB7">
            <w:r w:rsidRPr="00DC2D1E">
              <w:t>2012 - 2014</w:t>
            </w:r>
          </w:p>
        </w:tc>
      </w:tr>
      <w:tr w:rsidR="007F5918" w:rsidRPr="00DC2D1E" w:rsidTr="0074439C">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15" w:type="dxa"/>
          </w:tcPr>
          <w:p w:rsidR="007F5918" w:rsidRPr="00DC2D1E" w:rsidRDefault="007F5918" w:rsidP="00905AB7">
            <w:r w:rsidRPr="00DC2D1E">
              <w:t>14</w:t>
            </w:r>
          </w:p>
        </w:tc>
        <w:tc>
          <w:tcPr>
            <w:cnfStyle w:val="000010000000" w:firstRow="0" w:lastRow="0" w:firstColumn="0" w:lastColumn="0" w:oddVBand="1" w:evenVBand="0" w:oddHBand="0" w:evenHBand="0" w:firstRowFirstColumn="0" w:firstRowLastColumn="0" w:lastRowFirstColumn="0" w:lastRowLastColumn="0"/>
            <w:tcW w:w="2362" w:type="dxa"/>
          </w:tcPr>
          <w:p w:rsidR="007F5918" w:rsidRPr="002B4758" w:rsidRDefault="007F5918" w:rsidP="00AD7312">
            <w:pPr>
              <w:jc w:val="center"/>
              <w:rPr>
                <w:rFonts w:ascii="Arial" w:hAnsi="Arial" w:cs="Arial"/>
                <w:bCs w:val="0"/>
              </w:rPr>
            </w:pPr>
            <w:r w:rsidRPr="002B4758">
              <w:rPr>
                <w:rFonts w:ascii="Arial" w:hAnsi="Arial" w:cs="Arial"/>
              </w:rPr>
              <w:t>WŁOSZCZOWSKI</w:t>
            </w:r>
          </w:p>
        </w:tc>
        <w:tc>
          <w:tcPr>
            <w:tcW w:w="1652" w:type="dxa"/>
          </w:tcPr>
          <w:p w:rsidR="007F5918" w:rsidRPr="00A16E0A" w:rsidRDefault="007F5918" w:rsidP="00AD7312">
            <w:pPr>
              <w:jc w:val="center"/>
              <w:cnfStyle w:val="010000000000" w:firstRow="0" w:lastRow="1" w:firstColumn="0" w:lastColumn="0" w:oddVBand="0" w:evenVBand="0" w:oddHBand="0" w:evenHBand="0" w:firstRowFirstColumn="0" w:firstRowLastColumn="0" w:lastRowFirstColumn="0" w:lastRowLastColumn="0"/>
              <w:rPr>
                <w:b w:val="0"/>
                <w:color w:val="C00000"/>
              </w:rPr>
            </w:pPr>
            <w:r w:rsidRPr="00A16E0A">
              <w:rPr>
                <w:color w:val="C00000"/>
              </w:rPr>
              <w:t>TAK</w:t>
            </w:r>
          </w:p>
        </w:tc>
        <w:tc>
          <w:tcPr>
            <w:cnfStyle w:val="000010000000" w:firstRow="0" w:lastRow="0" w:firstColumn="0" w:lastColumn="0" w:oddVBand="1" w:evenVBand="0" w:oddHBand="0" w:evenHBand="0" w:firstRowFirstColumn="0" w:firstRowLastColumn="0" w:lastRowFirstColumn="0" w:lastRowLastColumn="0"/>
            <w:tcW w:w="3006" w:type="dxa"/>
          </w:tcPr>
          <w:p w:rsidR="007F5918" w:rsidRPr="00DC2D1E" w:rsidRDefault="007F5918" w:rsidP="00905AB7">
            <w:pPr>
              <w:rPr>
                <w:b w:val="0"/>
              </w:rPr>
            </w:pPr>
            <w:r w:rsidRPr="00DC2D1E">
              <w:t>Powiatowy Program Rozwoju Pieczy Zastępczej w Powiecie Włoszczowskim</w:t>
            </w:r>
          </w:p>
        </w:tc>
        <w:tc>
          <w:tcPr>
            <w:tcW w:w="1680" w:type="dxa"/>
          </w:tcPr>
          <w:p w:rsidR="007F5918" w:rsidRPr="00DC2D1E" w:rsidRDefault="007F5918" w:rsidP="00905AB7">
            <w:pPr>
              <w:cnfStyle w:val="010000000000" w:firstRow="0" w:lastRow="1" w:firstColumn="0" w:lastColumn="0" w:oddVBand="0" w:evenVBand="0" w:oddHBand="0" w:evenHBand="0" w:firstRowFirstColumn="0" w:firstRowLastColumn="0" w:lastRowFirstColumn="0" w:lastRowLastColumn="0"/>
              <w:rPr>
                <w:b w:val="0"/>
              </w:rPr>
            </w:pPr>
            <w:r w:rsidRPr="00DC2D1E">
              <w:t>Nr XIX/99/2012 z dnia 26 marca 2012r.</w:t>
            </w:r>
          </w:p>
        </w:tc>
        <w:tc>
          <w:tcPr>
            <w:cnfStyle w:val="000100000000" w:firstRow="0" w:lastRow="0" w:firstColumn="0" w:lastColumn="1" w:oddVBand="0" w:evenVBand="0" w:oddHBand="0" w:evenHBand="0" w:firstRowFirstColumn="0" w:firstRowLastColumn="0" w:lastRowFirstColumn="0" w:lastRowLastColumn="0"/>
            <w:tcW w:w="1560" w:type="dxa"/>
          </w:tcPr>
          <w:p w:rsidR="007F5918" w:rsidRPr="00DC2D1E" w:rsidRDefault="007F5918" w:rsidP="00905AB7">
            <w:r w:rsidRPr="00DC2D1E">
              <w:t>2012-2014</w:t>
            </w:r>
          </w:p>
        </w:tc>
      </w:tr>
    </w:tbl>
    <w:p w:rsidR="004E6C6C" w:rsidRDefault="007557A0" w:rsidP="004E6C6C">
      <w:pPr>
        <w:tabs>
          <w:tab w:val="left" w:pos="1005"/>
        </w:tabs>
        <w:rPr>
          <w:i/>
          <w:sz w:val="20"/>
          <w:szCs w:val="20"/>
        </w:rPr>
      </w:pPr>
      <w:r>
        <w:rPr>
          <w:i/>
          <w:sz w:val="20"/>
          <w:szCs w:val="20"/>
        </w:rPr>
        <w:t>Źródło: opracowanie własne</w:t>
      </w:r>
      <w:r w:rsidR="004E6C6C">
        <w:rPr>
          <w:i/>
          <w:sz w:val="20"/>
          <w:szCs w:val="20"/>
        </w:rPr>
        <w:t xml:space="preserve"> ROPS</w:t>
      </w:r>
      <w:r>
        <w:rPr>
          <w:i/>
          <w:sz w:val="20"/>
          <w:szCs w:val="20"/>
        </w:rPr>
        <w:t xml:space="preserve">;        </w:t>
      </w:r>
    </w:p>
    <w:p w:rsidR="00811493" w:rsidRDefault="007557A0" w:rsidP="00C81A4C">
      <w:pPr>
        <w:tabs>
          <w:tab w:val="left" w:pos="1005"/>
        </w:tabs>
      </w:pPr>
      <w:r>
        <w:rPr>
          <w:i/>
          <w:sz w:val="20"/>
          <w:szCs w:val="20"/>
        </w:rPr>
        <w:t xml:space="preserve">                                                                                                                                                                                                                                     </w:t>
      </w:r>
    </w:p>
    <w:p w:rsidR="00C81A4C" w:rsidRDefault="00C81A4C"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DF0800" w:rsidRDefault="00DF0800" w:rsidP="00C81A4C">
      <w:pPr>
        <w:tabs>
          <w:tab w:val="left" w:pos="1005"/>
        </w:tabs>
      </w:pPr>
    </w:p>
    <w:p w:rsidR="0052178E" w:rsidRDefault="0052178E" w:rsidP="00C81A4C">
      <w:pPr>
        <w:tabs>
          <w:tab w:val="left" w:pos="1005"/>
        </w:tabs>
      </w:pPr>
    </w:p>
    <w:p w:rsidR="00DF0800" w:rsidRDefault="00DF0800" w:rsidP="00C81A4C">
      <w:pPr>
        <w:tabs>
          <w:tab w:val="left" w:pos="1005"/>
        </w:tabs>
      </w:pPr>
    </w:p>
    <w:p w:rsidR="00196B33" w:rsidRDefault="00196B33" w:rsidP="00C81A4C">
      <w:pPr>
        <w:tabs>
          <w:tab w:val="left" w:pos="1005"/>
        </w:tabs>
      </w:pPr>
    </w:p>
    <w:p w:rsidR="00196B33" w:rsidRDefault="00196B33" w:rsidP="00C81A4C">
      <w:pPr>
        <w:tabs>
          <w:tab w:val="left" w:pos="1005"/>
        </w:tabs>
      </w:pPr>
    </w:p>
    <w:p w:rsidR="005C69F9" w:rsidRDefault="005C69F9" w:rsidP="00C81A4C">
      <w:pPr>
        <w:tabs>
          <w:tab w:val="left" w:pos="1005"/>
        </w:tabs>
      </w:pPr>
    </w:p>
    <w:p w:rsidR="00CA6145" w:rsidRDefault="00CA6145" w:rsidP="00C81A4C">
      <w:pPr>
        <w:tabs>
          <w:tab w:val="left" w:pos="1005"/>
        </w:tabs>
      </w:pPr>
    </w:p>
    <w:p w:rsidR="00CA6145" w:rsidRDefault="00CA6145" w:rsidP="00C81A4C">
      <w:pPr>
        <w:tabs>
          <w:tab w:val="left" w:pos="1005"/>
        </w:tabs>
      </w:pPr>
    </w:p>
    <w:p w:rsidR="00CA6145" w:rsidRPr="00C81A4C" w:rsidRDefault="00CA6145" w:rsidP="00C81A4C">
      <w:pPr>
        <w:tabs>
          <w:tab w:val="left" w:pos="1005"/>
        </w:tabs>
      </w:pPr>
    </w:p>
    <w:p w:rsidR="002B789B" w:rsidRPr="00C231BF" w:rsidRDefault="00AC1C71" w:rsidP="00AC1C71">
      <w:pPr>
        <w:spacing w:line="360" w:lineRule="auto"/>
        <w:jc w:val="both"/>
        <w:rPr>
          <w:rFonts w:ascii="Monotype Corsiva" w:hAnsi="Monotype Corsiva"/>
          <w:b/>
          <w:color w:val="4F6228" w:themeColor="accent3" w:themeShade="80"/>
          <w:sz w:val="28"/>
          <w:szCs w:val="28"/>
        </w:rPr>
      </w:pPr>
      <w:r w:rsidRPr="00C231BF">
        <w:rPr>
          <w:rFonts w:ascii="Monotype Corsiva" w:hAnsi="Monotype Corsiva"/>
          <w:b/>
          <w:color w:val="4F6228" w:themeColor="accent3" w:themeShade="80"/>
          <w:sz w:val="28"/>
          <w:szCs w:val="28"/>
        </w:rPr>
        <w:lastRenderedPageBreak/>
        <w:t>4.2.</w:t>
      </w:r>
      <w:r w:rsidR="00F645F6" w:rsidRPr="00C231BF">
        <w:rPr>
          <w:rFonts w:ascii="Monotype Corsiva" w:hAnsi="Monotype Corsiva"/>
          <w:b/>
          <w:color w:val="4F6228" w:themeColor="accent3" w:themeShade="80"/>
          <w:sz w:val="28"/>
          <w:szCs w:val="28"/>
        </w:rPr>
        <w:t>Organizatorzy rodzinnej pieczy zastępcze</w:t>
      </w:r>
      <w:r w:rsidR="003E555A">
        <w:rPr>
          <w:rFonts w:ascii="Monotype Corsiva" w:hAnsi="Monotype Corsiva"/>
          <w:b/>
          <w:color w:val="4F6228" w:themeColor="accent3" w:themeShade="80"/>
          <w:sz w:val="28"/>
          <w:szCs w:val="28"/>
        </w:rPr>
        <w:t>j w województwie świętokrzyskim</w:t>
      </w:r>
    </w:p>
    <w:p w:rsidR="006C7BEE" w:rsidRDefault="006C7BEE" w:rsidP="00AC1C71">
      <w:pPr>
        <w:spacing w:line="360" w:lineRule="auto"/>
        <w:jc w:val="both"/>
        <w:rPr>
          <w:b/>
          <w:sz w:val="24"/>
          <w:szCs w:val="24"/>
        </w:rPr>
      </w:pPr>
    </w:p>
    <w:p w:rsidR="00792897" w:rsidRDefault="009206AE" w:rsidP="002B789B">
      <w:pPr>
        <w:spacing w:line="312" w:lineRule="auto"/>
        <w:jc w:val="both"/>
        <w:rPr>
          <w:sz w:val="24"/>
          <w:szCs w:val="24"/>
        </w:rPr>
      </w:pPr>
      <w:r w:rsidRPr="009206AE">
        <w:rPr>
          <w:rFonts w:ascii="Lucida Handwriting" w:hAnsi="Lucida Handwriting"/>
          <w:b/>
          <w:sz w:val="28"/>
          <w:szCs w:val="28"/>
        </w:rPr>
        <w:t>O</w:t>
      </w:r>
      <w:r>
        <w:rPr>
          <w:b/>
          <w:sz w:val="24"/>
          <w:szCs w:val="24"/>
        </w:rPr>
        <w:t xml:space="preserve">rganizator </w:t>
      </w:r>
      <w:r w:rsidRPr="009206AE">
        <w:rPr>
          <w:sz w:val="24"/>
          <w:szCs w:val="24"/>
        </w:rPr>
        <w:t xml:space="preserve">rodzinnej pieczy zastępczej to nowa forma, którą wprowadza Ustawa z dnia </w:t>
      </w:r>
      <w:r w:rsidR="0052178E">
        <w:rPr>
          <w:sz w:val="24"/>
          <w:szCs w:val="24"/>
        </w:rPr>
        <w:br/>
      </w:r>
      <w:r w:rsidRPr="009206AE">
        <w:rPr>
          <w:sz w:val="24"/>
          <w:szCs w:val="24"/>
        </w:rPr>
        <w:t>9 czerwca 2011 roku o wspieraniu rodziny i systemie pieczy zastępczej. Organizatora rodzinnej pieczy zastępczej wyznacza starosta, może nim być jednostka organizacyjna powiatu lub podmiot, któremu powiat zlecił realizację tego zadania. Zgodnie z zapisami Ustawy na terenie jednego powiatu może działać więcej niż jeden organizator rodzinnej pieczy zastępczej</w:t>
      </w:r>
      <w:r w:rsidR="002B789B">
        <w:rPr>
          <w:sz w:val="24"/>
          <w:szCs w:val="24"/>
        </w:rPr>
        <w:t>. Ustawodawca wskazuje koniecznoś</w:t>
      </w:r>
      <w:r w:rsidR="006C7BEE">
        <w:rPr>
          <w:sz w:val="24"/>
          <w:szCs w:val="24"/>
        </w:rPr>
        <w:t>ć rozdzielenia zadań zwią</w:t>
      </w:r>
      <w:r w:rsidR="00C231BF">
        <w:rPr>
          <w:sz w:val="24"/>
          <w:szCs w:val="24"/>
        </w:rPr>
        <w:t>zanych</w:t>
      </w:r>
      <w:r w:rsidR="00D272D4">
        <w:rPr>
          <w:sz w:val="24"/>
          <w:szCs w:val="24"/>
        </w:rPr>
        <w:t xml:space="preserve"> </w:t>
      </w:r>
      <w:r w:rsidR="002B789B">
        <w:rPr>
          <w:sz w:val="24"/>
          <w:szCs w:val="24"/>
        </w:rPr>
        <w:t>z finansowaniem rodzinnej pieczy zastępczej od opieki</w:t>
      </w:r>
      <w:r w:rsidR="006C7BEE">
        <w:rPr>
          <w:sz w:val="24"/>
          <w:szCs w:val="24"/>
        </w:rPr>
        <w:t xml:space="preserve"> merytorycznej i nadzoru.  Stąd pojawił się zapis, że jeśli w danym powiecie rolę organizatora będzie pełniło Powiatowe Centrum Pomocy Rodzinie, musi zostać wyodrębniony specjalny zesp</w:t>
      </w:r>
      <w:r w:rsidR="00DF0800">
        <w:rPr>
          <w:sz w:val="24"/>
          <w:szCs w:val="24"/>
        </w:rPr>
        <w:t>ół, który zajmie się tworzeniem</w:t>
      </w:r>
      <w:r w:rsidR="00D272D4">
        <w:rPr>
          <w:sz w:val="24"/>
          <w:szCs w:val="24"/>
        </w:rPr>
        <w:t xml:space="preserve"> </w:t>
      </w:r>
      <w:r w:rsidR="006C7BEE">
        <w:rPr>
          <w:sz w:val="24"/>
          <w:szCs w:val="24"/>
        </w:rPr>
        <w:t>i profesjonalizacją systemu opieki.</w:t>
      </w:r>
    </w:p>
    <w:p w:rsidR="004B1E25" w:rsidRDefault="004B1E25" w:rsidP="002B789B">
      <w:pPr>
        <w:spacing w:line="312" w:lineRule="auto"/>
        <w:jc w:val="both"/>
        <w:rPr>
          <w:sz w:val="24"/>
          <w:szCs w:val="24"/>
        </w:rPr>
      </w:pPr>
    </w:p>
    <w:p w:rsidR="00247C1C" w:rsidRDefault="004B1E25" w:rsidP="004B1E25">
      <w:pPr>
        <w:spacing w:before="100" w:beforeAutospacing="1" w:after="100" w:afterAutospacing="1" w:line="240" w:lineRule="auto"/>
        <w:contextualSpacing/>
        <w:rPr>
          <w:b/>
          <w:i/>
          <w:noProof/>
          <w:color w:val="984806" w:themeColor="accent6" w:themeShade="80"/>
          <w:lang w:eastAsia="pl-PL"/>
        </w:rPr>
      </w:pPr>
      <w:r>
        <w:rPr>
          <w:b/>
          <w:i/>
          <w:color w:val="984806" w:themeColor="accent6" w:themeShade="80"/>
        </w:rPr>
        <w:t xml:space="preserve">Schemat </w:t>
      </w:r>
      <w:r w:rsidRPr="00A54D31">
        <w:rPr>
          <w:b/>
          <w:i/>
          <w:color w:val="984806" w:themeColor="accent6" w:themeShade="80"/>
        </w:rPr>
        <w:t>nr</w:t>
      </w:r>
      <w:r w:rsidR="00255FA3">
        <w:rPr>
          <w:b/>
          <w:i/>
          <w:color w:val="984806" w:themeColor="accent6" w:themeShade="80"/>
        </w:rPr>
        <w:t xml:space="preserve"> 11;</w:t>
      </w:r>
      <w:r w:rsidRPr="00A54D31">
        <w:rPr>
          <w:b/>
          <w:i/>
          <w:color w:val="984806" w:themeColor="accent6" w:themeShade="80"/>
        </w:rPr>
        <w:t xml:space="preserve"> </w:t>
      </w:r>
      <w:r>
        <w:rPr>
          <w:b/>
          <w:color w:val="984806" w:themeColor="accent6" w:themeShade="80"/>
        </w:rPr>
        <w:t>Współpraca organizatora rodzinnej pieczy zastępczej.</w:t>
      </w:r>
      <w:r w:rsidR="00247C1C" w:rsidRPr="00247C1C">
        <w:rPr>
          <w:b/>
          <w:i/>
          <w:noProof/>
          <w:color w:val="984806" w:themeColor="accent6" w:themeShade="80"/>
          <w:lang w:eastAsia="pl-PL"/>
        </w:rPr>
        <w:t xml:space="preserve"> </w:t>
      </w:r>
    </w:p>
    <w:p w:rsidR="0052178E" w:rsidRDefault="0052178E" w:rsidP="004B1E25">
      <w:pPr>
        <w:spacing w:before="100" w:beforeAutospacing="1" w:after="100" w:afterAutospacing="1" w:line="240" w:lineRule="auto"/>
        <w:contextualSpacing/>
        <w:rPr>
          <w:b/>
          <w:i/>
          <w:noProof/>
          <w:color w:val="984806" w:themeColor="accent6" w:themeShade="80"/>
          <w:lang w:eastAsia="pl-PL"/>
        </w:rPr>
      </w:pPr>
    </w:p>
    <w:p w:rsidR="004B1E25" w:rsidRDefault="00247C1C" w:rsidP="004B1E25">
      <w:pPr>
        <w:spacing w:before="100" w:beforeAutospacing="1" w:after="100" w:afterAutospacing="1" w:line="240" w:lineRule="auto"/>
        <w:contextualSpacing/>
        <w:rPr>
          <w:b/>
          <w:color w:val="984806" w:themeColor="accent6" w:themeShade="80"/>
        </w:rPr>
      </w:pPr>
      <w:r>
        <w:rPr>
          <w:b/>
          <w:i/>
          <w:noProof/>
          <w:color w:val="984806" w:themeColor="accent6" w:themeShade="80"/>
          <w:lang w:eastAsia="pl-PL"/>
        </w:rPr>
        <w:drawing>
          <wp:inline distT="0" distB="0" distL="0" distR="0" wp14:anchorId="5E1DF687" wp14:editId="3E876EC3">
            <wp:extent cx="7172696" cy="3348842"/>
            <wp:effectExtent l="0" t="57150" r="0" b="137795"/>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rsidR="004B1E25" w:rsidRDefault="004B1E25" w:rsidP="008F52CC">
      <w:pPr>
        <w:spacing w:before="100" w:beforeAutospacing="1" w:after="100" w:afterAutospacing="1" w:line="240" w:lineRule="auto"/>
        <w:contextualSpacing/>
        <w:rPr>
          <w:b/>
          <w:i/>
          <w:color w:val="984806" w:themeColor="accent6" w:themeShade="80"/>
        </w:rPr>
      </w:pPr>
    </w:p>
    <w:p w:rsidR="004B1E25" w:rsidRDefault="004B1E25" w:rsidP="002B789B">
      <w:pPr>
        <w:spacing w:line="312" w:lineRule="auto"/>
        <w:jc w:val="both"/>
        <w:rPr>
          <w:sz w:val="24"/>
          <w:szCs w:val="24"/>
        </w:rPr>
      </w:pPr>
    </w:p>
    <w:p w:rsidR="00C24A47" w:rsidRDefault="00C24A47" w:rsidP="00C24A47">
      <w:pPr>
        <w:tabs>
          <w:tab w:val="left" w:pos="1005"/>
        </w:tabs>
        <w:rPr>
          <w:i/>
          <w:sz w:val="20"/>
          <w:szCs w:val="20"/>
        </w:rPr>
      </w:pPr>
      <w:r>
        <w:rPr>
          <w:i/>
          <w:sz w:val="20"/>
          <w:szCs w:val="20"/>
        </w:rPr>
        <w:t xml:space="preserve">Źródło: opracowanie własne ROPS;       </w:t>
      </w:r>
    </w:p>
    <w:p w:rsidR="00C24A47" w:rsidRDefault="00C24A47" w:rsidP="00C24A47">
      <w:pPr>
        <w:tabs>
          <w:tab w:val="left" w:pos="1005"/>
        </w:tabs>
        <w:rPr>
          <w:i/>
          <w:sz w:val="20"/>
          <w:szCs w:val="20"/>
        </w:rPr>
      </w:pPr>
    </w:p>
    <w:p w:rsidR="00DF0800" w:rsidRDefault="00DF0800" w:rsidP="00C24A47">
      <w:pPr>
        <w:tabs>
          <w:tab w:val="left" w:pos="1005"/>
        </w:tabs>
        <w:rPr>
          <w:i/>
          <w:sz w:val="20"/>
          <w:szCs w:val="20"/>
        </w:rPr>
      </w:pPr>
    </w:p>
    <w:p w:rsidR="00DF0800" w:rsidRDefault="00DF0800" w:rsidP="00C24A47">
      <w:pPr>
        <w:tabs>
          <w:tab w:val="left" w:pos="1005"/>
        </w:tabs>
        <w:rPr>
          <w:i/>
          <w:sz w:val="20"/>
          <w:szCs w:val="20"/>
        </w:rPr>
      </w:pPr>
    </w:p>
    <w:p w:rsidR="00395EDF" w:rsidRDefault="00C24A47" w:rsidP="00C24A47">
      <w:pPr>
        <w:tabs>
          <w:tab w:val="left" w:pos="1005"/>
        </w:tabs>
        <w:rPr>
          <w:b/>
          <w:sz w:val="24"/>
          <w:szCs w:val="24"/>
        </w:rPr>
      </w:pPr>
      <w:r w:rsidRPr="00C24A47">
        <w:rPr>
          <w:b/>
          <w:sz w:val="24"/>
          <w:szCs w:val="24"/>
        </w:rPr>
        <w:lastRenderedPageBreak/>
        <w:t>Zadania organizatora rodzinnej pieczy zastępczej zgodnie z zapisem  art.76 Ustawy o wspieraniu rodziny i systemie pieczy zastępczej</w:t>
      </w:r>
    </w:p>
    <w:p w:rsidR="00247C1C" w:rsidRPr="00C24A47" w:rsidRDefault="00247C1C" w:rsidP="00C24A47">
      <w:pPr>
        <w:tabs>
          <w:tab w:val="left" w:pos="1005"/>
        </w:tabs>
        <w:rPr>
          <w:b/>
          <w:sz w:val="24"/>
          <w:szCs w:val="24"/>
        </w:rPr>
      </w:pPr>
    </w:p>
    <w:tbl>
      <w:tblPr>
        <w:tblStyle w:val="Tabela-Siatka"/>
        <w:tblW w:w="1063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3559"/>
        <w:gridCol w:w="3260"/>
      </w:tblGrid>
      <w:tr w:rsidR="00C24A47" w:rsidTr="00395EDF">
        <w:tc>
          <w:tcPr>
            <w:tcW w:w="3813" w:type="dxa"/>
            <w:vAlign w:val="center"/>
          </w:tcPr>
          <w:p w:rsidR="00C24A47" w:rsidRPr="00395EDF" w:rsidRDefault="00C24A47" w:rsidP="00C24A47">
            <w:pPr>
              <w:spacing w:line="312" w:lineRule="auto"/>
              <w:jc w:val="center"/>
              <w:rPr>
                <w:b/>
                <w:sz w:val="24"/>
                <w:szCs w:val="24"/>
                <w:u w:val="single"/>
              </w:rPr>
            </w:pPr>
            <w:r w:rsidRPr="00395EDF">
              <w:rPr>
                <w:b/>
                <w:sz w:val="24"/>
                <w:szCs w:val="24"/>
                <w:u w:val="single"/>
              </w:rPr>
              <w:t>Przed powstaniem rodziny zastępczej, rodzinnego domu dziecka lub placówki opiekuńczo – wychowawczej typu rodzinnego</w:t>
            </w:r>
          </w:p>
        </w:tc>
        <w:tc>
          <w:tcPr>
            <w:tcW w:w="3559" w:type="dxa"/>
            <w:vAlign w:val="center"/>
          </w:tcPr>
          <w:p w:rsidR="00C24A47" w:rsidRPr="00395EDF" w:rsidRDefault="00C24A47" w:rsidP="00C24A47">
            <w:pPr>
              <w:spacing w:line="312" w:lineRule="auto"/>
              <w:jc w:val="center"/>
              <w:rPr>
                <w:b/>
                <w:sz w:val="24"/>
                <w:szCs w:val="24"/>
                <w:u w:val="single"/>
              </w:rPr>
            </w:pPr>
            <w:r w:rsidRPr="00395EDF">
              <w:rPr>
                <w:b/>
                <w:sz w:val="24"/>
                <w:szCs w:val="24"/>
                <w:u w:val="single"/>
              </w:rPr>
              <w:t xml:space="preserve">Przed umieszczeniem dziecka </w:t>
            </w:r>
            <w:r w:rsidR="00A95152" w:rsidRPr="00395EDF">
              <w:rPr>
                <w:b/>
                <w:sz w:val="24"/>
                <w:szCs w:val="24"/>
                <w:u w:val="single"/>
              </w:rPr>
              <w:t xml:space="preserve">      </w:t>
            </w:r>
            <w:r w:rsidRPr="00395EDF">
              <w:rPr>
                <w:b/>
                <w:sz w:val="24"/>
                <w:szCs w:val="24"/>
                <w:u w:val="single"/>
              </w:rPr>
              <w:t>w rodzinie</w:t>
            </w:r>
          </w:p>
        </w:tc>
        <w:tc>
          <w:tcPr>
            <w:tcW w:w="3260" w:type="dxa"/>
            <w:vAlign w:val="center"/>
          </w:tcPr>
          <w:p w:rsidR="00C24A47" w:rsidRPr="00395EDF" w:rsidRDefault="00C24A47" w:rsidP="00C24A47">
            <w:pPr>
              <w:spacing w:line="312" w:lineRule="auto"/>
              <w:jc w:val="center"/>
              <w:rPr>
                <w:b/>
                <w:sz w:val="24"/>
                <w:szCs w:val="24"/>
                <w:u w:val="single"/>
              </w:rPr>
            </w:pPr>
            <w:r w:rsidRPr="00395EDF">
              <w:rPr>
                <w:b/>
                <w:sz w:val="24"/>
                <w:szCs w:val="24"/>
                <w:u w:val="single"/>
              </w:rPr>
              <w:t xml:space="preserve">Gdy dziecko jest już               </w:t>
            </w:r>
            <w:r w:rsidR="00395EDF">
              <w:rPr>
                <w:b/>
                <w:sz w:val="24"/>
                <w:szCs w:val="24"/>
                <w:u w:val="single"/>
              </w:rPr>
              <w:t xml:space="preserve">   </w:t>
            </w:r>
            <w:r w:rsidRPr="00395EDF">
              <w:rPr>
                <w:b/>
                <w:sz w:val="24"/>
                <w:szCs w:val="24"/>
                <w:u w:val="single"/>
              </w:rPr>
              <w:t>w rodzinie</w:t>
            </w:r>
          </w:p>
        </w:tc>
      </w:tr>
      <w:tr w:rsidR="00C24A47" w:rsidTr="00395EDF">
        <w:tc>
          <w:tcPr>
            <w:tcW w:w="3813" w:type="dxa"/>
          </w:tcPr>
          <w:p w:rsidR="00395EDF" w:rsidRDefault="00395EDF" w:rsidP="00395EDF">
            <w:pPr>
              <w:pStyle w:val="Akapitzlist"/>
              <w:spacing w:line="312" w:lineRule="auto"/>
              <w:rPr>
                <w:sz w:val="24"/>
                <w:szCs w:val="24"/>
              </w:rPr>
            </w:pPr>
          </w:p>
          <w:p w:rsidR="00C24A47" w:rsidRDefault="001B37D3" w:rsidP="00A41A69">
            <w:pPr>
              <w:pStyle w:val="Akapitzlist"/>
              <w:numPr>
                <w:ilvl w:val="0"/>
                <w:numId w:val="80"/>
              </w:numPr>
              <w:spacing w:line="312" w:lineRule="auto"/>
              <w:rPr>
                <w:sz w:val="24"/>
                <w:szCs w:val="24"/>
              </w:rPr>
            </w:pPr>
            <w:r>
              <w:rPr>
                <w:sz w:val="24"/>
                <w:szCs w:val="24"/>
              </w:rPr>
              <w:t>Prowadzenie naboru kandydatów;</w:t>
            </w:r>
          </w:p>
          <w:p w:rsidR="001B37D3" w:rsidRDefault="001B37D3" w:rsidP="00A41A69">
            <w:pPr>
              <w:pStyle w:val="Akapitzlist"/>
              <w:numPr>
                <w:ilvl w:val="0"/>
                <w:numId w:val="80"/>
              </w:numPr>
              <w:spacing w:line="312" w:lineRule="auto"/>
              <w:rPr>
                <w:sz w:val="24"/>
                <w:szCs w:val="24"/>
              </w:rPr>
            </w:pPr>
            <w:r>
              <w:rPr>
                <w:sz w:val="24"/>
                <w:szCs w:val="24"/>
              </w:rPr>
              <w:t>Kwalifikowanie osób kandydujących do pełnienia funkcji rodziny zastępczej;</w:t>
            </w:r>
          </w:p>
          <w:p w:rsidR="001B37D3" w:rsidRDefault="001B37D3" w:rsidP="00A41A69">
            <w:pPr>
              <w:pStyle w:val="Akapitzlist"/>
              <w:numPr>
                <w:ilvl w:val="0"/>
                <w:numId w:val="80"/>
              </w:numPr>
              <w:spacing w:line="312" w:lineRule="auto"/>
              <w:rPr>
                <w:sz w:val="24"/>
                <w:szCs w:val="24"/>
              </w:rPr>
            </w:pPr>
            <w:r>
              <w:rPr>
                <w:sz w:val="24"/>
                <w:szCs w:val="24"/>
              </w:rPr>
              <w:t xml:space="preserve">Organizuje, kieruje </w:t>
            </w:r>
            <w:r w:rsidR="00395EDF">
              <w:rPr>
                <w:sz w:val="24"/>
                <w:szCs w:val="24"/>
              </w:rPr>
              <w:t xml:space="preserve">                   </w:t>
            </w:r>
            <w:r>
              <w:rPr>
                <w:sz w:val="24"/>
                <w:szCs w:val="24"/>
              </w:rPr>
              <w:t>i zapewnia kandydatom  szkolenia;</w:t>
            </w:r>
          </w:p>
          <w:p w:rsidR="001B37D3" w:rsidRPr="001B37D3" w:rsidRDefault="001B37D3" w:rsidP="00A41A69">
            <w:pPr>
              <w:pStyle w:val="Akapitzlist"/>
              <w:numPr>
                <w:ilvl w:val="0"/>
                <w:numId w:val="80"/>
              </w:numPr>
              <w:spacing w:line="312" w:lineRule="auto"/>
              <w:rPr>
                <w:sz w:val="24"/>
                <w:szCs w:val="24"/>
              </w:rPr>
            </w:pPr>
            <w:r>
              <w:rPr>
                <w:sz w:val="24"/>
                <w:szCs w:val="24"/>
              </w:rPr>
              <w:t>Wydaje opinię i ocenę oraz sporządza zaświadczenie kwalifikacyjne potwierdzające ukończenie szkolenia;</w:t>
            </w:r>
          </w:p>
        </w:tc>
        <w:tc>
          <w:tcPr>
            <w:tcW w:w="3559" w:type="dxa"/>
          </w:tcPr>
          <w:p w:rsidR="00395EDF" w:rsidRDefault="00395EDF" w:rsidP="00E9685F">
            <w:pPr>
              <w:spacing w:line="312" w:lineRule="auto"/>
              <w:jc w:val="both"/>
              <w:rPr>
                <w:sz w:val="24"/>
                <w:szCs w:val="24"/>
              </w:rPr>
            </w:pPr>
          </w:p>
          <w:p w:rsidR="00C24A47" w:rsidRPr="00A95152" w:rsidRDefault="00A95152" w:rsidP="00395EDF">
            <w:pPr>
              <w:spacing w:line="312" w:lineRule="auto"/>
              <w:rPr>
                <w:sz w:val="24"/>
                <w:szCs w:val="24"/>
              </w:rPr>
            </w:pPr>
            <w:r>
              <w:rPr>
                <w:sz w:val="24"/>
                <w:szCs w:val="24"/>
              </w:rPr>
              <w:t>Szereg zadań organizatora dotyczy właściwego przygotowania rodziny zastępczych oraz osób prowadzących rodzinne domy dziecka na przyjęcie dziecka . Obejmuje ono zarówno udzielenie szczegółowych informacji</w:t>
            </w:r>
            <w:r w:rsidR="00395EDF">
              <w:rPr>
                <w:sz w:val="24"/>
                <w:szCs w:val="24"/>
              </w:rPr>
              <w:t xml:space="preserve">              </w:t>
            </w:r>
            <w:r>
              <w:rPr>
                <w:sz w:val="24"/>
                <w:szCs w:val="24"/>
              </w:rPr>
              <w:t xml:space="preserve"> o dziecku, jak i zapewnienie rodzinie zastępczej kontaktu </w:t>
            </w:r>
            <w:r w:rsidR="00395EDF">
              <w:rPr>
                <w:sz w:val="24"/>
                <w:szCs w:val="24"/>
              </w:rPr>
              <w:t xml:space="preserve">         </w:t>
            </w:r>
            <w:r>
              <w:rPr>
                <w:sz w:val="24"/>
                <w:szCs w:val="24"/>
              </w:rPr>
              <w:t xml:space="preserve">z dzieckiem, które ma zostać </w:t>
            </w:r>
            <w:r w:rsidR="00395EDF">
              <w:rPr>
                <w:sz w:val="24"/>
                <w:szCs w:val="24"/>
              </w:rPr>
              <w:t xml:space="preserve">        </w:t>
            </w:r>
            <w:r>
              <w:rPr>
                <w:sz w:val="24"/>
                <w:szCs w:val="24"/>
              </w:rPr>
              <w:t>w niej umieszczone. Taki kontakt powinien nastąpić najpóźniej 7 dni przed przyjęciem dziecka. Ważne z punktu widzenia opiekunów zastępczych jest otrzymanie pełnej dokumentacji dotyczącej</w:t>
            </w:r>
            <w:r w:rsidR="00E9685F">
              <w:rPr>
                <w:sz w:val="24"/>
                <w:szCs w:val="24"/>
              </w:rPr>
              <w:t xml:space="preserve"> sytuacji dziecka zawierające diagnozę psychofizyczną dziecka. Nowym dokumentem jest plan pracy</w:t>
            </w:r>
            <w:r w:rsidR="00395EDF">
              <w:rPr>
                <w:sz w:val="24"/>
                <w:szCs w:val="24"/>
              </w:rPr>
              <w:t xml:space="preserve">         </w:t>
            </w:r>
            <w:r w:rsidR="00E9685F">
              <w:rPr>
                <w:sz w:val="24"/>
                <w:szCs w:val="24"/>
              </w:rPr>
              <w:t xml:space="preserve"> z rodziną.</w:t>
            </w:r>
          </w:p>
        </w:tc>
        <w:tc>
          <w:tcPr>
            <w:tcW w:w="3260" w:type="dxa"/>
          </w:tcPr>
          <w:p w:rsidR="00395EDF" w:rsidRDefault="00395EDF" w:rsidP="00395EDF">
            <w:pPr>
              <w:pStyle w:val="Akapitzlist"/>
              <w:spacing w:line="312" w:lineRule="auto"/>
              <w:rPr>
                <w:sz w:val="24"/>
                <w:szCs w:val="24"/>
              </w:rPr>
            </w:pPr>
          </w:p>
          <w:p w:rsidR="00C24A47" w:rsidRPr="00395EDF" w:rsidRDefault="00B960BC" w:rsidP="00A41A69">
            <w:pPr>
              <w:pStyle w:val="Akapitzlist"/>
              <w:numPr>
                <w:ilvl w:val="0"/>
                <w:numId w:val="82"/>
              </w:numPr>
              <w:spacing w:line="312" w:lineRule="auto"/>
              <w:rPr>
                <w:sz w:val="24"/>
                <w:szCs w:val="24"/>
              </w:rPr>
            </w:pPr>
            <w:r w:rsidRPr="00395EDF">
              <w:rPr>
                <w:sz w:val="24"/>
                <w:szCs w:val="24"/>
              </w:rPr>
              <w:t>Zapewnienie pomocy</w:t>
            </w:r>
            <w:r w:rsidR="00395EDF">
              <w:rPr>
                <w:sz w:val="24"/>
                <w:szCs w:val="24"/>
              </w:rPr>
              <w:t xml:space="preserve">    </w:t>
            </w:r>
            <w:r w:rsidRPr="00395EDF">
              <w:rPr>
                <w:sz w:val="24"/>
                <w:szCs w:val="24"/>
              </w:rPr>
              <w:t xml:space="preserve"> i wsparcia osobom sprawującym rodzinną pieczę zastępczą</w:t>
            </w:r>
            <w:r w:rsidR="00BD23BE" w:rsidRPr="00395EDF">
              <w:rPr>
                <w:sz w:val="24"/>
                <w:szCs w:val="24"/>
              </w:rPr>
              <w:t>;</w:t>
            </w:r>
          </w:p>
          <w:p w:rsidR="00BD23BE" w:rsidRDefault="00BD23BE" w:rsidP="00A41A69">
            <w:pPr>
              <w:pStyle w:val="Akapitzlist"/>
              <w:numPr>
                <w:ilvl w:val="0"/>
                <w:numId w:val="81"/>
              </w:numPr>
              <w:spacing w:line="312" w:lineRule="auto"/>
              <w:rPr>
                <w:sz w:val="24"/>
                <w:szCs w:val="24"/>
              </w:rPr>
            </w:pPr>
            <w:r>
              <w:rPr>
                <w:sz w:val="24"/>
                <w:szCs w:val="24"/>
              </w:rPr>
              <w:t>Organizowanie pomocy wolontariuszy;</w:t>
            </w:r>
          </w:p>
          <w:p w:rsidR="00BD23BE" w:rsidRDefault="00BD23BE" w:rsidP="00A41A69">
            <w:pPr>
              <w:pStyle w:val="Akapitzlist"/>
              <w:numPr>
                <w:ilvl w:val="0"/>
                <w:numId w:val="81"/>
              </w:numPr>
              <w:spacing w:line="312" w:lineRule="auto"/>
              <w:rPr>
                <w:sz w:val="24"/>
                <w:szCs w:val="24"/>
              </w:rPr>
            </w:pPr>
            <w:r>
              <w:rPr>
                <w:sz w:val="24"/>
                <w:szCs w:val="24"/>
              </w:rPr>
              <w:t>Prowadzenie terapii</w:t>
            </w:r>
            <w:r w:rsidR="00395EDF">
              <w:rPr>
                <w:sz w:val="24"/>
                <w:szCs w:val="24"/>
              </w:rPr>
              <w:t xml:space="preserve">      </w:t>
            </w:r>
            <w:r>
              <w:rPr>
                <w:sz w:val="24"/>
                <w:szCs w:val="24"/>
              </w:rPr>
              <w:t xml:space="preserve"> i poradnictwa;</w:t>
            </w:r>
          </w:p>
          <w:p w:rsidR="00BD23BE" w:rsidRDefault="00BD23BE" w:rsidP="00A41A69">
            <w:pPr>
              <w:pStyle w:val="Akapitzlist"/>
              <w:numPr>
                <w:ilvl w:val="0"/>
                <w:numId w:val="81"/>
              </w:numPr>
              <w:spacing w:line="312" w:lineRule="auto"/>
              <w:rPr>
                <w:sz w:val="24"/>
                <w:szCs w:val="24"/>
              </w:rPr>
            </w:pPr>
            <w:r>
              <w:rPr>
                <w:sz w:val="24"/>
                <w:szCs w:val="24"/>
              </w:rPr>
              <w:t>Zapewnienie pomocy prawnej;</w:t>
            </w:r>
          </w:p>
          <w:p w:rsidR="00BD23BE" w:rsidRDefault="00BD23BE" w:rsidP="00A41A69">
            <w:pPr>
              <w:pStyle w:val="Akapitzlist"/>
              <w:numPr>
                <w:ilvl w:val="0"/>
                <w:numId w:val="81"/>
              </w:numPr>
              <w:spacing w:line="312" w:lineRule="auto"/>
              <w:rPr>
                <w:sz w:val="24"/>
                <w:szCs w:val="24"/>
              </w:rPr>
            </w:pPr>
            <w:r>
              <w:rPr>
                <w:sz w:val="24"/>
                <w:szCs w:val="24"/>
              </w:rPr>
              <w:t>Dokonywanie okresowej oceny sytuacji dziecka;</w:t>
            </w:r>
          </w:p>
          <w:p w:rsidR="00BD23BE" w:rsidRDefault="00080085" w:rsidP="00A41A69">
            <w:pPr>
              <w:pStyle w:val="Akapitzlist"/>
              <w:numPr>
                <w:ilvl w:val="0"/>
                <w:numId w:val="81"/>
              </w:numPr>
              <w:spacing w:line="312" w:lineRule="auto"/>
              <w:rPr>
                <w:sz w:val="24"/>
                <w:szCs w:val="24"/>
              </w:rPr>
            </w:pPr>
            <w:r>
              <w:rPr>
                <w:sz w:val="24"/>
                <w:szCs w:val="24"/>
              </w:rPr>
              <w:t>Zgłaszanie do ośrodka adopcyjnego informacj</w:t>
            </w:r>
            <w:r w:rsidR="00CC65C1">
              <w:rPr>
                <w:sz w:val="24"/>
                <w:szCs w:val="24"/>
              </w:rPr>
              <w:t>i</w:t>
            </w:r>
            <w:r>
              <w:rPr>
                <w:sz w:val="24"/>
                <w:szCs w:val="24"/>
              </w:rPr>
              <w:t xml:space="preserve"> o ure</w:t>
            </w:r>
            <w:r w:rsidR="00CC65C1">
              <w:rPr>
                <w:sz w:val="24"/>
                <w:szCs w:val="24"/>
              </w:rPr>
              <w:t>gulowaniu sy</w:t>
            </w:r>
            <w:r>
              <w:rPr>
                <w:sz w:val="24"/>
                <w:szCs w:val="24"/>
              </w:rPr>
              <w:t>tuacji prawnej dziecka, w celu znalezienia dla niego rodziny;</w:t>
            </w:r>
          </w:p>
          <w:p w:rsidR="00395EDF" w:rsidRPr="00B960BC" w:rsidRDefault="00395EDF" w:rsidP="00A41A69">
            <w:pPr>
              <w:pStyle w:val="Akapitzlist"/>
              <w:numPr>
                <w:ilvl w:val="0"/>
                <w:numId w:val="81"/>
              </w:numPr>
              <w:spacing w:line="312" w:lineRule="auto"/>
              <w:rPr>
                <w:sz w:val="24"/>
                <w:szCs w:val="24"/>
              </w:rPr>
            </w:pPr>
            <w:r>
              <w:rPr>
                <w:sz w:val="24"/>
                <w:szCs w:val="24"/>
              </w:rPr>
              <w:t>Organizowanie opieki nad dzieckiem, gdy rodzina zastępcza okresowo nie może sprawować opieki;</w:t>
            </w:r>
          </w:p>
        </w:tc>
      </w:tr>
    </w:tbl>
    <w:p w:rsidR="00C24A47" w:rsidRDefault="00C24A47" w:rsidP="002B789B">
      <w:pPr>
        <w:spacing w:line="312" w:lineRule="auto"/>
        <w:jc w:val="both"/>
        <w:rPr>
          <w:noProof/>
          <w:sz w:val="24"/>
          <w:szCs w:val="24"/>
          <w:lang w:eastAsia="pl-PL"/>
        </w:rPr>
      </w:pPr>
    </w:p>
    <w:p w:rsidR="005D29EA" w:rsidRDefault="005D29EA" w:rsidP="002B789B">
      <w:pPr>
        <w:spacing w:line="312" w:lineRule="auto"/>
        <w:jc w:val="both"/>
        <w:rPr>
          <w:sz w:val="24"/>
          <w:szCs w:val="24"/>
        </w:rPr>
      </w:pPr>
    </w:p>
    <w:p w:rsidR="00C84191" w:rsidRDefault="00C84191" w:rsidP="002B789B">
      <w:pPr>
        <w:spacing w:line="312" w:lineRule="auto"/>
        <w:jc w:val="both"/>
        <w:rPr>
          <w:sz w:val="24"/>
          <w:szCs w:val="24"/>
        </w:rPr>
      </w:pPr>
    </w:p>
    <w:p w:rsidR="00C471D9" w:rsidRDefault="00C471D9" w:rsidP="002B789B">
      <w:pPr>
        <w:spacing w:line="312" w:lineRule="auto"/>
        <w:jc w:val="both"/>
        <w:rPr>
          <w:sz w:val="24"/>
          <w:szCs w:val="24"/>
        </w:rPr>
      </w:pPr>
    </w:p>
    <w:p w:rsidR="00CA6145" w:rsidRDefault="00CA6145" w:rsidP="002B789B">
      <w:pPr>
        <w:spacing w:line="312" w:lineRule="auto"/>
        <w:jc w:val="both"/>
        <w:rPr>
          <w:sz w:val="24"/>
          <w:szCs w:val="24"/>
        </w:rPr>
      </w:pPr>
    </w:p>
    <w:p w:rsidR="00CA6145" w:rsidRDefault="00CA6145" w:rsidP="002B789B">
      <w:pPr>
        <w:spacing w:line="312" w:lineRule="auto"/>
        <w:jc w:val="both"/>
        <w:rPr>
          <w:sz w:val="24"/>
          <w:szCs w:val="24"/>
        </w:rPr>
      </w:pPr>
    </w:p>
    <w:p w:rsidR="00CA6145" w:rsidRDefault="00CA6145" w:rsidP="002B789B">
      <w:pPr>
        <w:spacing w:line="312" w:lineRule="auto"/>
        <w:jc w:val="both"/>
        <w:rPr>
          <w:sz w:val="24"/>
          <w:szCs w:val="24"/>
        </w:rPr>
      </w:pPr>
    </w:p>
    <w:p w:rsidR="00355ED1" w:rsidRDefault="00355ED1" w:rsidP="00355ED1">
      <w:pPr>
        <w:spacing w:before="100" w:beforeAutospacing="1" w:after="100" w:afterAutospacing="1" w:line="240" w:lineRule="auto"/>
        <w:contextualSpacing/>
        <w:rPr>
          <w:b/>
          <w:i/>
          <w:color w:val="984806" w:themeColor="accent6" w:themeShade="80"/>
        </w:rPr>
      </w:pPr>
      <w:r>
        <w:rPr>
          <w:b/>
          <w:i/>
          <w:color w:val="984806" w:themeColor="accent6" w:themeShade="80"/>
        </w:rPr>
        <w:t xml:space="preserve">Tabela </w:t>
      </w:r>
      <w:r w:rsidRPr="00A54D31">
        <w:rPr>
          <w:b/>
          <w:i/>
          <w:color w:val="984806" w:themeColor="accent6" w:themeShade="80"/>
        </w:rPr>
        <w:t>nr</w:t>
      </w:r>
      <w:r w:rsidR="00255FA3">
        <w:rPr>
          <w:b/>
          <w:i/>
          <w:color w:val="984806" w:themeColor="accent6" w:themeShade="80"/>
        </w:rPr>
        <w:t xml:space="preserve"> 22;</w:t>
      </w:r>
      <w:r w:rsidRPr="00A54D31">
        <w:rPr>
          <w:b/>
          <w:i/>
          <w:color w:val="984806" w:themeColor="accent6" w:themeShade="80"/>
        </w:rPr>
        <w:t xml:space="preserve"> </w:t>
      </w:r>
      <w:r>
        <w:rPr>
          <w:b/>
          <w:color w:val="984806" w:themeColor="accent6" w:themeShade="80"/>
        </w:rPr>
        <w:t>Organizator</w:t>
      </w:r>
      <w:r w:rsidR="00D272D4">
        <w:rPr>
          <w:b/>
          <w:color w:val="984806" w:themeColor="accent6" w:themeShade="80"/>
        </w:rPr>
        <w:t>zy</w:t>
      </w:r>
      <w:r>
        <w:rPr>
          <w:b/>
          <w:color w:val="984806" w:themeColor="accent6" w:themeShade="80"/>
        </w:rPr>
        <w:t xml:space="preserve"> rodzinnej pieczy zastępczej</w:t>
      </w:r>
      <w:r w:rsidR="00D272D4">
        <w:rPr>
          <w:b/>
          <w:color w:val="984806" w:themeColor="accent6" w:themeShade="80"/>
        </w:rPr>
        <w:t xml:space="preserve"> w województwie świętokrzyskim</w:t>
      </w:r>
      <w:r>
        <w:rPr>
          <w:b/>
          <w:color w:val="984806" w:themeColor="accent6" w:themeShade="80"/>
        </w:rPr>
        <w:t>.</w:t>
      </w:r>
    </w:p>
    <w:p w:rsidR="00355ED1" w:rsidRDefault="00355ED1" w:rsidP="002B789B">
      <w:pPr>
        <w:spacing w:line="312" w:lineRule="auto"/>
        <w:jc w:val="both"/>
        <w:rPr>
          <w:b/>
          <w:sz w:val="24"/>
          <w:szCs w:val="24"/>
        </w:rPr>
      </w:pPr>
    </w:p>
    <w:tbl>
      <w:tblPr>
        <w:tblStyle w:val="Jasnecieniowanieakcent3"/>
        <w:tblW w:w="10206" w:type="dxa"/>
        <w:tblInd w:w="-108" w:type="dxa"/>
        <w:tblLayout w:type="fixed"/>
        <w:tblLook w:val="01E0" w:firstRow="1" w:lastRow="1" w:firstColumn="1" w:lastColumn="1" w:noHBand="0" w:noVBand="0"/>
      </w:tblPr>
      <w:tblGrid>
        <w:gridCol w:w="728"/>
        <w:gridCol w:w="2386"/>
        <w:gridCol w:w="7092"/>
      </w:tblGrid>
      <w:tr w:rsidR="009D2DFE" w:rsidTr="00FF3B3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proofErr w:type="spellStart"/>
            <w:r>
              <w:t>Lp</w:t>
            </w:r>
            <w:proofErr w:type="spellEnd"/>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tcPr>
          <w:p w:rsidR="009D2DFE" w:rsidRPr="00792897" w:rsidRDefault="009D2DFE" w:rsidP="00792897">
            <w:pPr>
              <w:jc w:val="center"/>
              <w:rPr>
                <w:rFonts w:ascii="Arial" w:hAnsi="Arial" w:cs="Arial"/>
                <w:bCs w:val="0"/>
                <w:color w:val="000000"/>
              </w:rPr>
            </w:pPr>
          </w:p>
          <w:p w:rsidR="009D2DFE" w:rsidRPr="00B37960" w:rsidRDefault="009D2DFE" w:rsidP="00C231BF">
            <w:pPr>
              <w:jc w:val="center"/>
              <w:rPr>
                <w:color w:val="FF0000"/>
              </w:rPr>
            </w:pPr>
            <w:r w:rsidRPr="00B37960">
              <w:rPr>
                <w:rFonts w:ascii="Arial" w:hAnsi="Arial" w:cs="Arial"/>
                <w:color w:val="FF0000"/>
              </w:rPr>
              <w:t>POWIAT</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tcPr>
          <w:p w:rsidR="009D2DFE" w:rsidRPr="00792897" w:rsidRDefault="009D2DFE" w:rsidP="00792897"/>
          <w:p w:rsidR="009D2DFE" w:rsidRPr="00792897" w:rsidRDefault="00792897" w:rsidP="00792897">
            <w:r w:rsidRPr="00792897">
              <w:t>ORGANIZATOR</w:t>
            </w:r>
            <w:r>
              <w:t xml:space="preserve">ZY </w:t>
            </w:r>
            <w:r w:rsidRPr="00792897">
              <w:t xml:space="preserve"> RODZINNEJ </w:t>
            </w:r>
            <w:r>
              <w:t xml:space="preserve">  </w:t>
            </w:r>
            <w:r w:rsidRPr="00792897">
              <w:t xml:space="preserve">PIECZY </w:t>
            </w:r>
            <w:r>
              <w:t xml:space="preserve">  </w:t>
            </w:r>
            <w:r w:rsidRPr="00792897">
              <w:t>ZASTĘPCZEJ</w:t>
            </w:r>
            <w:r>
              <w:t xml:space="preserve"> W WOJEWÓDZTWIE ŚWIĘTOKRZYSKIM</w:t>
            </w:r>
          </w:p>
          <w:p w:rsidR="00792897" w:rsidRPr="00792897" w:rsidRDefault="00792897" w:rsidP="00792897"/>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1</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BUSKI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9D2DFE" w:rsidP="00DF0800">
            <w:r>
              <w:t>Powiatowe Centrum Pomocy rodzinie w Busku - Zdroju</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2</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JĘDRZEJOWSKI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9D2DFE" w:rsidP="00DF0800">
            <w:r>
              <w:t xml:space="preserve">Powiatowy Zespól Placówek Pomocy Dziecku i Rodzinie </w:t>
            </w:r>
            <w:r w:rsidR="00792897">
              <w:t xml:space="preserve"> </w:t>
            </w:r>
            <w:r>
              <w:t>w Nagłowicach</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3</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KAZIMIERSKI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0C1C44" w:rsidP="00DF0800">
            <w:r>
              <w:t>Powiatowe Centrum Pomocy R</w:t>
            </w:r>
            <w:r w:rsidR="009D2DFE">
              <w:t>odzinie w Kazimierzy Wielkiej</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4</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52178E" w:rsidP="00DF0800">
            <w:pPr>
              <w:jc w:val="center"/>
              <w:rPr>
                <w:rFonts w:ascii="Arial" w:hAnsi="Arial" w:cs="Arial"/>
                <w:b/>
                <w:bCs/>
                <w:color w:val="FF0000"/>
              </w:rPr>
            </w:pPr>
            <w:r>
              <w:rPr>
                <w:rFonts w:ascii="Arial" w:hAnsi="Arial" w:cs="Arial"/>
                <w:b/>
                <w:bCs/>
                <w:color w:val="FF0000"/>
              </w:rPr>
              <w:t>MIASTO KIELCE</w:t>
            </w:r>
            <w:r w:rsidR="009D2DFE" w:rsidRPr="00B37960">
              <w:rPr>
                <w:rFonts w:ascii="Arial" w:hAnsi="Arial" w:cs="Arial"/>
                <w:b/>
                <w:bCs/>
                <w:color w:val="FF0000"/>
              </w:rPr>
              <w:t xml:space="preserve"> (MOPR)</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792897" w:rsidP="00DF0800">
            <w:r>
              <w:t>Ośrodek Rodzinnej Pieczy Zastępczej w Kielcach</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5</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KIELECKI ZIEMSKI (PCPR)</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9D2DFE" w:rsidP="00DF0800">
            <w:r>
              <w:t>Powiatowe Centrum Pomocy Rodzinie w Kielcach</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6</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KONECKI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9D2DFE" w:rsidP="00DF0800">
            <w:r>
              <w:t>Powiatowe Centrum Pomocy Rodzinie w Końskich</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7</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OPATOWSKI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0C1C44" w:rsidP="00DF0800">
            <w:r>
              <w:t>Powiatowe Centrum Pomocy Rodzinie</w:t>
            </w:r>
            <w:r w:rsidR="009D2DFE">
              <w:t xml:space="preserve"> w Opatowie</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8</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OSTROWIECKI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0C1C44" w:rsidP="00DF0800">
            <w:r>
              <w:t>Powiatowe Centrum Pomocy R</w:t>
            </w:r>
            <w:r w:rsidR="009D2DFE">
              <w:t>odzinie w Ostrowcu Świętokrzyskim</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9</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PIŃCZOWSKI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9D2DFE" w:rsidP="00DF0800">
            <w:r>
              <w:t>Powiatowe Centrum Pomocy Rodzinie w Pińczowie</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10</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SANDOMIERSKI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9D2DFE" w:rsidP="00DF0800">
            <w:r>
              <w:t>Powiatowe Centrum Pomocy Rodzinie w Sandomierzu</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11</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SKARŻYSKI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9D2DFE" w:rsidP="00DF0800">
            <w:r>
              <w:t>Powiatowe Centrum Pomocy Rodzinie w Skarżysku - Kamiennej</w:t>
            </w:r>
          </w:p>
        </w:tc>
      </w:tr>
      <w:tr w:rsidR="009D2DFE" w:rsidTr="00DF0800">
        <w:trPr>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12</w:t>
            </w:r>
          </w:p>
          <w:p w:rsidR="009D2DFE" w:rsidRDefault="009D2DFE" w:rsidP="00792897"/>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STARACHOWICKI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0C1C44" w:rsidP="00DF0800">
            <w:r>
              <w:t>Powiatowe Centrum Pomocy R</w:t>
            </w:r>
            <w:r w:rsidR="009D2DFE">
              <w:t>odzinie w Starachowicach</w:t>
            </w:r>
          </w:p>
        </w:tc>
      </w:tr>
      <w:tr w:rsidR="009D2DFE" w:rsidTr="00DF080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tcPr>
          <w:p w:rsidR="009D2DFE" w:rsidRDefault="009D2DFE" w:rsidP="00792897">
            <w:r>
              <w:t>13</w:t>
            </w:r>
          </w:p>
        </w:tc>
        <w:tc>
          <w:tcPr>
            <w:cnfStyle w:val="000010000000" w:firstRow="0" w:lastRow="0" w:firstColumn="0" w:lastColumn="0" w:oddVBand="1" w:evenVBand="0" w:oddHBand="0" w:evenHBand="0" w:firstRowFirstColumn="0" w:firstRowLastColumn="0" w:lastRowFirstColumn="0" w:lastRowLastColumn="0"/>
            <w:tcW w:w="2386" w:type="dxa"/>
            <w:vAlign w:val="center"/>
          </w:tcPr>
          <w:p w:rsidR="009D2DFE" w:rsidRPr="00B37960" w:rsidRDefault="009D2DFE" w:rsidP="00DF0800">
            <w:pPr>
              <w:jc w:val="center"/>
              <w:rPr>
                <w:rFonts w:ascii="Arial" w:hAnsi="Arial" w:cs="Arial"/>
                <w:b/>
                <w:bCs/>
                <w:color w:val="FF0000"/>
              </w:rPr>
            </w:pPr>
            <w:r w:rsidRPr="00B37960">
              <w:rPr>
                <w:rFonts w:ascii="Arial" w:hAnsi="Arial" w:cs="Arial"/>
                <w:b/>
                <w:bCs/>
                <w:color w:val="FF0000"/>
              </w:rPr>
              <w:t>STASZOWSKI</w:t>
            </w:r>
          </w:p>
        </w:tc>
        <w:tc>
          <w:tcPr>
            <w:cnfStyle w:val="000100000000" w:firstRow="0" w:lastRow="0" w:firstColumn="0" w:lastColumn="1" w:oddVBand="0" w:evenVBand="0" w:oddHBand="0" w:evenHBand="0" w:firstRowFirstColumn="0" w:firstRowLastColumn="0" w:lastRowFirstColumn="0" w:lastRowLastColumn="0"/>
            <w:tcW w:w="7092" w:type="dxa"/>
            <w:vAlign w:val="center"/>
          </w:tcPr>
          <w:p w:rsidR="009D2DFE" w:rsidRDefault="009D2DFE" w:rsidP="00DF0800">
            <w:r>
              <w:t>Powiatowe Centrum Pomocy Rodzinie w Staszowie</w:t>
            </w:r>
          </w:p>
        </w:tc>
      </w:tr>
      <w:tr w:rsidR="009D2DFE" w:rsidTr="00DF0800">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28" w:type="dxa"/>
            <w:shd w:val="clear" w:color="auto" w:fill="auto"/>
          </w:tcPr>
          <w:p w:rsidR="009D2DFE" w:rsidRDefault="009D2DFE" w:rsidP="00792897">
            <w:r>
              <w:t>14</w:t>
            </w:r>
          </w:p>
        </w:tc>
        <w:tc>
          <w:tcPr>
            <w:cnfStyle w:val="000010000000" w:firstRow="0" w:lastRow="0" w:firstColumn="0" w:lastColumn="0" w:oddVBand="1" w:evenVBand="0" w:oddHBand="0" w:evenHBand="0" w:firstRowFirstColumn="0" w:firstRowLastColumn="0" w:lastRowFirstColumn="0" w:lastRowLastColumn="0"/>
            <w:tcW w:w="2386" w:type="dxa"/>
            <w:shd w:val="clear" w:color="auto" w:fill="auto"/>
            <w:vAlign w:val="center"/>
          </w:tcPr>
          <w:p w:rsidR="009D2DFE" w:rsidRPr="00B37960" w:rsidRDefault="009D2DFE" w:rsidP="00DF0800">
            <w:pPr>
              <w:jc w:val="center"/>
              <w:rPr>
                <w:rFonts w:ascii="Arial" w:hAnsi="Arial" w:cs="Arial"/>
                <w:bCs w:val="0"/>
                <w:color w:val="FF0000"/>
              </w:rPr>
            </w:pPr>
            <w:r w:rsidRPr="00B37960">
              <w:rPr>
                <w:rFonts w:ascii="Arial" w:hAnsi="Arial" w:cs="Arial"/>
                <w:color w:val="FF0000"/>
              </w:rPr>
              <w:t>WŁOSZCZOWSKI</w:t>
            </w:r>
          </w:p>
        </w:tc>
        <w:tc>
          <w:tcPr>
            <w:cnfStyle w:val="000100000000" w:firstRow="0" w:lastRow="0" w:firstColumn="0" w:lastColumn="1" w:oddVBand="0" w:evenVBand="0" w:oddHBand="0" w:evenHBand="0" w:firstRowFirstColumn="0" w:firstRowLastColumn="0" w:lastRowFirstColumn="0" w:lastRowLastColumn="0"/>
            <w:tcW w:w="7092" w:type="dxa"/>
            <w:shd w:val="clear" w:color="auto" w:fill="auto"/>
            <w:vAlign w:val="center"/>
          </w:tcPr>
          <w:p w:rsidR="009D2DFE" w:rsidRDefault="009D2DFE" w:rsidP="00DF0800">
            <w:r>
              <w:t>Powiatowe Centrum Pomocy Rodzinie we Włoszczowie</w:t>
            </w:r>
          </w:p>
        </w:tc>
      </w:tr>
    </w:tbl>
    <w:p w:rsidR="00152DEA" w:rsidRDefault="0052178E" w:rsidP="00D2401C">
      <w:pPr>
        <w:tabs>
          <w:tab w:val="left" w:pos="1005"/>
        </w:tabs>
        <w:rPr>
          <w:i/>
          <w:sz w:val="20"/>
          <w:szCs w:val="20"/>
        </w:rPr>
      </w:pPr>
      <w:r>
        <w:rPr>
          <w:i/>
          <w:sz w:val="20"/>
          <w:szCs w:val="20"/>
        </w:rPr>
        <w:t xml:space="preserve">Źródło: </w:t>
      </w:r>
      <w:r w:rsidR="00355ED1">
        <w:rPr>
          <w:i/>
          <w:sz w:val="20"/>
          <w:szCs w:val="20"/>
        </w:rPr>
        <w:t xml:space="preserve">opracowanie własne ROPS;       </w:t>
      </w:r>
    </w:p>
    <w:p w:rsidR="00F645F6" w:rsidRPr="00D2401C" w:rsidRDefault="00355ED1" w:rsidP="00D2401C">
      <w:pPr>
        <w:tabs>
          <w:tab w:val="left" w:pos="1005"/>
        </w:tabs>
        <w:rPr>
          <w:i/>
          <w:sz w:val="20"/>
          <w:szCs w:val="20"/>
        </w:rPr>
      </w:pPr>
      <w:r>
        <w:rPr>
          <w:i/>
          <w:sz w:val="20"/>
          <w:szCs w:val="20"/>
        </w:rPr>
        <w:t xml:space="preserve"> </w:t>
      </w:r>
    </w:p>
    <w:p w:rsidR="0058484B" w:rsidRDefault="00152DEA" w:rsidP="007F5918">
      <w:pPr>
        <w:spacing w:line="360" w:lineRule="auto"/>
        <w:jc w:val="both"/>
        <w:rPr>
          <w:sz w:val="24"/>
          <w:szCs w:val="24"/>
        </w:rPr>
      </w:pPr>
      <w:r>
        <w:rPr>
          <w:sz w:val="24"/>
          <w:szCs w:val="24"/>
        </w:rPr>
        <w:t>W województwie świętokrzyskim 85% organizatorów rodzinnej pieczy zastępczej stanowią powiatowe centra pomocy rodzinie. Jedynie w powiecie jędrzejowskim i kieleckim grodzkim obowiązki przejęły inne instytucje.</w:t>
      </w:r>
    </w:p>
    <w:p w:rsidR="00CA6145" w:rsidRDefault="00CA6145" w:rsidP="007F5918">
      <w:pPr>
        <w:spacing w:line="360" w:lineRule="auto"/>
        <w:jc w:val="both"/>
        <w:rPr>
          <w:sz w:val="24"/>
          <w:szCs w:val="24"/>
        </w:rPr>
      </w:pPr>
    </w:p>
    <w:p w:rsidR="00681D3C" w:rsidRDefault="009F2920" w:rsidP="009F2920">
      <w:pPr>
        <w:tabs>
          <w:tab w:val="left" w:pos="2780"/>
        </w:tabs>
        <w:spacing w:line="360" w:lineRule="auto"/>
        <w:rPr>
          <w:rFonts w:ascii="Monotype Corsiva" w:hAnsi="Monotype Corsiva"/>
          <w:b/>
          <w:color w:val="4F6228" w:themeColor="accent3" w:themeShade="80"/>
          <w:sz w:val="28"/>
          <w:szCs w:val="28"/>
        </w:rPr>
      </w:pPr>
      <w:r w:rsidRPr="00C231BF">
        <w:rPr>
          <w:rFonts w:ascii="Monotype Corsiva" w:hAnsi="Monotype Corsiva"/>
          <w:b/>
          <w:color w:val="4F6228" w:themeColor="accent3" w:themeShade="80"/>
          <w:sz w:val="28"/>
          <w:szCs w:val="28"/>
        </w:rPr>
        <w:lastRenderedPageBreak/>
        <w:t>4.3. Resortowy Program Wspierania Rodziny i Systemu Pieczy Zastępczej</w:t>
      </w:r>
      <w:r w:rsidR="00424008" w:rsidRPr="00C231BF">
        <w:rPr>
          <w:rFonts w:ascii="Monotype Corsiva" w:hAnsi="Monotype Corsiva"/>
          <w:b/>
          <w:color w:val="4F6228" w:themeColor="accent3" w:themeShade="80"/>
          <w:sz w:val="28"/>
          <w:szCs w:val="28"/>
        </w:rPr>
        <w:t xml:space="preserve"> </w:t>
      </w:r>
    </w:p>
    <w:p w:rsidR="001869CD" w:rsidRDefault="001869CD" w:rsidP="004C7388">
      <w:pPr>
        <w:tabs>
          <w:tab w:val="left" w:pos="2780"/>
        </w:tabs>
        <w:spacing w:line="312" w:lineRule="auto"/>
        <w:jc w:val="both"/>
        <w:rPr>
          <w:rFonts w:ascii="Monotype Corsiva" w:hAnsi="Monotype Corsiva"/>
          <w:b/>
          <w:color w:val="4F6228" w:themeColor="accent3" w:themeShade="80"/>
          <w:sz w:val="28"/>
          <w:szCs w:val="28"/>
        </w:rPr>
      </w:pPr>
      <w:r>
        <w:rPr>
          <w:rFonts w:ascii="Monotype Corsiva" w:hAnsi="Monotype Corsiva"/>
          <w:b/>
          <w:sz w:val="28"/>
          <w:szCs w:val="28"/>
        </w:rPr>
        <w:t>P</w:t>
      </w:r>
      <w:r>
        <w:rPr>
          <w:b/>
          <w:sz w:val="24"/>
          <w:szCs w:val="24"/>
        </w:rPr>
        <w:t>odstawą</w:t>
      </w:r>
      <w:r>
        <w:rPr>
          <w:sz w:val="24"/>
          <w:szCs w:val="24"/>
        </w:rPr>
        <w:t xml:space="preserve"> prawną „Resortowego Programu Wspierania Rodziny i Systemu pieczy zastępczej” jest art. 247 ustawy z dnia 9 czerwca 2011 r. o wspieraniu rodziny i systemie pieczy zastępczej. Poniżej przedstawiono dotacje jakie zostały przyznane w powiatach województwa świętokrzyskiego </w:t>
      </w:r>
      <w:r>
        <w:rPr>
          <w:sz w:val="24"/>
          <w:szCs w:val="24"/>
        </w:rPr>
        <w:br/>
        <w:t>w 2012r.</w:t>
      </w:r>
    </w:p>
    <w:p w:rsidR="005A56AF" w:rsidRPr="005A56AF" w:rsidRDefault="005A56AF" w:rsidP="005A56AF">
      <w:pPr>
        <w:spacing w:line="240" w:lineRule="auto"/>
        <w:ind w:left="1191" w:hanging="1191"/>
        <w:contextualSpacing/>
        <w:jc w:val="both"/>
        <w:rPr>
          <w:sz w:val="24"/>
          <w:szCs w:val="24"/>
        </w:rPr>
      </w:pPr>
      <w:r w:rsidRPr="000C5927">
        <w:rPr>
          <w:b/>
          <w:i/>
          <w:color w:val="984806" w:themeColor="accent6" w:themeShade="80"/>
        </w:rPr>
        <w:t>Tabela nr</w:t>
      </w:r>
      <w:r>
        <w:rPr>
          <w:b/>
          <w:i/>
          <w:color w:val="984806" w:themeColor="accent6" w:themeShade="80"/>
        </w:rPr>
        <w:t xml:space="preserve"> 23;</w:t>
      </w:r>
      <w:r w:rsidRPr="000C5927">
        <w:rPr>
          <w:b/>
          <w:i/>
          <w:color w:val="984806" w:themeColor="accent6" w:themeShade="80"/>
        </w:rPr>
        <w:t xml:space="preserve"> </w:t>
      </w:r>
      <w:r>
        <w:rPr>
          <w:b/>
          <w:color w:val="984806" w:themeColor="accent6" w:themeShade="80"/>
        </w:rPr>
        <w:t>Resortowy Program Wspierania Rodziny i Systemu Pieczy Zastępczej</w:t>
      </w:r>
      <w:r w:rsidR="00F9008B">
        <w:rPr>
          <w:b/>
          <w:color w:val="984806" w:themeColor="accent6" w:themeShade="80"/>
        </w:rPr>
        <w:t>- dane z ankiet</w:t>
      </w:r>
      <w:r w:rsidRPr="000C5927">
        <w:rPr>
          <w:b/>
          <w:color w:val="984806" w:themeColor="accent6" w:themeShade="80"/>
        </w:rPr>
        <w:t>.</w:t>
      </w:r>
    </w:p>
    <w:tbl>
      <w:tblPr>
        <w:tblStyle w:val="Tabela-Siatka"/>
        <w:tblW w:w="10823" w:type="dxa"/>
        <w:tblInd w:w="-318" w:type="dxa"/>
        <w:tblBorders>
          <w:top w:val="double" w:sz="4" w:space="0" w:color="5F497A" w:themeColor="accent4" w:themeShade="BF"/>
          <w:left w:val="double" w:sz="4" w:space="0" w:color="5F497A" w:themeColor="accent4" w:themeShade="BF"/>
          <w:bottom w:val="double" w:sz="4" w:space="0" w:color="5F497A" w:themeColor="accent4" w:themeShade="BF"/>
          <w:right w:val="double" w:sz="4" w:space="0" w:color="5F497A" w:themeColor="accent4" w:themeShade="BF"/>
          <w:insideH w:val="double" w:sz="4" w:space="0" w:color="5F497A" w:themeColor="accent4" w:themeShade="BF"/>
          <w:insideV w:val="double" w:sz="4" w:space="0" w:color="5F497A" w:themeColor="accent4" w:themeShade="BF"/>
        </w:tblBorders>
        <w:tblLayout w:type="fixed"/>
        <w:tblLook w:val="04A0" w:firstRow="1" w:lastRow="0" w:firstColumn="1" w:lastColumn="0" w:noHBand="0" w:noVBand="1"/>
      </w:tblPr>
      <w:tblGrid>
        <w:gridCol w:w="1751"/>
        <w:gridCol w:w="1559"/>
        <w:gridCol w:w="1985"/>
        <w:gridCol w:w="1842"/>
        <w:gridCol w:w="2127"/>
        <w:gridCol w:w="1559"/>
      </w:tblGrid>
      <w:tr w:rsidR="00F9008B" w:rsidRPr="004C7388" w:rsidTr="00F9008B">
        <w:tc>
          <w:tcPr>
            <w:tcW w:w="1751" w:type="dxa"/>
            <w:vAlign w:val="center"/>
          </w:tcPr>
          <w:p w:rsidR="00F9008B" w:rsidRPr="004C7388" w:rsidRDefault="00F9008B" w:rsidP="00D5165E">
            <w:pPr>
              <w:jc w:val="center"/>
              <w:rPr>
                <w:b/>
                <w:color w:val="403152" w:themeColor="accent4" w:themeShade="80"/>
                <w:sz w:val="18"/>
                <w:szCs w:val="18"/>
              </w:rPr>
            </w:pPr>
            <w:r w:rsidRPr="004C7388">
              <w:rPr>
                <w:b/>
                <w:color w:val="403152" w:themeColor="accent4" w:themeShade="80"/>
                <w:sz w:val="18"/>
                <w:szCs w:val="18"/>
              </w:rPr>
              <w:t>Powiat</w:t>
            </w:r>
          </w:p>
        </w:tc>
        <w:tc>
          <w:tcPr>
            <w:tcW w:w="1559" w:type="dxa"/>
            <w:vAlign w:val="center"/>
          </w:tcPr>
          <w:p w:rsidR="00F9008B" w:rsidRPr="004C7388" w:rsidRDefault="00F9008B" w:rsidP="00D5165E">
            <w:pPr>
              <w:jc w:val="center"/>
              <w:rPr>
                <w:b/>
                <w:color w:val="403152" w:themeColor="accent4" w:themeShade="80"/>
                <w:sz w:val="18"/>
                <w:szCs w:val="18"/>
              </w:rPr>
            </w:pPr>
            <w:r w:rsidRPr="004C7388">
              <w:rPr>
                <w:b/>
                <w:color w:val="403152" w:themeColor="accent4" w:themeShade="80"/>
                <w:sz w:val="18"/>
                <w:szCs w:val="18"/>
              </w:rPr>
              <w:t>Uczestnicy  Programu</w:t>
            </w:r>
          </w:p>
        </w:tc>
        <w:tc>
          <w:tcPr>
            <w:tcW w:w="1985" w:type="dxa"/>
            <w:vAlign w:val="center"/>
          </w:tcPr>
          <w:p w:rsidR="00F9008B" w:rsidRPr="004C7388" w:rsidRDefault="00F9008B" w:rsidP="00D5165E">
            <w:pPr>
              <w:jc w:val="center"/>
              <w:rPr>
                <w:b/>
                <w:color w:val="403152" w:themeColor="accent4" w:themeShade="80"/>
                <w:sz w:val="18"/>
                <w:szCs w:val="18"/>
              </w:rPr>
            </w:pPr>
            <w:r w:rsidRPr="004C7388">
              <w:rPr>
                <w:b/>
                <w:color w:val="403152" w:themeColor="accent4" w:themeShade="80"/>
                <w:sz w:val="18"/>
                <w:szCs w:val="18"/>
              </w:rPr>
              <w:t xml:space="preserve">Powiaty, które otrzymały dofinansowanie </w:t>
            </w:r>
            <w:r w:rsidRPr="004C7388">
              <w:rPr>
                <w:b/>
                <w:color w:val="403152" w:themeColor="accent4" w:themeShade="80"/>
                <w:sz w:val="18"/>
                <w:szCs w:val="18"/>
              </w:rPr>
              <w:br/>
              <w:t>w ramach Programu</w:t>
            </w:r>
          </w:p>
        </w:tc>
        <w:tc>
          <w:tcPr>
            <w:tcW w:w="1842" w:type="dxa"/>
            <w:vAlign w:val="center"/>
          </w:tcPr>
          <w:p w:rsidR="00F9008B" w:rsidRPr="004C7388" w:rsidRDefault="00F9008B" w:rsidP="00D5165E">
            <w:pPr>
              <w:jc w:val="center"/>
              <w:rPr>
                <w:b/>
                <w:color w:val="403152" w:themeColor="accent4" w:themeShade="80"/>
                <w:sz w:val="18"/>
                <w:szCs w:val="18"/>
              </w:rPr>
            </w:pPr>
            <w:r w:rsidRPr="004C7388">
              <w:rPr>
                <w:b/>
                <w:color w:val="403152" w:themeColor="accent4" w:themeShade="80"/>
                <w:sz w:val="18"/>
                <w:szCs w:val="18"/>
              </w:rPr>
              <w:t>Kwota dofinansowania</w:t>
            </w:r>
          </w:p>
        </w:tc>
        <w:tc>
          <w:tcPr>
            <w:tcW w:w="2127" w:type="dxa"/>
            <w:vAlign w:val="center"/>
          </w:tcPr>
          <w:p w:rsidR="00F9008B" w:rsidRPr="004C7388" w:rsidRDefault="00F9008B" w:rsidP="00D5165E">
            <w:pPr>
              <w:jc w:val="center"/>
              <w:rPr>
                <w:b/>
                <w:color w:val="403152" w:themeColor="accent4" w:themeShade="80"/>
                <w:sz w:val="18"/>
                <w:szCs w:val="18"/>
              </w:rPr>
            </w:pPr>
            <w:r w:rsidRPr="004C7388">
              <w:rPr>
                <w:b/>
                <w:color w:val="403152" w:themeColor="accent4" w:themeShade="80"/>
                <w:sz w:val="18"/>
                <w:szCs w:val="18"/>
              </w:rPr>
              <w:t>Dofinansowanie otrzymane na:</w:t>
            </w:r>
          </w:p>
        </w:tc>
        <w:tc>
          <w:tcPr>
            <w:tcW w:w="1559" w:type="dxa"/>
            <w:vAlign w:val="center"/>
          </w:tcPr>
          <w:p w:rsidR="00F9008B" w:rsidRPr="004C7388" w:rsidRDefault="00F9008B" w:rsidP="00F9008B">
            <w:pPr>
              <w:jc w:val="center"/>
              <w:rPr>
                <w:b/>
                <w:color w:val="403152" w:themeColor="accent4" w:themeShade="80"/>
                <w:sz w:val="18"/>
                <w:szCs w:val="18"/>
              </w:rPr>
            </w:pPr>
            <w:r w:rsidRPr="004C7388">
              <w:rPr>
                <w:b/>
                <w:color w:val="403152" w:themeColor="accent4" w:themeShade="80"/>
                <w:sz w:val="18"/>
                <w:szCs w:val="18"/>
              </w:rPr>
              <w:t>%dofinansowania do całorocznego kosztu</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BUSKI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pStyle w:val="Akapitzlist"/>
              <w:numPr>
                <w:ilvl w:val="0"/>
                <w:numId w:val="98"/>
              </w:numPr>
              <w:spacing w:line="360" w:lineRule="auto"/>
              <w:rPr>
                <w:sz w:val="18"/>
                <w:szCs w:val="18"/>
              </w:rPr>
            </w:pPr>
            <w:r w:rsidRPr="004C7388">
              <w:rPr>
                <w:sz w:val="18"/>
                <w:szCs w:val="18"/>
              </w:rPr>
              <w:t>073,60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koordynatora rodzinnej pieczy zastępczej: 1 osoba na ½ etatu;</w:t>
            </w:r>
          </w:p>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Szkolenia</w:t>
            </w:r>
          </w:p>
        </w:tc>
        <w:tc>
          <w:tcPr>
            <w:tcW w:w="1559" w:type="dxa"/>
            <w:vAlign w:val="center"/>
          </w:tcPr>
          <w:p w:rsidR="00F9008B" w:rsidRPr="004C7388" w:rsidRDefault="00F9008B" w:rsidP="00F9008B">
            <w:pPr>
              <w:jc w:val="center"/>
              <w:rPr>
                <w:sz w:val="18"/>
                <w:szCs w:val="18"/>
              </w:rPr>
            </w:pPr>
          </w:p>
          <w:p w:rsidR="00F9008B" w:rsidRPr="004C7388" w:rsidRDefault="00FB28C5" w:rsidP="00F9008B">
            <w:pPr>
              <w:jc w:val="center"/>
              <w:rPr>
                <w:sz w:val="18"/>
                <w:szCs w:val="18"/>
              </w:rPr>
            </w:pPr>
            <w:r w:rsidRPr="004C7388">
              <w:rPr>
                <w:sz w:val="18"/>
                <w:szCs w:val="18"/>
              </w:rPr>
              <w:t>16,98</w:t>
            </w:r>
            <w:r w:rsidR="00F9008B" w:rsidRPr="004C7388">
              <w:rPr>
                <w:sz w:val="18"/>
                <w:szCs w:val="18"/>
              </w:rPr>
              <w:t>%</w:t>
            </w:r>
          </w:p>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p>
          <w:p w:rsidR="00F9008B" w:rsidRPr="004C7388" w:rsidRDefault="00F9008B" w:rsidP="00D5165E">
            <w:pPr>
              <w:spacing w:line="360" w:lineRule="auto"/>
              <w:jc w:val="center"/>
              <w:rPr>
                <w:sz w:val="18"/>
                <w:szCs w:val="18"/>
              </w:rPr>
            </w:pPr>
            <w:r w:rsidRPr="004C7388">
              <w:rPr>
                <w:sz w:val="18"/>
                <w:szCs w:val="18"/>
              </w:rPr>
              <w:t>JĘDRZEJOWSKI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20 125,00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- 1 koordynator rodzinnej pieczy zastępczej;</w:t>
            </w:r>
          </w:p>
        </w:tc>
        <w:tc>
          <w:tcPr>
            <w:tcW w:w="1559" w:type="dxa"/>
            <w:vAlign w:val="center"/>
          </w:tcPr>
          <w:p w:rsidR="00F9008B" w:rsidRPr="004C7388" w:rsidRDefault="00FB28C5" w:rsidP="00F9008B">
            <w:pPr>
              <w:jc w:val="center"/>
              <w:rPr>
                <w:sz w:val="18"/>
                <w:szCs w:val="18"/>
              </w:rPr>
            </w:pPr>
            <w:r w:rsidRPr="004C7388">
              <w:rPr>
                <w:sz w:val="18"/>
                <w:szCs w:val="18"/>
              </w:rPr>
              <w:t>46,72%</w:t>
            </w:r>
          </w:p>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p>
          <w:p w:rsidR="00F9008B" w:rsidRPr="004C7388" w:rsidRDefault="00F9008B" w:rsidP="00D5165E">
            <w:pPr>
              <w:spacing w:line="360" w:lineRule="auto"/>
              <w:jc w:val="center"/>
              <w:rPr>
                <w:sz w:val="18"/>
                <w:szCs w:val="18"/>
              </w:rPr>
            </w:pPr>
            <w:r w:rsidRPr="004C7388">
              <w:rPr>
                <w:sz w:val="18"/>
                <w:szCs w:val="18"/>
              </w:rPr>
              <w:t>KAZIMIERSKI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B28C5" w:rsidP="00D5165E">
            <w:pPr>
              <w:spacing w:line="360" w:lineRule="auto"/>
              <w:jc w:val="center"/>
              <w:rPr>
                <w:color w:val="FF0000"/>
                <w:sz w:val="18"/>
                <w:szCs w:val="18"/>
              </w:rPr>
            </w:pPr>
            <w:r w:rsidRPr="004C7388">
              <w:rPr>
                <w:sz w:val="18"/>
                <w:szCs w:val="18"/>
              </w:rPr>
              <w:t>TAK</w:t>
            </w:r>
          </w:p>
        </w:tc>
        <w:tc>
          <w:tcPr>
            <w:tcW w:w="1842" w:type="dxa"/>
            <w:vAlign w:val="center"/>
          </w:tcPr>
          <w:p w:rsidR="00F9008B" w:rsidRPr="004C7388" w:rsidRDefault="00F9008B" w:rsidP="00D5165E">
            <w:pPr>
              <w:spacing w:line="360" w:lineRule="auto"/>
              <w:jc w:val="center"/>
              <w:rPr>
                <w:sz w:val="18"/>
                <w:szCs w:val="18"/>
              </w:rPr>
            </w:pPr>
          </w:p>
        </w:tc>
        <w:tc>
          <w:tcPr>
            <w:tcW w:w="2127" w:type="dxa"/>
            <w:vAlign w:val="center"/>
          </w:tcPr>
          <w:p w:rsidR="00F9008B" w:rsidRPr="004C7388" w:rsidRDefault="00FB28C5" w:rsidP="00FB28C5">
            <w:pPr>
              <w:rPr>
                <w:b/>
                <w:color w:val="76923C" w:themeColor="accent3" w:themeShade="BF"/>
                <w:sz w:val="18"/>
                <w:szCs w:val="18"/>
              </w:rPr>
            </w:pPr>
            <w:r w:rsidRPr="004C7388">
              <w:rPr>
                <w:b/>
                <w:color w:val="76923C" w:themeColor="accent3" w:themeShade="BF"/>
                <w:sz w:val="18"/>
                <w:szCs w:val="18"/>
              </w:rPr>
              <w:t>- 1 koordynator rodzinnej pieczy zastępczej;</w:t>
            </w:r>
          </w:p>
        </w:tc>
        <w:tc>
          <w:tcPr>
            <w:tcW w:w="1559" w:type="dxa"/>
            <w:vAlign w:val="center"/>
          </w:tcPr>
          <w:p w:rsidR="00F9008B" w:rsidRPr="004C7388" w:rsidRDefault="00FB28C5" w:rsidP="00F9008B">
            <w:pPr>
              <w:jc w:val="center"/>
              <w:rPr>
                <w:sz w:val="18"/>
                <w:szCs w:val="18"/>
              </w:rPr>
            </w:pPr>
            <w:r w:rsidRPr="004C7388">
              <w:rPr>
                <w:sz w:val="18"/>
                <w:szCs w:val="18"/>
              </w:rPr>
              <w:t>70%</w:t>
            </w:r>
          </w:p>
        </w:tc>
      </w:tr>
      <w:tr w:rsidR="00F9008B" w:rsidRPr="004C7388" w:rsidTr="00F9008B">
        <w:trPr>
          <w:trHeight w:val="1290"/>
        </w:trPr>
        <w:tc>
          <w:tcPr>
            <w:tcW w:w="1751" w:type="dxa"/>
            <w:vAlign w:val="center"/>
          </w:tcPr>
          <w:p w:rsidR="00F9008B" w:rsidRPr="004C7388" w:rsidRDefault="00F9008B" w:rsidP="00D5165E">
            <w:pPr>
              <w:spacing w:line="360" w:lineRule="auto"/>
              <w:jc w:val="center"/>
              <w:rPr>
                <w:sz w:val="18"/>
                <w:szCs w:val="18"/>
              </w:rPr>
            </w:pPr>
            <w:r w:rsidRPr="004C7388">
              <w:rPr>
                <w:sz w:val="18"/>
                <w:szCs w:val="18"/>
              </w:rPr>
              <w:t>KIELECKI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jc w:val="center"/>
              <w:rPr>
                <w:sz w:val="18"/>
                <w:szCs w:val="18"/>
              </w:rPr>
            </w:pPr>
            <w:r w:rsidRPr="004C7388">
              <w:rPr>
                <w:sz w:val="18"/>
                <w:szCs w:val="18"/>
              </w:rPr>
              <w:t>34 812,00 zł</w:t>
            </w:r>
            <w:r w:rsidRPr="004C7388">
              <w:rPr>
                <w:sz w:val="18"/>
                <w:szCs w:val="18"/>
              </w:rPr>
              <w:br/>
              <w:t>( łączna kwota dofinansowania w ramach trzech projektów)</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- 3 koordynatorów rodzinnej pieczy</w:t>
            </w:r>
          </w:p>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zastępczej;</w:t>
            </w:r>
          </w:p>
        </w:tc>
        <w:tc>
          <w:tcPr>
            <w:tcW w:w="1559" w:type="dxa"/>
            <w:vAlign w:val="center"/>
          </w:tcPr>
          <w:p w:rsidR="00FB28C5" w:rsidRPr="004C7388" w:rsidRDefault="00FB28C5" w:rsidP="00FB28C5">
            <w:pPr>
              <w:jc w:val="center"/>
              <w:rPr>
                <w:sz w:val="18"/>
                <w:szCs w:val="18"/>
              </w:rPr>
            </w:pPr>
            <w:r w:rsidRPr="004C7388">
              <w:rPr>
                <w:sz w:val="18"/>
                <w:szCs w:val="18"/>
              </w:rPr>
              <w:t>31%</w:t>
            </w:r>
          </w:p>
          <w:p w:rsidR="00F9008B" w:rsidRPr="004C7388" w:rsidRDefault="00F9008B" w:rsidP="00F9008B">
            <w:pPr>
              <w:jc w:val="center"/>
              <w:rPr>
                <w:sz w:val="18"/>
                <w:szCs w:val="18"/>
              </w:rPr>
            </w:pPr>
          </w:p>
        </w:tc>
      </w:tr>
      <w:tr w:rsidR="00F9008B" w:rsidRPr="004C7388" w:rsidTr="00F9008B">
        <w:trPr>
          <w:trHeight w:val="465"/>
        </w:trPr>
        <w:tc>
          <w:tcPr>
            <w:tcW w:w="1751" w:type="dxa"/>
            <w:vAlign w:val="center"/>
          </w:tcPr>
          <w:p w:rsidR="00F9008B" w:rsidRPr="004C7388" w:rsidRDefault="00F9008B" w:rsidP="00D5165E">
            <w:pPr>
              <w:spacing w:line="360" w:lineRule="auto"/>
              <w:jc w:val="center"/>
              <w:rPr>
                <w:sz w:val="18"/>
                <w:szCs w:val="18"/>
              </w:rPr>
            </w:pPr>
            <w:r w:rsidRPr="004C7388">
              <w:rPr>
                <w:sz w:val="18"/>
                <w:szCs w:val="18"/>
              </w:rPr>
              <w:t>MIASTO KIELCE</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jc w:val="center"/>
              <w:rPr>
                <w:sz w:val="18"/>
                <w:szCs w:val="18"/>
              </w:rPr>
            </w:pPr>
            <w:r w:rsidRPr="004C7388">
              <w:rPr>
                <w:sz w:val="18"/>
                <w:szCs w:val="18"/>
              </w:rPr>
              <w:t>66 500,00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- 7 koordynatorów rodzinnej pieczy</w:t>
            </w:r>
          </w:p>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zastępczej;</w:t>
            </w:r>
          </w:p>
        </w:tc>
        <w:tc>
          <w:tcPr>
            <w:tcW w:w="1559" w:type="dxa"/>
            <w:vAlign w:val="center"/>
          </w:tcPr>
          <w:p w:rsidR="00F9008B" w:rsidRPr="004C7388" w:rsidRDefault="00672148" w:rsidP="00F9008B">
            <w:pPr>
              <w:jc w:val="center"/>
              <w:rPr>
                <w:sz w:val="18"/>
                <w:szCs w:val="18"/>
              </w:rPr>
            </w:pPr>
            <w:r w:rsidRPr="004C7388">
              <w:rPr>
                <w:sz w:val="18"/>
                <w:szCs w:val="18"/>
              </w:rPr>
              <w:t>70%</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p>
          <w:p w:rsidR="00F9008B" w:rsidRPr="004C7388" w:rsidRDefault="00F9008B" w:rsidP="00D5165E">
            <w:pPr>
              <w:spacing w:line="360" w:lineRule="auto"/>
              <w:jc w:val="center"/>
              <w:rPr>
                <w:sz w:val="18"/>
                <w:szCs w:val="18"/>
              </w:rPr>
            </w:pPr>
            <w:r w:rsidRPr="004C7388">
              <w:rPr>
                <w:sz w:val="18"/>
                <w:szCs w:val="18"/>
              </w:rPr>
              <w:t>KONECKI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672148" w:rsidRPr="004C7388" w:rsidRDefault="004C7388" w:rsidP="006A04EC">
            <w:pPr>
              <w:pStyle w:val="Akapitzlist"/>
              <w:numPr>
                <w:ilvl w:val="0"/>
                <w:numId w:val="113"/>
              </w:numPr>
              <w:rPr>
                <w:sz w:val="18"/>
                <w:szCs w:val="18"/>
              </w:rPr>
            </w:pPr>
            <w:r w:rsidRPr="004C7388">
              <w:rPr>
                <w:sz w:val="18"/>
                <w:szCs w:val="18"/>
              </w:rPr>
              <w:t>706, 8</w:t>
            </w:r>
            <w:r w:rsidR="00F9008B" w:rsidRPr="004C7388">
              <w:rPr>
                <w:sz w:val="18"/>
                <w:szCs w:val="18"/>
              </w:rPr>
              <w:t>0 zł</w:t>
            </w:r>
          </w:p>
          <w:p w:rsidR="00F9008B" w:rsidRPr="004C7388" w:rsidRDefault="00672148" w:rsidP="00672148">
            <w:pPr>
              <w:jc w:val="center"/>
              <w:rPr>
                <w:sz w:val="18"/>
                <w:szCs w:val="18"/>
              </w:rPr>
            </w:pPr>
            <w:r w:rsidRPr="004C7388">
              <w:rPr>
                <w:sz w:val="18"/>
                <w:szCs w:val="18"/>
              </w:rPr>
              <w:t>(łączna kwota dofinansowania w ramach trzech projektów)</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xml:space="preserve">- </w:t>
            </w:r>
            <w:r w:rsidR="004C7388" w:rsidRPr="004C7388">
              <w:rPr>
                <w:b/>
                <w:color w:val="76923C" w:themeColor="accent3" w:themeShade="BF"/>
                <w:sz w:val="18"/>
                <w:szCs w:val="18"/>
              </w:rPr>
              <w:t>2</w:t>
            </w:r>
            <w:r w:rsidRPr="004C7388">
              <w:rPr>
                <w:b/>
                <w:color w:val="76923C" w:themeColor="accent3" w:themeShade="BF"/>
                <w:sz w:val="18"/>
                <w:szCs w:val="18"/>
              </w:rPr>
              <w:t xml:space="preserve"> koordynator</w:t>
            </w:r>
            <w:r w:rsidR="004C7388" w:rsidRPr="004C7388">
              <w:rPr>
                <w:b/>
                <w:color w:val="76923C" w:themeColor="accent3" w:themeShade="BF"/>
                <w:sz w:val="18"/>
                <w:szCs w:val="18"/>
              </w:rPr>
              <w:t>ów</w:t>
            </w:r>
            <w:r w:rsidRPr="004C7388">
              <w:rPr>
                <w:b/>
                <w:color w:val="76923C" w:themeColor="accent3" w:themeShade="BF"/>
                <w:sz w:val="18"/>
                <w:szCs w:val="18"/>
              </w:rPr>
              <w:t xml:space="preserve"> rodzinnej pieczy zastępczej;</w:t>
            </w:r>
          </w:p>
        </w:tc>
        <w:tc>
          <w:tcPr>
            <w:tcW w:w="1559" w:type="dxa"/>
            <w:vAlign w:val="center"/>
          </w:tcPr>
          <w:p w:rsidR="00F9008B" w:rsidRPr="004C7388" w:rsidRDefault="00F9008B" w:rsidP="00F9008B">
            <w:pPr>
              <w:jc w:val="center"/>
              <w:rPr>
                <w:sz w:val="18"/>
                <w:szCs w:val="18"/>
              </w:rPr>
            </w:pPr>
          </w:p>
          <w:p w:rsidR="00F9008B" w:rsidRPr="004C7388" w:rsidRDefault="004C7388" w:rsidP="00F9008B">
            <w:pPr>
              <w:jc w:val="center"/>
              <w:rPr>
                <w:sz w:val="18"/>
                <w:szCs w:val="18"/>
              </w:rPr>
            </w:pPr>
            <w:r w:rsidRPr="004C7388">
              <w:rPr>
                <w:sz w:val="18"/>
                <w:szCs w:val="18"/>
              </w:rPr>
              <w:t>70%</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OPATOWSKI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7 610,40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- 1 koordynator rodzinnej pieczy zastępczej;</w:t>
            </w:r>
          </w:p>
        </w:tc>
        <w:tc>
          <w:tcPr>
            <w:tcW w:w="1559" w:type="dxa"/>
            <w:vAlign w:val="center"/>
          </w:tcPr>
          <w:p w:rsidR="00F9008B" w:rsidRPr="004C7388" w:rsidRDefault="00F9008B" w:rsidP="00F9008B">
            <w:pPr>
              <w:jc w:val="center"/>
              <w:rPr>
                <w:sz w:val="18"/>
                <w:szCs w:val="18"/>
              </w:rPr>
            </w:pPr>
          </w:p>
          <w:p w:rsidR="00F9008B" w:rsidRPr="004C7388" w:rsidRDefault="004C7388" w:rsidP="00F9008B">
            <w:pPr>
              <w:jc w:val="center"/>
              <w:rPr>
                <w:sz w:val="18"/>
                <w:szCs w:val="18"/>
              </w:rPr>
            </w:pPr>
            <w:r w:rsidRPr="004C7388">
              <w:rPr>
                <w:sz w:val="18"/>
                <w:szCs w:val="18"/>
              </w:rPr>
              <w:t>70%</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OSTROWIECKI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32 708, 27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- 2 koordynatorów rodzinnej pieczy</w:t>
            </w:r>
          </w:p>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zastępczej</w:t>
            </w:r>
          </w:p>
        </w:tc>
        <w:tc>
          <w:tcPr>
            <w:tcW w:w="1559" w:type="dxa"/>
            <w:vAlign w:val="center"/>
          </w:tcPr>
          <w:p w:rsidR="00F9008B" w:rsidRPr="004C7388" w:rsidRDefault="004C7388" w:rsidP="00F9008B">
            <w:pPr>
              <w:jc w:val="center"/>
              <w:rPr>
                <w:sz w:val="18"/>
                <w:szCs w:val="18"/>
              </w:rPr>
            </w:pPr>
            <w:r w:rsidRPr="004C7388">
              <w:rPr>
                <w:sz w:val="18"/>
                <w:szCs w:val="18"/>
              </w:rPr>
              <w:t>66,04%</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PIŃCZOWSKI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16 495,45 zł</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- 1 koordynator rodzinnej pieczy zastępczej;</w:t>
            </w:r>
          </w:p>
        </w:tc>
        <w:tc>
          <w:tcPr>
            <w:tcW w:w="1559" w:type="dxa"/>
            <w:vAlign w:val="center"/>
          </w:tcPr>
          <w:p w:rsidR="00F9008B" w:rsidRPr="004C7388" w:rsidRDefault="00F9008B" w:rsidP="00F9008B">
            <w:pPr>
              <w:jc w:val="center"/>
              <w:rPr>
                <w:sz w:val="18"/>
                <w:szCs w:val="18"/>
              </w:rPr>
            </w:pPr>
          </w:p>
          <w:p w:rsidR="00F9008B" w:rsidRPr="004C7388" w:rsidRDefault="004C7388" w:rsidP="00F9008B">
            <w:pPr>
              <w:jc w:val="center"/>
              <w:rPr>
                <w:sz w:val="18"/>
                <w:szCs w:val="18"/>
              </w:rPr>
            </w:pPr>
            <w:r w:rsidRPr="004C7388">
              <w:rPr>
                <w:sz w:val="18"/>
                <w:szCs w:val="18"/>
              </w:rPr>
              <w:t>70%</w:t>
            </w: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SANDOMIERSKI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NIE</w:t>
            </w:r>
          </w:p>
        </w:tc>
        <w:tc>
          <w:tcPr>
            <w:tcW w:w="1985" w:type="dxa"/>
            <w:vAlign w:val="center"/>
          </w:tcPr>
          <w:p w:rsidR="00F9008B" w:rsidRPr="004C7388" w:rsidRDefault="004C7388" w:rsidP="00D5165E">
            <w:pPr>
              <w:spacing w:line="360" w:lineRule="auto"/>
              <w:jc w:val="center"/>
              <w:rPr>
                <w:b/>
                <w:color w:val="FF0000"/>
                <w:sz w:val="18"/>
                <w:szCs w:val="18"/>
              </w:rPr>
            </w:pPr>
            <w:r w:rsidRPr="004C7388">
              <w:rPr>
                <w:sz w:val="18"/>
                <w:szCs w:val="18"/>
              </w:rPr>
              <w:t>TAK</w:t>
            </w:r>
          </w:p>
        </w:tc>
        <w:tc>
          <w:tcPr>
            <w:tcW w:w="1842" w:type="dxa"/>
            <w:vAlign w:val="center"/>
          </w:tcPr>
          <w:p w:rsidR="00F9008B" w:rsidRPr="004C7388" w:rsidRDefault="004C7388" w:rsidP="00D5165E">
            <w:pPr>
              <w:spacing w:line="360" w:lineRule="auto"/>
              <w:jc w:val="center"/>
              <w:rPr>
                <w:sz w:val="18"/>
                <w:szCs w:val="18"/>
              </w:rPr>
            </w:pPr>
            <w:r>
              <w:rPr>
                <w:sz w:val="18"/>
                <w:szCs w:val="18"/>
              </w:rPr>
              <w:t>11 973,00 zł</w:t>
            </w:r>
          </w:p>
        </w:tc>
        <w:tc>
          <w:tcPr>
            <w:tcW w:w="2127" w:type="dxa"/>
            <w:vAlign w:val="center"/>
          </w:tcPr>
          <w:p w:rsidR="00F9008B" w:rsidRPr="004C7388" w:rsidRDefault="00F9008B" w:rsidP="00D5165E">
            <w:pPr>
              <w:jc w:val="center"/>
              <w:rPr>
                <w:b/>
                <w:color w:val="76923C" w:themeColor="accent3" w:themeShade="BF"/>
                <w:sz w:val="18"/>
                <w:szCs w:val="18"/>
              </w:rPr>
            </w:pPr>
          </w:p>
        </w:tc>
        <w:tc>
          <w:tcPr>
            <w:tcW w:w="1559" w:type="dxa"/>
            <w:vAlign w:val="center"/>
          </w:tcPr>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SKARŻYSKI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NIE</w:t>
            </w:r>
          </w:p>
        </w:tc>
        <w:tc>
          <w:tcPr>
            <w:tcW w:w="1985" w:type="dxa"/>
            <w:vAlign w:val="center"/>
          </w:tcPr>
          <w:p w:rsidR="00F9008B" w:rsidRPr="004C7388" w:rsidRDefault="00F9008B" w:rsidP="00D5165E">
            <w:pPr>
              <w:spacing w:line="360" w:lineRule="auto"/>
              <w:jc w:val="center"/>
              <w:rPr>
                <w:b/>
                <w:color w:val="FF0000"/>
                <w:sz w:val="18"/>
                <w:szCs w:val="18"/>
              </w:rPr>
            </w:pPr>
            <w:r w:rsidRPr="004C7388">
              <w:rPr>
                <w:b/>
                <w:color w:val="FF0000"/>
                <w:sz w:val="18"/>
                <w:szCs w:val="18"/>
              </w:rPr>
              <w:t>NIE</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w:t>
            </w:r>
          </w:p>
        </w:tc>
        <w:tc>
          <w:tcPr>
            <w:tcW w:w="2127" w:type="dxa"/>
            <w:vAlign w:val="center"/>
          </w:tcPr>
          <w:p w:rsidR="00F9008B" w:rsidRPr="004C7388" w:rsidRDefault="00F9008B" w:rsidP="00D5165E">
            <w:pPr>
              <w:jc w:val="center"/>
              <w:rPr>
                <w:b/>
                <w:color w:val="76923C" w:themeColor="accent3" w:themeShade="BF"/>
                <w:sz w:val="18"/>
                <w:szCs w:val="18"/>
              </w:rPr>
            </w:pPr>
            <w:r w:rsidRPr="004C7388">
              <w:rPr>
                <w:b/>
                <w:color w:val="76923C" w:themeColor="accent3" w:themeShade="BF"/>
                <w:sz w:val="18"/>
                <w:szCs w:val="18"/>
              </w:rPr>
              <w:t>-</w:t>
            </w:r>
          </w:p>
        </w:tc>
        <w:tc>
          <w:tcPr>
            <w:tcW w:w="1559" w:type="dxa"/>
            <w:vAlign w:val="center"/>
          </w:tcPr>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STARACHOWICKI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b/>
                <w:color w:val="FF0000"/>
                <w:sz w:val="18"/>
                <w:szCs w:val="18"/>
              </w:rPr>
            </w:pPr>
            <w:r w:rsidRPr="004C7388">
              <w:rPr>
                <w:b/>
                <w:color w:val="FF0000"/>
                <w:sz w:val="18"/>
                <w:szCs w:val="18"/>
              </w:rPr>
              <w:t>NIE</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w:t>
            </w:r>
          </w:p>
        </w:tc>
        <w:tc>
          <w:tcPr>
            <w:tcW w:w="2127" w:type="dxa"/>
            <w:vAlign w:val="center"/>
          </w:tcPr>
          <w:p w:rsidR="00F9008B" w:rsidRPr="004C7388" w:rsidRDefault="00F9008B" w:rsidP="00D5165E">
            <w:pPr>
              <w:jc w:val="center"/>
              <w:rPr>
                <w:b/>
                <w:color w:val="76923C" w:themeColor="accent3" w:themeShade="BF"/>
                <w:sz w:val="18"/>
                <w:szCs w:val="18"/>
              </w:rPr>
            </w:pPr>
            <w:r w:rsidRPr="004C7388">
              <w:rPr>
                <w:b/>
                <w:color w:val="76923C" w:themeColor="accent3" w:themeShade="BF"/>
                <w:sz w:val="18"/>
                <w:szCs w:val="18"/>
              </w:rPr>
              <w:t>-</w:t>
            </w:r>
          </w:p>
        </w:tc>
        <w:tc>
          <w:tcPr>
            <w:tcW w:w="1559" w:type="dxa"/>
            <w:vAlign w:val="center"/>
          </w:tcPr>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STASZOWSKI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NIE</w:t>
            </w:r>
          </w:p>
        </w:tc>
        <w:tc>
          <w:tcPr>
            <w:tcW w:w="1985" w:type="dxa"/>
            <w:vAlign w:val="center"/>
          </w:tcPr>
          <w:p w:rsidR="00F9008B" w:rsidRPr="004C7388" w:rsidRDefault="00F9008B" w:rsidP="00D5165E">
            <w:pPr>
              <w:spacing w:line="360" w:lineRule="auto"/>
              <w:jc w:val="center"/>
              <w:rPr>
                <w:b/>
                <w:color w:val="FF0000"/>
                <w:sz w:val="18"/>
                <w:szCs w:val="18"/>
              </w:rPr>
            </w:pPr>
            <w:r w:rsidRPr="004C7388">
              <w:rPr>
                <w:b/>
                <w:color w:val="FF0000"/>
                <w:sz w:val="18"/>
                <w:szCs w:val="18"/>
              </w:rPr>
              <w:t>NIE</w:t>
            </w:r>
          </w:p>
        </w:tc>
        <w:tc>
          <w:tcPr>
            <w:tcW w:w="1842" w:type="dxa"/>
            <w:vAlign w:val="center"/>
          </w:tcPr>
          <w:p w:rsidR="00F9008B" w:rsidRPr="004C7388" w:rsidRDefault="00F9008B" w:rsidP="00D5165E">
            <w:pPr>
              <w:spacing w:line="360" w:lineRule="auto"/>
              <w:jc w:val="center"/>
              <w:rPr>
                <w:sz w:val="18"/>
                <w:szCs w:val="18"/>
              </w:rPr>
            </w:pPr>
            <w:r w:rsidRPr="004C7388">
              <w:rPr>
                <w:sz w:val="18"/>
                <w:szCs w:val="18"/>
              </w:rPr>
              <w:t>-</w:t>
            </w:r>
          </w:p>
        </w:tc>
        <w:tc>
          <w:tcPr>
            <w:tcW w:w="2127" w:type="dxa"/>
            <w:vAlign w:val="center"/>
          </w:tcPr>
          <w:p w:rsidR="00F9008B" w:rsidRPr="004C7388" w:rsidRDefault="00F9008B" w:rsidP="00D5165E">
            <w:pPr>
              <w:jc w:val="center"/>
              <w:rPr>
                <w:b/>
                <w:color w:val="76923C" w:themeColor="accent3" w:themeShade="BF"/>
                <w:sz w:val="18"/>
                <w:szCs w:val="18"/>
              </w:rPr>
            </w:pPr>
            <w:r w:rsidRPr="004C7388">
              <w:rPr>
                <w:b/>
                <w:color w:val="76923C" w:themeColor="accent3" w:themeShade="BF"/>
                <w:sz w:val="18"/>
                <w:szCs w:val="18"/>
              </w:rPr>
              <w:t>-</w:t>
            </w:r>
          </w:p>
        </w:tc>
        <w:tc>
          <w:tcPr>
            <w:tcW w:w="1559" w:type="dxa"/>
            <w:vAlign w:val="center"/>
          </w:tcPr>
          <w:p w:rsidR="00F9008B" w:rsidRPr="004C7388" w:rsidRDefault="00F9008B" w:rsidP="00F9008B">
            <w:pPr>
              <w:jc w:val="center"/>
              <w:rPr>
                <w:sz w:val="18"/>
                <w:szCs w:val="18"/>
              </w:rPr>
            </w:pPr>
          </w:p>
        </w:tc>
      </w:tr>
      <w:tr w:rsidR="00F9008B" w:rsidRPr="004C7388" w:rsidTr="00F9008B">
        <w:tc>
          <w:tcPr>
            <w:tcW w:w="1751" w:type="dxa"/>
            <w:vAlign w:val="center"/>
          </w:tcPr>
          <w:p w:rsidR="00F9008B" w:rsidRPr="004C7388" w:rsidRDefault="00F9008B" w:rsidP="00D5165E">
            <w:pPr>
              <w:spacing w:line="360" w:lineRule="auto"/>
              <w:jc w:val="center"/>
              <w:rPr>
                <w:sz w:val="18"/>
                <w:szCs w:val="18"/>
              </w:rPr>
            </w:pPr>
            <w:r w:rsidRPr="004C7388">
              <w:rPr>
                <w:sz w:val="18"/>
                <w:szCs w:val="18"/>
              </w:rPr>
              <w:t>WŁOSZCZOWSKI</w:t>
            </w:r>
          </w:p>
        </w:tc>
        <w:tc>
          <w:tcPr>
            <w:tcW w:w="1559"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985" w:type="dxa"/>
            <w:vAlign w:val="center"/>
          </w:tcPr>
          <w:p w:rsidR="00F9008B" w:rsidRPr="004C7388" w:rsidRDefault="00F9008B" w:rsidP="00D5165E">
            <w:pPr>
              <w:spacing w:line="360" w:lineRule="auto"/>
              <w:jc w:val="center"/>
              <w:rPr>
                <w:sz w:val="18"/>
                <w:szCs w:val="18"/>
              </w:rPr>
            </w:pPr>
            <w:r w:rsidRPr="004C7388">
              <w:rPr>
                <w:sz w:val="18"/>
                <w:szCs w:val="18"/>
              </w:rPr>
              <w:t>TAK</w:t>
            </w:r>
          </w:p>
        </w:tc>
        <w:tc>
          <w:tcPr>
            <w:tcW w:w="1842" w:type="dxa"/>
            <w:vAlign w:val="center"/>
          </w:tcPr>
          <w:p w:rsidR="004C7388" w:rsidRDefault="004C7388" w:rsidP="004C7388">
            <w:pPr>
              <w:jc w:val="center"/>
              <w:rPr>
                <w:sz w:val="18"/>
                <w:szCs w:val="18"/>
              </w:rPr>
            </w:pPr>
            <w:r>
              <w:rPr>
                <w:sz w:val="18"/>
                <w:szCs w:val="18"/>
              </w:rPr>
              <w:t>18 240</w:t>
            </w:r>
            <w:r w:rsidR="00F9008B" w:rsidRPr="004C7388">
              <w:rPr>
                <w:sz w:val="18"/>
                <w:szCs w:val="18"/>
              </w:rPr>
              <w:t>,00 zł</w:t>
            </w:r>
          </w:p>
          <w:p w:rsidR="00F9008B" w:rsidRPr="004C7388" w:rsidRDefault="004C7388" w:rsidP="004C7388">
            <w:pPr>
              <w:jc w:val="center"/>
              <w:rPr>
                <w:sz w:val="18"/>
                <w:szCs w:val="18"/>
              </w:rPr>
            </w:pPr>
            <w:r w:rsidRPr="004C7388">
              <w:rPr>
                <w:sz w:val="18"/>
                <w:szCs w:val="18"/>
              </w:rPr>
              <w:t>(łączna kwota dofinansowania w ramach trzech projektów)</w:t>
            </w:r>
          </w:p>
        </w:tc>
        <w:tc>
          <w:tcPr>
            <w:tcW w:w="2127" w:type="dxa"/>
            <w:vAlign w:val="center"/>
          </w:tcPr>
          <w:p w:rsidR="00F9008B" w:rsidRPr="004C7388" w:rsidRDefault="00F9008B" w:rsidP="00D5165E">
            <w:pPr>
              <w:rPr>
                <w:b/>
                <w:color w:val="76923C" w:themeColor="accent3" w:themeShade="BF"/>
                <w:sz w:val="18"/>
                <w:szCs w:val="18"/>
              </w:rPr>
            </w:pPr>
            <w:r w:rsidRPr="004C7388">
              <w:rPr>
                <w:b/>
                <w:color w:val="76923C" w:themeColor="accent3" w:themeShade="BF"/>
                <w:sz w:val="18"/>
                <w:szCs w:val="18"/>
              </w:rPr>
              <w:t>- 1 koordynator rodzinnej pieczy zastępczej;</w:t>
            </w:r>
          </w:p>
        </w:tc>
        <w:tc>
          <w:tcPr>
            <w:tcW w:w="1559" w:type="dxa"/>
            <w:vAlign w:val="center"/>
          </w:tcPr>
          <w:p w:rsidR="00F9008B" w:rsidRPr="004C7388" w:rsidRDefault="00F9008B" w:rsidP="00F9008B">
            <w:pPr>
              <w:jc w:val="center"/>
              <w:rPr>
                <w:sz w:val="18"/>
                <w:szCs w:val="18"/>
              </w:rPr>
            </w:pPr>
          </w:p>
          <w:p w:rsidR="00F9008B" w:rsidRPr="004C7388" w:rsidRDefault="004C7388" w:rsidP="00F9008B">
            <w:pPr>
              <w:jc w:val="center"/>
              <w:rPr>
                <w:sz w:val="18"/>
                <w:szCs w:val="18"/>
              </w:rPr>
            </w:pPr>
            <w:r>
              <w:rPr>
                <w:sz w:val="18"/>
                <w:szCs w:val="18"/>
              </w:rPr>
              <w:t>45,03%</w:t>
            </w:r>
          </w:p>
        </w:tc>
      </w:tr>
    </w:tbl>
    <w:p w:rsidR="001869CD" w:rsidRDefault="005A56AF" w:rsidP="008A539F">
      <w:pPr>
        <w:tabs>
          <w:tab w:val="left" w:pos="1005"/>
        </w:tabs>
        <w:rPr>
          <w:i/>
          <w:sz w:val="20"/>
          <w:szCs w:val="20"/>
        </w:rPr>
      </w:pPr>
      <w:r>
        <w:rPr>
          <w:i/>
          <w:sz w:val="20"/>
          <w:szCs w:val="20"/>
        </w:rPr>
        <w:t xml:space="preserve">Źródło: opracowanie własne ROPS;       </w:t>
      </w:r>
    </w:p>
    <w:p w:rsidR="008A539F" w:rsidRPr="008A539F" w:rsidRDefault="008A539F" w:rsidP="008A539F">
      <w:pPr>
        <w:tabs>
          <w:tab w:val="left" w:pos="1005"/>
        </w:tabs>
        <w:rPr>
          <w:i/>
          <w:sz w:val="20"/>
          <w:szCs w:val="20"/>
        </w:rPr>
      </w:pPr>
    </w:p>
    <w:p w:rsidR="009F2920" w:rsidRDefault="00721060" w:rsidP="009F2920">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lastRenderedPageBreak/>
        <w:t>4.3.1. W</w:t>
      </w:r>
      <w:r w:rsidR="009F2920">
        <w:rPr>
          <w:rFonts w:ascii="Monotype Corsiva" w:hAnsi="Monotype Corsiva"/>
          <w:b/>
          <w:color w:val="4F6228" w:themeColor="accent3" w:themeShade="80"/>
          <w:sz w:val="24"/>
          <w:szCs w:val="24"/>
        </w:rPr>
        <w:t xml:space="preserve">sparcie rodzin zastępczych i rodzinnych domów dziecka </w:t>
      </w:r>
      <w:r w:rsidR="009F2920" w:rsidRPr="009030C8">
        <w:rPr>
          <w:rFonts w:ascii="Monotype Corsiva" w:hAnsi="Monotype Corsiva"/>
          <w:b/>
          <w:color w:val="4F6228" w:themeColor="accent3" w:themeShade="80"/>
          <w:sz w:val="24"/>
          <w:szCs w:val="24"/>
        </w:rPr>
        <w:t>w województwie świętokrzyskim w 2012r.</w:t>
      </w:r>
    </w:p>
    <w:p w:rsidR="00783AF3" w:rsidRDefault="00B505D6" w:rsidP="00B505D6">
      <w:pPr>
        <w:spacing w:line="312" w:lineRule="auto"/>
        <w:jc w:val="both"/>
        <w:rPr>
          <w:sz w:val="24"/>
          <w:szCs w:val="24"/>
        </w:rPr>
      </w:pPr>
      <w:r w:rsidRPr="00590406">
        <w:rPr>
          <w:rFonts w:ascii="Monotype Corsiva" w:hAnsi="Monotype Corsiva"/>
          <w:b/>
          <w:sz w:val="28"/>
          <w:szCs w:val="28"/>
        </w:rPr>
        <w:t>C</w:t>
      </w:r>
      <w:r w:rsidRPr="00590406">
        <w:rPr>
          <w:b/>
          <w:sz w:val="24"/>
          <w:szCs w:val="24"/>
        </w:rPr>
        <w:t>elem</w:t>
      </w:r>
      <w:r>
        <w:rPr>
          <w:sz w:val="24"/>
          <w:szCs w:val="24"/>
        </w:rPr>
        <w:t xml:space="preserve"> Resortowego Programu Wspierania Rodziny i Systemu Pieczy Zastępczej – </w:t>
      </w:r>
      <w:r w:rsidRPr="00B505D6">
        <w:rPr>
          <w:b/>
          <w:i/>
          <w:sz w:val="24"/>
          <w:szCs w:val="24"/>
        </w:rPr>
        <w:t>„Wspieranie rodzin zastępczych i rodzinnych domów dziecka</w:t>
      </w:r>
      <w:r w:rsidR="006F3F72">
        <w:rPr>
          <w:b/>
          <w:i/>
          <w:sz w:val="24"/>
          <w:szCs w:val="24"/>
        </w:rPr>
        <w:t>”</w:t>
      </w:r>
      <w:r w:rsidRPr="00B505D6">
        <w:rPr>
          <w:b/>
          <w:i/>
          <w:sz w:val="24"/>
          <w:szCs w:val="24"/>
        </w:rPr>
        <w:t xml:space="preserve"> </w:t>
      </w:r>
      <w:r w:rsidRPr="006F3F72">
        <w:rPr>
          <w:sz w:val="24"/>
          <w:szCs w:val="24"/>
        </w:rPr>
        <w:t>w 2012r.</w:t>
      </w:r>
      <w:r w:rsidR="006F3F72" w:rsidRPr="006F3F72">
        <w:rPr>
          <w:sz w:val="24"/>
          <w:szCs w:val="24"/>
        </w:rPr>
        <w:t xml:space="preserve"> </w:t>
      </w:r>
      <w:r>
        <w:rPr>
          <w:sz w:val="24"/>
          <w:szCs w:val="24"/>
        </w:rPr>
        <w:t>było udzielenie wsparcia jednostk</w:t>
      </w:r>
      <w:r w:rsidR="001B5201">
        <w:rPr>
          <w:sz w:val="24"/>
          <w:szCs w:val="24"/>
        </w:rPr>
        <w:t>om</w:t>
      </w:r>
      <w:r>
        <w:rPr>
          <w:sz w:val="24"/>
          <w:szCs w:val="24"/>
        </w:rPr>
        <w:t xml:space="preserve"> samorządu terytorialnego szczebla powiatowego w rozwoju systemu rodzinnej pieczy zastępczej przez zrefinansowanie lub dofinansowanie wskazanej pomocy dla rodzin zastępczych i rodzinnych domów dziecka.</w:t>
      </w:r>
      <w:r w:rsidR="00783AF3">
        <w:rPr>
          <w:sz w:val="24"/>
          <w:szCs w:val="24"/>
        </w:rPr>
        <w:t xml:space="preserve"> </w:t>
      </w:r>
      <w:r w:rsidR="00783AF3" w:rsidRPr="00783AF3">
        <w:rPr>
          <w:sz w:val="24"/>
          <w:szCs w:val="24"/>
        </w:rPr>
        <w:t>Zadanie,  polegało na dofinansowaniu wydatków związanych z przyznaniem pomocy dla rodzin zastępczych i rodzinnych domów dziecka.</w:t>
      </w:r>
    </w:p>
    <w:p w:rsidR="00387FC8" w:rsidRDefault="00B505D6" w:rsidP="00387FC8">
      <w:pPr>
        <w:spacing w:line="312" w:lineRule="auto"/>
        <w:jc w:val="both"/>
        <w:rPr>
          <w:sz w:val="24"/>
          <w:szCs w:val="24"/>
        </w:rPr>
      </w:pPr>
      <w:r>
        <w:rPr>
          <w:sz w:val="24"/>
          <w:szCs w:val="24"/>
        </w:rPr>
        <w:t xml:space="preserve">W ramach konkursu dofinansowane </w:t>
      </w:r>
      <w:r w:rsidR="0052178E">
        <w:rPr>
          <w:sz w:val="24"/>
          <w:szCs w:val="24"/>
        </w:rPr>
        <w:t xml:space="preserve">były </w:t>
      </w:r>
      <w:r>
        <w:rPr>
          <w:sz w:val="24"/>
          <w:szCs w:val="24"/>
        </w:rPr>
        <w:t>wydatki związane z przyznaniem pomocy dla rodzin zastępczych i rodzinnych domów dziecka. Kwota dotacji nie mo</w:t>
      </w:r>
      <w:r w:rsidR="0052178E">
        <w:rPr>
          <w:sz w:val="24"/>
          <w:szCs w:val="24"/>
        </w:rPr>
        <w:t>gła</w:t>
      </w:r>
      <w:r>
        <w:rPr>
          <w:sz w:val="24"/>
          <w:szCs w:val="24"/>
        </w:rPr>
        <w:t xml:space="preserve"> przekroczyć 95%, czyli wkład własny to min. 5%. Kwalifikowane do dotacji </w:t>
      </w:r>
      <w:r w:rsidR="0052178E">
        <w:rPr>
          <w:sz w:val="24"/>
          <w:szCs w:val="24"/>
        </w:rPr>
        <w:t>były</w:t>
      </w:r>
      <w:r>
        <w:rPr>
          <w:sz w:val="24"/>
          <w:szCs w:val="24"/>
        </w:rPr>
        <w:t xml:space="preserve"> koszty świadczeń </w:t>
      </w:r>
      <w:r w:rsidR="000C5927">
        <w:rPr>
          <w:sz w:val="24"/>
          <w:szCs w:val="24"/>
        </w:rPr>
        <w:t>już poniesionych</w:t>
      </w:r>
      <w:r>
        <w:rPr>
          <w:sz w:val="24"/>
          <w:szCs w:val="24"/>
        </w:rPr>
        <w:t xml:space="preserve">, czyli możliwe </w:t>
      </w:r>
      <w:r w:rsidR="0052178E">
        <w:rPr>
          <w:sz w:val="24"/>
          <w:szCs w:val="24"/>
        </w:rPr>
        <w:t>było</w:t>
      </w:r>
      <w:r>
        <w:rPr>
          <w:sz w:val="24"/>
          <w:szCs w:val="24"/>
        </w:rPr>
        <w:t xml:space="preserve"> refinansowanie już poniesionych wydatków</w:t>
      </w:r>
      <w:r w:rsidR="000C5927">
        <w:rPr>
          <w:sz w:val="24"/>
          <w:szCs w:val="24"/>
        </w:rPr>
        <w:t xml:space="preserve">, jak i </w:t>
      </w:r>
      <w:r>
        <w:rPr>
          <w:sz w:val="24"/>
          <w:szCs w:val="24"/>
        </w:rPr>
        <w:t>dofinansowanie kosztów, kt</w:t>
      </w:r>
      <w:r w:rsidR="000C5927">
        <w:rPr>
          <w:sz w:val="24"/>
          <w:szCs w:val="24"/>
        </w:rPr>
        <w:t xml:space="preserve">óre </w:t>
      </w:r>
      <w:r w:rsidR="0052178E">
        <w:rPr>
          <w:sz w:val="24"/>
          <w:szCs w:val="24"/>
        </w:rPr>
        <w:t xml:space="preserve">dopiero </w:t>
      </w:r>
      <w:r w:rsidR="000C5927">
        <w:rPr>
          <w:sz w:val="24"/>
          <w:szCs w:val="24"/>
        </w:rPr>
        <w:t>powstaną</w:t>
      </w:r>
      <w:r w:rsidR="00387FC8">
        <w:rPr>
          <w:sz w:val="24"/>
          <w:szCs w:val="24"/>
        </w:rPr>
        <w:t>.</w:t>
      </w:r>
    </w:p>
    <w:p w:rsidR="00B505D6" w:rsidRDefault="00B505D6" w:rsidP="00387FC8">
      <w:pPr>
        <w:spacing w:line="312" w:lineRule="auto"/>
        <w:jc w:val="both"/>
        <w:rPr>
          <w:sz w:val="24"/>
          <w:szCs w:val="24"/>
        </w:rPr>
      </w:pPr>
      <w:r>
        <w:rPr>
          <w:sz w:val="24"/>
          <w:szCs w:val="24"/>
        </w:rPr>
        <w:t xml:space="preserve">Przy rozpatrywaniu </w:t>
      </w:r>
      <w:r w:rsidR="000C5927">
        <w:rPr>
          <w:sz w:val="24"/>
          <w:szCs w:val="24"/>
        </w:rPr>
        <w:t>ofert</w:t>
      </w:r>
      <w:r>
        <w:rPr>
          <w:sz w:val="24"/>
          <w:szCs w:val="24"/>
        </w:rPr>
        <w:t xml:space="preserve"> </w:t>
      </w:r>
      <w:r w:rsidR="000C5927">
        <w:rPr>
          <w:sz w:val="24"/>
          <w:szCs w:val="24"/>
        </w:rPr>
        <w:t>brane były pod</w:t>
      </w:r>
      <w:r>
        <w:rPr>
          <w:sz w:val="24"/>
          <w:szCs w:val="24"/>
        </w:rPr>
        <w:t xml:space="preserve"> uwagę kryteria:</w:t>
      </w:r>
      <w:r>
        <w:rPr>
          <w:sz w:val="24"/>
          <w:szCs w:val="24"/>
        </w:rPr>
        <w:tab/>
      </w:r>
    </w:p>
    <w:p w:rsidR="00B505D6" w:rsidRDefault="00B505D6" w:rsidP="00A41A69">
      <w:pPr>
        <w:pStyle w:val="Akapitzlist"/>
        <w:numPr>
          <w:ilvl w:val="0"/>
          <w:numId w:val="97"/>
        </w:numPr>
        <w:spacing w:line="312" w:lineRule="auto"/>
        <w:jc w:val="both"/>
        <w:rPr>
          <w:sz w:val="24"/>
          <w:szCs w:val="24"/>
        </w:rPr>
      </w:pPr>
      <w:r>
        <w:rPr>
          <w:sz w:val="24"/>
          <w:szCs w:val="24"/>
        </w:rPr>
        <w:t>Liczba rodzin zastępczych i rodzinnych domów dziecka;</w:t>
      </w:r>
    </w:p>
    <w:p w:rsidR="00B505D6" w:rsidRDefault="00B505D6" w:rsidP="00A41A69">
      <w:pPr>
        <w:pStyle w:val="Akapitzlist"/>
        <w:numPr>
          <w:ilvl w:val="0"/>
          <w:numId w:val="97"/>
        </w:numPr>
        <w:spacing w:line="312" w:lineRule="auto"/>
        <w:jc w:val="both"/>
        <w:rPr>
          <w:sz w:val="24"/>
          <w:szCs w:val="24"/>
        </w:rPr>
      </w:pPr>
      <w:r>
        <w:rPr>
          <w:sz w:val="24"/>
          <w:szCs w:val="24"/>
        </w:rPr>
        <w:t xml:space="preserve">Wysokość świadczeń wskazanych w Programie przyznanym w 2012r. w stosunku do wysokości wszystkich świadczeń dla rodzinnej pieczy zastępczej przyznanych </w:t>
      </w:r>
      <w:r>
        <w:rPr>
          <w:sz w:val="24"/>
          <w:szCs w:val="24"/>
        </w:rPr>
        <w:br/>
        <w:t>w 2012r.;</w:t>
      </w:r>
    </w:p>
    <w:p w:rsidR="00B505D6" w:rsidRDefault="00B505D6" w:rsidP="00A41A69">
      <w:pPr>
        <w:pStyle w:val="Akapitzlist"/>
        <w:numPr>
          <w:ilvl w:val="0"/>
          <w:numId w:val="97"/>
        </w:numPr>
        <w:spacing w:line="312" w:lineRule="auto"/>
        <w:jc w:val="both"/>
        <w:rPr>
          <w:sz w:val="24"/>
          <w:szCs w:val="24"/>
        </w:rPr>
      </w:pPr>
      <w:r>
        <w:rPr>
          <w:sz w:val="24"/>
          <w:szCs w:val="24"/>
        </w:rPr>
        <w:t>Liczba dzieci umieszczonych w rodzinnej pieczy zastępczej w stosunku do dzieci umieszczonych w całej pieczy zastępczej;</w:t>
      </w:r>
    </w:p>
    <w:p w:rsidR="000C5927" w:rsidRDefault="00B505D6" w:rsidP="00A41A69">
      <w:pPr>
        <w:pStyle w:val="Akapitzlist"/>
        <w:numPr>
          <w:ilvl w:val="0"/>
          <w:numId w:val="97"/>
        </w:numPr>
        <w:spacing w:line="312" w:lineRule="auto"/>
        <w:jc w:val="both"/>
        <w:rPr>
          <w:sz w:val="24"/>
          <w:szCs w:val="24"/>
        </w:rPr>
      </w:pPr>
      <w:r>
        <w:rPr>
          <w:sz w:val="24"/>
          <w:szCs w:val="24"/>
        </w:rPr>
        <w:t>Zamożność powiatu – wskaźnik P.</w:t>
      </w:r>
    </w:p>
    <w:p w:rsidR="000C5927" w:rsidRPr="00783AF3" w:rsidRDefault="00A41A69" w:rsidP="00783AF3">
      <w:pPr>
        <w:tabs>
          <w:tab w:val="left" w:pos="2780"/>
        </w:tabs>
        <w:spacing w:line="360" w:lineRule="auto"/>
        <w:jc w:val="both"/>
        <w:rPr>
          <w:sz w:val="24"/>
          <w:szCs w:val="24"/>
        </w:rPr>
      </w:pPr>
      <w:r>
        <w:rPr>
          <w:sz w:val="24"/>
          <w:szCs w:val="24"/>
        </w:rPr>
        <w:t>Powiaty w województwie</w:t>
      </w:r>
      <w:r w:rsidRPr="00A41A69">
        <w:rPr>
          <w:sz w:val="24"/>
          <w:szCs w:val="24"/>
        </w:rPr>
        <w:t xml:space="preserve"> świętokrzyskim</w:t>
      </w:r>
      <w:r>
        <w:rPr>
          <w:sz w:val="24"/>
          <w:szCs w:val="24"/>
        </w:rPr>
        <w:t xml:space="preserve"> </w:t>
      </w:r>
      <w:r w:rsidRPr="00A41A69">
        <w:rPr>
          <w:sz w:val="24"/>
          <w:szCs w:val="24"/>
        </w:rPr>
        <w:t xml:space="preserve">w 2012r. w ramach </w:t>
      </w:r>
      <w:r>
        <w:rPr>
          <w:sz w:val="24"/>
          <w:szCs w:val="24"/>
        </w:rPr>
        <w:t xml:space="preserve">Resortowego Programu Wspierania Rodziny i Systemu Pieczy Zastępczej – </w:t>
      </w:r>
      <w:r w:rsidR="00387FC8">
        <w:rPr>
          <w:i/>
          <w:sz w:val="24"/>
          <w:szCs w:val="24"/>
        </w:rPr>
        <w:t xml:space="preserve">„Wspieranie rodzin zastępczych </w:t>
      </w:r>
      <w:r w:rsidRPr="00A41A69">
        <w:rPr>
          <w:i/>
          <w:sz w:val="24"/>
          <w:szCs w:val="24"/>
        </w:rPr>
        <w:t>i rodzinnych domów dziecka w województwie świętokrzyskim w 2012r.”</w:t>
      </w:r>
      <w:r w:rsidR="00783AF3">
        <w:rPr>
          <w:sz w:val="24"/>
          <w:szCs w:val="24"/>
        </w:rPr>
        <w:t>,</w:t>
      </w:r>
      <w:r w:rsidR="00783AF3" w:rsidRPr="00783AF3">
        <w:rPr>
          <w:sz w:val="24"/>
          <w:szCs w:val="24"/>
        </w:rPr>
        <w:t xml:space="preserve"> które </w:t>
      </w:r>
      <w:r w:rsidRPr="00783AF3">
        <w:rPr>
          <w:sz w:val="24"/>
          <w:szCs w:val="24"/>
        </w:rPr>
        <w:t>otrzymały</w:t>
      </w:r>
      <w:r w:rsidR="00783AF3" w:rsidRPr="00783AF3">
        <w:rPr>
          <w:sz w:val="24"/>
          <w:szCs w:val="24"/>
        </w:rPr>
        <w:t xml:space="preserve"> dofinansowanie to powiat kielecki  8 170,00 zł, powiat konecki 12 957,00 zł</w:t>
      </w:r>
      <w:r w:rsidR="00387FC8">
        <w:rPr>
          <w:sz w:val="24"/>
          <w:szCs w:val="24"/>
        </w:rPr>
        <w:t xml:space="preserve">, </w:t>
      </w:r>
      <w:r w:rsidR="00387FC8" w:rsidRPr="00783AF3">
        <w:rPr>
          <w:sz w:val="24"/>
          <w:szCs w:val="24"/>
        </w:rPr>
        <w:t xml:space="preserve">powiat włoszczowski </w:t>
      </w:r>
      <w:r w:rsidR="00387FC8">
        <w:rPr>
          <w:sz w:val="24"/>
          <w:szCs w:val="24"/>
        </w:rPr>
        <w:br/>
      </w:r>
      <w:r w:rsidR="00387FC8" w:rsidRPr="00783AF3">
        <w:rPr>
          <w:sz w:val="24"/>
          <w:szCs w:val="24"/>
        </w:rPr>
        <w:t>5 618,00 zł</w:t>
      </w:r>
      <w:r w:rsidR="00783AF3">
        <w:rPr>
          <w:sz w:val="24"/>
          <w:szCs w:val="24"/>
        </w:rPr>
        <w:t>.</w:t>
      </w:r>
      <w:r w:rsidR="00387FC8">
        <w:rPr>
          <w:sz w:val="24"/>
          <w:szCs w:val="24"/>
        </w:rPr>
        <w:t xml:space="preserve"> Łącznie województwo świętokrzyskie na w/w zadanie zostało dofinansowane na 26 745,00 zł.</w:t>
      </w:r>
    </w:p>
    <w:p w:rsidR="00C84191" w:rsidRDefault="00721060" w:rsidP="00721060">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xml:space="preserve">4.3.2. </w:t>
      </w:r>
      <w:r w:rsidR="00E73356">
        <w:rPr>
          <w:rFonts w:ascii="Monotype Corsiva" w:hAnsi="Monotype Corsiva"/>
          <w:b/>
          <w:color w:val="4F6228" w:themeColor="accent3" w:themeShade="80"/>
          <w:sz w:val="24"/>
          <w:szCs w:val="24"/>
        </w:rPr>
        <w:t>Koordynator rodzinnej pieczy zastępczej</w:t>
      </w:r>
      <w:r>
        <w:rPr>
          <w:rFonts w:ascii="Monotype Corsiva" w:hAnsi="Monotype Corsiva"/>
          <w:b/>
          <w:color w:val="4F6228" w:themeColor="accent3" w:themeShade="80"/>
          <w:sz w:val="24"/>
          <w:szCs w:val="24"/>
        </w:rPr>
        <w:t xml:space="preserve"> </w:t>
      </w:r>
      <w:r w:rsidRPr="009030C8">
        <w:rPr>
          <w:rFonts w:ascii="Monotype Corsiva" w:hAnsi="Monotype Corsiva"/>
          <w:b/>
          <w:color w:val="4F6228" w:themeColor="accent3" w:themeShade="80"/>
          <w:sz w:val="24"/>
          <w:szCs w:val="24"/>
        </w:rPr>
        <w:t>w województwie świętokrzyskim w 2012r.</w:t>
      </w:r>
    </w:p>
    <w:p w:rsidR="006F3F72" w:rsidRDefault="00590406" w:rsidP="006F3F72">
      <w:pPr>
        <w:tabs>
          <w:tab w:val="left" w:pos="6975"/>
        </w:tabs>
        <w:spacing w:line="312" w:lineRule="auto"/>
        <w:jc w:val="both"/>
        <w:rPr>
          <w:sz w:val="24"/>
          <w:szCs w:val="24"/>
        </w:rPr>
      </w:pPr>
      <w:r w:rsidRPr="00590406">
        <w:rPr>
          <w:rFonts w:ascii="Monotype Corsiva" w:hAnsi="Monotype Corsiva"/>
          <w:b/>
          <w:sz w:val="28"/>
          <w:szCs w:val="28"/>
        </w:rPr>
        <w:t>C</w:t>
      </w:r>
      <w:r w:rsidRPr="00590406">
        <w:rPr>
          <w:b/>
          <w:sz w:val="24"/>
          <w:szCs w:val="24"/>
        </w:rPr>
        <w:t>elem</w:t>
      </w:r>
      <w:r>
        <w:rPr>
          <w:sz w:val="24"/>
          <w:szCs w:val="24"/>
        </w:rPr>
        <w:t xml:space="preserve"> Resortowego Programu Wspierania Rodziny i Systemu Pieczy Zastępczej - </w:t>
      </w:r>
      <w:r w:rsidRPr="00590406">
        <w:rPr>
          <w:b/>
          <w:i/>
          <w:sz w:val="24"/>
          <w:szCs w:val="24"/>
        </w:rPr>
        <w:t>„Koordynator rodzinnej pieczy zastępczej”</w:t>
      </w:r>
      <w:r>
        <w:rPr>
          <w:sz w:val="24"/>
          <w:szCs w:val="24"/>
        </w:rPr>
        <w:t xml:space="preserve"> jest wspieranie jednostek samorządu terytorialnego szczebla powiatowego w rozwoju systemu rodzinnej pieczy zastępczej przez dofinansowanie zatrudnienia koordynatorów rodzinnej pieczy zastępczej.</w:t>
      </w:r>
      <w:r w:rsidR="006F3F72">
        <w:rPr>
          <w:sz w:val="24"/>
          <w:szCs w:val="24"/>
        </w:rPr>
        <w:t xml:space="preserve"> Program miał za zadanie pomóc finansowo samorządom powiatowym w zatrudnieniu koordynatorów.</w:t>
      </w:r>
    </w:p>
    <w:p w:rsidR="006F3F72" w:rsidRDefault="006F3F72" w:rsidP="006F3F72">
      <w:pPr>
        <w:tabs>
          <w:tab w:val="left" w:pos="6975"/>
        </w:tabs>
        <w:spacing w:line="312" w:lineRule="auto"/>
        <w:jc w:val="both"/>
        <w:rPr>
          <w:sz w:val="24"/>
          <w:szCs w:val="24"/>
        </w:rPr>
      </w:pPr>
      <w:r w:rsidRPr="006F3F72">
        <w:rPr>
          <w:sz w:val="24"/>
          <w:szCs w:val="24"/>
        </w:rPr>
        <w:lastRenderedPageBreak/>
        <w:t xml:space="preserve"> </w:t>
      </w:r>
      <w:r>
        <w:rPr>
          <w:sz w:val="24"/>
          <w:szCs w:val="24"/>
        </w:rPr>
        <w:t>Przy rozpatrywaniu ofert brane były pod uwagę kryteria:</w:t>
      </w:r>
      <w:r>
        <w:rPr>
          <w:sz w:val="24"/>
          <w:szCs w:val="24"/>
        </w:rPr>
        <w:tab/>
      </w:r>
    </w:p>
    <w:p w:rsidR="006F3F72" w:rsidRDefault="006F3F72" w:rsidP="006F3F72">
      <w:pPr>
        <w:pStyle w:val="Akapitzlist"/>
        <w:numPr>
          <w:ilvl w:val="0"/>
          <w:numId w:val="99"/>
        </w:numPr>
        <w:spacing w:line="312" w:lineRule="auto"/>
        <w:jc w:val="both"/>
        <w:rPr>
          <w:sz w:val="24"/>
          <w:szCs w:val="24"/>
        </w:rPr>
      </w:pPr>
      <w:r>
        <w:rPr>
          <w:sz w:val="24"/>
          <w:szCs w:val="24"/>
        </w:rPr>
        <w:t>Liczba rodzin zastępczych i rodzinnych domów dziecka;</w:t>
      </w:r>
    </w:p>
    <w:p w:rsidR="006F3F72" w:rsidRDefault="006F3F72" w:rsidP="006F3F72">
      <w:pPr>
        <w:pStyle w:val="Akapitzlist"/>
        <w:numPr>
          <w:ilvl w:val="0"/>
          <w:numId w:val="99"/>
        </w:numPr>
        <w:spacing w:line="312" w:lineRule="auto"/>
        <w:jc w:val="both"/>
        <w:rPr>
          <w:sz w:val="24"/>
          <w:szCs w:val="24"/>
        </w:rPr>
      </w:pPr>
      <w:r>
        <w:rPr>
          <w:sz w:val="24"/>
          <w:szCs w:val="24"/>
        </w:rPr>
        <w:t>Liczba rodzin zastępczych i rodzinnych domów dziecka z doświadczeniem do 3 lat.;</w:t>
      </w:r>
    </w:p>
    <w:p w:rsidR="006F3F72" w:rsidRDefault="006F3F72" w:rsidP="006F3F72">
      <w:pPr>
        <w:pStyle w:val="Akapitzlist"/>
        <w:numPr>
          <w:ilvl w:val="0"/>
          <w:numId w:val="99"/>
        </w:numPr>
        <w:spacing w:line="312" w:lineRule="auto"/>
        <w:jc w:val="both"/>
        <w:rPr>
          <w:sz w:val="24"/>
          <w:szCs w:val="24"/>
        </w:rPr>
      </w:pPr>
      <w:r>
        <w:rPr>
          <w:sz w:val="24"/>
          <w:szCs w:val="24"/>
        </w:rPr>
        <w:t xml:space="preserve">Szacowane niezaspokojone zapotrzebowanie na pracę koordynatorów w powiecie </w:t>
      </w:r>
      <w:r>
        <w:rPr>
          <w:sz w:val="24"/>
          <w:szCs w:val="24"/>
        </w:rPr>
        <w:br/>
        <w:t>( w przeliczeniu na liczbę etatów);</w:t>
      </w:r>
    </w:p>
    <w:p w:rsidR="006F3F72" w:rsidRDefault="006F3F72" w:rsidP="006F3F72">
      <w:pPr>
        <w:pStyle w:val="Akapitzlist"/>
        <w:numPr>
          <w:ilvl w:val="0"/>
          <w:numId w:val="99"/>
        </w:numPr>
        <w:spacing w:line="312" w:lineRule="auto"/>
        <w:jc w:val="both"/>
        <w:rPr>
          <w:sz w:val="24"/>
          <w:szCs w:val="24"/>
        </w:rPr>
      </w:pPr>
      <w:r>
        <w:rPr>
          <w:sz w:val="24"/>
          <w:szCs w:val="24"/>
        </w:rPr>
        <w:t>Liczba zatrudnionych koordynatorów w powiecie;</w:t>
      </w:r>
    </w:p>
    <w:p w:rsidR="006F3F72" w:rsidRDefault="006F3F72" w:rsidP="006F3F72">
      <w:pPr>
        <w:pStyle w:val="Akapitzlist"/>
        <w:numPr>
          <w:ilvl w:val="0"/>
          <w:numId w:val="99"/>
        </w:numPr>
        <w:spacing w:line="312" w:lineRule="auto"/>
        <w:jc w:val="both"/>
        <w:rPr>
          <w:sz w:val="24"/>
          <w:szCs w:val="24"/>
        </w:rPr>
      </w:pPr>
      <w:r>
        <w:rPr>
          <w:sz w:val="24"/>
          <w:szCs w:val="24"/>
        </w:rPr>
        <w:t>Planowana liczba koordynatorów do zatrudnienia w powiecie w ramach projektu;</w:t>
      </w:r>
    </w:p>
    <w:p w:rsidR="006F3F72" w:rsidRPr="00783AF3" w:rsidRDefault="006F3F72" w:rsidP="00783AF3">
      <w:pPr>
        <w:pStyle w:val="Akapitzlist"/>
        <w:numPr>
          <w:ilvl w:val="0"/>
          <w:numId w:val="99"/>
        </w:numPr>
        <w:spacing w:line="312" w:lineRule="auto"/>
        <w:jc w:val="both"/>
        <w:rPr>
          <w:sz w:val="24"/>
          <w:szCs w:val="24"/>
        </w:rPr>
      </w:pPr>
      <w:r>
        <w:rPr>
          <w:sz w:val="24"/>
          <w:szCs w:val="24"/>
        </w:rPr>
        <w:t>Zamożność powiatu – wskaźnik P.</w:t>
      </w:r>
    </w:p>
    <w:p w:rsidR="00590406" w:rsidRPr="008E577A" w:rsidRDefault="006F3F72" w:rsidP="00255FA3">
      <w:pPr>
        <w:spacing w:line="240" w:lineRule="auto"/>
        <w:ind w:left="1191" w:hanging="1191"/>
        <w:contextualSpacing/>
        <w:rPr>
          <w:sz w:val="24"/>
          <w:szCs w:val="24"/>
        </w:rPr>
      </w:pPr>
      <w:r w:rsidRPr="000C5927">
        <w:rPr>
          <w:b/>
          <w:i/>
          <w:color w:val="984806" w:themeColor="accent6" w:themeShade="80"/>
        </w:rPr>
        <w:t>Tabela nr</w:t>
      </w:r>
      <w:r w:rsidR="00255FA3">
        <w:rPr>
          <w:b/>
          <w:i/>
          <w:color w:val="984806" w:themeColor="accent6" w:themeShade="80"/>
        </w:rPr>
        <w:t xml:space="preserve"> 24;</w:t>
      </w:r>
      <w:r w:rsidRPr="000C5927">
        <w:rPr>
          <w:b/>
          <w:i/>
          <w:color w:val="984806" w:themeColor="accent6" w:themeShade="80"/>
        </w:rPr>
        <w:t xml:space="preserve"> </w:t>
      </w:r>
      <w:r w:rsidRPr="006F3F72">
        <w:rPr>
          <w:b/>
          <w:color w:val="984806" w:themeColor="accent6" w:themeShade="80"/>
        </w:rPr>
        <w:t>Resortowy Program Wspierania Rodziny i Systemu Pieczy</w:t>
      </w:r>
      <w:r>
        <w:rPr>
          <w:b/>
          <w:i/>
          <w:color w:val="984806" w:themeColor="accent6" w:themeShade="80"/>
        </w:rPr>
        <w:t xml:space="preserve"> Zastępczej „Koordynator rodzinnej pieczy zastępczej” </w:t>
      </w:r>
      <w:r w:rsidRPr="000C5927">
        <w:rPr>
          <w:b/>
          <w:color w:val="984806" w:themeColor="accent6" w:themeShade="80"/>
        </w:rPr>
        <w:t xml:space="preserve"> w województwie świętokrzyskim</w:t>
      </w:r>
      <w:r w:rsidR="00223E9D">
        <w:rPr>
          <w:b/>
          <w:color w:val="984806" w:themeColor="accent6" w:themeShade="80"/>
        </w:rPr>
        <w:t xml:space="preserve"> w 2012r</w:t>
      </w:r>
      <w:r w:rsidRPr="000C5927">
        <w:rPr>
          <w:b/>
          <w:color w:val="984806" w:themeColor="accent6" w:themeShade="80"/>
        </w:rPr>
        <w:t>.</w:t>
      </w:r>
    </w:p>
    <w:tbl>
      <w:tblPr>
        <w:tblStyle w:val="Tabela-Siatka"/>
        <w:tblW w:w="9215" w:type="dxa"/>
        <w:tblInd w:w="-93" w:type="dxa"/>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Layout w:type="fixed"/>
        <w:tblLook w:val="04A0" w:firstRow="1" w:lastRow="0" w:firstColumn="1" w:lastColumn="0" w:noHBand="0" w:noVBand="1"/>
      </w:tblPr>
      <w:tblGrid>
        <w:gridCol w:w="2127"/>
        <w:gridCol w:w="2835"/>
        <w:gridCol w:w="2055"/>
        <w:gridCol w:w="2198"/>
      </w:tblGrid>
      <w:tr w:rsidR="006951C2" w:rsidTr="00C84191">
        <w:trPr>
          <w:trHeight w:val="660"/>
        </w:trPr>
        <w:tc>
          <w:tcPr>
            <w:tcW w:w="2127" w:type="dxa"/>
            <w:vMerge w:val="restart"/>
            <w:shd w:val="clear" w:color="auto" w:fill="EAF1DD" w:themeFill="accent3" w:themeFillTint="33"/>
            <w:vAlign w:val="center"/>
          </w:tcPr>
          <w:p w:rsidR="006951C2" w:rsidRPr="00C84191" w:rsidRDefault="006951C2" w:rsidP="00C84191">
            <w:pPr>
              <w:jc w:val="center"/>
              <w:rPr>
                <w:b/>
                <w:color w:val="403152" w:themeColor="accent4" w:themeShade="80"/>
                <w:sz w:val="20"/>
                <w:szCs w:val="20"/>
              </w:rPr>
            </w:pPr>
            <w:r w:rsidRPr="00C84191">
              <w:rPr>
                <w:b/>
                <w:color w:val="403152" w:themeColor="accent4" w:themeShade="80"/>
                <w:sz w:val="20"/>
                <w:szCs w:val="20"/>
              </w:rPr>
              <w:t>Powiat</w:t>
            </w:r>
          </w:p>
        </w:tc>
        <w:tc>
          <w:tcPr>
            <w:tcW w:w="2835" w:type="dxa"/>
            <w:vMerge w:val="restart"/>
            <w:shd w:val="clear" w:color="auto" w:fill="EAF1DD" w:themeFill="accent3" w:themeFillTint="33"/>
            <w:vAlign w:val="center"/>
          </w:tcPr>
          <w:p w:rsidR="006951C2" w:rsidRPr="00C84191" w:rsidRDefault="006951C2" w:rsidP="00C84191">
            <w:pPr>
              <w:jc w:val="center"/>
              <w:rPr>
                <w:b/>
                <w:color w:val="403152" w:themeColor="accent4" w:themeShade="80"/>
                <w:sz w:val="20"/>
                <w:szCs w:val="20"/>
              </w:rPr>
            </w:pPr>
            <w:r w:rsidRPr="00C84191">
              <w:rPr>
                <w:b/>
                <w:color w:val="403152" w:themeColor="accent4" w:themeShade="80"/>
                <w:sz w:val="20"/>
                <w:szCs w:val="20"/>
              </w:rPr>
              <w:t>Powiaty, które otrzymały dofinansowanie w ramach Programu</w:t>
            </w:r>
          </w:p>
        </w:tc>
        <w:tc>
          <w:tcPr>
            <w:tcW w:w="4253" w:type="dxa"/>
            <w:gridSpan w:val="2"/>
            <w:shd w:val="clear" w:color="auto" w:fill="EAF1DD" w:themeFill="accent3" w:themeFillTint="33"/>
            <w:vAlign w:val="center"/>
          </w:tcPr>
          <w:p w:rsidR="006951C2" w:rsidRPr="00C84191" w:rsidRDefault="006951C2" w:rsidP="006F3F72">
            <w:pPr>
              <w:spacing w:line="360" w:lineRule="auto"/>
              <w:jc w:val="center"/>
              <w:rPr>
                <w:b/>
                <w:color w:val="403152" w:themeColor="accent4" w:themeShade="80"/>
                <w:sz w:val="20"/>
                <w:szCs w:val="20"/>
              </w:rPr>
            </w:pPr>
            <w:r w:rsidRPr="00C84191">
              <w:rPr>
                <w:b/>
                <w:color w:val="403152" w:themeColor="accent4" w:themeShade="80"/>
                <w:sz w:val="20"/>
                <w:szCs w:val="20"/>
              </w:rPr>
              <w:t>Kwota dofinansowania</w:t>
            </w:r>
          </w:p>
        </w:tc>
      </w:tr>
      <w:tr w:rsidR="006951C2" w:rsidTr="00C84191">
        <w:trPr>
          <w:trHeight w:val="351"/>
        </w:trPr>
        <w:tc>
          <w:tcPr>
            <w:tcW w:w="2127" w:type="dxa"/>
            <w:vMerge/>
            <w:shd w:val="clear" w:color="auto" w:fill="EAF1DD" w:themeFill="accent3" w:themeFillTint="33"/>
            <w:vAlign w:val="center"/>
          </w:tcPr>
          <w:p w:rsidR="006951C2" w:rsidRPr="00C84191" w:rsidRDefault="006951C2" w:rsidP="006F3F72">
            <w:pPr>
              <w:spacing w:line="360" w:lineRule="auto"/>
              <w:jc w:val="center"/>
              <w:rPr>
                <w:b/>
                <w:color w:val="403152" w:themeColor="accent4" w:themeShade="80"/>
                <w:sz w:val="20"/>
                <w:szCs w:val="20"/>
              </w:rPr>
            </w:pPr>
          </w:p>
        </w:tc>
        <w:tc>
          <w:tcPr>
            <w:tcW w:w="2835" w:type="dxa"/>
            <w:vMerge/>
            <w:shd w:val="clear" w:color="auto" w:fill="EAF1DD" w:themeFill="accent3" w:themeFillTint="33"/>
            <w:vAlign w:val="center"/>
          </w:tcPr>
          <w:p w:rsidR="006951C2" w:rsidRPr="00C84191" w:rsidRDefault="006951C2" w:rsidP="006F3F72">
            <w:pPr>
              <w:spacing w:line="360" w:lineRule="auto"/>
              <w:jc w:val="center"/>
              <w:rPr>
                <w:b/>
                <w:color w:val="403152" w:themeColor="accent4" w:themeShade="80"/>
                <w:sz w:val="20"/>
                <w:szCs w:val="20"/>
              </w:rPr>
            </w:pPr>
          </w:p>
        </w:tc>
        <w:tc>
          <w:tcPr>
            <w:tcW w:w="2055" w:type="dxa"/>
            <w:shd w:val="clear" w:color="auto" w:fill="EAF1DD" w:themeFill="accent3" w:themeFillTint="33"/>
            <w:vAlign w:val="center"/>
          </w:tcPr>
          <w:p w:rsidR="006951C2" w:rsidRPr="00C84191" w:rsidRDefault="00C84191" w:rsidP="00C84191">
            <w:pPr>
              <w:spacing w:line="360" w:lineRule="auto"/>
              <w:jc w:val="center"/>
              <w:rPr>
                <w:sz w:val="20"/>
                <w:szCs w:val="20"/>
              </w:rPr>
            </w:pPr>
            <w:r w:rsidRPr="00C84191">
              <w:rPr>
                <w:sz w:val="20"/>
                <w:szCs w:val="20"/>
              </w:rPr>
              <w:t>I edycja</w:t>
            </w:r>
          </w:p>
        </w:tc>
        <w:tc>
          <w:tcPr>
            <w:tcW w:w="2198" w:type="dxa"/>
            <w:shd w:val="clear" w:color="auto" w:fill="EAF1DD" w:themeFill="accent3" w:themeFillTint="33"/>
            <w:vAlign w:val="center"/>
          </w:tcPr>
          <w:p w:rsidR="006951C2" w:rsidRPr="00C84191" w:rsidRDefault="00C84191" w:rsidP="00C84191">
            <w:pPr>
              <w:spacing w:line="360" w:lineRule="auto"/>
              <w:jc w:val="center"/>
              <w:rPr>
                <w:sz w:val="20"/>
                <w:szCs w:val="20"/>
              </w:rPr>
            </w:pPr>
            <w:r w:rsidRPr="00C84191">
              <w:rPr>
                <w:sz w:val="20"/>
                <w:szCs w:val="20"/>
              </w:rPr>
              <w:t>II edycja</w:t>
            </w:r>
          </w:p>
        </w:tc>
      </w:tr>
      <w:tr w:rsidR="006951C2" w:rsidTr="00783AF3">
        <w:trPr>
          <w:trHeight w:val="466"/>
        </w:trPr>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BUSKI</w:t>
            </w:r>
          </w:p>
        </w:tc>
        <w:tc>
          <w:tcPr>
            <w:tcW w:w="2835" w:type="dxa"/>
            <w:vAlign w:val="center"/>
          </w:tcPr>
          <w:p w:rsidR="006951C2" w:rsidRPr="00C84191" w:rsidRDefault="006951C2"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6951C2" w:rsidP="008E577A">
            <w:pPr>
              <w:spacing w:line="360" w:lineRule="auto"/>
              <w:jc w:val="center"/>
              <w:rPr>
                <w:sz w:val="20"/>
                <w:szCs w:val="20"/>
              </w:rPr>
            </w:pPr>
            <w:r w:rsidRPr="00C84191">
              <w:rPr>
                <w:sz w:val="20"/>
                <w:szCs w:val="20"/>
              </w:rPr>
              <w:t>5 073,60 zł</w:t>
            </w:r>
          </w:p>
        </w:tc>
        <w:tc>
          <w:tcPr>
            <w:tcW w:w="2198" w:type="dxa"/>
            <w:vAlign w:val="center"/>
          </w:tcPr>
          <w:p w:rsidR="006951C2" w:rsidRPr="00C84191" w:rsidRDefault="006951C2" w:rsidP="008E577A">
            <w:pPr>
              <w:jc w:val="center"/>
              <w:rPr>
                <w:sz w:val="20"/>
                <w:szCs w:val="20"/>
              </w:rPr>
            </w:pPr>
            <w:r w:rsidRPr="00C84191">
              <w:rPr>
                <w:sz w:val="20"/>
                <w:szCs w:val="20"/>
              </w:rPr>
              <w:t>-</w:t>
            </w:r>
          </w:p>
          <w:p w:rsidR="006951C2" w:rsidRPr="00C84191" w:rsidRDefault="006951C2" w:rsidP="008E577A">
            <w:pPr>
              <w:spacing w:line="360" w:lineRule="auto"/>
              <w:jc w:val="center"/>
              <w:rPr>
                <w:sz w:val="20"/>
                <w:szCs w:val="20"/>
              </w:rPr>
            </w:pPr>
          </w:p>
        </w:tc>
      </w:tr>
      <w:tr w:rsidR="006951C2" w:rsidTr="00387FC8">
        <w:trPr>
          <w:trHeight w:val="916"/>
        </w:trPr>
        <w:tc>
          <w:tcPr>
            <w:tcW w:w="2127" w:type="dxa"/>
            <w:shd w:val="clear" w:color="auto" w:fill="EAF1DD" w:themeFill="accent3" w:themeFillTint="33"/>
            <w:vAlign w:val="center"/>
          </w:tcPr>
          <w:p w:rsidR="006951C2" w:rsidRPr="00C84191" w:rsidRDefault="006951C2" w:rsidP="00387FC8">
            <w:pPr>
              <w:spacing w:line="360" w:lineRule="auto"/>
              <w:jc w:val="center"/>
              <w:rPr>
                <w:sz w:val="20"/>
                <w:szCs w:val="20"/>
              </w:rPr>
            </w:pPr>
            <w:r w:rsidRPr="00C84191">
              <w:rPr>
                <w:sz w:val="20"/>
                <w:szCs w:val="20"/>
              </w:rPr>
              <w:t>JĘDRZEJOWSKI</w:t>
            </w:r>
          </w:p>
        </w:tc>
        <w:tc>
          <w:tcPr>
            <w:tcW w:w="2835" w:type="dxa"/>
            <w:vAlign w:val="center"/>
          </w:tcPr>
          <w:p w:rsidR="006951C2" w:rsidRPr="00C84191" w:rsidRDefault="006951C2" w:rsidP="00387FC8">
            <w:pPr>
              <w:spacing w:line="360" w:lineRule="auto"/>
              <w:jc w:val="center"/>
              <w:rPr>
                <w:sz w:val="20"/>
                <w:szCs w:val="20"/>
              </w:rPr>
            </w:pPr>
            <w:r w:rsidRPr="00C84191">
              <w:rPr>
                <w:sz w:val="20"/>
                <w:szCs w:val="20"/>
              </w:rPr>
              <w:t>TAK</w:t>
            </w:r>
          </w:p>
        </w:tc>
        <w:tc>
          <w:tcPr>
            <w:tcW w:w="2055" w:type="dxa"/>
            <w:vAlign w:val="center"/>
          </w:tcPr>
          <w:p w:rsidR="006951C2" w:rsidRPr="00C84191" w:rsidRDefault="006951C2" w:rsidP="00387FC8">
            <w:pPr>
              <w:spacing w:line="360" w:lineRule="auto"/>
              <w:jc w:val="center"/>
              <w:rPr>
                <w:sz w:val="20"/>
                <w:szCs w:val="20"/>
              </w:rPr>
            </w:pPr>
            <w:r w:rsidRPr="00C84191">
              <w:rPr>
                <w:sz w:val="20"/>
                <w:szCs w:val="20"/>
              </w:rPr>
              <w:t>10 654,00 zł</w:t>
            </w:r>
          </w:p>
          <w:p w:rsidR="006951C2" w:rsidRPr="00C84191" w:rsidRDefault="006951C2" w:rsidP="00387FC8">
            <w:pPr>
              <w:spacing w:line="360" w:lineRule="auto"/>
              <w:jc w:val="center"/>
              <w:rPr>
                <w:sz w:val="20"/>
                <w:szCs w:val="20"/>
              </w:rPr>
            </w:pPr>
          </w:p>
        </w:tc>
        <w:tc>
          <w:tcPr>
            <w:tcW w:w="2198" w:type="dxa"/>
            <w:vAlign w:val="center"/>
          </w:tcPr>
          <w:p w:rsidR="006951C2" w:rsidRPr="00C84191" w:rsidRDefault="006951C2" w:rsidP="00387FC8">
            <w:pPr>
              <w:jc w:val="center"/>
              <w:rPr>
                <w:sz w:val="20"/>
                <w:szCs w:val="20"/>
              </w:rPr>
            </w:pPr>
            <w:r w:rsidRPr="00C84191">
              <w:rPr>
                <w:sz w:val="20"/>
                <w:szCs w:val="20"/>
              </w:rPr>
              <w:t>9 471,00 zł</w:t>
            </w:r>
          </w:p>
          <w:p w:rsidR="006951C2" w:rsidRPr="00C84191" w:rsidRDefault="006951C2" w:rsidP="00387FC8">
            <w:pPr>
              <w:spacing w:line="360" w:lineRule="auto"/>
              <w:jc w:val="center"/>
              <w:rPr>
                <w:sz w:val="20"/>
                <w:szCs w:val="20"/>
              </w:rPr>
            </w:pPr>
          </w:p>
        </w:tc>
      </w:tr>
      <w:tr w:rsidR="006951C2" w:rsidTr="00387FC8">
        <w:trPr>
          <w:trHeight w:val="507"/>
        </w:trPr>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KAZIMIERSKI</w:t>
            </w:r>
          </w:p>
        </w:tc>
        <w:tc>
          <w:tcPr>
            <w:tcW w:w="2835" w:type="dxa"/>
            <w:vAlign w:val="center"/>
          </w:tcPr>
          <w:p w:rsidR="006951C2" w:rsidRPr="00C84191" w:rsidRDefault="006951C2"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C561B9" w:rsidP="008E577A">
            <w:pPr>
              <w:spacing w:line="360" w:lineRule="auto"/>
              <w:jc w:val="center"/>
              <w:rPr>
                <w:sz w:val="20"/>
                <w:szCs w:val="20"/>
              </w:rPr>
            </w:pPr>
            <w:r>
              <w:rPr>
                <w:sz w:val="20"/>
                <w:szCs w:val="20"/>
              </w:rPr>
              <w:t>7 093,63 zł</w:t>
            </w:r>
          </w:p>
        </w:tc>
        <w:tc>
          <w:tcPr>
            <w:tcW w:w="2198" w:type="dxa"/>
            <w:vAlign w:val="center"/>
          </w:tcPr>
          <w:p w:rsidR="006951C2" w:rsidRPr="00C84191" w:rsidRDefault="006951C2" w:rsidP="008E577A">
            <w:pPr>
              <w:jc w:val="center"/>
              <w:rPr>
                <w:sz w:val="20"/>
                <w:szCs w:val="20"/>
              </w:rPr>
            </w:pPr>
          </w:p>
          <w:p w:rsidR="006951C2" w:rsidRPr="00C84191" w:rsidRDefault="006951C2" w:rsidP="008E577A">
            <w:pPr>
              <w:spacing w:line="360" w:lineRule="auto"/>
              <w:jc w:val="center"/>
              <w:rPr>
                <w:sz w:val="20"/>
                <w:szCs w:val="20"/>
              </w:rPr>
            </w:pPr>
            <w:r w:rsidRPr="00C84191">
              <w:rPr>
                <w:sz w:val="20"/>
                <w:szCs w:val="20"/>
              </w:rPr>
              <w:t>4 049,14 zł</w:t>
            </w:r>
          </w:p>
        </w:tc>
      </w:tr>
      <w:tr w:rsidR="006951C2" w:rsidTr="00C84191">
        <w:trPr>
          <w:trHeight w:val="510"/>
        </w:trPr>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KIELECKI</w:t>
            </w:r>
          </w:p>
        </w:tc>
        <w:tc>
          <w:tcPr>
            <w:tcW w:w="2835" w:type="dxa"/>
            <w:vAlign w:val="center"/>
          </w:tcPr>
          <w:p w:rsidR="006951C2" w:rsidRPr="00C84191" w:rsidRDefault="008E577A"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8E577A" w:rsidP="008E577A">
            <w:pPr>
              <w:spacing w:line="360" w:lineRule="auto"/>
              <w:jc w:val="center"/>
              <w:rPr>
                <w:sz w:val="20"/>
                <w:szCs w:val="20"/>
              </w:rPr>
            </w:pPr>
            <w:r w:rsidRPr="00C84191">
              <w:rPr>
                <w:sz w:val="20"/>
                <w:szCs w:val="20"/>
              </w:rPr>
              <w:t>26 636,40 zł</w:t>
            </w:r>
          </w:p>
        </w:tc>
        <w:tc>
          <w:tcPr>
            <w:tcW w:w="2198" w:type="dxa"/>
            <w:vAlign w:val="center"/>
          </w:tcPr>
          <w:p w:rsidR="008E577A" w:rsidRPr="00C84191" w:rsidRDefault="00C561B9" w:rsidP="008E577A">
            <w:pPr>
              <w:spacing w:line="360" w:lineRule="auto"/>
              <w:jc w:val="center"/>
              <w:rPr>
                <w:sz w:val="20"/>
                <w:szCs w:val="20"/>
              </w:rPr>
            </w:pPr>
            <w:r>
              <w:rPr>
                <w:sz w:val="20"/>
                <w:szCs w:val="20"/>
              </w:rPr>
              <w:t>-</w:t>
            </w:r>
          </w:p>
        </w:tc>
      </w:tr>
      <w:tr w:rsidR="008E577A" w:rsidTr="00C84191">
        <w:trPr>
          <w:trHeight w:val="345"/>
        </w:trPr>
        <w:tc>
          <w:tcPr>
            <w:tcW w:w="2127" w:type="dxa"/>
            <w:shd w:val="clear" w:color="auto" w:fill="EAF1DD" w:themeFill="accent3" w:themeFillTint="33"/>
            <w:vAlign w:val="center"/>
          </w:tcPr>
          <w:p w:rsidR="008E577A" w:rsidRPr="00C84191" w:rsidRDefault="008E577A" w:rsidP="006F3F72">
            <w:pPr>
              <w:spacing w:line="360" w:lineRule="auto"/>
              <w:jc w:val="center"/>
              <w:rPr>
                <w:sz w:val="20"/>
                <w:szCs w:val="20"/>
              </w:rPr>
            </w:pPr>
            <w:r w:rsidRPr="00C84191">
              <w:rPr>
                <w:sz w:val="20"/>
                <w:szCs w:val="20"/>
              </w:rPr>
              <w:t>MIASTO KIELCE</w:t>
            </w:r>
          </w:p>
        </w:tc>
        <w:tc>
          <w:tcPr>
            <w:tcW w:w="2835" w:type="dxa"/>
            <w:vAlign w:val="center"/>
          </w:tcPr>
          <w:p w:rsidR="008E577A" w:rsidRPr="00C84191" w:rsidRDefault="008E577A" w:rsidP="006F3F72">
            <w:pPr>
              <w:spacing w:line="360" w:lineRule="auto"/>
              <w:jc w:val="center"/>
              <w:rPr>
                <w:sz w:val="20"/>
                <w:szCs w:val="20"/>
              </w:rPr>
            </w:pPr>
            <w:r w:rsidRPr="00C84191">
              <w:rPr>
                <w:sz w:val="20"/>
                <w:szCs w:val="20"/>
              </w:rPr>
              <w:t>TAK</w:t>
            </w:r>
          </w:p>
        </w:tc>
        <w:tc>
          <w:tcPr>
            <w:tcW w:w="2055" w:type="dxa"/>
            <w:vAlign w:val="center"/>
          </w:tcPr>
          <w:p w:rsidR="008E577A" w:rsidRPr="00C84191" w:rsidRDefault="008E577A" w:rsidP="008E577A">
            <w:pPr>
              <w:spacing w:line="360" w:lineRule="auto"/>
              <w:jc w:val="center"/>
              <w:rPr>
                <w:sz w:val="20"/>
                <w:szCs w:val="20"/>
              </w:rPr>
            </w:pPr>
            <w:r w:rsidRPr="00C84191">
              <w:rPr>
                <w:sz w:val="20"/>
                <w:szCs w:val="20"/>
              </w:rPr>
              <w:t>22 830,40 zł</w:t>
            </w:r>
          </w:p>
        </w:tc>
        <w:tc>
          <w:tcPr>
            <w:tcW w:w="2198" w:type="dxa"/>
            <w:vAlign w:val="center"/>
          </w:tcPr>
          <w:p w:rsidR="00462F62" w:rsidRPr="00C84191" w:rsidRDefault="00462F62" w:rsidP="00462F62">
            <w:pPr>
              <w:spacing w:line="360" w:lineRule="auto"/>
              <w:jc w:val="center"/>
              <w:rPr>
                <w:sz w:val="20"/>
                <w:szCs w:val="20"/>
              </w:rPr>
            </w:pPr>
            <w:r w:rsidRPr="00C84191">
              <w:rPr>
                <w:sz w:val="20"/>
                <w:szCs w:val="20"/>
              </w:rPr>
              <w:t>35 000,00zł</w:t>
            </w:r>
          </w:p>
          <w:p w:rsidR="008E577A" w:rsidRPr="00C84191" w:rsidRDefault="00462F62" w:rsidP="00462F62">
            <w:pPr>
              <w:spacing w:line="360" w:lineRule="auto"/>
              <w:jc w:val="center"/>
              <w:rPr>
                <w:sz w:val="20"/>
                <w:szCs w:val="20"/>
              </w:rPr>
            </w:pPr>
            <w:r w:rsidRPr="00C84191">
              <w:rPr>
                <w:sz w:val="20"/>
                <w:szCs w:val="20"/>
              </w:rPr>
              <w:t>8 669,60 zł</w:t>
            </w:r>
          </w:p>
        </w:tc>
      </w:tr>
      <w:tr w:rsidR="00AD4AF9" w:rsidTr="00387FC8">
        <w:trPr>
          <w:trHeight w:val="467"/>
        </w:trPr>
        <w:tc>
          <w:tcPr>
            <w:tcW w:w="2127" w:type="dxa"/>
            <w:shd w:val="clear" w:color="auto" w:fill="EAF1DD" w:themeFill="accent3" w:themeFillTint="33"/>
            <w:vAlign w:val="center"/>
          </w:tcPr>
          <w:p w:rsidR="00AD4AF9" w:rsidRPr="00C84191" w:rsidRDefault="00AD4AF9" w:rsidP="006F3F72">
            <w:pPr>
              <w:spacing w:line="360" w:lineRule="auto"/>
              <w:jc w:val="center"/>
              <w:rPr>
                <w:sz w:val="20"/>
                <w:szCs w:val="20"/>
              </w:rPr>
            </w:pPr>
            <w:r w:rsidRPr="00C84191">
              <w:rPr>
                <w:sz w:val="20"/>
                <w:szCs w:val="20"/>
              </w:rPr>
              <w:t>KONECKI</w:t>
            </w:r>
          </w:p>
        </w:tc>
        <w:tc>
          <w:tcPr>
            <w:tcW w:w="2835" w:type="dxa"/>
            <w:vAlign w:val="center"/>
          </w:tcPr>
          <w:p w:rsidR="00AD4AF9" w:rsidRPr="00C84191" w:rsidRDefault="00AD4AF9" w:rsidP="006F3F72">
            <w:pPr>
              <w:spacing w:line="360" w:lineRule="auto"/>
              <w:jc w:val="center"/>
              <w:rPr>
                <w:sz w:val="20"/>
                <w:szCs w:val="20"/>
              </w:rPr>
            </w:pPr>
            <w:r w:rsidRPr="00C84191">
              <w:rPr>
                <w:sz w:val="20"/>
                <w:szCs w:val="20"/>
              </w:rPr>
              <w:t>TAK</w:t>
            </w:r>
          </w:p>
        </w:tc>
        <w:tc>
          <w:tcPr>
            <w:tcW w:w="2055" w:type="dxa"/>
            <w:vAlign w:val="center"/>
          </w:tcPr>
          <w:p w:rsidR="00AD4AF9" w:rsidRPr="00C84191" w:rsidRDefault="00AD4AF9" w:rsidP="00AD4AF9">
            <w:pPr>
              <w:jc w:val="center"/>
              <w:rPr>
                <w:sz w:val="20"/>
                <w:szCs w:val="20"/>
              </w:rPr>
            </w:pPr>
          </w:p>
          <w:p w:rsidR="00AD4AF9" w:rsidRPr="00C84191" w:rsidRDefault="00783AF3" w:rsidP="00783AF3">
            <w:pPr>
              <w:jc w:val="center"/>
              <w:rPr>
                <w:sz w:val="20"/>
                <w:szCs w:val="20"/>
              </w:rPr>
            </w:pPr>
            <w:r>
              <w:rPr>
                <w:sz w:val="20"/>
                <w:szCs w:val="20"/>
              </w:rPr>
              <w:t>19 025,80 zł</w:t>
            </w:r>
          </w:p>
        </w:tc>
        <w:tc>
          <w:tcPr>
            <w:tcW w:w="2198" w:type="dxa"/>
            <w:vAlign w:val="center"/>
          </w:tcPr>
          <w:p w:rsidR="00AD4AF9" w:rsidRPr="00C84191" w:rsidRDefault="00AD4AF9" w:rsidP="00783AF3">
            <w:pPr>
              <w:rPr>
                <w:sz w:val="20"/>
                <w:szCs w:val="20"/>
              </w:rPr>
            </w:pPr>
          </w:p>
          <w:p w:rsidR="00AD4AF9" w:rsidRPr="00C84191" w:rsidRDefault="00783AF3" w:rsidP="00783AF3">
            <w:pPr>
              <w:jc w:val="center"/>
              <w:rPr>
                <w:sz w:val="20"/>
                <w:szCs w:val="20"/>
              </w:rPr>
            </w:pPr>
            <w:r>
              <w:rPr>
                <w:sz w:val="20"/>
                <w:szCs w:val="20"/>
              </w:rPr>
              <w:t>14 224,00 zł</w:t>
            </w:r>
          </w:p>
        </w:tc>
      </w:tr>
      <w:tr w:rsidR="006951C2" w:rsidTr="00C84191">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OPATOWSKI</w:t>
            </w:r>
          </w:p>
        </w:tc>
        <w:tc>
          <w:tcPr>
            <w:tcW w:w="2835" w:type="dxa"/>
            <w:vAlign w:val="center"/>
          </w:tcPr>
          <w:p w:rsidR="006951C2" w:rsidRPr="00C84191" w:rsidRDefault="00C561B9" w:rsidP="006F3F72">
            <w:pPr>
              <w:spacing w:line="360" w:lineRule="auto"/>
              <w:jc w:val="center"/>
              <w:rPr>
                <w:color w:val="FF0000"/>
                <w:sz w:val="20"/>
                <w:szCs w:val="20"/>
              </w:rPr>
            </w:pPr>
            <w:r w:rsidRPr="00C84191">
              <w:rPr>
                <w:sz w:val="20"/>
                <w:szCs w:val="20"/>
              </w:rPr>
              <w:t>TAK</w:t>
            </w:r>
          </w:p>
        </w:tc>
        <w:tc>
          <w:tcPr>
            <w:tcW w:w="2055" w:type="dxa"/>
            <w:vAlign w:val="center"/>
          </w:tcPr>
          <w:p w:rsidR="006951C2" w:rsidRPr="00C561B9" w:rsidRDefault="00C561B9" w:rsidP="006F3F72">
            <w:pPr>
              <w:spacing w:line="360" w:lineRule="auto"/>
              <w:jc w:val="center"/>
              <w:rPr>
                <w:sz w:val="20"/>
                <w:szCs w:val="20"/>
              </w:rPr>
            </w:pPr>
            <w:r>
              <w:rPr>
                <w:sz w:val="20"/>
                <w:szCs w:val="20"/>
              </w:rPr>
              <w:t>7 610,40 zł</w:t>
            </w:r>
          </w:p>
        </w:tc>
        <w:tc>
          <w:tcPr>
            <w:tcW w:w="2198" w:type="dxa"/>
            <w:vAlign w:val="center"/>
          </w:tcPr>
          <w:p w:rsidR="006951C2" w:rsidRPr="00C84191" w:rsidRDefault="00DE36A7" w:rsidP="006F3F72">
            <w:pPr>
              <w:spacing w:line="360" w:lineRule="auto"/>
              <w:jc w:val="center"/>
              <w:rPr>
                <w:color w:val="FF0000"/>
                <w:sz w:val="20"/>
                <w:szCs w:val="20"/>
              </w:rPr>
            </w:pPr>
            <w:r w:rsidRPr="00C561B9">
              <w:rPr>
                <w:sz w:val="20"/>
                <w:szCs w:val="20"/>
              </w:rPr>
              <w:t>-</w:t>
            </w:r>
          </w:p>
        </w:tc>
      </w:tr>
      <w:tr w:rsidR="00DE36A7" w:rsidTr="00C84191">
        <w:tc>
          <w:tcPr>
            <w:tcW w:w="2127" w:type="dxa"/>
            <w:shd w:val="clear" w:color="auto" w:fill="EAF1DD" w:themeFill="accent3" w:themeFillTint="33"/>
            <w:vAlign w:val="center"/>
          </w:tcPr>
          <w:p w:rsidR="00DE36A7" w:rsidRPr="00C84191" w:rsidRDefault="00DE36A7" w:rsidP="006F3F72">
            <w:pPr>
              <w:spacing w:line="360" w:lineRule="auto"/>
              <w:jc w:val="center"/>
              <w:rPr>
                <w:sz w:val="20"/>
                <w:szCs w:val="20"/>
              </w:rPr>
            </w:pPr>
            <w:r w:rsidRPr="00C84191">
              <w:rPr>
                <w:sz w:val="20"/>
                <w:szCs w:val="20"/>
              </w:rPr>
              <w:t>OSTROWIECKI</w:t>
            </w:r>
          </w:p>
        </w:tc>
        <w:tc>
          <w:tcPr>
            <w:tcW w:w="283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NIE</w:t>
            </w:r>
          </w:p>
        </w:tc>
        <w:tc>
          <w:tcPr>
            <w:tcW w:w="205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c>
          <w:tcPr>
            <w:tcW w:w="2198" w:type="dxa"/>
            <w:vAlign w:val="center"/>
          </w:tcPr>
          <w:p w:rsidR="00DE36A7" w:rsidRPr="00C84191" w:rsidRDefault="00DD265B" w:rsidP="006E16A3">
            <w:pPr>
              <w:spacing w:line="360" w:lineRule="auto"/>
              <w:jc w:val="center"/>
              <w:rPr>
                <w:color w:val="FF0000"/>
                <w:sz w:val="20"/>
                <w:szCs w:val="20"/>
              </w:rPr>
            </w:pPr>
            <w:r>
              <w:rPr>
                <w:sz w:val="20"/>
                <w:szCs w:val="20"/>
              </w:rPr>
              <w:t>23 531,27 zł</w:t>
            </w:r>
          </w:p>
        </w:tc>
      </w:tr>
      <w:tr w:rsidR="006951C2" w:rsidTr="00C84191">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PIŃCZOWSKI</w:t>
            </w:r>
          </w:p>
        </w:tc>
        <w:tc>
          <w:tcPr>
            <w:tcW w:w="2835" w:type="dxa"/>
            <w:vAlign w:val="center"/>
          </w:tcPr>
          <w:p w:rsidR="006951C2" w:rsidRPr="00C84191" w:rsidRDefault="00DE36A7"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DE36A7" w:rsidP="006F3F72">
            <w:pPr>
              <w:spacing w:line="360" w:lineRule="auto"/>
              <w:jc w:val="center"/>
              <w:rPr>
                <w:sz w:val="20"/>
                <w:szCs w:val="20"/>
              </w:rPr>
            </w:pPr>
            <w:r w:rsidRPr="00C84191">
              <w:rPr>
                <w:sz w:val="20"/>
                <w:szCs w:val="20"/>
              </w:rPr>
              <w:t>-</w:t>
            </w:r>
          </w:p>
        </w:tc>
        <w:tc>
          <w:tcPr>
            <w:tcW w:w="2198" w:type="dxa"/>
            <w:vAlign w:val="center"/>
          </w:tcPr>
          <w:p w:rsidR="006951C2" w:rsidRPr="00C84191" w:rsidRDefault="00DE36A7" w:rsidP="006F3F72">
            <w:pPr>
              <w:spacing w:line="360" w:lineRule="auto"/>
              <w:jc w:val="center"/>
              <w:rPr>
                <w:sz w:val="20"/>
                <w:szCs w:val="20"/>
              </w:rPr>
            </w:pPr>
            <w:r w:rsidRPr="00C84191">
              <w:rPr>
                <w:sz w:val="20"/>
                <w:szCs w:val="20"/>
              </w:rPr>
              <w:t>16 495,45 zł</w:t>
            </w:r>
          </w:p>
        </w:tc>
      </w:tr>
      <w:tr w:rsidR="00DE36A7" w:rsidTr="00C84191">
        <w:tc>
          <w:tcPr>
            <w:tcW w:w="2127" w:type="dxa"/>
            <w:shd w:val="clear" w:color="auto" w:fill="EAF1DD" w:themeFill="accent3" w:themeFillTint="33"/>
            <w:vAlign w:val="center"/>
          </w:tcPr>
          <w:p w:rsidR="00DE36A7" w:rsidRPr="00C84191" w:rsidRDefault="00DE36A7" w:rsidP="006F3F72">
            <w:pPr>
              <w:spacing w:line="360" w:lineRule="auto"/>
              <w:jc w:val="center"/>
              <w:rPr>
                <w:sz w:val="20"/>
                <w:szCs w:val="20"/>
              </w:rPr>
            </w:pPr>
            <w:r w:rsidRPr="00C84191">
              <w:rPr>
                <w:sz w:val="20"/>
                <w:szCs w:val="20"/>
              </w:rPr>
              <w:t>SANDOMIERSKI</w:t>
            </w:r>
          </w:p>
        </w:tc>
        <w:tc>
          <w:tcPr>
            <w:tcW w:w="283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NIE</w:t>
            </w:r>
          </w:p>
        </w:tc>
        <w:tc>
          <w:tcPr>
            <w:tcW w:w="205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c>
          <w:tcPr>
            <w:tcW w:w="2198"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r>
      <w:tr w:rsidR="00DE36A7" w:rsidTr="00C84191">
        <w:tc>
          <w:tcPr>
            <w:tcW w:w="2127" w:type="dxa"/>
            <w:shd w:val="clear" w:color="auto" w:fill="EAF1DD" w:themeFill="accent3" w:themeFillTint="33"/>
            <w:vAlign w:val="center"/>
          </w:tcPr>
          <w:p w:rsidR="00DE36A7" w:rsidRPr="00C84191" w:rsidRDefault="00DE36A7" w:rsidP="006F3F72">
            <w:pPr>
              <w:spacing w:line="360" w:lineRule="auto"/>
              <w:jc w:val="center"/>
              <w:rPr>
                <w:sz w:val="20"/>
                <w:szCs w:val="20"/>
              </w:rPr>
            </w:pPr>
            <w:r w:rsidRPr="00C84191">
              <w:rPr>
                <w:sz w:val="20"/>
                <w:szCs w:val="20"/>
              </w:rPr>
              <w:t>SKARŻYSKI</w:t>
            </w:r>
          </w:p>
        </w:tc>
        <w:tc>
          <w:tcPr>
            <w:tcW w:w="283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NIE</w:t>
            </w:r>
          </w:p>
        </w:tc>
        <w:tc>
          <w:tcPr>
            <w:tcW w:w="205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c>
          <w:tcPr>
            <w:tcW w:w="2198"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r>
      <w:tr w:rsidR="006951C2" w:rsidTr="00C84191">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STARACHOWICKI</w:t>
            </w:r>
          </w:p>
        </w:tc>
        <w:tc>
          <w:tcPr>
            <w:tcW w:w="2835" w:type="dxa"/>
            <w:vAlign w:val="center"/>
          </w:tcPr>
          <w:p w:rsidR="006951C2" w:rsidRPr="00C84191" w:rsidRDefault="00DE36A7"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C561B9" w:rsidP="006F3F72">
            <w:pPr>
              <w:spacing w:line="360" w:lineRule="auto"/>
              <w:jc w:val="center"/>
              <w:rPr>
                <w:sz w:val="20"/>
                <w:szCs w:val="20"/>
              </w:rPr>
            </w:pPr>
            <w:r>
              <w:rPr>
                <w:sz w:val="20"/>
                <w:szCs w:val="20"/>
              </w:rPr>
              <w:t>39 495,36 zł</w:t>
            </w:r>
          </w:p>
        </w:tc>
        <w:tc>
          <w:tcPr>
            <w:tcW w:w="2198" w:type="dxa"/>
            <w:vAlign w:val="center"/>
          </w:tcPr>
          <w:p w:rsidR="006951C2" w:rsidRPr="00C84191" w:rsidRDefault="00DE36A7" w:rsidP="006F3F72">
            <w:pPr>
              <w:spacing w:line="360" w:lineRule="auto"/>
              <w:jc w:val="center"/>
              <w:rPr>
                <w:sz w:val="20"/>
                <w:szCs w:val="20"/>
              </w:rPr>
            </w:pPr>
            <w:r w:rsidRPr="00C84191">
              <w:rPr>
                <w:sz w:val="20"/>
                <w:szCs w:val="20"/>
              </w:rPr>
              <w:t>51 109, 40 zł</w:t>
            </w:r>
          </w:p>
        </w:tc>
      </w:tr>
      <w:tr w:rsidR="00DE36A7" w:rsidTr="00C84191">
        <w:tc>
          <w:tcPr>
            <w:tcW w:w="2127" w:type="dxa"/>
            <w:shd w:val="clear" w:color="auto" w:fill="EAF1DD" w:themeFill="accent3" w:themeFillTint="33"/>
            <w:vAlign w:val="center"/>
          </w:tcPr>
          <w:p w:rsidR="00DE36A7" w:rsidRPr="00C84191" w:rsidRDefault="00DE36A7" w:rsidP="006F3F72">
            <w:pPr>
              <w:spacing w:line="360" w:lineRule="auto"/>
              <w:jc w:val="center"/>
              <w:rPr>
                <w:sz w:val="20"/>
                <w:szCs w:val="20"/>
              </w:rPr>
            </w:pPr>
            <w:r w:rsidRPr="00C84191">
              <w:rPr>
                <w:sz w:val="20"/>
                <w:szCs w:val="20"/>
              </w:rPr>
              <w:t>STASZOWSKI</w:t>
            </w:r>
          </w:p>
        </w:tc>
        <w:tc>
          <w:tcPr>
            <w:tcW w:w="283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NIE</w:t>
            </w:r>
          </w:p>
        </w:tc>
        <w:tc>
          <w:tcPr>
            <w:tcW w:w="2055"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c>
          <w:tcPr>
            <w:tcW w:w="2198" w:type="dxa"/>
            <w:vAlign w:val="center"/>
          </w:tcPr>
          <w:p w:rsidR="00DE36A7" w:rsidRPr="00C84191" w:rsidRDefault="00DE36A7" w:rsidP="006E16A3">
            <w:pPr>
              <w:spacing w:line="360" w:lineRule="auto"/>
              <w:jc w:val="center"/>
              <w:rPr>
                <w:color w:val="FF0000"/>
                <w:sz w:val="20"/>
                <w:szCs w:val="20"/>
              </w:rPr>
            </w:pPr>
            <w:r w:rsidRPr="00C84191">
              <w:rPr>
                <w:color w:val="FF0000"/>
                <w:sz w:val="20"/>
                <w:szCs w:val="20"/>
              </w:rPr>
              <w:t>-</w:t>
            </w:r>
          </w:p>
        </w:tc>
      </w:tr>
      <w:tr w:rsidR="006951C2" w:rsidTr="00C84191">
        <w:tc>
          <w:tcPr>
            <w:tcW w:w="2127" w:type="dxa"/>
            <w:shd w:val="clear" w:color="auto" w:fill="EAF1DD" w:themeFill="accent3" w:themeFillTint="33"/>
            <w:vAlign w:val="center"/>
          </w:tcPr>
          <w:p w:rsidR="006951C2" w:rsidRPr="00C84191" w:rsidRDefault="006951C2" w:rsidP="006F3F72">
            <w:pPr>
              <w:spacing w:line="360" w:lineRule="auto"/>
              <w:jc w:val="center"/>
              <w:rPr>
                <w:sz w:val="20"/>
                <w:szCs w:val="20"/>
              </w:rPr>
            </w:pPr>
            <w:r w:rsidRPr="00C84191">
              <w:rPr>
                <w:sz w:val="20"/>
                <w:szCs w:val="20"/>
              </w:rPr>
              <w:t>WŁOSZCZOWSKI</w:t>
            </w:r>
          </w:p>
        </w:tc>
        <w:tc>
          <w:tcPr>
            <w:tcW w:w="2835" w:type="dxa"/>
            <w:vAlign w:val="center"/>
          </w:tcPr>
          <w:p w:rsidR="006951C2" w:rsidRPr="00C84191" w:rsidRDefault="006951C2" w:rsidP="006F3F72">
            <w:pPr>
              <w:spacing w:line="360" w:lineRule="auto"/>
              <w:jc w:val="center"/>
              <w:rPr>
                <w:sz w:val="20"/>
                <w:szCs w:val="20"/>
              </w:rPr>
            </w:pPr>
            <w:r w:rsidRPr="00C84191">
              <w:rPr>
                <w:sz w:val="20"/>
                <w:szCs w:val="20"/>
              </w:rPr>
              <w:t>TAK</w:t>
            </w:r>
          </w:p>
        </w:tc>
        <w:tc>
          <w:tcPr>
            <w:tcW w:w="2055" w:type="dxa"/>
            <w:vAlign w:val="center"/>
          </w:tcPr>
          <w:p w:rsidR="006951C2" w:rsidRPr="00C84191" w:rsidRDefault="006951C2" w:rsidP="006F3F72">
            <w:pPr>
              <w:spacing w:line="360" w:lineRule="auto"/>
              <w:jc w:val="center"/>
              <w:rPr>
                <w:sz w:val="20"/>
                <w:szCs w:val="20"/>
              </w:rPr>
            </w:pPr>
            <w:r w:rsidRPr="00C84191">
              <w:rPr>
                <w:sz w:val="20"/>
                <w:szCs w:val="20"/>
              </w:rPr>
              <w:t>10 147,00 zł</w:t>
            </w:r>
          </w:p>
        </w:tc>
        <w:tc>
          <w:tcPr>
            <w:tcW w:w="2198" w:type="dxa"/>
            <w:vAlign w:val="center"/>
          </w:tcPr>
          <w:p w:rsidR="006951C2" w:rsidRPr="00C84191" w:rsidRDefault="00DE36A7" w:rsidP="006F3F72">
            <w:pPr>
              <w:spacing w:line="360" w:lineRule="auto"/>
              <w:jc w:val="center"/>
              <w:rPr>
                <w:sz w:val="20"/>
                <w:szCs w:val="20"/>
              </w:rPr>
            </w:pPr>
            <w:r w:rsidRPr="00C84191">
              <w:rPr>
                <w:sz w:val="20"/>
                <w:szCs w:val="20"/>
              </w:rPr>
              <w:t>-</w:t>
            </w:r>
          </w:p>
        </w:tc>
      </w:tr>
    </w:tbl>
    <w:p w:rsidR="00C84191" w:rsidRPr="00C84191" w:rsidRDefault="00B25282" w:rsidP="00C84191">
      <w:pPr>
        <w:tabs>
          <w:tab w:val="left" w:pos="1005"/>
        </w:tabs>
        <w:rPr>
          <w:i/>
          <w:sz w:val="20"/>
          <w:szCs w:val="20"/>
        </w:rPr>
      </w:pPr>
      <w:r>
        <w:rPr>
          <w:i/>
          <w:sz w:val="20"/>
          <w:szCs w:val="20"/>
        </w:rPr>
        <w:t xml:space="preserve">Źródło: </w:t>
      </w:r>
      <w:r w:rsidR="00C84191">
        <w:rPr>
          <w:i/>
          <w:sz w:val="20"/>
          <w:szCs w:val="20"/>
        </w:rPr>
        <w:t>opracowanie własne ROP</w:t>
      </w:r>
      <w:r w:rsidR="00F9008B">
        <w:rPr>
          <w:i/>
          <w:sz w:val="20"/>
          <w:szCs w:val="20"/>
        </w:rPr>
        <w:t xml:space="preserve">S, dane </w:t>
      </w:r>
      <w:proofErr w:type="spellStart"/>
      <w:r w:rsidR="00F9008B">
        <w:rPr>
          <w:i/>
          <w:sz w:val="20"/>
          <w:szCs w:val="20"/>
        </w:rPr>
        <w:t>MPiP</w:t>
      </w:r>
      <w:r w:rsidR="00C84191">
        <w:rPr>
          <w:i/>
          <w:sz w:val="20"/>
          <w:szCs w:val="20"/>
        </w:rPr>
        <w:t>S</w:t>
      </w:r>
      <w:proofErr w:type="spellEnd"/>
      <w:r w:rsidR="00C84191">
        <w:rPr>
          <w:i/>
          <w:sz w:val="20"/>
          <w:szCs w:val="20"/>
        </w:rPr>
        <w:t xml:space="preserve">;       </w:t>
      </w:r>
    </w:p>
    <w:p w:rsidR="00C471D9" w:rsidRDefault="009861AA" w:rsidP="00D81010">
      <w:pPr>
        <w:tabs>
          <w:tab w:val="left" w:pos="2780"/>
        </w:tabs>
        <w:spacing w:line="360" w:lineRule="auto"/>
        <w:rPr>
          <w:sz w:val="24"/>
          <w:szCs w:val="24"/>
        </w:rPr>
      </w:pPr>
      <w:r>
        <w:rPr>
          <w:sz w:val="24"/>
          <w:szCs w:val="24"/>
        </w:rPr>
        <w:t>W ramach Resortowego Programu</w:t>
      </w:r>
      <w:r w:rsidRPr="009861AA">
        <w:rPr>
          <w:sz w:val="24"/>
          <w:szCs w:val="24"/>
        </w:rPr>
        <w:t xml:space="preserve"> </w:t>
      </w:r>
      <w:r>
        <w:rPr>
          <w:sz w:val="24"/>
          <w:szCs w:val="24"/>
        </w:rPr>
        <w:t xml:space="preserve">Wspierania Rodziny i Systemu Pieczy Zastępczej - </w:t>
      </w:r>
      <w:r w:rsidRPr="009861AA">
        <w:rPr>
          <w:i/>
          <w:sz w:val="24"/>
          <w:szCs w:val="24"/>
        </w:rPr>
        <w:t>„Koordynator rodzinnej pieczy zastępczej”</w:t>
      </w:r>
      <w:r>
        <w:rPr>
          <w:sz w:val="24"/>
          <w:szCs w:val="24"/>
        </w:rPr>
        <w:t xml:space="preserve"> powiaty w województwie ś</w:t>
      </w:r>
      <w:r w:rsidR="00D930F0">
        <w:rPr>
          <w:sz w:val="24"/>
          <w:szCs w:val="24"/>
        </w:rPr>
        <w:t xml:space="preserve">więtokrzyskim otrzymały łączną kwotę </w:t>
      </w:r>
      <w:r w:rsidR="001B5201">
        <w:rPr>
          <w:sz w:val="24"/>
          <w:szCs w:val="24"/>
        </w:rPr>
        <w:br/>
      </w:r>
      <w:r>
        <w:rPr>
          <w:sz w:val="24"/>
          <w:szCs w:val="24"/>
        </w:rPr>
        <w:t xml:space="preserve">w obu edycjach </w:t>
      </w:r>
      <w:r w:rsidR="00D930F0">
        <w:rPr>
          <w:sz w:val="24"/>
          <w:szCs w:val="24"/>
        </w:rPr>
        <w:t>3</w:t>
      </w:r>
      <w:r w:rsidR="00DD265B">
        <w:rPr>
          <w:sz w:val="24"/>
          <w:szCs w:val="24"/>
        </w:rPr>
        <w:t>11 116,45</w:t>
      </w:r>
      <w:r w:rsidR="00D930F0">
        <w:rPr>
          <w:sz w:val="24"/>
          <w:szCs w:val="24"/>
        </w:rPr>
        <w:t xml:space="preserve"> zł</w:t>
      </w:r>
      <w:r w:rsidR="00E939D6">
        <w:rPr>
          <w:sz w:val="24"/>
          <w:szCs w:val="24"/>
        </w:rPr>
        <w:t>.</w:t>
      </w:r>
    </w:p>
    <w:p w:rsidR="00E72676" w:rsidRDefault="00D81010" w:rsidP="00D81010">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lastRenderedPageBreak/>
        <w:t xml:space="preserve">4.3.3. Szkolenie rodzin zastępczych, osób </w:t>
      </w:r>
      <w:r w:rsidR="00E72676">
        <w:rPr>
          <w:rFonts w:ascii="Monotype Corsiva" w:hAnsi="Monotype Corsiva"/>
          <w:b/>
          <w:color w:val="4F6228" w:themeColor="accent3" w:themeShade="80"/>
          <w:sz w:val="24"/>
          <w:szCs w:val="24"/>
        </w:rPr>
        <w:t>prowadzących</w:t>
      </w:r>
      <w:r>
        <w:rPr>
          <w:rFonts w:ascii="Monotype Corsiva" w:hAnsi="Monotype Corsiva"/>
          <w:b/>
          <w:color w:val="4F6228" w:themeColor="accent3" w:themeShade="80"/>
          <w:sz w:val="24"/>
          <w:szCs w:val="24"/>
        </w:rPr>
        <w:t xml:space="preserve"> rodzinne domy dziecka oraz dyrektorów placówek opiekuńczo – wychowawczych typu rodzinnego </w:t>
      </w:r>
      <w:r w:rsidRPr="009030C8">
        <w:rPr>
          <w:rFonts w:ascii="Monotype Corsiva" w:hAnsi="Monotype Corsiva"/>
          <w:b/>
          <w:color w:val="4F6228" w:themeColor="accent3" w:themeShade="80"/>
          <w:sz w:val="24"/>
          <w:szCs w:val="24"/>
        </w:rPr>
        <w:t>w województwie świętokrzyskim w 2012r.</w:t>
      </w:r>
    </w:p>
    <w:p w:rsidR="00CB3073" w:rsidRDefault="00CB3073" w:rsidP="00D81010">
      <w:pPr>
        <w:tabs>
          <w:tab w:val="left" w:pos="2780"/>
        </w:tabs>
        <w:spacing w:line="360" w:lineRule="auto"/>
        <w:rPr>
          <w:sz w:val="24"/>
          <w:szCs w:val="24"/>
        </w:rPr>
      </w:pPr>
    </w:p>
    <w:p w:rsidR="00E939D6" w:rsidRPr="008C07B8" w:rsidRDefault="008C07B8" w:rsidP="00722E4F">
      <w:pPr>
        <w:tabs>
          <w:tab w:val="left" w:pos="2780"/>
        </w:tabs>
        <w:spacing w:line="312" w:lineRule="auto"/>
        <w:jc w:val="both"/>
        <w:rPr>
          <w:rFonts w:ascii="Monotype Corsiva" w:hAnsi="Monotype Corsiva"/>
          <w:b/>
          <w:color w:val="4F6228" w:themeColor="accent3" w:themeShade="80"/>
          <w:sz w:val="24"/>
          <w:szCs w:val="24"/>
        </w:rPr>
      </w:pPr>
      <w:r w:rsidRPr="008C07B8">
        <w:rPr>
          <w:rFonts w:ascii="Monotype Corsiva" w:hAnsi="Monotype Corsiva"/>
          <w:b/>
          <w:sz w:val="28"/>
          <w:szCs w:val="28"/>
        </w:rPr>
        <w:t>Z</w:t>
      </w:r>
      <w:r w:rsidRPr="008C07B8">
        <w:rPr>
          <w:b/>
          <w:sz w:val="24"/>
          <w:szCs w:val="24"/>
        </w:rPr>
        <w:t>adania</w:t>
      </w:r>
      <w:r>
        <w:rPr>
          <w:sz w:val="24"/>
          <w:szCs w:val="24"/>
        </w:rPr>
        <w:t xml:space="preserve"> podlegające dofinansowaniu w ramach </w:t>
      </w:r>
      <w:r w:rsidR="00E939D6">
        <w:rPr>
          <w:sz w:val="24"/>
          <w:szCs w:val="24"/>
        </w:rPr>
        <w:t>Resortowego Programu</w:t>
      </w:r>
      <w:r w:rsidR="00E939D6" w:rsidRPr="009861AA">
        <w:rPr>
          <w:sz w:val="24"/>
          <w:szCs w:val="24"/>
        </w:rPr>
        <w:t xml:space="preserve"> </w:t>
      </w:r>
      <w:r w:rsidR="00E939D6">
        <w:rPr>
          <w:sz w:val="24"/>
          <w:szCs w:val="24"/>
        </w:rPr>
        <w:t xml:space="preserve">Resortowego Programu Wspierania Rodziny i Systemu Pieczy Zastępczej - </w:t>
      </w:r>
      <w:r w:rsidR="00E939D6" w:rsidRPr="009861AA">
        <w:rPr>
          <w:i/>
          <w:sz w:val="24"/>
          <w:szCs w:val="24"/>
        </w:rPr>
        <w:t>„</w:t>
      </w:r>
      <w:r>
        <w:rPr>
          <w:i/>
          <w:sz w:val="24"/>
          <w:szCs w:val="24"/>
        </w:rPr>
        <w:t>Szkolenie rodzin zastępczych, osób prowadzących rodzinne domy dziecka oraz dyrektorów placówek opiekuńczo – wychowawczych typu rodzinnego”</w:t>
      </w:r>
      <w:r>
        <w:rPr>
          <w:sz w:val="24"/>
          <w:szCs w:val="24"/>
        </w:rPr>
        <w:t xml:space="preserve"> to szkolenia kandydatów do pełnienia funkcji rodziny zastępczej, prowadzenia rodzinnych domów dziecka oraz doszkalanie już istniejących rodzi</w:t>
      </w:r>
      <w:r w:rsidR="00C84191">
        <w:rPr>
          <w:sz w:val="24"/>
          <w:szCs w:val="24"/>
        </w:rPr>
        <w:t>n</w:t>
      </w:r>
      <w:r>
        <w:rPr>
          <w:sz w:val="24"/>
          <w:szCs w:val="24"/>
        </w:rPr>
        <w:t xml:space="preserve"> zastępczych, osób prowadzących rodzinne domy dziecka oraz dyrektorów placówek opiekuńczo – wychowawczych typu rodzinnego. Wysokość dofinansowania nie może przekroczyć 50 % kosztów programu. Za koszty kwalifikowane w programie uznaje się </w:t>
      </w:r>
      <w:r w:rsidR="00223E9D">
        <w:rPr>
          <w:sz w:val="24"/>
          <w:szCs w:val="24"/>
        </w:rPr>
        <w:t>koszty kadry szkolącej oraz materiały dydaktyczne do zajęć. Priorytetowo traktowane były oferty, których podstawowym zadaniem było szkolenie kandydatów na rodziny zastępcze zawodowe i niezawodowe oraz osoby prowadzące rodzinne domy dziecka.</w:t>
      </w:r>
    </w:p>
    <w:p w:rsidR="00722E4F" w:rsidRDefault="00722E4F" w:rsidP="00722E4F">
      <w:pPr>
        <w:tabs>
          <w:tab w:val="left" w:pos="2780"/>
        </w:tabs>
        <w:spacing w:line="312" w:lineRule="auto"/>
        <w:rPr>
          <w:sz w:val="24"/>
          <w:szCs w:val="24"/>
        </w:rPr>
      </w:pPr>
    </w:p>
    <w:p w:rsidR="00223E9D" w:rsidRDefault="00223E9D" w:rsidP="00722E4F">
      <w:pPr>
        <w:tabs>
          <w:tab w:val="left" w:pos="2780"/>
        </w:tabs>
        <w:spacing w:line="312" w:lineRule="auto"/>
        <w:rPr>
          <w:b/>
          <w:i/>
          <w:color w:val="984806" w:themeColor="accent6" w:themeShade="80"/>
        </w:rPr>
      </w:pPr>
      <w:r>
        <w:rPr>
          <w:sz w:val="24"/>
          <w:szCs w:val="24"/>
        </w:rPr>
        <w:t>Przy rozpatrywaniu ofert brane były pod uwagę kryteria:</w:t>
      </w:r>
      <w:r w:rsidRPr="00223E9D">
        <w:rPr>
          <w:b/>
          <w:i/>
          <w:color w:val="984806" w:themeColor="accent6" w:themeShade="80"/>
        </w:rPr>
        <w:t xml:space="preserve"> </w:t>
      </w:r>
    </w:p>
    <w:p w:rsidR="00223E9D" w:rsidRPr="00223E9D" w:rsidRDefault="00223E9D" w:rsidP="005B6282">
      <w:pPr>
        <w:pStyle w:val="Akapitzlist"/>
        <w:numPr>
          <w:ilvl w:val="0"/>
          <w:numId w:val="100"/>
        </w:numPr>
        <w:tabs>
          <w:tab w:val="left" w:pos="2780"/>
        </w:tabs>
        <w:spacing w:line="312" w:lineRule="auto"/>
        <w:jc w:val="both"/>
        <w:rPr>
          <w:b/>
          <w:i/>
          <w:color w:val="984806" w:themeColor="accent6" w:themeShade="80"/>
        </w:rPr>
      </w:pPr>
      <w:r w:rsidRPr="00223E9D">
        <w:rPr>
          <w:sz w:val="24"/>
          <w:szCs w:val="24"/>
        </w:rPr>
        <w:t xml:space="preserve">Liczba rodzin zastępczych </w:t>
      </w:r>
      <w:r>
        <w:rPr>
          <w:sz w:val="24"/>
          <w:szCs w:val="24"/>
        </w:rPr>
        <w:t xml:space="preserve">zawodowych i niezawodowych, rodzinnych domów dziecka </w:t>
      </w:r>
      <w:r w:rsidR="00C84191">
        <w:rPr>
          <w:sz w:val="24"/>
          <w:szCs w:val="24"/>
        </w:rPr>
        <w:br/>
      </w:r>
      <w:r>
        <w:rPr>
          <w:sz w:val="24"/>
          <w:szCs w:val="24"/>
        </w:rPr>
        <w:t>i placówek opiekuńczo – wychowawczych typu rodzinnego</w:t>
      </w:r>
      <w:r w:rsidRPr="00223E9D">
        <w:rPr>
          <w:sz w:val="24"/>
          <w:szCs w:val="24"/>
        </w:rPr>
        <w:t>;</w:t>
      </w:r>
    </w:p>
    <w:p w:rsidR="00223E9D" w:rsidRPr="00223E9D" w:rsidRDefault="00223E9D" w:rsidP="005B6282">
      <w:pPr>
        <w:pStyle w:val="Akapitzlist"/>
        <w:numPr>
          <w:ilvl w:val="0"/>
          <w:numId w:val="100"/>
        </w:numPr>
        <w:tabs>
          <w:tab w:val="left" w:pos="2780"/>
        </w:tabs>
        <w:spacing w:line="312" w:lineRule="auto"/>
        <w:jc w:val="both"/>
        <w:rPr>
          <w:b/>
          <w:i/>
          <w:color w:val="984806" w:themeColor="accent6" w:themeShade="80"/>
        </w:rPr>
      </w:pPr>
      <w:r w:rsidRPr="00223E9D">
        <w:rPr>
          <w:sz w:val="24"/>
          <w:szCs w:val="24"/>
        </w:rPr>
        <w:t xml:space="preserve">Liczba rodzin zastępczych </w:t>
      </w:r>
      <w:r>
        <w:rPr>
          <w:sz w:val="24"/>
          <w:szCs w:val="24"/>
        </w:rPr>
        <w:t xml:space="preserve">zawodowych i niezawodowych, rodzinnych domów dziecka </w:t>
      </w:r>
      <w:r w:rsidR="00C84191">
        <w:rPr>
          <w:sz w:val="24"/>
          <w:szCs w:val="24"/>
        </w:rPr>
        <w:br/>
      </w:r>
      <w:r>
        <w:rPr>
          <w:sz w:val="24"/>
          <w:szCs w:val="24"/>
        </w:rPr>
        <w:t>i placówek opiekuńczo – wychowawczych typu rodzinnego z doświadczeniem do 3 lat</w:t>
      </w:r>
      <w:r w:rsidRPr="00223E9D">
        <w:rPr>
          <w:sz w:val="24"/>
          <w:szCs w:val="24"/>
        </w:rPr>
        <w:t>;</w:t>
      </w:r>
    </w:p>
    <w:p w:rsidR="008C5374" w:rsidRPr="00722E4F" w:rsidRDefault="00223E9D" w:rsidP="005B6282">
      <w:pPr>
        <w:pStyle w:val="Akapitzlist"/>
        <w:numPr>
          <w:ilvl w:val="0"/>
          <w:numId w:val="100"/>
        </w:numPr>
        <w:tabs>
          <w:tab w:val="left" w:pos="2780"/>
        </w:tabs>
        <w:spacing w:line="312" w:lineRule="auto"/>
        <w:jc w:val="both"/>
        <w:rPr>
          <w:b/>
          <w:i/>
          <w:color w:val="984806" w:themeColor="accent6" w:themeShade="80"/>
        </w:rPr>
      </w:pPr>
      <w:r>
        <w:rPr>
          <w:sz w:val="24"/>
          <w:szCs w:val="24"/>
        </w:rPr>
        <w:t xml:space="preserve">Szacowana liczba dzieci oczekujących na umieszczenie w </w:t>
      </w:r>
      <w:r w:rsidRPr="00223E9D">
        <w:rPr>
          <w:sz w:val="24"/>
          <w:szCs w:val="24"/>
        </w:rPr>
        <w:t>rodzin z</w:t>
      </w:r>
      <w:r>
        <w:rPr>
          <w:sz w:val="24"/>
          <w:szCs w:val="24"/>
        </w:rPr>
        <w:t>astępczych, rodzinnych domów dziecka</w:t>
      </w:r>
      <w:r w:rsidR="008C5374">
        <w:rPr>
          <w:sz w:val="24"/>
          <w:szCs w:val="24"/>
        </w:rPr>
        <w:t xml:space="preserve"> oraz placówek opiekuńczo – wychowawczych typu rodzinnego;</w:t>
      </w:r>
    </w:p>
    <w:p w:rsidR="00722E4F" w:rsidRPr="00722E4F" w:rsidRDefault="00722E4F" w:rsidP="005B6282">
      <w:pPr>
        <w:pStyle w:val="Akapitzlist"/>
        <w:numPr>
          <w:ilvl w:val="0"/>
          <w:numId w:val="100"/>
        </w:numPr>
        <w:tabs>
          <w:tab w:val="left" w:pos="2780"/>
        </w:tabs>
        <w:spacing w:line="312" w:lineRule="auto"/>
        <w:jc w:val="both"/>
        <w:rPr>
          <w:b/>
          <w:i/>
          <w:color w:val="984806" w:themeColor="accent6" w:themeShade="80"/>
        </w:rPr>
      </w:pPr>
      <w:r>
        <w:rPr>
          <w:sz w:val="24"/>
          <w:szCs w:val="24"/>
        </w:rPr>
        <w:t>Liczba dzieci w instytucjonalnej pieczy zastępczej w wieku do 7 lat;</w:t>
      </w:r>
    </w:p>
    <w:p w:rsidR="00722E4F" w:rsidRPr="005B6282" w:rsidRDefault="005B6282" w:rsidP="005B6282">
      <w:pPr>
        <w:pStyle w:val="Akapitzlist"/>
        <w:numPr>
          <w:ilvl w:val="0"/>
          <w:numId w:val="100"/>
        </w:numPr>
        <w:tabs>
          <w:tab w:val="left" w:pos="2780"/>
        </w:tabs>
        <w:spacing w:line="312" w:lineRule="auto"/>
        <w:jc w:val="both"/>
        <w:rPr>
          <w:b/>
          <w:i/>
          <w:color w:val="984806" w:themeColor="accent6" w:themeShade="80"/>
        </w:rPr>
      </w:pPr>
      <w:r>
        <w:rPr>
          <w:sz w:val="24"/>
          <w:szCs w:val="24"/>
        </w:rPr>
        <w:t>Szacowane zapotrzebowanie na szkolenia dla kandydatów do pełnienia funkcji</w:t>
      </w:r>
      <w:r w:rsidRPr="005B6282">
        <w:rPr>
          <w:sz w:val="24"/>
          <w:szCs w:val="24"/>
        </w:rPr>
        <w:t xml:space="preserve"> </w:t>
      </w:r>
      <w:r w:rsidRPr="00223E9D">
        <w:rPr>
          <w:sz w:val="24"/>
          <w:szCs w:val="24"/>
        </w:rPr>
        <w:t xml:space="preserve">rodzin zastępczych </w:t>
      </w:r>
      <w:r>
        <w:rPr>
          <w:sz w:val="24"/>
          <w:szCs w:val="24"/>
        </w:rPr>
        <w:t>zawodowych i niezawodowych oraz do prowadzenia rodzinnego domu dziecka (liczba osób);</w:t>
      </w:r>
    </w:p>
    <w:p w:rsidR="005B6282" w:rsidRPr="005B6282" w:rsidRDefault="005B6282" w:rsidP="005B6282">
      <w:pPr>
        <w:pStyle w:val="Akapitzlist"/>
        <w:numPr>
          <w:ilvl w:val="0"/>
          <w:numId w:val="100"/>
        </w:numPr>
        <w:tabs>
          <w:tab w:val="left" w:pos="2780"/>
        </w:tabs>
        <w:spacing w:line="312" w:lineRule="auto"/>
        <w:jc w:val="both"/>
        <w:rPr>
          <w:b/>
          <w:i/>
          <w:color w:val="984806" w:themeColor="accent6" w:themeShade="80"/>
        </w:rPr>
      </w:pPr>
      <w:r>
        <w:rPr>
          <w:sz w:val="24"/>
          <w:szCs w:val="24"/>
        </w:rPr>
        <w:t>Szacowane zapotrzebowanie na szkolenie dla osób pełniących funkcję rodzin zastępczych zawodowych i niezawodowych osób prowadzących rodzinne domy dziecka oraz dyrektorów prowadzących placówki opiekuńczo – wychowawcze typu rodzinnego (liczba osób);</w:t>
      </w:r>
    </w:p>
    <w:p w:rsidR="005B6282" w:rsidRPr="00AD7962" w:rsidRDefault="005B6282" w:rsidP="005B6282">
      <w:pPr>
        <w:pStyle w:val="Akapitzlist"/>
        <w:numPr>
          <w:ilvl w:val="0"/>
          <w:numId w:val="100"/>
        </w:numPr>
        <w:tabs>
          <w:tab w:val="left" w:pos="2780"/>
        </w:tabs>
        <w:spacing w:line="312" w:lineRule="auto"/>
        <w:jc w:val="both"/>
        <w:rPr>
          <w:b/>
          <w:i/>
          <w:color w:val="984806" w:themeColor="accent6" w:themeShade="80"/>
        </w:rPr>
      </w:pPr>
      <w:r>
        <w:rPr>
          <w:sz w:val="24"/>
          <w:szCs w:val="24"/>
        </w:rPr>
        <w:t>Relacja liczby dzieci z powiatu umieszczonych w rodzinnej pieczy zastępczej</w:t>
      </w:r>
      <w:r w:rsidR="00AD7962">
        <w:rPr>
          <w:sz w:val="24"/>
          <w:szCs w:val="24"/>
        </w:rPr>
        <w:t xml:space="preserve"> oraz placówek opiekuńczo – wychowawczych typu rodzinnego do liczby wszystkich dzieci z terenu powiatu umieszczonych w pieczy zastępczej;</w:t>
      </w:r>
    </w:p>
    <w:p w:rsidR="00223E9D" w:rsidRPr="00255FA3" w:rsidRDefault="00AD7962" w:rsidP="00255FA3">
      <w:pPr>
        <w:pStyle w:val="Akapitzlist"/>
        <w:numPr>
          <w:ilvl w:val="0"/>
          <w:numId w:val="100"/>
        </w:numPr>
        <w:tabs>
          <w:tab w:val="left" w:pos="2780"/>
        </w:tabs>
        <w:spacing w:line="312" w:lineRule="auto"/>
        <w:jc w:val="both"/>
        <w:rPr>
          <w:b/>
          <w:i/>
          <w:color w:val="984806" w:themeColor="accent6" w:themeShade="80"/>
        </w:rPr>
      </w:pPr>
      <w:r>
        <w:rPr>
          <w:sz w:val="24"/>
          <w:szCs w:val="24"/>
        </w:rPr>
        <w:t>Zamożność powiatu – wskaźnik P.</w:t>
      </w:r>
    </w:p>
    <w:p w:rsidR="00E939D6" w:rsidRDefault="00223E9D" w:rsidP="00255FA3">
      <w:pPr>
        <w:tabs>
          <w:tab w:val="left" w:pos="2780"/>
        </w:tabs>
        <w:spacing w:line="240" w:lineRule="auto"/>
        <w:ind w:left="1191" w:hanging="1191"/>
        <w:contextualSpacing/>
        <w:rPr>
          <w:b/>
          <w:color w:val="984806" w:themeColor="accent6" w:themeShade="80"/>
        </w:rPr>
      </w:pPr>
      <w:r w:rsidRPr="000C5927">
        <w:rPr>
          <w:b/>
          <w:i/>
          <w:color w:val="984806" w:themeColor="accent6" w:themeShade="80"/>
        </w:rPr>
        <w:lastRenderedPageBreak/>
        <w:t>Tabela nr</w:t>
      </w:r>
      <w:r w:rsidR="00255FA3">
        <w:rPr>
          <w:b/>
          <w:i/>
          <w:color w:val="984806" w:themeColor="accent6" w:themeShade="80"/>
        </w:rPr>
        <w:t xml:space="preserve"> 25</w:t>
      </w:r>
      <w:r w:rsidRPr="000C5927">
        <w:rPr>
          <w:b/>
          <w:i/>
          <w:color w:val="984806" w:themeColor="accent6" w:themeShade="80"/>
        </w:rPr>
        <w:t xml:space="preserve">: </w:t>
      </w:r>
      <w:r w:rsidRPr="006F3F72">
        <w:rPr>
          <w:b/>
          <w:color w:val="984806" w:themeColor="accent6" w:themeShade="80"/>
        </w:rPr>
        <w:t>Resortowy Program Wspierania Rodziny i Systemu Pieczy</w:t>
      </w:r>
      <w:r>
        <w:rPr>
          <w:b/>
          <w:i/>
          <w:color w:val="984806" w:themeColor="accent6" w:themeShade="80"/>
        </w:rPr>
        <w:t xml:space="preserve"> Zastępczej „</w:t>
      </w:r>
      <w:r w:rsidR="006E16A3">
        <w:rPr>
          <w:b/>
          <w:i/>
          <w:color w:val="984806" w:themeColor="accent6" w:themeShade="80"/>
        </w:rPr>
        <w:t>Szkolenie rodzin zastępczych, osób prowadzących rodzinne domy dziecka oraz dyrektorów placówek opiekuńczo – wychowawczych typu rodzinnego”</w:t>
      </w:r>
      <w:r w:rsidR="006E16A3">
        <w:rPr>
          <w:b/>
          <w:color w:val="984806" w:themeColor="accent6" w:themeShade="80"/>
        </w:rPr>
        <w:t xml:space="preserve"> w województwie świętokrzyskim w 2012r.</w:t>
      </w:r>
    </w:p>
    <w:p w:rsidR="00255FA3" w:rsidRDefault="00255FA3" w:rsidP="00255FA3">
      <w:pPr>
        <w:tabs>
          <w:tab w:val="left" w:pos="2780"/>
        </w:tabs>
        <w:spacing w:line="240" w:lineRule="auto"/>
        <w:ind w:left="1191" w:hanging="1191"/>
        <w:contextualSpacing/>
        <w:rPr>
          <w:rFonts w:ascii="Monotype Corsiva" w:hAnsi="Monotype Corsiva"/>
          <w:b/>
          <w:color w:val="4F6228" w:themeColor="accent3" w:themeShade="80"/>
          <w:sz w:val="24"/>
          <w:szCs w:val="24"/>
        </w:rPr>
      </w:pPr>
    </w:p>
    <w:tbl>
      <w:tblPr>
        <w:tblStyle w:val="Tabela-Siatka"/>
        <w:tblW w:w="8364" w:type="dxa"/>
        <w:tblInd w:w="640" w:type="dxa"/>
        <w:tbl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insideH w:val="double" w:sz="4" w:space="0" w:color="76923C" w:themeColor="accent3" w:themeShade="BF"/>
          <w:insideV w:val="double" w:sz="4" w:space="0" w:color="76923C" w:themeColor="accent3" w:themeShade="BF"/>
        </w:tblBorders>
        <w:tblLayout w:type="fixed"/>
        <w:tblLook w:val="04A0" w:firstRow="1" w:lastRow="0" w:firstColumn="1" w:lastColumn="0" w:noHBand="0" w:noVBand="1"/>
      </w:tblPr>
      <w:tblGrid>
        <w:gridCol w:w="2127"/>
        <w:gridCol w:w="2693"/>
        <w:gridCol w:w="3544"/>
      </w:tblGrid>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b/>
                <w:color w:val="403152" w:themeColor="accent4" w:themeShade="80"/>
                <w:sz w:val="20"/>
                <w:szCs w:val="20"/>
              </w:rPr>
            </w:pPr>
            <w:r w:rsidRPr="00512E55">
              <w:rPr>
                <w:b/>
                <w:color w:val="403152" w:themeColor="accent4" w:themeShade="80"/>
                <w:sz w:val="20"/>
                <w:szCs w:val="20"/>
              </w:rPr>
              <w:t>Powiat</w:t>
            </w:r>
          </w:p>
        </w:tc>
        <w:tc>
          <w:tcPr>
            <w:tcW w:w="2693" w:type="dxa"/>
            <w:shd w:val="clear" w:color="auto" w:fill="EAF1DD" w:themeFill="accent3" w:themeFillTint="33"/>
            <w:vAlign w:val="center"/>
          </w:tcPr>
          <w:p w:rsidR="006E16A3" w:rsidRPr="00512E55" w:rsidRDefault="006E16A3" w:rsidP="006F3F72">
            <w:pPr>
              <w:spacing w:line="360" w:lineRule="auto"/>
              <w:jc w:val="center"/>
              <w:rPr>
                <w:b/>
                <w:color w:val="403152" w:themeColor="accent4" w:themeShade="80"/>
                <w:sz w:val="20"/>
                <w:szCs w:val="20"/>
              </w:rPr>
            </w:pPr>
            <w:r w:rsidRPr="00512E55">
              <w:rPr>
                <w:b/>
                <w:color w:val="403152" w:themeColor="accent4" w:themeShade="80"/>
                <w:sz w:val="20"/>
                <w:szCs w:val="20"/>
              </w:rPr>
              <w:t>Uczestnicy  Programu</w:t>
            </w:r>
          </w:p>
        </w:tc>
        <w:tc>
          <w:tcPr>
            <w:tcW w:w="3544" w:type="dxa"/>
            <w:shd w:val="clear" w:color="auto" w:fill="EAF1DD" w:themeFill="accent3" w:themeFillTint="33"/>
            <w:vAlign w:val="center"/>
          </w:tcPr>
          <w:p w:rsidR="006E16A3" w:rsidRPr="00512E55" w:rsidRDefault="006E16A3" w:rsidP="006F3F72">
            <w:pPr>
              <w:spacing w:line="360" w:lineRule="auto"/>
              <w:jc w:val="center"/>
              <w:rPr>
                <w:b/>
                <w:color w:val="403152" w:themeColor="accent4" w:themeShade="80"/>
                <w:sz w:val="20"/>
                <w:szCs w:val="20"/>
              </w:rPr>
            </w:pPr>
            <w:r w:rsidRPr="00512E55">
              <w:rPr>
                <w:b/>
                <w:color w:val="403152" w:themeColor="accent4" w:themeShade="80"/>
                <w:sz w:val="20"/>
                <w:szCs w:val="20"/>
              </w:rPr>
              <w:t>Kwota dofinansowania</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BUSKI</w:t>
            </w:r>
          </w:p>
        </w:tc>
        <w:tc>
          <w:tcPr>
            <w:tcW w:w="2693" w:type="dxa"/>
            <w:vAlign w:val="center"/>
          </w:tcPr>
          <w:p w:rsidR="006E16A3" w:rsidRPr="00512E55" w:rsidRDefault="00663681"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63681" w:rsidP="00663681">
            <w:pPr>
              <w:spacing w:line="360" w:lineRule="auto"/>
              <w:jc w:val="center"/>
              <w:rPr>
                <w:sz w:val="20"/>
                <w:szCs w:val="20"/>
              </w:rPr>
            </w:pPr>
            <w:r w:rsidRPr="00512E55">
              <w:rPr>
                <w:sz w:val="20"/>
                <w:szCs w:val="20"/>
              </w:rPr>
              <w:t>6 000,00 zł</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JĘDRZEJOWSKI</w:t>
            </w:r>
          </w:p>
        </w:tc>
        <w:tc>
          <w:tcPr>
            <w:tcW w:w="2693" w:type="dxa"/>
            <w:vAlign w:val="center"/>
          </w:tcPr>
          <w:p w:rsidR="006E16A3" w:rsidRPr="00512E55" w:rsidRDefault="00663681"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63681" w:rsidP="00663681">
            <w:pPr>
              <w:spacing w:line="360" w:lineRule="auto"/>
              <w:jc w:val="center"/>
              <w:rPr>
                <w:sz w:val="20"/>
                <w:szCs w:val="20"/>
              </w:rPr>
            </w:pPr>
            <w:r w:rsidRPr="00512E55">
              <w:rPr>
                <w:sz w:val="20"/>
                <w:szCs w:val="20"/>
              </w:rPr>
              <w:t>6 000,00 zł</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KAZIMIERSKI</w:t>
            </w:r>
          </w:p>
        </w:tc>
        <w:tc>
          <w:tcPr>
            <w:tcW w:w="2693" w:type="dxa"/>
            <w:vAlign w:val="center"/>
          </w:tcPr>
          <w:p w:rsidR="006E16A3" w:rsidRPr="00512E55" w:rsidRDefault="008E36F7" w:rsidP="00663681">
            <w:pPr>
              <w:spacing w:line="360" w:lineRule="auto"/>
              <w:jc w:val="center"/>
              <w:rPr>
                <w:sz w:val="20"/>
                <w:szCs w:val="20"/>
              </w:rPr>
            </w:pPr>
            <w:r w:rsidRPr="00C84191">
              <w:rPr>
                <w:color w:val="FF0000"/>
                <w:sz w:val="20"/>
                <w:szCs w:val="20"/>
              </w:rPr>
              <w:t>NIE</w:t>
            </w:r>
          </w:p>
        </w:tc>
        <w:tc>
          <w:tcPr>
            <w:tcW w:w="3544" w:type="dxa"/>
            <w:vAlign w:val="center"/>
          </w:tcPr>
          <w:p w:rsidR="006E16A3" w:rsidRPr="00512E55" w:rsidRDefault="00663681" w:rsidP="00663681">
            <w:pPr>
              <w:spacing w:line="360" w:lineRule="auto"/>
              <w:jc w:val="center"/>
              <w:rPr>
                <w:sz w:val="20"/>
                <w:szCs w:val="20"/>
              </w:rPr>
            </w:pPr>
            <w:r w:rsidRPr="008E36F7">
              <w:rPr>
                <w:color w:val="FF0000"/>
                <w:sz w:val="20"/>
                <w:szCs w:val="20"/>
              </w:rPr>
              <w:t>-</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KIELECKI</w:t>
            </w:r>
          </w:p>
        </w:tc>
        <w:tc>
          <w:tcPr>
            <w:tcW w:w="2693" w:type="dxa"/>
            <w:vAlign w:val="center"/>
          </w:tcPr>
          <w:p w:rsidR="006E16A3" w:rsidRPr="00512E55" w:rsidRDefault="006E16A3"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E16A3" w:rsidP="00663681">
            <w:pPr>
              <w:spacing w:line="360" w:lineRule="auto"/>
              <w:jc w:val="center"/>
              <w:rPr>
                <w:sz w:val="20"/>
                <w:szCs w:val="20"/>
              </w:rPr>
            </w:pPr>
            <w:r w:rsidRPr="00512E55">
              <w:rPr>
                <w:sz w:val="20"/>
                <w:szCs w:val="20"/>
              </w:rPr>
              <w:t>5 600,00 zł</w:t>
            </w:r>
          </w:p>
        </w:tc>
      </w:tr>
      <w:tr w:rsidR="006E16A3" w:rsidTr="00255FA3">
        <w:trPr>
          <w:trHeight w:val="465"/>
        </w:trPr>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KONECKI</w:t>
            </w:r>
          </w:p>
        </w:tc>
        <w:tc>
          <w:tcPr>
            <w:tcW w:w="2693" w:type="dxa"/>
            <w:vAlign w:val="center"/>
          </w:tcPr>
          <w:p w:rsidR="006E16A3" w:rsidRPr="00512E55" w:rsidRDefault="006E16A3"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E16A3" w:rsidP="00663681">
            <w:pPr>
              <w:jc w:val="center"/>
              <w:rPr>
                <w:sz w:val="20"/>
                <w:szCs w:val="20"/>
              </w:rPr>
            </w:pPr>
            <w:r w:rsidRPr="00512E55">
              <w:rPr>
                <w:sz w:val="20"/>
                <w:szCs w:val="20"/>
              </w:rPr>
              <w:t>7 500, 00 zł</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OPATOWSKI</w:t>
            </w:r>
          </w:p>
        </w:tc>
        <w:tc>
          <w:tcPr>
            <w:tcW w:w="2693" w:type="dxa"/>
            <w:vAlign w:val="center"/>
          </w:tcPr>
          <w:p w:rsidR="006E16A3" w:rsidRPr="00512E55" w:rsidRDefault="008E36F7" w:rsidP="00663681">
            <w:pPr>
              <w:spacing w:line="360" w:lineRule="auto"/>
              <w:jc w:val="center"/>
              <w:rPr>
                <w:sz w:val="20"/>
                <w:szCs w:val="20"/>
              </w:rPr>
            </w:pPr>
            <w:r w:rsidRPr="00C84191">
              <w:rPr>
                <w:color w:val="FF0000"/>
                <w:sz w:val="20"/>
                <w:szCs w:val="20"/>
              </w:rPr>
              <w:t>NIE</w:t>
            </w:r>
          </w:p>
        </w:tc>
        <w:tc>
          <w:tcPr>
            <w:tcW w:w="3544" w:type="dxa"/>
            <w:vAlign w:val="center"/>
          </w:tcPr>
          <w:p w:rsidR="006E16A3" w:rsidRPr="00512E55" w:rsidRDefault="00663681" w:rsidP="00663681">
            <w:pPr>
              <w:spacing w:line="360" w:lineRule="auto"/>
              <w:jc w:val="center"/>
              <w:rPr>
                <w:sz w:val="20"/>
                <w:szCs w:val="20"/>
              </w:rPr>
            </w:pPr>
            <w:r w:rsidRPr="008E36F7">
              <w:rPr>
                <w:color w:val="FF0000"/>
                <w:sz w:val="20"/>
                <w:szCs w:val="20"/>
              </w:rPr>
              <w:t>-</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OSTROWIECKI</w:t>
            </w:r>
          </w:p>
        </w:tc>
        <w:tc>
          <w:tcPr>
            <w:tcW w:w="2693" w:type="dxa"/>
            <w:vAlign w:val="center"/>
          </w:tcPr>
          <w:p w:rsidR="006E16A3" w:rsidRPr="00512E55" w:rsidRDefault="006E16A3"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E16A3" w:rsidP="00663681">
            <w:pPr>
              <w:spacing w:line="360" w:lineRule="auto"/>
              <w:jc w:val="center"/>
              <w:rPr>
                <w:sz w:val="20"/>
                <w:szCs w:val="20"/>
              </w:rPr>
            </w:pPr>
            <w:r w:rsidRPr="00512E55">
              <w:rPr>
                <w:sz w:val="20"/>
                <w:szCs w:val="20"/>
              </w:rPr>
              <w:t>9 177,00 zł</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PIŃCZOWSKI</w:t>
            </w:r>
          </w:p>
        </w:tc>
        <w:tc>
          <w:tcPr>
            <w:tcW w:w="2693" w:type="dxa"/>
            <w:vAlign w:val="center"/>
          </w:tcPr>
          <w:p w:rsidR="006E16A3" w:rsidRPr="00512E55" w:rsidRDefault="008E36F7" w:rsidP="00663681">
            <w:pPr>
              <w:spacing w:line="360" w:lineRule="auto"/>
              <w:jc w:val="center"/>
              <w:rPr>
                <w:sz w:val="20"/>
                <w:szCs w:val="20"/>
              </w:rPr>
            </w:pPr>
            <w:r w:rsidRPr="00C84191">
              <w:rPr>
                <w:color w:val="FF0000"/>
                <w:sz w:val="20"/>
                <w:szCs w:val="20"/>
              </w:rPr>
              <w:t>NIE</w:t>
            </w:r>
          </w:p>
        </w:tc>
        <w:tc>
          <w:tcPr>
            <w:tcW w:w="3544" w:type="dxa"/>
            <w:vAlign w:val="center"/>
          </w:tcPr>
          <w:p w:rsidR="006E16A3" w:rsidRPr="008E36F7" w:rsidRDefault="00663681" w:rsidP="00663681">
            <w:pPr>
              <w:spacing w:line="360" w:lineRule="auto"/>
              <w:jc w:val="center"/>
              <w:rPr>
                <w:color w:val="FF0000"/>
                <w:sz w:val="20"/>
                <w:szCs w:val="20"/>
              </w:rPr>
            </w:pPr>
            <w:r w:rsidRPr="008E36F7">
              <w:rPr>
                <w:color w:val="FF0000"/>
                <w:sz w:val="20"/>
                <w:szCs w:val="20"/>
              </w:rPr>
              <w:t>-</w:t>
            </w:r>
          </w:p>
        </w:tc>
      </w:tr>
      <w:tr w:rsidR="008E36F7" w:rsidTr="00EF4164">
        <w:tc>
          <w:tcPr>
            <w:tcW w:w="2127" w:type="dxa"/>
            <w:shd w:val="clear" w:color="auto" w:fill="EAF1DD" w:themeFill="accent3" w:themeFillTint="33"/>
            <w:vAlign w:val="center"/>
          </w:tcPr>
          <w:p w:rsidR="008E36F7" w:rsidRPr="00512E55" w:rsidRDefault="008E36F7" w:rsidP="006F3F72">
            <w:pPr>
              <w:spacing w:line="360" w:lineRule="auto"/>
              <w:jc w:val="center"/>
              <w:rPr>
                <w:sz w:val="20"/>
                <w:szCs w:val="20"/>
              </w:rPr>
            </w:pPr>
            <w:r w:rsidRPr="00512E55">
              <w:rPr>
                <w:sz w:val="20"/>
                <w:szCs w:val="20"/>
              </w:rPr>
              <w:t>SANDOMIERSKI</w:t>
            </w:r>
          </w:p>
        </w:tc>
        <w:tc>
          <w:tcPr>
            <w:tcW w:w="2693" w:type="dxa"/>
          </w:tcPr>
          <w:p w:rsidR="008E36F7" w:rsidRDefault="008E36F7" w:rsidP="008E36F7">
            <w:pPr>
              <w:jc w:val="center"/>
            </w:pPr>
            <w:r w:rsidRPr="006A76A6">
              <w:rPr>
                <w:color w:val="FF0000"/>
                <w:sz w:val="20"/>
                <w:szCs w:val="20"/>
              </w:rPr>
              <w:t>NIE</w:t>
            </w:r>
          </w:p>
        </w:tc>
        <w:tc>
          <w:tcPr>
            <w:tcW w:w="3544" w:type="dxa"/>
            <w:vAlign w:val="center"/>
          </w:tcPr>
          <w:p w:rsidR="008E36F7" w:rsidRPr="008E36F7" w:rsidRDefault="008E36F7" w:rsidP="00663681">
            <w:pPr>
              <w:spacing w:line="360" w:lineRule="auto"/>
              <w:jc w:val="center"/>
              <w:rPr>
                <w:color w:val="FF0000"/>
                <w:sz w:val="20"/>
                <w:szCs w:val="20"/>
              </w:rPr>
            </w:pPr>
            <w:r w:rsidRPr="008E36F7">
              <w:rPr>
                <w:color w:val="FF0000"/>
                <w:sz w:val="20"/>
                <w:szCs w:val="20"/>
              </w:rPr>
              <w:t>-</w:t>
            </w:r>
          </w:p>
        </w:tc>
      </w:tr>
      <w:tr w:rsidR="008E36F7" w:rsidTr="00EF4164">
        <w:tc>
          <w:tcPr>
            <w:tcW w:w="2127" w:type="dxa"/>
            <w:shd w:val="clear" w:color="auto" w:fill="EAF1DD" w:themeFill="accent3" w:themeFillTint="33"/>
            <w:vAlign w:val="center"/>
          </w:tcPr>
          <w:p w:rsidR="008E36F7" w:rsidRPr="00512E55" w:rsidRDefault="008E36F7" w:rsidP="006F3F72">
            <w:pPr>
              <w:spacing w:line="360" w:lineRule="auto"/>
              <w:jc w:val="center"/>
              <w:rPr>
                <w:sz w:val="20"/>
                <w:szCs w:val="20"/>
              </w:rPr>
            </w:pPr>
            <w:r w:rsidRPr="00512E55">
              <w:rPr>
                <w:sz w:val="20"/>
                <w:szCs w:val="20"/>
              </w:rPr>
              <w:t>SKARŻYSKI</w:t>
            </w:r>
          </w:p>
        </w:tc>
        <w:tc>
          <w:tcPr>
            <w:tcW w:w="2693" w:type="dxa"/>
          </w:tcPr>
          <w:p w:rsidR="008E36F7" w:rsidRDefault="008E36F7" w:rsidP="008E36F7">
            <w:pPr>
              <w:jc w:val="center"/>
            </w:pPr>
            <w:r w:rsidRPr="006A76A6">
              <w:rPr>
                <w:color w:val="FF0000"/>
                <w:sz w:val="20"/>
                <w:szCs w:val="20"/>
              </w:rPr>
              <w:t>NIE</w:t>
            </w:r>
          </w:p>
        </w:tc>
        <w:tc>
          <w:tcPr>
            <w:tcW w:w="3544" w:type="dxa"/>
            <w:vAlign w:val="center"/>
          </w:tcPr>
          <w:p w:rsidR="008E36F7" w:rsidRPr="008E36F7" w:rsidRDefault="008E36F7" w:rsidP="00663681">
            <w:pPr>
              <w:spacing w:line="360" w:lineRule="auto"/>
              <w:jc w:val="center"/>
              <w:rPr>
                <w:color w:val="FF0000"/>
                <w:sz w:val="20"/>
                <w:szCs w:val="20"/>
              </w:rPr>
            </w:pPr>
            <w:r w:rsidRPr="008E36F7">
              <w:rPr>
                <w:color w:val="FF0000"/>
                <w:sz w:val="20"/>
                <w:szCs w:val="20"/>
              </w:rPr>
              <w:t>-</w:t>
            </w:r>
          </w:p>
        </w:tc>
      </w:tr>
      <w:tr w:rsidR="008E36F7" w:rsidTr="00EF4164">
        <w:tc>
          <w:tcPr>
            <w:tcW w:w="2127" w:type="dxa"/>
            <w:shd w:val="clear" w:color="auto" w:fill="EAF1DD" w:themeFill="accent3" w:themeFillTint="33"/>
            <w:vAlign w:val="center"/>
          </w:tcPr>
          <w:p w:rsidR="008E36F7" w:rsidRPr="00512E55" w:rsidRDefault="008E36F7" w:rsidP="006F3F72">
            <w:pPr>
              <w:spacing w:line="360" w:lineRule="auto"/>
              <w:jc w:val="center"/>
              <w:rPr>
                <w:sz w:val="20"/>
                <w:szCs w:val="20"/>
              </w:rPr>
            </w:pPr>
            <w:r w:rsidRPr="00512E55">
              <w:rPr>
                <w:sz w:val="20"/>
                <w:szCs w:val="20"/>
              </w:rPr>
              <w:t>STARACHOWICKI</w:t>
            </w:r>
          </w:p>
        </w:tc>
        <w:tc>
          <w:tcPr>
            <w:tcW w:w="2693" w:type="dxa"/>
          </w:tcPr>
          <w:p w:rsidR="008E36F7" w:rsidRDefault="008E36F7" w:rsidP="008E36F7">
            <w:pPr>
              <w:jc w:val="center"/>
            </w:pPr>
            <w:r w:rsidRPr="006A76A6">
              <w:rPr>
                <w:color w:val="FF0000"/>
                <w:sz w:val="20"/>
                <w:szCs w:val="20"/>
              </w:rPr>
              <w:t>NIE</w:t>
            </w:r>
          </w:p>
        </w:tc>
        <w:tc>
          <w:tcPr>
            <w:tcW w:w="3544" w:type="dxa"/>
            <w:vAlign w:val="center"/>
          </w:tcPr>
          <w:p w:rsidR="008E36F7" w:rsidRPr="008E36F7" w:rsidRDefault="008E36F7" w:rsidP="00663681">
            <w:pPr>
              <w:spacing w:line="360" w:lineRule="auto"/>
              <w:jc w:val="center"/>
              <w:rPr>
                <w:color w:val="FF0000"/>
                <w:sz w:val="20"/>
                <w:szCs w:val="20"/>
              </w:rPr>
            </w:pPr>
            <w:r w:rsidRPr="008E36F7">
              <w:rPr>
                <w:color w:val="FF0000"/>
                <w:sz w:val="20"/>
                <w:szCs w:val="20"/>
              </w:rPr>
              <w:t>-</w:t>
            </w:r>
          </w:p>
        </w:tc>
      </w:tr>
      <w:tr w:rsidR="008E36F7" w:rsidTr="00EF4164">
        <w:tc>
          <w:tcPr>
            <w:tcW w:w="2127" w:type="dxa"/>
            <w:shd w:val="clear" w:color="auto" w:fill="EAF1DD" w:themeFill="accent3" w:themeFillTint="33"/>
            <w:vAlign w:val="center"/>
          </w:tcPr>
          <w:p w:rsidR="008E36F7" w:rsidRPr="00512E55" w:rsidRDefault="008E36F7" w:rsidP="006F3F72">
            <w:pPr>
              <w:spacing w:line="360" w:lineRule="auto"/>
              <w:jc w:val="center"/>
              <w:rPr>
                <w:sz w:val="20"/>
                <w:szCs w:val="20"/>
              </w:rPr>
            </w:pPr>
            <w:r w:rsidRPr="00512E55">
              <w:rPr>
                <w:sz w:val="20"/>
                <w:szCs w:val="20"/>
              </w:rPr>
              <w:t>STASZOWSKI</w:t>
            </w:r>
          </w:p>
        </w:tc>
        <w:tc>
          <w:tcPr>
            <w:tcW w:w="2693" w:type="dxa"/>
          </w:tcPr>
          <w:p w:rsidR="008E36F7" w:rsidRDefault="008E36F7" w:rsidP="008E36F7">
            <w:pPr>
              <w:jc w:val="center"/>
            </w:pPr>
            <w:r w:rsidRPr="006A76A6">
              <w:rPr>
                <w:color w:val="FF0000"/>
                <w:sz w:val="20"/>
                <w:szCs w:val="20"/>
              </w:rPr>
              <w:t>NIE</w:t>
            </w:r>
          </w:p>
        </w:tc>
        <w:tc>
          <w:tcPr>
            <w:tcW w:w="3544" w:type="dxa"/>
            <w:vAlign w:val="center"/>
          </w:tcPr>
          <w:p w:rsidR="008E36F7" w:rsidRPr="008E36F7" w:rsidRDefault="008E36F7" w:rsidP="00663681">
            <w:pPr>
              <w:spacing w:line="360" w:lineRule="auto"/>
              <w:jc w:val="center"/>
              <w:rPr>
                <w:color w:val="FF0000"/>
                <w:sz w:val="20"/>
                <w:szCs w:val="20"/>
              </w:rPr>
            </w:pPr>
            <w:r w:rsidRPr="008E36F7">
              <w:rPr>
                <w:color w:val="FF0000"/>
                <w:sz w:val="20"/>
                <w:szCs w:val="20"/>
              </w:rPr>
              <w:t>-</w:t>
            </w:r>
          </w:p>
        </w:tc>
      </w:tr>
      <w:tr w:rsidR="006E16A3" w:rsidTr="00512E55">
        <w:tc>
          <w:tcPr>
            <w:tcW w:w="2127" w:type="dxa"/>
            <w:shd w:val="clear" w:color="auto" w:fill="EAF1DD" w:themeFill="accent3" w:themeFillTint="33"/>
            <w:vAlign w:val="center"/>
          </w:tcPr>
          <w:p w:rsidR="006E16A3" w:rsidRPr="00512E55" w:rsidRDefault="006E16A3" w:rsidP="006F3F72">
            <w:pPr>
              <w:spacing w:line="360" w:lineRule="auto"/>
              <w:jc w:val="center"/>
              <w:rPr>
                <w:sz w:val="20"/>
                <w:szCs w:val="20"/>
              </w:rPr>
            </w:pPr>
            <w:r w:rsidRPr="00512E55">
              <w:rPr>
                <w:sz w:val="20"/>
                <w:szCs w:val="20"/>
              </w:rPr>
              <w:t>WŁOSZCZOWSKI</w:t>
            </w:r>
          </w:p>
        </w:tc>
        <w:tc>
          <w:tcPr>
            <w:tcW w:w="2693" w:type="dxa"/>
            <w:vAlign w:val="center"/>
          </w:tcPr>
          <w:p w:rsidR="006E16A3" w:rsidRPr="00512E55" w:rsidRDefault="006E16A3" w:rsidP="00663681">
            <w:pPr>
              <w:spacing w:line="360" w:lineRule="auto"/>
              <w:jc w:val="center"/>
              <w:rPr>
                <w:sz w:val="20"/>
                <w:szCs w:val="20"/>
              </w:rPr>
            </w:pPr>
            <w:r w:rsidRPr="00512E55">
              <w:rPr>
                <w:sz w:val="20"/>
                <w:szCs w:val="20"/>
              </w:rPr>
              <w:t>TAK</w:t>
            </w:r>
          </w:p>
        </w:tc>
        <w:tc>
          <w:tcPr>
            <w:tcW w:w="3544" w:type="dxa"/>
            <w:vAlign w:val="center"/>
          </w:tcPr>
          <w:p w:rsidR="006E16A3" w:rsidRPr="00512E55" w:rsidRDefault="006E16A3" w:rsidP="00663681">
            <w:pPr>
              <w:spacing w:line="360" w:lineRule="auto"/>
              <w:jc w:val="center"/>
              <w:rPr>
                <w:sz w:val="20"/>
                <w:szCs w:val="20"/>
              </w:rPr>
            </w:pPr>
            <w:r w:rsidRPr="00512E55">
              <w:rPr>
                <w:sz w:val="20"/>
                <w:szCs w:val="20"/>
              </w:rPr>
              <w:t>2 475,00 zł</w:t>
            </w:r>
          </w:p>
        </w:tc>
      </w:tr>
    </w:tbl>
    <w:p w:rsidR="00F21D02" w:rsidRDefault="00F21D02" w:rsidP="00255FA3">
      <w:pPr>
        <w:tabs>
          <w:tab w:val="left" w:pos="1005"/>
        </w:tabs>
        <w:rPr>
          <w:i/>
          <w:sz w:val="20"/>
          <w:szCs w:val="20"/>
        </w:rPr>
      </w:pPr>
      <w:r>
        <w:rPr>
          <w:i/>
          <w:sz w:val="20"/>
          <w:szCs w:val="20"/>
        </w:rPr>
        <w:t>Źródło: opracowanie własne ROPS</w:t>
      </w:r>
      <w:r w:rsidR="00F9008B">
        <w:rPr>
          <w:i/>
          <w:sz w:val="20"/>
          <w:szCs w:val="20"/>
        </w:rPr>
        <w:t>,</w:t>
      </w:r>
      <w:r w:rsidR="00F9008B" w:rsidRPr="00F9008B">
        <w:rPr>
          <w:i/>
          <w:sz w:val="20"/>
          <w:szCs w:val="20"/>
        </w:rPr>
        <w:t xml:space="preserve"> </w:t>
      </w:r>
      <w:r w:rsidR="00F9008B">
        <w:rPr>
          <w:i/>
          <w:sz w:val="20"/>
          <w:szCs w:val="20"/>
        </w:rPr>
        <w:t xml:space="preserve">dane </w:t>
      </w:r>
      <w:proofErr w:type="spellStart"/>
      <w:r w:rsidR="00F9008B">
        <w:rPr>
          <w:i/>
          <w:sz w:val="20"/>
          <w:szCs w:val="20"/>
        </w:rPr>
        <w:t>MPiPS</w:t>
      </w:r>
      <w:proofErr w:type="spellEnd"/>
      <w:r w:rsidR="00F9008B">
        <w:rPr>
          <w:i/>
          <w:sz w:val="20"/>
          <w:szCs w:val="20"/>
        </w:rPr>
        <w:t>;</w:t>
      </w:r>
      <w:r>
        <w:rPr>
          <w:i/>
          <w:sz w:val="20"/>
          <w:szCs w:val="20"/>
        </w:rPr>
        <w:t xml:space="preserve">    </w:t>
      </w:r>
    </w:p>
    <w:p w:rsidR="00255FA3" w:rsidRPr="00255FA3" w:rsidRDefault="00255FA3" w:rsidP="00255FA3">
      <w:pPr>
        <w:tabs>
          <w:tab w:val="left" w:pos="1005"/>
        </w:tabs>
        <w:rPr>
          <w:i/>
          <w:sz w:val="20"/>
          <w:szCs w:val="20"/>
        </w:rPr>
      </w:pPr>
    </w:p>
    <w:p w:rsidR="00F21D02" w:rsidRPr="009861AA" w:rsidRDefault="00F21D02" w:rsidP="00F21D02">
      <w:pPr>
        <w:tabs>
          <w:tab w:val="left" w:pos="2780"/>
        </w:tabs>
        <w:spacing w:line="360" w:lineRule="auto"/>
        <w:rPr>
          <w:sz w:val="24"/>
          <w:szCs w:val="24"/>
        </w:rPr>
      </w:pPr>
      <w:r>
        <w:rPr>
          <w:sz w:val="24"/>
          <w:szCs w:val="24"/>
        </w:rPr>
        <w:t>W ramach Programu powiaty w województwie świętokrzyskim zostały dofinansowane na łączną kwotę 36 752,00 zł.</w:t>
      </w:r>
    </w:p>
    <w:p w:rsidR="00512E55" w:rsidRDefault="00512E55" w:rsidP="00D81010">
      <w:pPr>
        <w:tabs>
          <w:tab w:val="left" w:pos="2780"/>
        </w:tabs>
        <w:spacing w:line="360" w:lineRule="auto"/>
        <w:rPr>
          <w:rFonts w:ascii="Monotype Corsiva" w:hAnsi="Monotype Corsiva"/>
          <w:b/>
          <w:color w:val="4F6228" w:themeColor="accent3" w:themeShade="80"/>
          <w:sz w:val="24"/>
          <w:szCs w:val="24"/>
        </w:rPr>
      </w:pPr>
    </w:p>
    <w:p w:rsidR="001D13B1" w:rsidRPr="00512E55" w:rsidRDefault="009F2920" w:rsidP="00512E55">
      <w:pPr>
        <w:spacing w:line="360" w:lineRule="auto"/>
        <w:jc w:val="both"/>
        <w:rPr>
          <w:rFonts w:ascii="Monotype Corsiva" w:hAnsi="Monotype Corsiva"/>
          <w:b/>
          <w:color w:val="4F6228" w:themeColor="accent3" w:themeShade="80"/>
          <w:sz w:val="28"/>
          <w:szCs w:val="28"/>
        </w:rPr>
      </w:pPr>
      <w:r w:rsidRPr="00B97412">
        <w:rPr>
          <w:rFonts w:ascii="Monotype Corsiva" w:hAnsi="Monotype Corsiva"/>
          <w:b/>
          <w:color w:val="4F6228" w:themeColor="accent3" w:themeShade="80"/>
          <w:sz w:val="28"/>
          <w:szCs w:val="28"/>
        </w:rPr>
        <w:t>4.4</w:t>
      </w:r>
      <w:r w:rsidR="004E6C6C" w:rsidRPr="00B97412">
        <w:rPr>
          <w:rFonts w:ascii="Monotype Corsiva" w:hAnsi="Monotype Corsiva"/>
          <w:b/>
          <w:color w:val="4F6228" w:themeColor="accent3" w:themeShade="80"/>
          <w:sz w:val="28"/>
          <w:szCs w:val="28"/>
        </w:rPr>
        <w:t>.</w:t>
      </w:r>
      <w:r w:rsidR="003B1A2B" w:rsidRPr="00B97412">
        <w:rPr>
          <w:rFonts w:ascii="Monotype Corsiva" w:hAnsi="Monotype Corsiva"/>
          <w:b/>
          <w:color w:val="4F6228" w:themeColor="accent3" w:themeShade="80"/>
          <w:sz w:val="28"/>
          <w:szCs w:val="28"/>
        </w:rPr>
        <w:t>Rodzinna p</w:t>
      </w:r>
      <w:r w:rsidR="004E6C6C" w:rsidRPr="00B97412">
        <w:rPr>
          <w:rFonts w:ascii="Monotype Corsiva" w:hAnsi="Monotype Corsiva"/>
          <w:b/>
          <w:color w:val="4F6228" w:themeColor="accent3" w:themeShade="80"/>
          <w:sz w:val="28"/>
          <w:szCs w:val="28"/>
        </w:rPr>
        <w:t>iecza zastępcza w województ</w:t>
      </w:r>
      <w:r w:rsidR="00DF0800" w:rsidRPr="00B97412">
        <w:rPr>
          <w:rFonts w:ascii="Monotype Corsiva" w:hAnsi="Monotype Corsiva"/>
          <w:b/>
          <w:color w:val="4F6228" w:themeColor="accent3" w:themeShade="80"/>
          <w:sz w:val="28"/>
          <w:szCs w:val="28"/>
        </w:rPr>
        <w:t xml:space="preserve">wie świętokrzyskim w </w:t>
      </w:r>
      <w:r w:rsidR="004E6C6C" w:rsidRPr="00B97412">
        <w:rPr>
          <w:rFonts w:ascii="Monotype Corsiva" w:hAnsi="Monotype Corsiva"/>
          <w:b/>
          <w:color w:val="4F6228" w:themeColor="accent3" w:themeShade="80"/>
          <w:sz w:val="28"/>
          <w:szCs w:val="28"/>
        </w:rPr>
        <w:t>2012 roku.</w:t>
      </w:r>
    </w:p>
    <w:p w:rsidR="00174D8F" w:rsidRDefault="001D13B1" w:rsidP="005B0A3E">
      <w:pPr>
        <w:tabs>
          <w:tab w:val="left" w:pos="2780"/>
        </w:tabs>
        <w:spacing w:line="312" w:lineRule="auto"/>
        <w:jc w:val="both"/>
        <w:rPr>
          <w:i/>
          <w:sz w:val="24"/>
          <w:szCs w:val="24"/>
        </w:rPr>
      </w:pPr>
      <w:r w:rsidRPr="005B0A3E">
        <w:rPr>
          <w:rFonts w:ascii="Lucida Handwriting" w:hAnsi="Lucida Handwriting"/>
          <w:b/>
          <w:sz w:val="24"/>
          <w:szCs w:val="24"/>
        </w:rPr>
        <w:t>P</w:t>
      </w:r>
      <w:r w:rsidRPr="005B0A3E">
        <w:rPr>
          <w:b/>
          <w:sz w:val="24"/>
          <w:szCs w:val="24"/>
        </w:rPr>
        <w:t>ie</w:t>
      </w:r>
      <w:r w:rsidR="00E75FAE" w:rsidRPr="005B0A3E">
        <w:rPr>
          <w:b/>
          <w:sz w:val="24"/>
          <w:szCs w:val="24"/>
        </w:rPr>
        <w:t>czę</w:t>
      </w:r>
      <w:r w:rsidR="00E75FAE">
        <w:rPr>
          <w:sz w:val="24"/>
          <w:szCs w:val="24"/>
        </w:rPr>
        <w:t xml:space="preserve"> zastępczą organizuje powiat. Zadaniem jego </w:t>
      </w:r>
      <w:r w:rsidR="00A06093">
        <w:rPr>
          <w:sz w:val="24"/>
          <w:szCs w:val="24"/>
        </w:rPr>
        <w:t xml:space="preserve">jest </w:t>
      </w:r>
      <w:r w:rsidR="00A06093">
        <w:rPr>
          <w:i/>
          <w:sz w:val="24"/>
          <w:szCs w:val="24"/>
        </w:rPr>
        <w:t xml:space="preserve">zapewnienie dzieciom pieczy zastępczej </w:t>
      </w:r>
      <w:r w:rsidR="00512E55">
        <w:rPr>
          <w:i/>
          <w:sz w:val="24"/>
          <w:szCs w:val="24"/>
        </w:rPr>
        <w:br/>
      </w:r>
      <w:r w:rsidR="00A06093">
        <w:rPr>
          <w:i/>
          <w:sz w:val="24"/>
          <w:szCs w:val="24"/>
        </w:rPr>
        <w:t xml:space="preserve">w rodzinach zastępczych, rodzinnych domach dziecka oraz w placówkach opiekuńczo </w:t>
      </w:r>
      <w:r w:rsidR="005B4478">
        <w:rPr>
          <w:i/>
          <w:sz w:val="24"/>
          <w:szCs w:val="24"/>
        </w:rPr>
        <w:t>–</w:t>
      </w:r>
      <w:r w:rsidR="00A06093">
        <w:rPr>
          <w:i/>
          <w:sz w:val="24"/>
          <w:szCs w:val="24"/>
        </w:rPr>
        <w:t xml:space="preserve"> wychowawczych</w:t>
      </w:r>
      <w:r w:rsidR="005B4478">
        <w:rPr>
          <w:i/>
          <w:sz w:val="24"/>
          <w:szCs w:val="24"/>
        </w:rPr>
        <w:t>.</w:t>
      </w:r>
    </w:p>
    <w:p w:rsidR="00811493" w:rsidRPr="00811493" w:rsidRDefault="00811493" w:rsidP="005B0A3E">
      <w:pPr>
        <w:tabs>
          <w:tab w:val="left" w:pos="2780"/>
        </w:tabs>
        <w:spacing w:line="312" w:lineRule="auto"/>
        <w:jc w:val="both"/>
        <w:rPr>
          <w:sz w:val="24"/>
          <w:szCs w:val="24"/>
        </w:rPr>
      </w:pPr>
      <w:r>
        <w:rPr>
          <w:sz w:val="24"/>
          <w:szCs w:val="24"/>
        </w:rPr>
        <w:t>System pieczy zastępczej  to zespół osób, instytucji i działań na rzecz zapewnienia czasowej opieki</w:t>
      </w:r>
      <w:r w:rsidR="00512E55">
        <w:rPr>
          <w:sz w:val="24"/>
          <w:szCs w:val="24"/>
        </w:rPr>
        <w:br/>
      </w:r>
      <w:r>
        <w:rPr>
          <w:sz w:val="24"/>
          <w:szCs w:val="24"/>
        </w:rPr>
        <w:t xml:space="preserve"> i wychowania dzieciom w </w:t>
      </w:r>
      <w:r w:rsidR="002520B3">
        <w:rPr>
          <w:sz w:val="24"/>
          <w:szCs w:val="24"/>
        </w:rPr>
        <w:t xml:space="preserve">przypadku niemożności sprawowania opieki i wychowania przez rodziców. </w:t>
      </w:r>
    </w:p>
    <w:p w:rsidR="009034FA" w:rsidRDefault="00B80159" w:rsidP="00512E55">
      <w:pPr>
        <w:tabs>
          <w:tab w:val="left" w:pos="2780"/>
        </w:tabs>
        <w:spacing w:line="312" w:lineRule="auto"/>
        <w:jc w:val="both"/>
        <w:rPr>
          <w:sz w:val="24"/>
          <w:szCs w:val="24"/>
        </w:rPr>
      </w:pPr>
      <w:r>
        <w:rPr>
          <w:sz w:val="24"/>
          <w:szCs w:val="24"/>
        </w:rPr>
        <w:t xml:space="preserve">Rozłąka </w:t>
      </w:r>
      <w:r w:rsidR="008A1CC6">
        <w:rPr>
          <w:sz w:val="24"/>
          <w:szCs w:val="24"/>
        </w:rPr>
        <w:t>z rodzi</w:t>
      </w:r>
      <w:r w:rsidR="00FD7625">
        <w:rPr>
          <w:sz w:val="24"/>
          <w:szCs w:val="24"/>
        </w:rPr>
        <w:t>ną</w:t>
      </w:r>
      <w:r w:rsidR="008A1CC6">
        <w:rPr>
          <w:sz w:val="24"/>
          <w:szCs w:val="24"/>
        </w:rPr>
        <w:t xml:space="preserve"> biologiczną jest jednym z n</w:t>
      </w:r>
      <w:r w:rsidR="004E6C6C">
        <w:rPr>
          <w:sz w:val="24"/>
          <w:szCs w:val="24"/>
        </w:rPr>
        <w:t xml:space="preserve">ajtrudniejszych wydarzeń w </w:t>
      </w:r>
      <w:r w:rsidR="008A1CC6">
        <w:rPr>
          <w:sz w:val="24"/>
          <w:szCs w:val="24"/>
        </w:rPr>
        <w:t>życiu</w:t>
      </w:r>
      <w:r w:rsidR="00A030DC">
        <w:rPr>
          <w:sz w:val="24"/>
          <w:szCs w:val="24"/>
        </w:rPr>
        <w:t xml:space="preserve"> dziecka</w:t>
      </w:r>
      <w:r w:rsidR="008A1CC6">
        <w:rPr>
          <w:sz w:val="24"/>
          <w:szCs w:val="24"/>
        </w:rPr>
        <w:t>.</w:t>
      </w:r>
      <w:r w:rsidR="00A030DC">
        <w:rPr>
          <w:sz w:val="24"/>
          <w:szCs w:val="24"/>
        </w:rPr>
        <w:t xml:space="preserve"> Umieszczenie dziecka w pieczy zastępczej to dla dziecka zmiana miejsca zamieszkania</w:t>
      </w:r>
      <w:r w:rsidR="00DE00FD">
        <w:rPr>
          <w:sz w:val="24"/>
          <w:szCs w:val="24"/>
        </w:rPr>
        <w:t>, nawiązanie nowych relacji oraz więzi z nowymi opiekunami.</w:t>
      </w:r>
      <w:r w:rsidR="000E5A61">
        <w:rPr>
          <w:sz w:val="24"/>
          <w:szCs w:val="24"/>
        </w:rPr>
        <w:t xml:space="preserve"> Takie zmiany w życiu młodego człowieka powodują ogromny stres, zagubienie i niepewność. Dlatego bardzo ważne jest udzielenie odpowiedniego wsparcia, zrozumienia</w:t>
      </w:r>
      <w:r w:rsidR="009B62B3">
        <w:rPr>
          <w:sz w:val="24"/>
          <w:szCs w:val="24"/>
        </w:rPr>
        <w:t xml:space="preserve"> potrzeb i uczuć dziecka. Najczęściej do </w:t>
      </w:r>
      <w:r w:rsidR="009B62B3">
        <w:rPr>
          <w:sz w:val="24"/>
          <w:szCs w:val="24"/>
        </w:rPr>
        <w:lastRenderedPageBreak/>
        <w:t xml:space="preserve">rodzin zastępczych trafiają dzieci, których </w:t>
      </w:r>
      <w:r w:rsidR="00802393">
        <w:rPr>
          <w:sz w:val="24"/>
          <w:szCs w:val="24"/>
        </w:rPr>
        <w:t xml:space="preserve">rodzice zmarli lub porzucili swoje dziecko, nie opiekują się nim z powodu złego funkcjonowania rodziny, </w:t>
      </w:r>
      <w:r w:rsidR="009B62B3">
        <w:rPr>
          <w:sz w:val="24"/>
          <w:szCs w:val="24"/>
        </w:rPr>
        <w:t>rodzice maj</w:t>
      </w:r>
      <w:r w:rsidR="0090350E">
        <w:rPr>
          <w:sz w:val="24"/>
          <w:szCs w:val="24"/>
        </w:rPr>
        <w:t>ą ograniczoną, zawieszoną władzę</w:t>
      </w:r>
      <w:r w:rsidR="009B62B3">
        <w:rPr>
          <w:sz w:val="24"/>
          <w:szCs w:val="24"/>
        </w:rPr>
        <w:t xml:space="preserve"> rodzicielską lub są jej pozbawieni. Rodzina zastępcza jest więc odpowiedzialna za zapewnienie podstawowych warunków bytowych dziecka.</w:t>
      </w:r>
    </w:p>
    <w:p w:rsidR="00512E55" w:rsidRDefault="009034FA" w:rsidP="00F21D02">
      <w:pPr>
        <w:tabs>
          <w:tab w:val="left" w:pos="2780"/>
        </w:tabs>
        <w:spacing w:line="312" w:lineRule="auto"/>
        <w:jc w:val="both"/>
        <w:rPr>
          <w:sz w:val="24"/>
          <w:szCs w:val="24"/>
        </w:rPr>
      </w:pPr>
      <w:r>
        <w:rPr>
          <w:sz w:val="24"/>
          <w:szCs w:val="24"/>
        </w:rPr>
        <w:t>Dziecko, które trafiło do opieki zastępczej , było zaniedbywane lub zostało porzucone ma wiele negatywnych doświadczeń. Bez względu na okoliczności czuje ogromny ból z powodu rozłąki. Ogromnym wyzwaniem dla rodziców zastępczych jest podjęcie pracy z rodziną biologiczną dziecka celem powrotu dziecka do jego „</w:t>
      </w:r>
      <w:r w:rsidR="00512E55">
        <w:rPr>
          <w:sz w:val="24"/>
          <w:szCs w:val="24"/>
        </w:rPr>
        <w:t>naprawionego</w:t>
      </w:r>
      <w:r>
        <w:rPr>
          <w:sz w:val="24"/>
          <w:szCs w:val="24"/>
        </w:rPr>
        <w:t>” naturalnego środowiska. Rolą rodziny zastępczej jest pomoc w wyjaśnieniu sytuacji i uświadomieniu rodzinie dziecka, że podjęcie współ</w:t>
      </w:r>
      <w:r w:rsidR="00F21D02">
        <w:rPr>
          <w:sz w:val="24"/>
          <w:szCs w:val="24"/>
        </w:rPr>
        <w:t>pracy spowoduje powrót do domu.</w:t>
      </w:r>
    </w:p>
    <w:p w:rsidR="003653C1" w:rsidRPr="00F21D02" w:rsidRDefault="003653C1" w:rsidP="00F21D02">
      <w:pPr>
        <w:tabs>
          <w:tab w:val="left" w:pos="2780"/>
        </w:tabs>
        <w:spacing w:line="312" w:lineRule="auto"/>
        <w:jc w:val="both"/>
        <w:rPr>
          <w:sz w:val="24"/>
          <w:szCs w:val="24"/>
        </w:rPr>
      </w:pPr>
    </w:p>
    <w:p w:rsidR="00802393" w:rsidRDefault="007D61C1" w:rsidP="009B62B3">
      <w:pPr>
        <w:tabs>
          <w:tab w:val="left" w:pos="2780"/>
        </w:tabs>
        <w:spacing w:line="360" w:lineRule="auto"/>
        <w:jc w:val="both"/>
        <w:rPr>
          <w:sz w:val="24"/>
          <w:szCs w:val="24"/>
        </w:rPr>
      </w:pPr>
      <w:r>
        <w:rPr>
          <w:b/>
          <w:i/>
          <w:color w:val="984806" w:themeColor="accent6" w:themeShade="80"/>
        </w:rPr>
        <w:t>Schemat</w:t>
      </w:r>
      <w:r w:rsidR="00802393">
        <w:rPr>
          <w:b/>
          <w:i/>
          <w:color w:val="984806" w:themeColor="accent6" w:themeShade="80"/>
        </w:rPr>
        <w:t xml:space="preserve"> </w:t>
      </w:r>
      <w:r w:rsidR="00802393" w:rsidRPr="00A54D31">
        <w:rPr>
          <w:b/>
          <w:i/>
          <w:color w:val="984806" w:themeColor="accent6" w:themeShade="80"/>
        </w:rPr>
        <w:t>nr</w:t>
      </w:r>
      <w:r>
        <w:rPr>
          <w:b/>
          <w:i/>
          <w:color w:val="984806" w:themeColor="accent6" w:themeShade="80"/>
        </w:rPr>
        <w:t xml:space="preserve"> 12;</w:t>
      </w:r>
      <w:r w:rsidR="00802393" w:rsidRPr="00A54D31">
        <w:rPr>
          <w:b/>
          <w:i/>
          <w:color w:val="984806" w:themeColor="accent6" w:themeShade="80"/>
        </w:rPr>
        <w:t xml:space="preserve"> </w:t>
      </w:r>
      <w:r w:rsidR="00802393">
        <w:rPr>
          <w:b/>
          <w:color w:val="984806" w:themeColor="accent6" w:themeShade="80"/>
        </w:rPr>
        <w:t>Fazy przeżywania straty</w:t>
      </w:r>
      <w:r>
        <w:rPr>
          <w:b/>
          <w:color w:val="984806" w:themeColor="accent6" w:themeShade="80"/>
        </w:rPr>
        <w:t>.</w:t>
      </w:r>
    </w:p>
    <w:tbl>
      <w:tblPr>
        <w:tblStyle w:val="Tabela-Siatka"/>
        <w:tblW w:w="0" w:type="auto"/>
        <w:tblInd w:w="-83" w:type="dxa"/>
        <w:tblBorders>
          <w:top w:val="triple" w:sz="4" w:space="0" w:color="5F497A" w:themeColor="accent4" w:themeShade="BF"/>
          <w:left w:val="triple" w:sz="4" w:space="0" w:color="5F497A" w:themeColor="accent4" w:themeShade="BF"/>
          <w:bottom w:val="triple" w:sz="4" w:space="0" w:color="5F497A" w:themeColor="accent4" w:themeShade="BF"/>
          <w:right w:val="triple" w:sz="4" w:space="0" w:color="5F497A" w:themeColor="accent4" w:themeShade="BF"/>
          <w:insideH w:val="none" w:sz="0" w:space="0" w:color="auto"/>
          <w:insideV w:val="none" w:sz="0" w:space="0" w:color="auto"/>
        </w:tblBorders>
        <w:tblLook w:val="04A0" w:firstRow="1" w:lastRow="0" w:firstColumn="1" w:lastColumn="0" w:noHBand="0" w:noVBand="1"/>
      </w:tblPr>
      <w:tblGrid>
        <w:gridCol w:w="4503"/>
        <w:gridCol w:w="4707"/>
      </w:tblGrid>
      <w:tr w:rsidR="00D81010" w:rsidTr="00512E55">
        <w:trPr>
          <w:trHeight w:val="724"/>
        </w:trPr>
        <w:tc>
          <w:tcPr>
            <w:tcW w:w="9210" w:type="dxa"/>
            <w:gridSpan w:val="2"/>
            <w:tcBorders>
              <w:top w:val="triple" w:sz="4" w:space="0" w:color="5F497A" w:themeColor="accent4" w:themeShade="BF"/>
              <w:bottom w:val="triple" w:sz="4" w:space="0" w:color="5F497A" w:themeColor="accent4" w:themeShade="BF"/>
            </w:tcBorders>
            <w:shd w:val="clear" w:color="auto" w:fill="D6E3BC" w:themeFill="accent3" w:themeFillTint="66"/>
          </w:tcPr>
          <w:p w:rsidR="00802DA0" w:rsidRPr="00512E55" w:rsidRDefault="00802DA0" w:rsidP="004E6C6C">
            <w:pPr>
              <w:tabs>
                <w:tab w:val="left" w:pos="2780"/>
              </w:tabs>
              <w:spacing w:line="360" w:lineRule="auto"/>
              <w:jc w:val="center"/>
              <w:rPr>
                <w:b/>
                <w:sz w:val="20"/>
                <w:szCs w:val="20"/>
              </w:rPr>
            </w:pPr>
            <w:r w:rsidRPr="00512E55">
              <w:rPr>
                <w:b/>
                <w:sz w:val="20"/>
                <w:szCs w:val="20"/>
              </w:rPr>
              <w:t>FAZY</w:t>
            </w:r>
          </w:p>
          <w:p w:rsidR="00802DA0" w:rsidRPr="00512E55" w:rsidRDefault="00802DA0" w:rsidP="004E6C6C">
            <w:pPr>
              <w:tabs>
                <w:tab w:val="left" w:pos="2780"/>
              </w:tabs>
              <w:spacing w:line="360" w:lineRule="auto"/>
              <w:jc w:val="center"/>
              <w:rPr>
                <w:b/>
                <w:sz w:val="20"/>
                <w:szCs w:val="20"/>
              </w:rPr>
            </w:pPr>
            <w:r w:rsidRPr="00512E55">
              <w:rPr>
                <w:b/>
                <w:sz w:val="20"/>
                <w:szCs w:val="20"/>
              </w:rPr>
              <w:t>przeżywania</w:t>
            </w:r>
            <w:r w:rsidR="009B62B3" w:rsidRPr="00512E55">
              <w:rPr>
                <w:b/>
                <w:sz w:val="20"/>
                <w:szCs w:val="20"/>
              </w:rPr>
              <w:t xml:space="preserve"> strat</w:t>
            </w:r>
            <w:r w:rsidR="004E6C6C" w:rsidRPr="00512E55">
              <w:rPr>
                <w:b/>
                <w:sz w:val="20"/>
                <w:szCs w:val="20"/>
              </w:rPr>
              <w:t>y</w:t>
            </w:r>
          </w:p>
        </w:tc>
      </w:tr>
      <w:tr w:rsidR="00D81010" w:rsidTr="00F047A2">
        <w:trPr>
          <w:trHeight w:val="1331"/>
        </w:trPr>
        <w:tc>
          <w:tcPr>
            <w:tcW w:w="4503" w:type="dxa"/>
            <w:tcBorders>
              <w:top w:val="triple" w:sz="4" w:space="0" w:color="5F497A" w:themeColor="accent4" w:themeShade="BF"/>
            </w:tcBorders>
            <w:shd w:val="clear" w:color="auto" w:fill="CCC0D9" w:themeFill="accent4" w:themeFillTint="66"/>
          </w:tcPr>
          <w:p w:rsidR="00802393" w:rsidRPr="00512E55" w:rsidRDefault="00802393" w:rsidP="00512E55">
            <w:pPr>
              <w:tabs>
                <w:tab w:val="left" w:pos="2780"/>
              </w:tabs>
              <w:jc w:val="both"/>
              <w:rPr>
                <w:b/>
                <w:sz w:val="20"/>
                <w:szCs w:val="20"/>
              </w:rPr>
            </w:pPr>
          </w:p>
          <w:p w:rsidR="009B62B3" w:rsidRPr="00512E55" w:rsidRDefault="00802DA0" w:rsidP="00F047A2">
            <w:pPr>
              <w:tabs>
                <w:tab w:val="left" w:pos="2780"/>
              </w:tabs>
              <w:rPr>
                <w:sz w:val="20"/>
                <w:szCs w:val="20"/>
              </w:rPr>
            </w:pPr>
            <w:r w:rsidRPr="00512E55">
              <w:rPr>
                <w:b/>
                <w:sz w:val="20"/>
                <w:szCs w:val="20"/>
              </w:rPr>
              <w:t>IZOLACJA</w:t>
            </w:r>
            <w:r w:rsidR="00B75F79" w:rsidRPr="00512E55">
              <w:rPr>
                <w:b/>
                <w:sz w:val="20"/>
                <w:szCs w:val="20"/>
              </w:rPr>
              <w:t>:</w:t>
            </w:r>
            <w:r w:rsidR="00B75F79" w:rsidRPr="00512E55">
              <w:rPr>
                <w:sz w:val="20"/>
                <w:szCs w:val="20"/>
              </w:rPr>
              <w:t xml:space="preserve"> nieświadome zaprzeczenie zaistniałej sytuacji. Dziecko może negować faktom, zachowywać się tak jakby nie zostało skrzywdzone i  nic go nie interesowało;</w:t>
            </w:r>
          </w:p>
        </w:tc>
        <w:tc>
          <w:tcPr>
            <w:tcW w:w="4707" w:type="dxa"/>
            <w:tcBorders>
              <w:top w:val="triple" w:sz="4" w:space="0" w:color="5F497A" w:themeColor="accent4" w:themeShade="BF"/>
            </w:tcBorders>
            <w:shd w:val="clear" w:color="auto" w:fill="CCC0D9" w:themeFill="accent4" w:themeFillTint="66"/>
          </w:tcPr>
          <w:p w:rsidR="00512E55" w:rsidRDefault="00512E55" w:rsidP="00512E55">
            <w:pPr>
              <w:tabs>
                <w:tab w:val="left" w:pos="2780"/>
              </w:tabs>
              <w:jc w:val="both"/>
              <w:rPr>
                <w:b/>
                <w:sz w:val="20"/>
                <w:szCs w:val="20"/>
              </w:rPr>
            </w:pPr>
          </w:p>
          <w:p w:rsidR="009B62B3" w:rsidRPr="00512E55" w:rsidRDefault="0009165F" w:rsidP="00512E55">
            <w:pPr>
              <w:tabs>
                <w:tab w:val="left" w:pos="2780"/>
              </w:tabs>
              <w:jc w:val="both"/>
              <w:rPr>
                <w:sz w:val="20"/>
                <w:szCs w:val="20"/>
              </w:rPr>
            </w:pPr>
            <w:r w:rsidRPr="00512E55">
              <w:rPr>
                <w:b/>
                <w:sz w:val="20"/>
                <w:szCs w:val="20"/>
              </w:rPr>
              <w:t>NEGOCJACJI, TARGOWANIA SIĘ</w:t>
            </w:r>
            <w:r w:rsidR="00FE05E7" w:rsidRPr="00512E55">
              <w:rPr>
                <w:b/>
                <w:sz w:val="20"/>
                <w:szCs w:val="20"/>
              </w:rPr>
              <w:t>:</w:t>
            </w:r>
            <w:r w:rsidR="00FE05E7" w:rsidRPr="00512E55">
              <w:rPr>
                <w:sz w:val="20"/>
                <w:szCs w:val="20"/>
              </w:rPr>
              <w:t xml:space="preserve">  dziecko zakłada co by było, gdyby…, negocjuje ze sobą</w:t>
            </w:r>
            <w:r w:rsidRPr="00512E55">
              <w:rPr>
                <w:sz w:val="20"/>
                <w:szCs w:val="20"/>
              </w:rPr>
              <w:t>, z Bogiem („Jak wrócę do domu to będę się lepiej uczyć”);</w:t>
            </w:r>
          </w:p>
          <w:p w:rsidR="00B00B80" w:rsidRPr="00512E55" w:rsidRDefault="00B00B80" w:rsidP="00512E55">
            <w:pPr>
              <w:tabs>
                <w:tab w:val="left" w:pos="2780"/>
              </w:tabs>
              <w:jc w:val="both"/>
              <w:rPr>
                <w:sz w:val="20"/>
                <w:szCs w:val="20"/>
              </w:rPr>
            </w:pPr>
          </w:p>
        </w:tc>
      </w:tr>
      <w:tr w:rsidR="00D81010" w:rsidTr="00F047A2">
        <w:trPr>
          <w:trHeight w:val="1560"/>
        </w:trPr>
        <w:tc>
          <w:tcPr>
            <w:tcW w:w="4503" w:type="dxa"/>
            <w:vMerge w:val="restart"/>
            <w:shd w:val="clear" w:color="auto" w:fill="CCC0D9" w:themeFill="accent4" w:themeFillTint="66"/>
          </w:tcPr>
          <w:p w:rsidR="00B00B80" w:rsidRPr="00512E55" w:rsidRDefault="00B00B80" w:rsidP="00512E55">
            <w:pPr>
              <w:tabs>
                <w:tab w:val="left" w:pos="2780"/>
              </w:tabs>
              <w:jc w:val="both"/>
              <w:rPr>
                <w:sz w:val="20"/>
                <w:szCs w:val="20"/>
              </w:rPr>
            </w:pPr>
          </w:p>
          <w:p w:rsidR="00B00B80" w:rsidRPr="00512E55" w:rsidRDefault="00B00B80" w:rsidP="00F047A2">
            <w:pPr>
              <w:tabs>
                <w:tab w:val="left" w:pos="2780"/>
              </w:tabs>
              <w:rPr>
                <w:sz w:val="20"/>
                <w:szCs w:val="20"/>
              </w:rPr>
            </w:pPr>
            <w:r w:rsidRPr="00512E55">
              <w:rPr>
                <w:b/>
                <w:sz w:val="20"/>
                <w:szCs w:val="20"/>
              </w:rPr>
              <w:t>BUNT:</w:t>
            </w:r>
            <w:r w:rsidRPr="00512E55">
              <w:rPr>
                <w:sz w:val="20"/>
                <w:szCs w:val="20"/>
              </w:rPr>
              <w:t xml:space="preserve"> dziecko nie radząc sobie z emocjami okazuje złość na siebie lub na otoczenie (opiekunów zastępczych, sędziego,  kuratora),Swoje uczucia dziecko może okazywać poprzez agresję lub autodestrukcję;</w:t>
            </w:r>
          </w:p>
        </w:tc>
        <w:tc>
          <w:tcPr>
            <w:tcW w:w="4707" w:type="dxa"/>
            <w:shd w:val="clear" w:color="auto" w:fill="CCC0D9" w:themeFill="accent4" w:themeFillTint="66"/>
          </w:tcPr>
          <w:p w:rsidR="00B00B80" w:rsidRPr="00512E55" w:rsidRDefault="00B00B80" w:rsidP="00512E55">
            <w:pPr>
              <w:tabs>
                <w:tab w:val="left" w:pos="2780"/>
              </w:tabs>
              <w:jc w:val="both"/>
              <w:rPr>
                <w:sz w:val="20"/>
                <w:szCs w:val="20"/>
              </w:rPr>
            </w:pPr>
            <w:r w:rsidRPr="00512E55">
              <w:rPr>
                <w:b/>
                <w:sz w:val="20"/>
                <w:szCs w:val="20"/>
              </w:rPr>
              <w:t>DEPRESJA, PRZYGNĘBIENIE:</w:t>
            </w:r>
            <w:r w:rsidRPr="00512E55">
              <w:rPr>
                <w:sz w:val="20"/>
                <w:szCs w:val="20"/>
              </w:rPr>
              <w:t xml:space="preserve"> dziecko tracąc siły do walki, konfrontacji, zaczyna odczuwać żal, przygnębienie, rozpacz, tęsknotę. Faza </w:t>
            </w:r>
            <w:r w:rsidR="0090350E" w:rsidRPr="00512E55">
              <w:rPr>
                <w:sz w:val="20"/>
                <w:szCs w:val="20"/>
              </w:rPr>
              <w:t>ta pokazuje nam, że dziecko powo</w:t>
            </w:r>
            <w:r w:rsidRPr="00512E55">
              <w:rPr>
                <w:sz w:val="20"/>
                <w:szCs w:val="20"/>
              </w:rPr>
              <w:t>li zaczyna akceptować zmiany w swoim życiu.</w:t>
            </w:r>
          </w:p>
          <w:p w:rsidR="00B00B80" w:rsidRPr="00512E55" w:rsidRDefault="00B00B80" w:rsidP="00512E55">
            <w:pPr>
              <w:tabs>
                <w:tab w:val="left" w:pos="2780"/>
              </w:tabs>
              <w:jc w:val="both"/>
              <w:rPr>
                <w:sz w:val="20"/>
                <w:szCs w:val="20"/>
              </w:rPr>
            </w:pPr>
          </w:p>
        </w:tc>
      </w:tr>
      <w:tr w:rsidR="00D81010" w:rsidTr="00F047A2">
        <w:trPr>
          <w:trHeight w:val="954"/>
        </w:trPr>
        <w:tc>
          <w:tcPr>
            <w:tcW w:w="4503" w:type="dxa"/>
            <w:vMerge/>
            <w:shd w:val="clear" w:color="auto" w:fill="CCC0D9" w:themeFill="accent4" w:themeFillTint="66"/>
          </w:tcPr>
          <w:p w:rsidR="00B00B80" w:rsidRPr="00512E55" w:rsidRDefault="00B00B80" w:rsidP="00512E55">
            <w:pPr>
              <w:tabs>
                <w:tab w:val="left" w:pos="2780"/>
              </w:tabs>
              <w:jc w:val="both"/>
              <w:rPr>
                <w:sz w:val="20"/>
                <w:szCs w:val="20"/>
              </w:rPr>
            </w:pPr>
          </w:p>
        </w:tc>
        <w:tc>
          <w:tcPr>
            <w:tcW w:w="4707" w:type="dxa"/>
            <w:shd w:val="clear" w:color="auto" w:fill="CCC0D9" w:themeFill="accent4" w:themeFillTint="66"/>
          </w:tcPr>
          <w:p w:rsidR="00B00B80" w:rsidRPr="00512E55" w:rsidRDefault="00B00B80" w:rsidP="00512E55">
            <w:pPr>
              <w:tabs>
                <w:tab w:val="left" w:pos="2780"/>
              </w:tabs>
              <w:jc w:val="both"/>
              <w:rPr>
                <w:sz w:val="20"/>
                <w:szCs w:val="20"/>
              </w:rPr>
            </w:pPr>
            <w:r w:rsidRPr="00512E55">
              <w:rPr>
                <w:b/>
                <w:sz w:val="20"/>
                <w:szCs w:val="20"/>
                <w:shd w:val="clear" w:color="auto" w:fill="CCC0D9" w:themeFill="accent4" w:themeFillTint="66"/>
              </w:rPr>
              <w:t>AKCEPTACJA:</w:t>
            </w:r>
            <w:r w:rsidRPr="00512E55">
              <w:rPr>
                <w:sz w:val="20"/>
                <w:szCs w:val="20"/>
                <w:shd w:val="clear" w:color="auto" w:fill="CCC0D9" w:themeFill="accent4" w:themeFillTint="66"/>
              </w:rPr>
              <w:t xml:space="preserve">  pogodzenie się ze zmianami     </w:t>
            </w:r>
            <w:r w:rsidR="00512E55">
              <w:rPr>
                <w:sz w:val="20"/>
                <w:szCs w:val="20"/>
                <w:shd w:val="clear" w:color="auto" w:fill="CCC0D9" w:themeFill="accent4" w:themeFillTint="66"/>
              </w:rPr>
              <w:br/>
            </w:r>
            <w:r w:rsidRPr="00512E55">
              <w:rPr>
                <w:sz w:val="20"/>
                <w:szCs w:val="20"/>
                <w:shd w:val="clear" w:color="auto" w:fill="CCC0D9" w:themeFill="accent4" w:themeFillTint="66"/>
              </w:rPr>
              <w:t>z zaistniałą sytuac</w:t>
            </w:r>
            <w:r w:rsidR="00512E55">
              <w:rPr>
                <w:sz w:val="20"/>
                <w:szCs w:val="20"/>
                <w:shd w:val="clear" w:color="auto" w:fill="CCC0D9" w:themeFill="accent4" w:themeFillTint="66"/>
              </w:rPr>
              <w:t xml:space="preserve">ja, akceptacja otoczenia </w:t>
            </w:r>
            <w:r w:rsidRPr="00512E55">
              <w:rPr>
                <w:sz w:val="20"/>
                <w:szCs w:val="20"/>
                <w:shd w:val="clear" w:color="auto" w:fill="CCC0D9" w:themeFill="accent4" w:themeFillTint="66"/>
              </w:rPr>
              <w:t>i nowych opiekunó</w:t>
            </w:r>
            <w:r w:rsidR="00512E55">
              <w:rPr>
                <w:sz w:val="20"/>
                <w:szCs w:val="20"/>
                <w:shd w:val="clear" w:color="auto" w:fill="CCC0D9" w:themeFill="accent4" w:themeFillTint="66"/>
              </w:rPr>
              <w:t>w oraz umacniania</w:t>
            </w:r>
            <w:r w:rsidRPr="00512E55">
              <w:rPr>
                <w:sz w:val="20"/>
                <w:szCs w:val="20"/>
                <w:shd w:val="clear" w:color="auto" w:fill="CCC0D9" w:themeFill="accent4" w:themeFillTint="66"/>
              </w:rPr>
              <w:t xml:space="preserve"> i tworzenie nowych więzi ze środowiskiem</w:t>
            </w:r>
            <w:r w:rsidRPr="00512E55">
              <w:rPr>
                <w:sz w:val="20"/>
                <w:szCs w:val="20"/>
              </w:rPr>
              <w:t>.</w:t>
            </w:r>
          </w:p>
          <w:p w:rsidR="00B00B80" w:rsidRPr="00512E55" w:rsidRDefault="00B00B80" w:rsidP="00512E55">
            <w:pPr>
              <w:tabs>
                <w:tab w:val="left" w:pos="2780"/>
              </w:tabs>
              <w:jc w:val="both"/>
              <w:rPr>
                <w:sz w:val="20"/>
                <w:szCs w:val="20"/>
              </w:rPr>
            </w:pPr>
          </w:p>
        </w:tc>
      </w:tr>
    </w:tbl>
    <w:p w:rsidR="007D61C1" w:rsidRPr="00757088" w:rsidRDefault="00802393" w:rsidP="00757088">
      <w:pPr>
        <w:tabs>
          <w:tab w:val="left" w:pos="1005"/>
        </w:tabs>
      </w:pPr>
      <w:r>
        <w:rPr>
          <w:i/>
          <w:sz w:val="20"/>
          <w:szCs w:val="20"/>
        </w:rPr>
        <w:t>Źródło: opracowanie własne</w:t>
      </w:r>
      <w:r w:rsidR="007E50E8">
        <w:rPr>
          <w:i/>
          <w:sz w:val="20"/>
          <w:szCs w:val="20"/>
        </w:rPr>
        <w:t xml:space="preserve"> ROPS</w:t>
      </w:r>
      <w:r w:rsidR="00184951">
        <w:rPr>
          <w:i/>
          <w:sz w:val="20"/>
          <w:szCs w:val="20"/>
        </w:rPr>
        <w:t xml:space="preserve"> -  na podstawie literatury</w:t>
      </w:r>
      <w:r>
        <w:rPr>
          <w:i/>
          <w:sz w:val="20"/>
          <w:szCs w:val="20"/>
        </w:rPr>
        <w:t xml:space="preserve">;                                                                                                                                                                                                                                             </w:t>
      </w:r>
    </w:p>
    <w:p w:rsidR="009A1F69" w:rsidRPr="009A1F69" w:rsidRDefault="009A1F69" w:rsidP="00366331">
      <w:pPr>
        <w:jc w:val="both"/>
        <w:rPr>
          <w:sz w:val="24"/>
          <w:szCs w:val="24"/>
        </w:rPr>
      </w:pPr>
      <w:r w:rsidRPr="009A1F69">
        <w:rPr>
          <w:sz w:val="24"/>
          <w:szCs w:val="24"/>
        </w:rPr>
        <w:t xml:space="preserve">Reakcje dziecka na przystosowanie się do życia w rodzinie zastępczej. Zmiany jakie nastają </w:t>
      </w:r>
      <w:r w:rsidR="00AB31EC">
        <w:rPr>
          <w:sz w:val="24"/>
          <w:szCs w:val="24"/>
        </w:rPr>
        <w:br/>
      </w:r>
      <w:r w:rsidRPr="009A1F69">
        <w:rPr>
          <w:sz w:val="24"/>
          <w:szCs w:val="24"/>
        </w:rPr>
        <w:t>w życiu dziecka mogą powodować różne uczucia, doświadczać je mogą jednocześnie,</w:t>
      </w:r>
      <w:r w:rsidR="00AB31EC">
        <w:rPr>
          <w:sz w:val="24"/>
          <w:szCs w:val="24"/>
        </w:rPr>
        <w:br/>
      </w:r>
      <w:r w:rsidRPr="009A1F69">
        <w:rPr>
          <w:sz w:val="24"/>
          <w:szCs w:val="24"/>
        </w:rPr>
        <w:t xml:space="preserve"> a najważniejsze z nich to:</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ULGA I POCZUCIE BEZPIECZEŃSTWA</w:t>
      </w:r>
      <w:r w:rsidRPr="009A1F69">
        <w:rPr>
          <w:sz w:val="24"/>
          <w:szCs w:val="24"/>
        </w:rPr>
        <w:t xml:space="preserve">: Opieka jaką zostanie otoczone dziecko </w:t>
      </w:r>
      <w:r w:rsidR="00AB31EC">
        <w:rPr>
          <w:sz w:val="24"/>
          <w:szCs w:val="24"/>
        </w:rPr>
        <w:br/>
      </w:r>
      <w:r w:rsidRPr="009A1F69">
        <w:rPr>
          <w:sz w:val="24"/>
          <w:szCs w:val="24"/>
        </w:rPr>
        <w:t>w rodzinie zastępczej może przynieść ulgę. Czasem bywa to uwolnienie od realnego niebezpieczeństwa przemocy fizycznej, molestowania seksualnego, a czasem tylko od zmartwień i stresów.</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RADOŚĆ I SZCZĘŚCIE</w:t>
      </w:r>
      <w:r w:rsidRPr="009A1F69">
        <w:rPr>
          <w:sz w:val="24"/>
          <w:szCs w:val="24"/>
        </w:rPr>
        <w:t xml:space="preserve">: Dobra rodzina zastępcza zachęca dzieci do rozwijania swojego Ja </w:t>
      </w:r>
      <w:r w:rsidR="001B5201">
        <w:rPr>
          <w:sz w:val="24"/>
          <w:szCs w:val="24"/>
        </w:rPr>
        <w:br/>
      </w:r>
      <w:r w:rsidRPr="009A1F69">
        <w:rPr>
          <w:sz w:val="24"/>
          <w:szCs w:val="24"/>
        </w:rPr>
        <w:t xml:space="preserve">i cieszenia się dzieciństwem. Mogą one czuć więc przyjemność </w:t>
      </w:r>
      <w:r w:rsidR="001B76A6">
        <w:rPr>
          <w:sz w:val="24"/>
          <w:szCs w:val="24"/>
        </w:rPr>
        <w:br/>
      </w:r>
      <w:r w:rsidRPr="009A1F69">
        <w:rPr>
          <w:sz w:val="24"/>
          <w:szCs w:val="24"/>
        </w:rPr>
        <w:lastRenderedPageBreak/>
        <w:t>i radość.</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SMUTEK</w:t>
      </w:r>
      <w:r w:rsidRPr="009A1F69">
        <w:rPr>
          <w:sz w:val="24"/>
          <w:szCs w:val="24"/>
        </w:rPr>
        <w:t>: Dzieci często smucą się tym, że nie mieszkają z własną rodziną, ich smutek mogą też wywoływać wydarzenia, które doprowadziły do umieszczenia ich w rodzinie zastępczej. Uczucie to nasila się zwykle przed odwiedzinami kogoś z rodziny, w trakcie tych odwiedzin lub przez pewien czas po nich.</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ZŁOŚĆ</w:t>
      </w:r>
      <w:r w:rsidRPr="009A1F69">
        <w:rPr>
          <w:sz w:val="24"/>
          <w:szCs w:val="24"/>
        </w:rPr>
        <w:t>: Dzieci też mogą czuć złość w stosunku do swych rodziców, pracowników socjalnych lub innych dorosłych, których uważają za odpowiedzialnych za umieszczenie ich w rodzinie zastępczej.</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LĘK LUB ZMARTWIENIA</w:t>
      </w:r>
      <w:r w:rsidRPr="009A1F69">
        <w:rPr>
          <w:sz w:val="24"/>
          <w:szCs w:val="24"/>
        </w:rPr>
        <w:t>: Dzieci bardzo się martwią o członków rodziny, z którymi zostały rozdzielone. Mogą się martwic o rodziców, nawet jeżeli czują do nich złość. Mogą się lękać o to, co stanie się z nimi samymi i jakie są plany co do ich przyszłości.</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ZAGUBIENIE</w:t>
      </w:r>
      <w:r w:rsidRPr="009A1F69">
        <w:rPr>
          <w:sz w:val="24"/>
          <w:szCs w:val="24"/>
        </w:rPr>
        <w:t>: Dzieci w rodzinach zastępczych często nie w pełni rozumieją procesy prawne, związane z ich sytuacją, plany wobec nich oraz sprawy dorosłych które doprowadziły do umieszczenia ich w nowym miejscu. Mogą też mieć wątpliwości co do ról pełnionych przez dorosłych, a także podejmowanych przez nich decyzji.</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POCZUCIE WINY</w:t>
      </w:r>
      <w:r w:rsidRPr="009A1F69">
        <w:rPr>
          <w:sz w:val="24"/>
          <w:szCs w:val="24"/>
        </w:rPr>
        <w:t xml:space="preserve">: Jednym z najtrudniejszych problemów dzieci przebywających </w:t>
      </w:r>
      <w:r w:rsidR="00AB31EC">
        <w:rPr>
          <w:sz w:val="24"/>
          <w:szCs w:val="24"/>
        </w:rPr>
        <w:br/>
      </w:r>
      <w:r w:rsidRPr="009A1F69">
        <w:rPr>
          <w:sz w:val="24"/>
          <w:szCs w:val="24"/>
        </w:rPr>
        <w:t>w rodzinach zastępczych jest ich samooskarżanie się. Niejednokrotnie czują się odpowiedzialne za swą sytuację, nawet jeżeli rozumieją, dlaczego się tu znalazły.</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WSTYD</w:t>
      </w:r>
      <w:r w:rsidRPr="009A1F69">
        <w:rPr>
          <w:sz w:val="24"/>
          <w:szCs w:val="24"/>
        </w:rPr>
        <w:t>: Często wstydzą się tego, że przebywają w rodzinie zastępczej.</w:t>
      </w:r>
    </w:p>
    <w:p w:rsidR="009A1F69" w:rsidRPr="009A1F69" w:rsidRDefault="009A1F69" w:rsidP="00BE76AB">
      <w:pPr>
        <w:pStyle w:val="Akapitzlist"/>
        <w:numPr>
          <w:ilvl w:val="0"/>
          <w:numId w:val="95"/>
        </w:numPr>
        <w:spacing w:line="312" w:lineRule="auto"/>
        <w:ind w:left="714" w:hanging="357"/>
        <w:jc w:val="both"/>
        <w:rPr>
          <w:sz w:val="24"/>
          <w:szCs w:val="24"/>
        </w:rPr>
      </w:pPr>
      <w:r w:rsidRPr="00AB31EC">
        <w:rPr>
          <w:b/>
          <w:color w:val="7030A0"/>
          <w:sz w:val="24"/>
          <w:szCs w:val="24"/>
        </w:rPr>
        <w:t>SAMOTNOŚĆ</w:t>
      </w:r>
      <w:r w:rsidRPr="009A1F69">
        <w:rPr>
          <w:sz w:val="24"/>
          <w:szCs w:val="24"/>
        </w:rPr>
        <w:t xml:space="preserve">: Dzieci mogą czuć się samotne i tęsknić do bliskich ludzi i znajomych miejsc. Często </w:t>
      </w:r>
      <w:r w:rsidR="00876741" w:rsidRPr="009A1F69">
        <w:rPr>
          <w:sz w:val="24"/>
          <w:szCs w:val="24"/>
        </w:rPr>
        <w:t>czują</w:t>
      </w:r>
      <w:r w:rsidRPr="009A1F69">
        <w:rPr>
          <w:sz w:val="24"/>
          <w:szCs w:val="24"/>
        </w:rPr>
        <w:t xml:space="preserve"> się odosobnione jako wychowankowie rodzin zastępczych. Czasem kulturowe róż</w:t>
      </w:r>
      <w:r w:rsidR="00876741">
        <w:rPr>
          <w:sz w:val="24"/>
          <w:szCs w:val="24"/>
        </w:rPr>
        <w:t>nice pomiędzy dziećmi, a rodziną</w:t>
      </w:r>
      <w:r w:rsidRPr="009A1F69">
        <w:rPr>
          <w:sz w:val="24"/>
          <w:szCs w:val="24"/>
        </w:rPr>
        <w:t xml:space="preserve"> zastępczą przyczyniają się do uczucia osamotnienia.</w:t>
      </w:r>
    </w:p>
    <w:p w:rsidR="009A1F69" w:rsidRPr="003653C1" w:rsidRDefault="009A1F69" w:rsidP="00366331">
      <w:pPr>
        <w:pStyle w:val="Akapitzlist"/>
        <w:numPr>
          <w:ilvl w:val="0"/>
          <w:numId w:val="95"/>
        </w:numPr>
        <w:spacing w:line="312" w:lineRule="auto"/>
        <w:ind w:left="714" w:hanging="357"/>
        <w:jc w:val="both"/>
        <w:rPr>
          <w:sz w:val="24"/>
          <w:szCs w:val="24"/>
        </w:rPr>
      </w:pPr>
      <w:r w:rsidRPr="00AB31EC">
        <w:rPr>
          <w:b/>
          <w:color w:val="7030A0"/>
          <w:sz w:val="24"/>
          <w:szCs w:val="24"/>
        </w:rPr>
        <w:t>POCZUCIE STRATY</w:t>
      </w:r>
      <w:r w:rsidRPr="009A1F69">
        <w:rPr>
          <w:sz w:val="24"/>
          <w:szCs w:val="24"/>
        </w:rPr>
        <w:t>: Dzieci w rodzinach zastępczych przeżywają silne poczucie straty. Mogą cierpieć z powodu rozstania z bliskimi ludźmi, opuszczenia znajomych miejsc, utraty własności i wszystkiego, co było im bliskie. Nawet jeżeli obecna sytuacja przynosi im poczucie bezpieczeństwa i ratuje przed krzywdą, zawsze wiąże się z poczuciem straty.</w:t>
      </w:r>
    </w:p>
    <w:p w:rsidR="009A1F69" w:rsidRPr="009A1F69" w:rsidRDefault="009A1F69" w:rsidP="00BE76AB">
      <w:pPr>
        <w:spacing w:line="312" w:lineRule="auto"/>
        <w:jc w:val="both"/>
        <w:rPr>
          <w:sz w:val="24"/>
          <w:szCs w:val="24"/>
        </w:rPr>
      </w:pPr>
      <w:r w:rsidRPr="009A1F69">
        <w:rPr>
          <w:sz w:val="24"/>
          <w:szCs w:val="24"/>
        </w:rPr>
        <w:t>Niektóre aspekty opieki w rodzinie zastępczej stanowią szczególne wyzwania tak dla rodziców zastępczych, jak i ich podopiecznych.</w:t>
      </w:r>
    </w:p>
    <w:p w:rsidR="009A1F69" w:rsidRPr="009A1F69" w:rsidRDefault="009A1F69" w:rsidP="00BE76AB">
      <w:pPr>
        <w:pStyle w:val="Akapitzlist"/>
        <w:numPr>
          <w:ilvl w:val="0"/>
          <w:numId w:val="96"/>
        </w:numPr>
        <w:spacing w:line="312" w:lineRule="auto"/>
        <w:jc w:val="both"/>
        <w:rPr>
          <w:sz w:val="24"/>
          <w:szCs w:val="24"/>
        </w:rPr>
      </w:pPr>
      <w:r w:rsidRPr="00AB31EC">
        <w:rPr>
          <w:b/>
          <w:color w:val="00B050"/>
          <w:sz w:val="24"/>
          <w:szCs w:val="24"/>
        </w:rPr>
        <w:t>SKOMPLIKOWANA LOJALNOŚĆ</w:t>
      </w:r>
      <w:r w:rsidRPr="009A1F69">
        <w:rPr>
          <w:sz w:val="24"/>
          <w:szCs w:val="24"/>
        </w:rPr>
        <w:t>: Dzieci często czują się rozdarte pomiędzy lojalnością wobec rodzin biologicznych, a lojalnością  wobec rodzin zastępczych i dzieje się tak  niezależnie od okoliczności.</w:t>
      </w:r>
    </w:p>
    <w:p w:rsidR="009A1F69" w:rsidRPr="009A1F69" w:rsidRDefault="009A1F69" w:rsidP="00BE76AB">
      <w:pPr>
        <w:pStyle w:val="Akapitzlist"/>
        <w:numPr>
          <w:ilvl w:val="0"/>
          <w:numId w:val="96"/>
        </w:numPr>
        <w:spacing w:line="312" w:lineRule="auto"/>
        <w:jc w:val="both"/>
        <w:rPr>
          <w:sz w:val="24"/>
          <w:szCs w:val="24"/>
        </w:rPr>
      </w:pPr>
      <w:r w:rsidRPr="00AB31EC">
        <w:rPr>
          <w:b/>
          <w:color w:val="00B050"/>
          <w:sz w:val="24"/>
          <w:szCs w:val="24"/>
        </w:rPr>
        <w:t>ODWIEDZINY</w:t>
      </w:r>
      <w:r w:rsidRPr="009A1F69">
        <w:rPr>
          <w:sz w:val="24"/>
          <w:szCs w:val="24"/>
        </w:rPr>
        <w:t>: Dla wielu dzieci spotkania z rodzicami i innymi członkami rodziny wywołują mieszane uczucia i prowadzą do zachowań , poprzez które dzieci odreagowują te emocje. Szczególnie w okresie odwiedzin mogą intensyfikować się niepokoje i nasilać zmartwienia dziecka.</w:t>
      </w:r>
    </w:p>
    <w:p w:rsidR="003D3BCE" w:rsidRPr="00512E55" w:rsidRDefault="009A1F69" w:rsidP="003D3BCE">
      <w:pPr>
        <w:pStyle w:val="Akapitzlist"/>
        <w:numPr>
          <w:ilvl w:val="0"/>
          <w:numId w:val="96"/>
        </w:numPr>
        <w:spacing w:line="312" w:lineRule="auto"/>
        <w:jc w:val="both"/>
        <w:rPr>
          <w:sz w:val="24"/>
          <w:szCs w:val="24"/>
        </w:rPr>
      </w:pPr>
      <w:r w:rsidRPr="00AB31EC">
        <w:rPr>
          <w:b/>
          <w:color w:val="00B050"/>
          <w:sz w:val="24"/>
          <w:szCs w:val="24"/>
        </w:rPr>
        <w:t>OBWINIANIE I ODPOWIEDZIALNOŚĆ</w:t>
      </w:r>
      <w:r w:rsidRPr="009A1F69">
        <w:rPr>
          <w:sz w:val="24"/>
          <w:szCs w:val="24"/>
        </w:rPr>
        <w:t xml:space="preserve">: Opieka zastępcza może wywoływać tendencje do obwiniania: obwiniania dzieci za ich zachowanie, rodziców biologicznych </w:t>
      </w:r>
      <w:r w:rsidRPr="009A1F69">
        <w:rPr>
          <w:sz w:val="24"/>
          <w:szCs w:val="24"/>
        </w:rPr>
        <w:lastRenderedPageBreak/>
        <w:t>za ich działania lub sytuację, sądów za ich decyzje, oskarżenie pracowników socjalnych za ich zarządzanie, rodziców zastępczych za ich metody wychowawcze.</w:t>
      </w:r>
      <w:r w:rsidR="008C4094">
        <w:rPr>
          <w:rStyle w:val="Odwoanieprzypisudolnego"/>
          <w:sz w:val="24"/>
          <w:szCs w:val="24"/>
        </w:rPr>
        <w:footnoteReference w:id="16"/>
      </w:r>
    </w:p>
    <w:p w:rsidR="00EF014E" w:rsidRPr="00BF2AB2" w:rsidRDefault="00EF014E" w:rsidP="0060676E">
      <w:pPr>
        <w:tabs>
          <w:tab w:val="left" w:pos="2780"/>
        </w:tabs>
        <w:spacing w:line="312" w:lineRule="auto"/>
        <w:rPr>
          <w:b/>
          <w:sz w:val="24"/>
          <w:szCs w:val="24"/>
        </w:rPr>
      </w:pPr>
      <w:r w:rsidRPr="00BF2AB2">
        <w:rPr>
          <w:b/>
          <w:sz w:val="24"/>
          <w:szCs w:val="24"/>
        </w:rPr>
        <w:t xml:space="preserve">Formami rodzinnej pieczy zastępczej zgodnie z </w:t>
      </w:r>
      <w:r w:rsidR="008A2F67" w:rsidRPr="00BF2AB2">
        <w:rPr>
          <w:b/>
          <w:sz w:val="24"/>
          <w:szCs w:val="24"/>
        </w:rPr>
        <w:t xml:space="preserve">Art. 39 Ustawy o wspieraniu rodziny </w:t>
      </w:r>
      <w:r w:rsidR="00512E55">
        <w:rPr>
          <w:b/>
          <w:sz w:val="24"/>
          <w:szCs w:val="24"/>
        </w:rPr>
        <w:t xml:space="preserve"> </w:t>
      </w:r>
      <w:r w:rsidR="008A2F67" w:rsidRPr="00BF2AB2">
        <w:rPr>
          <w:b/>
          <w:sz w:val="24"/>
          <w:szCs w:val="24"/>
        </w:rPr>
        <w:t>i systemie pieczy zastępczej są:</w:t>
      </w:r>
    </w:p>
    <w:p w:rsidR="008A2F67" w:rsidRPr="009E130E" w:rsidRDefault="008A2F67" w:rsidP="00A41A69">
      <w:pPr>
        <w:pStyle w:val="Akapitzlist"/>
        <w:numPr>
          <w:ilvl w:val="0"/>
          <w:numId w:val="52"/>
        </w:numPr>
        <w:tabs>
          <w:tab w:val="left" w:pos="2780"/>
        </w:tabs>
        <w:spacing w:line="312" w:lineRule="auto"/>
        <w:rPr>
          <w:b/>
          <w:sz w:val="24"/>
          <w:szCs w:val="24"/>
        </w:rPr>
      </w:pPr>
      <w:r w:rsidRPr="009E130E">
        <w:rPr>
          <w:b/>
          <w:sz w:val="24"/>
          <w:szCs w:val="24"/>
        </w:rPr>
        <w:t>Rodzina zastępcza:</w:t>
      </w:r>
    </w:p>
    <w:p w:rsidR="008A2F67" w:rsidRDefault="008A2F67" w:rsidP="0060676E">
      <w:pPr>
        <w:pStyle w:val="Akapitzlist"/>
        <w:tabs>
          <w:tab w:val="left" w:pos="2780"/>
        </w:tabs>
        <w:spacing w:line="312" w:lineRule="auto"/>
        <w:rPr>
          <w:sz w:val="24"/>
          <w:szCs w:val="24"/>
        </w:rPr>
      </w:pPr>
      <w:r>
        <w:rPr>
          <w:sz w:val="24"/>
          <w:szCs w:val="24"/>
        </w:rPr>
        <w:t>- spokrewniona;</w:t>
      </w:r>
    </w:p>
    <w:p w:rsidR="008A2F67" w:rsidRDefault="008A2F67" w:rsidP="0060676E">
      <w:pPr>
        <w:pStyle w:val="Akapitzlist"/>
        <w:tabs>
          <w:tab w:val="left" w:pos="2780"/>
        </w:tabs>
        <w:spacing w:line="312" w:lineRule="auto"/>
        <w:rPr>
          <w:sz w:val="24"/>
          <w:szCs w:val="24"/>
        </w:rPr>
      </w:pPr>
      <w:r>
        <w:rPr>
          <w:sz w:val="24"/>
          <w:szCs w:val="24"/>
        </w:rPr>
        <w:t>- niezawodowa;</w:t>
      </w:r>
    </w:p>
    <w:p w:rsidR="008A2F67" w:rsidRDefault="008A2F67" w:rsidP="0060676E">
      <w:pPr>
        <w:pStyle w:val="Akapitzlist"/>
        <w:tabs>
          <w:tab w:val="left" w:pos="2780"/>
        </w:tabs>
        <w:spacing w:line="312" w:lineRule="auto"/>
        <w:rPr>
          <w:sz w:val="24"/>
          <w:szCs w:val="24"/>
        </w:rPr>
      </w:pPr>
      <w:r>
        <w:rPr>
          <w:sz w:val="24"/>
          <w:szCs w:val="24"/>
        </w:rPr>
        <w:t xml:space="preserve">- zawodowa, w tym zawodowa pełniąca funkcję pogotowia rodzinnego i zawodowa  </w:t>
      </w:r>
    </w:p>
    <w:p w:rsidR="008A2F67" w:rsidRDefault="008A2F67" w:rsidP="0060676E">
      <w:pPr>
        <w:pStyle w:val="Akapitzlist"/>
        <w:tabs>
          <w:tab w:val="left" w:pos="2780"/>
        </w:tabs>
        <w:spacing w:line="312" w:lineRule="auto"/>
        <w:rPr>
          <w:sz w:val="24"/>
          <w:szCs w:val="24"/>
        </w:rPr>
      </w:pPr>
      <w:r>
        <w:rPr>
          <w:sz w:val="24"/>
          <w:szCs w:val="24"/>
        </w:rPr>
        <w:t xml:space="preserve">  </w:t>
      </w:r>
      <w:r w:rsidR="00137D2B">
        <w:rPr>
          <w:sz w:val="24"/>
          <w:szCs w:val="24"/>
        </w:rPr>
        <w:t>s</w:t>
      </w:r>
      <w:r>
        <w:rPr>
          <w:sz w:val="24"/>
          <w:szCs w:val="24"/>
        </w:rPr>
        <w:t>pecjalistyczna;</w:t>
      </w:r>
    </w:p>
    <w:p w:rsidR="008A2F67" w:rsidRDefault="008A2F67" w:rsidP="00A41A69">
      <w:pPr>
        <w:pStyle w:val="Akapitzlist"/>
        <w:numPr>
          <w:ilvl w:val="0"/>
          <w:numId w:val="53"/>
        </w:numPr>
        <w:tabs>
          <w:tab w:val="left" w:pos="2780"/>
        </w:tabs>
        <w:spacing w:line="312" w:lineRule="auto"/>
        <w:rPr>
          <w:b/>
          <w:sz w:val="24"/>
          <w:szCs w:val="24"/>
        </w:rPr>
      </w:pPr>
      <w:r w:rsidRPr="009E130E">
        <w:rPr>
          <w:b/>
          <w:sz w:val="24"/>
          <w:szCs w:val="24"/>
        </w:rPr>
        <w:t>Rodzinny dom dziecka</w:t>
      </w:r>
      <w:r w:rsidR="00137D2B" w:rsidRPr="009E130E">
        <w:rPr>
          <w:b/>
          <w:sz w:val="24"/>
          <w:szCs w:val="24"/>
        </w:rPr>
        <w:t>.</w:t>
      </w:r>
    </w:p>
    <w:p w:rsidR="00F4725B" w:rsidRDefault="00F4725B" w:rsidP="00F4725B">
      <w:pPr>
        <w:tabs>
          <w:tab w:val="left" w:pos="2780"/>
        </w:tabs>
        <w:spacing w:line="360" w:lineRule="auto"/>
        <w:rPr>
          <w:sz w:val="24"/>
          <w:szCs w:val="24"/>
        </w:rPr>
      </w:pPr>
    </w:p>
    <w:p w:rsidR="00F4725B" w:rsidRPr="00F4725B" w:rsidRDefault="0060676E" w:rsidP="00F4725B">
      <w:pPr>
        <w:tabs>
          <w:tab w:val="left" w:pos="2780"/>
        </w:tabs>
        <w:spacing w:line="360" w:lineRule="auto"/>
        <w:rPr>
          <w:rFonts w:ascii="Monotype Corsiva" w:hAnsi="Monotype Corsiva"/>
          <w:b/>
          <w:color w:val="4F6228" w:themeColor="accent3" w:themeShade="80"/>
          <w:sz w:val="28"/>
          <w:szCs w:val="28"/>
        </w:rPr>
      </w:pPr>
      <w:r w:rsidRPr="00F4725B">
        <w:rPr>
          <w:rFonts w:ascii="Monotype Corsiva" w:hAnsi="Monotype Corsiva"/>
          <w:b/>
          <w:color w:val="4F6228" w:themeColor="accent3" w:themeShade="80"/>
          <w:sz w:val="28"/>
          <w:szCs w:val="28"/>
        </w:rPr>
        <w:t xml:space="preserve"> </w:t>
      </w:r>
      <w:r w:rsidR="00F4725B" w:rsidRPr="00F4725B">
        <w:rPr>
          <w:rFonts w:ascii="Monotype Corsiva" w:hAnsi="Monotype Corsiva"/>
          <w:b/>
          <w:color w:val="4F6228" w:themeColor="accent3" w:themeShade="80"/>
          <w:sz w:val="28"/>
          <w:szCs w:val="28"/>
        </w:rPr>
        <w:t>4.5.  Rodziny zastępcze  w województwie świętokrzyskim w latach 2011 r. i  2012r.</w:t>
      </w:r>
    </w:p>
    <w:p w:rsidR="00F4725B" w:rsidRDefault="00F4725B" w:rsidP="00F4725B">
      <w:pPr>
        <w:tabs>
          <w:tab w:val="left" w:pos="2780"/>
        </w:tabs>
        <w:spacing w:line="360" w:lineRule="auto"/>
        <w:jc w:val="both"/>
        <w:rPr>
          <w:sz w:val="24"/>
          <w:szCs w:val="24"/>
        </w:rPr>
      </w:pPr>
      <w:r>
        <w:rPr>
          <w:rFonts w:ascii="Monotype Corsiva" w:hAnsi="Monotype Corsiva"/>
          <w:b/>
          <w:sz w:val="28"/>
          <w:szCs w:val="28"/>
        </w:rPr>
        <w:t>D</w:t>
      </w:r>
      <w:r>
        <w:rPr>
          <w:b/>
          <w:sz w:val="24"/>
          <w:szCs w:val="24"/>
        </w:rPr>
        <w:t xml:space="preserve">o </w:t>
      </w:r>
      <w:r w:rsidRPr="00662539">
        <w:rPr>
          <w:sz w:val="24"/>
          <w:szCs w:val="24"/>
        </w:rPr>
        <w:t>2011 roku</w:t>
      </w:r>
      <w:r>
        <w:rPr>
          <w:sz w:val="24"/>
          <w:szCs w:val="24"/>
        </w:rPr>
        <w:t xml:space="preserve"> dokumentem regulującym rodzinną opiekę zastępczą była Ustawa o pomocy społecznej z dnia 12 marca 2004r. Wiele elementów związanych z rodzicielstwem zastępczych uległo przeobrażeniom po wejściu w życie Ustawy o wspieraniu rodziny i systemie pieczy zastępczej. Zmieniła się m.in. typologia rodzin zastępczych, dlatego nie możliwe staje się dokonanie porównania statystycznego uwzględniające rodzaje rodzin zastępczych. </w:t>
      </w:r>
    </w:p>
    <w:p w:rsidR="00F4725B" w:rsidRDefault="00F4725B" w:rsidP="00F4725B">
      <w:pPr>
        <w:tabs>
          <w:tab w:val="left" w:pos="2780"/>
        </w:tabs>
        <w:spacing w:line="360" w:lineRule="auto"/>
        <w:rPr>
          <w:b/>
          <w:color w:val="984806" w:themeColor="accent6" w:themeShade="80"/>
        </w:rPr>
      </w:pPr>
      <w:r>
        <w:rPr>
          <w:b/>
          <w:i/>
          <w:color w:val="984806" w:themeColor="accent6" w:themeShade="80"/>
        </w:rPr>
        <w:t>Schemat  nr</w:t>
      </w:r>
      <w:r w:rsidR="003653C1">
        <w:rPr>
          <w:b/>
          <w:i/>
          <w:color w:val="984806" w:themeColor="accent6" w:themeShade="80"/>
        </w:rPr>
        <w:t xml:space="preserve"> 13;</w:t>
      </w:r>
      <w:r>
        <w:rPr>
          <w:b/>
          <w:color w:val="984806" w:themeColor="accent6" w:themeShade="80"/>
        </w:rPr>
        <w:t xml:space="preserve"> Typologia rodzin zastępczych.</w:t>
      </w:r>
    </w:p>
    <w:tbl>
      <w:tblPr>
        <w:tblStyle w:val="Tabela-Siatka"/>
        <w:tblW w:w="1049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61"/>
      </w:tblGrid>
      <w:tr w:rsidR="00F4725B" w:rsidTr="00F359D4">
        <w:tc>
          <w:tcPr>
            <w:tcW w:w="5529" w:type="dxa"/>
          </w:tcPr>
          <w:p w:rsidR="00F4725B" w:rsidRPr="006451A3" w:rsidRDefault="00F4725B" w:rsidP="00F359D4">
            <w:pPr>
              <w:tabs>
                <w:tab w:val="left" w:pos="2780"/>
              </w:tabs>
              <w:spacing w:line="360" w:lineRule="auto"/>
              <w:jc w:val="center"/>
              <w:rPr>
                <w:rFonts w:ascii="Monotype Corsiva" w:hAnsi="Monotype Corsiva"/>
                <w:b/>
                <w:color w:val="4F6228" w:themeColor="accent3" w:themeShade="80"/>
                <w:sz w:val="24"/>
                <w:szCs w:val="24"/>
                <w:u w:val="single"/>
              </w:rPr>
            </w:pPr>
            <w:r w:rsidRPr="006451A3">
              <w:rPr>
                <w:rFonts w:ascii="Monotype Corsiva" w:hAnsi="Monotype Corsiva"/>
                <w:b/>
                <w:color w:val="4F6228" w:themeColor="accent3" w:themeShade="80"/>
                <w:sz w:val="24"/>
                <w:szCs w:val="24"/>
                <w:u w:val="single"/>
              </w:rPr>
              <w:t>Rodziny zastępcze</w:t>
            </w:r>
          </w:p>
          <w:p w:rsidR="00F4725B" w:rsidRDefault="00F4725B" w:rsidP="00F359D4">
            <w:pPr>
              <w:tabs>
                <w:tab w:val="left" w:pos="2780"/>
              </w:tabs>
              <w:spacing w:line="360" w:lineRule="auto"/>
              <w:jc w:val="center"/>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podział  wg. Ustawy o pomocy społecznej</w:t>
            </w:r>
          </w:p>
        </w:tc>
        <w:tc>
          <w:tcPr>
            <w:tcW w:w="4961" w:type="dxa"/>
          </w:tcPr>
          <w:p w:rsidR="00F4725B" w:rsidRPr="006451A3" w:rsidRDefault="00F4725B" w:rsidP="00F359D4">
            <w:pPr>
              <w:tabs>
                <w:tab w:val="left" w:pos="2780"/>
              </w:tabs>
              <w:spacing w:line="360" w:lineRule="auto"/>
              <w:jc w:val="center"/>
              <w:rPr>
                <w:rFonts w:ascii="Monotype Corsiva" w:hAnsi="Monotype Corsiva"/>
                <w:b/>
                <w:color w:val="4F6228" w:themeColor="accent3" w:themeShade="80"/>
                <w:sz w:val="24"/>
                <w:szCs w:val="24"/>
                <w:u w:val="single"/>
              </w:rPr>
            </w:pPr>
            <w:r w:rsidRPr="006451A3">
              <w:rPr>
                <w:rFonts w:ascii="Monotype Corsiva" w:hAnsi="Monotype Corsiva"/>
                <w:b/>
                <w:color w:val="4F6228" w:themeColor="accent3" w:themeShade="80"/>
                <w:sz w:val="24"/>
                <w:szCs w:val="24"/>
                <w:u w:val="single"/>
              </w:rPr>
              <w:t>Rodziny zastępcze</w:t>
            </w:r>
          </w:p>
          <w:p w:rsidR="00F4725B" w:rsidRDefault="00F4725B" w:rsidP="00F359D4">
            <w:pPr>
              <w:tabs>
                <w:tab w:val="left" w:pos="2780"/>
              </w:tabs>
              <w:spacing w:line="360" w:lineRule="auto"/>
              <w:jc w:val="center"/>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podział  wg. Ustawy o wspieraniu rodziny i systemie pieczy zastępczej</w:t>
            </w:r>
          </w:p>
        </w:tc>
      </w:tr>
      <w:tr w:rsidR="00F4725B" w:rsidTr="00F359D4">
        <w:trPr>
          <w:trHeight w:val="1646"/>
        </w:trPr>
        <w:tc>
          <w:tcPr>
            <w:tcW w:w="5529" w:type="dxa"/>
          </w:tcPr>
          <w:p w:rsidR="00F4725B" w:rsidRDefault="00F4725B" w:rsidP="00F359D4">
            <w:pPr>
              <w:pStyle w:val="Akapitzlist"/>
              <w:numPr>
                <w:ilvl w:val="0"/>
                <w:numId w:val="53"/>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Spokrewnione z dzieckiem;</w:t>
            </w:r>
          </w:p>
          <w:p w:rsidR="00F4725B" w:rsidRDefault="00F4725B" w:rsidP="00F359D4">
            <w:pPr>
              <w:pStyle w:val="Akapitzlist"/>
              <w:numPr>
                <w:ilvl w:val="0"/>
                <w:numId w:val="53"/>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Niespokrewnione z dzieckiem;</w:t>
            </w:r>
          </w:p>
          <w:p w:rsidR="00F4725B" w:rsidRDefault="00F4725B" w:rsidP="00F359D4">
            <w:pPr>
              <w:pStyle w:val="Akapitzlist"/>
              <w:numPr>
                <w:ilvl w:val="0"/>
                <w:numId w:val="53"/>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Zawodowe niespokrewnione  z dzieckiem:</w:t>
            </w:r>
          </w:p>
          <w:p w:rsidR="00F4725B" w:rsidRDefault="00F4725B" w:rsidP="00F359D4">
            <w:pPr>
              <w:pStyle w:val="Akapitzlist"/>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wielodzietne;</w:t>
            </w:r>
          </w:p>
          <w:p w:rsidR="00F4725B" w:rsidRDefault="00F4725B" w:rsidP="00F359D4">
            <w:pPr>
              <w:pStyle w:val="Akapitzlist"/>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specjalistyczne;</w:t>
            </w:r>
          </w:p>
          <w:p w:rsidR="00F4725B" w:rsidRPr="007F4DA5" w:rsidRDefault="00F4725B" w:rsidP="00F359D4">
            <w:pPr>
              <w:pStyle w:val="Akapitzlist"/>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xml:space="preserve">- o charakterze pogotowia rodzinnego; </w:t>
            </w:r>
          </w:p>
        </w:tc>
        <w:tc>
          <w:tcPr>
            <w:tcW w:w="4961" w:type="dxa"/>
          </w:tcPr>
          <w:p w:rsidR="00F4725B" w:rsidRDefault="00F4725B" w:rsidP="00F359D4">
            <w:pPr>
              <w:pStyle w:val="Akapitzlist"/>
              <w:numPr>
                <w:ilvl w:val="0"/>
                <w:numId w:val="102"/>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Spokrewniona z dzieckiem;</w:t>
            </w:r>
          </w:p>
          <w:p w:rsidR="00F4725B" w:rsidRDefault="00F4725B" w:rsidP="00F359D4">
            <w:pPr>
              <w:pStyle w:val="Akapitzlist"/>
              <w:numPr>
                <w:ilvl w:val="0"/>
                <w:numId w:val="102"/>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Niezawodowa;</w:t>
            </w:r>
          </w:p>
          <w:p w:rsidR="00F4725B" w:rsidRDefault="00F4725B" w:rsidP="00F359D4">
            <w:pPr>
              <w:pStyle w:val="Akapitzlist"/>
              <w:numPr>
                <w:ilvl w:val="0"/>
                <w:numId w:val="102"/>
              </w:num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Zawodowa, w tym pełniąca funkcję:</w:t>
            </w:r>
          </w:p>
          <w:p w:rsidR="00F4725B" w:rsidRDefault="00F4725B" w:rsidP="00F359D4">
            <w:pPr>
              <w:pStyle w:val="Akapitzlist"/>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pogotowia rodzinnego;</w:t>
            </w:r>
          </w:p>
          <w:p w:rsidR="00F4725B" w:rsidRPr="007F4DA5" w:rsidRDefault="00F4725B" w:rsidP="00F359D4">
            <w:pPr>
              <w:pStyle w:val="Akapitzlist"/>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 specjalistyczna;</w:t>
            </w:r>
          </w:p>
        </w:tc>
      </w:tr>
    </w:tbl>
    <w:p w:rsidR="00F4725B" w:rsidRDefault="00F4725B" w:rsidP="00F4725B">
      <w:pPr>
        <w:tabs>
          <w:tab w:val="left" w:pos="2780"/>
        </w:tabs>
        <w:spacing w:line="360" w:lineRule="auto"/>
        <w:rPr>
          <w:rFonts w:ascii="Monotype Corsiva" w:hAnsi="Monotype Corsiva"/>
          <w:b/>
          <w:color w:val="4F6228" w:themeColor="accent3" w:themeShade="80"/>
          <w:sz w:val="24"/>
          <w:szCs w:val="24"/>
        </w:rPr>
      </w:pPr>
    </w:p>
    <w:p w:rsidR="00C471D9" w:rsidRDefault="00C471D9" w:rsidP="00F4725B">
      <w:pPr>
        <w:tabs>
          <w:tab w:val="left" w:pos="2780"/>
        </w:tabs>
        <w:spacing w:line="360" w:lineRule="auto"/>
        <w:rPr>
          <w:rFonts w:ascii="Monotype Corsiva" w:hAnsi="Monotype Corsiva"/>
          <w:b/>
          <w:color w:val="4F6228" w:themeColor="accent3" w:themeShade="80"/>
          <w:sz w:val="24"/>
          <w:szCs w:val="24"/>
        </w:rPr>
      </w:pPr>
    </w:p>
    <w:p w:rsidR="00C471D9" w:rsidRPr="00BF2FC3" w:rsidRDefault="00C471D9" w:rsidP="00F4725B">
      <w:pPr>
        <w:tabs>
          <w:tab w:val="left" w:pos="2780"/>
        </w:tabs>
        <w:spacing w:line="360" w:lineRule="auto"/>
        <w:rPr>
          <w:rFonts w:ascii="Monotype Corsiva" w:hAnsi="Monotype Corsiva"/>
          <w:b/>
          <w:color w:val="4F6228" w:themeColor="accent3" w:themeShade="80"/>
          <w:sz w:val="24"/>
          <w:szCs w:val="24"/>
        </w:rPr>
      </w:pPr>
    </w:p>
    <w:p w:rsidR="00F4725B" w:rsidRDefault="00F4725B" w:rsidP="00F4725B">
      <w:pPr>
        <w:tabs>
          <w:tab w:val="left" w:pos="2780"/>
        </w:tabs>
        <w:spacing w:line="360" w:lineRule="auto"/>
        <w:rPr>
          <w:b/>
          <w:color w:val="984806" w:themeColor="accent6" w:themeShade="80"/>
        </w:rPr>
      </w:pPr>
      <w:r>
        <w:rPr>
          <w:b/>
          <w:i/>
          <w:color w:val="984806" w:themeColor="accent6" w:themeShade="80"/>
        </w:rPr>
        <w:lastRenderedPageBreak/>
        <w:t>Wykres nr</w:t>
      </w:r>
      <w:r w:rsidR="00373467">
        <w:rPr>
          <w:b/>
          <w:i/>
          <w:color w:val="984806" w:themeColor="accent6" w:themeShade="80"/>
        </w:rPr>
        <w:t xml:space="preserve"> 19</w:t>
      </w:r>
      <w:r w:rsidR="00B232F6">
        <w:rPr>
          <w:b/>
          <w:i/>
          <w:color w:val="984806" w:themeColor="accent6" w:themeShade="80"/>
        </w:rPr>
        <w:t>;</w:t>
      </w:r>
      <w:r>
        <w:rPr>
          <w:b/>
          <w:color w:val="984806" w:themeColor="accent6" w:themeShade="80"/>
        </w:rPr>
        <w:t xml:space="preserve"> Liczba rodzin zastępczych w woj</w:t>
      </w:r>
      <w:r w:rsidR="002764A0">
        <w:rPr>
          <w:b/>
          <w:color w:val="984806" w:themeColor="accent6" w:themeShade="80"/>
        </w:rPr>
        <w:t>ewództwie świętokrzyskim w 2011r*</w:t>
      </w:r>
      <w:r>
        <w:rPr>
          <w:b/>
          <w:color w:val="984806" w:themeColor="accent6" w:themeShade="80"/>
        </w:rPr>
        <w:t>. i 2012r.</w:t>
      </w:r>
    </w:p>
    <w:p w:rsidR="00F4725B" w:rsidRDefault="006849A0" w:rsidP="00F4725B">
      <w:pPr>
        <w:tabs>
          <w:tab w:val="left" w:pos="2780"/>
        </w:tabs>
        <w:spacing w:line="360" w:lineRule="auto"/>
        <w:rPr>
          <w:sz w:val="24"/>
          <w:szCs w:val="24"/>
        </w:rPr>
      </w:pPr>
      <w:r w:rsidRPr="000E44DD">
        <w:rPr>
          <w:rFonts w:ascii="Monotype Corsiva" w:hAnsi="Monotype Corsiva"/>
          <w:b/>
          <w:noProof/>
          <w:color w:val="4F6228" w:themeColor="accent3" w:themeShade="80"/>
          <w:sz w:val="24"/>
          <w:szCs w:val="24"/>
          <w:lang w:eastAsia="pl-PL"/>
        </w:rPr>
        <w:drawing>
          <wp:inline distT="0" distB="0" distL="0" distR="0" wp14:anchorId="6CB100E2" wp14:editId="5D7BDA55">
            <wp:extent cx="6096000" cy="2095500"/>
            <wp:effectExtent l="0" t="0" r="0" b="0"/>
            <wp:docPr id="2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849A0" w:rsidRDefault="006849A0" w:rsidP="006849A0">
      <w:pPr>
        <w:tabs>
          <w:tab w:val="left" w:pos="2780"/>
        </w:tabs>
        <w:spacing w:line="240" w:lineRule="auto"/>
        <w:contextualSpacing/>
        <w:jc w:val="both"/>
        <w:rPr>
          <w:sz w:val="24"/>
          <w:szCs w:val="24"/>
        </w:rPr>
      </w:pPr>
      <w:r>
        <w:rPr>
          <w:i/>
          <w:sz w:val="20"/>
          <w:szCs w:val="20"/>
        </w:rPr>
        <w:t xml:space="preserve">Źródło: opracowanie własne ROPS;     </w:t>
      </w:r>
    </w:p>
    <w:p w:rsidR="00F4725B" w:rsidRPr="006849A0" w:rsidRDefault="00C471D9" w:rsidP="006849A0">
      <w:pPr>
        <w:tabs>
          <w:tab w:val="left" w:pos="2780"/>
        </w:tabs>
        <w:spacing w:line="240" w:lineRule="auto"/>
        <w:contextualSpacing/>
        <w:rPr>
          <w:i/>
          <w:sz w:val="20"/>
          <w:szCs w:val="20"/>
        </w:rPr>
      </w:pPr>
      <w:r>
        <w:rPr>
          <w:i/>
          <w:sz w:val="20"/>
          <w:szCs w:val="20"/>
        </w:rPr>
        <w:t>*</w:t>
      </w:r>
      <w:r w:rsidR="00F4725B" w:rsidRPr="006849A0">
        <w:rPr>
          <w:i/>
          <w:sz w:val="20"/>
          <w:szCs w:val="20"/>
        </w:rPr>
        <w:t xml:space="preserve">na podstawie danych  „Świętokrzyskie rodziny zastępcze 2011”Wyniki badania społecznego zrealizowanego </w:t>
      </w:r>
      <w:r w:rsidR="00F4725B" w:rsidRPr="006849A0">
        <w:rPr>
          <w:i/>
          <w:sz w:val="20"/>
          <w:szCs w:val="20"/>
        </w:rPr>
        <w:br/>
        <w:t>w ramach projektu systemowego</w:t>
      </w:r>
      <w:r w:rsidR="001B5201">
        <w:rPr>
          <w:i/>
          <w:sz w:val="20"/>
          <w:szCs w:val="20"/>
        </w:rPr>
        <w:t xml:space="preserve"> Regionalnego Ośrodka Polityki S</w:t>
      </w:r>
      <w:r w:rsidR="00F4725B" w:rsidRPr="006849A0">
        <w:rPr>
          <w:i/>
          <w:sz w:val="20"/>
          <w:szCs w:val="20"/>
        </w:rPr>
        <w:t>połecznej „Edukacja receptą na lepsze jutro”.</w:t>
      </w:r>
    </w:p>
    <w:p w:rsidR="006849A0" w:rsidRDefault="006849A0" w:rsidP="006849A0">
      <w:pPr>
        <w:tabs>
          <w:tab w:val="left" w:pos="2780"/>
        </w:tabs>
        <w:spacing w:line="360" w:lineRule="auto"/>
        <w:jc w:val="both"/>
        <w:rPr>
          <w:sz w:val="24"/>
          <w:szCs w:val="24"/>
        </w:rPr>
      </w:pPr>
    </w:p>
    <w:p w:rsidR="006849A0" w:rsidRPr="006849A0" w:rsidRDefault="006849A0" w:rsidP="006849A0">
      <w:pPr>
        <w:tabs>
          <w:tab w:val="left" w:pos="2780"/>
        </w:tabs>
        <w:spacing w:line="360" w:lineRule="auto"/>
        <w:jc w:val="both"/>
        <w:rPr>
          <w:sz w:val="24"/>
          <w:szCs w:val="24"/>
        </w:rPr>
      </w:pPr>
      <w:r w:rsidRPr="00EB4709">
        <w:rPr>
          <w:sz w:val="24"/>
          <w:szCs w:val="24"/>
        </w:rPr>
        <w:t xml:space="preserve">W 2011 roku w województwie świętokrzyskim było </w:t>
      </w:r>
      <w:r w:rsidRPr="00EB4709">
        <w:rPr>
          <w:b/>
          <w:sz w:val="24"/>
          <w:szCs w:val="24"/>
        </w:rPr>
        <w:t>1005</w:t>
      </w:r>
      <w:r>
        <w:rPr>
          <w:sz w:val="24"/>
          <w:szCs w:val="24"/>
        </w:rPr>
        <w:tab/>
        <w:t xml:space="preserve"> </w:t>
      </w:r>
      <w:r w:rsidRPr="00EB4709">
        <w:rPr>
          <w:sz w:val="24"/>
          <w:szCs w:val="24"/>
        </w:rPr>
        <w:t xml:space="preserve">rodzin zastępczych, natomiast rok później funkcjonuje rodzin zastępczych już </w:t>
      </w:r>
      <w:r>
        <w:rPr>
          <w:b/>
          <w:sz w:val="24"/>
          <w:szCs w:val="24"/>
        </w:rPr>
        <w:t>1105</w:t>
      </w:r>
      <w:r w:rsidRPr="00EB4709">
        <w:rPr>
          <w:sz w:val="24"/>
          <w:szCs w:val="24"/>
        </w:rPr>
        <w:t>.</w:t>
      </w:r>
      <w:r>
        <w:rPr>
          <w:i/>
          <w:sz w:val="20"/>
          <w:szCs w:val="20"/>
        </w:rPr>
        <w:t xml:space="preserve"> </w:t>
      </w:r>
    </w:p>
    <w:p w:rsidR="00477F5D" w:rsidRDefault="00F4725B" w:rsidP="00FD5276">
      <w:pPr>
        <w:tabs>
          <w:tab w:val="left" w:pos="2780"/>
        </w:tabs>
        <w:spacing w:line="360" w:lineRule="auto"/>
        <w:rPr>
          <w:sz w:val="24"/>
          <w:szCs w:val="24"/>
        </w:rPr>
      </w:pPr>
      <w:r>
        <w:rPr>
          <w:b/>
          <w:color w:val="984806" w:themeColor="accent6" w:themeShade="80"/>
        </w:rPr>
        <w:t xml:space="preserve"> </w:t>
      </w:r>
      <w:r w:rsidR="00B232F6">
        <w:rPr>
          <w:b/>
          <w:color w:val="984806" w:themeColor="accent6" w:themeShade="80"/>
        </w:rPr>
        <w:br/>
      </w:r>
      <w:r w:rsidR="00373467">
        <w:rPr>
          <w:b/>
          <w:i/>
          <w:color w:val="984806" w:themeColor="accent6" w:themeShade="80"/>
        </w:rPr>
        <w:t>Wykres nr 20</w:t>
      </w:r>
      <w:r w:rsidR="00477F5D">
        <w:rPr>
          <w:b/>
          <w:i/>
          <w:color w:val="984806" w:themeColor="accent6" w:themeShade="80"/>
        </w:rPr>
        <w:t>;</w:t>
      </w:r>
      <w:r w:rsidR="00033C80">
        <w:rPr>
          <w:b/>
          <w:color w:val="984806" w:themeColor="accent6" w:themeShade="80"/>
        </w:rPr>
        <w:t xml:space="preserve"> R</w:t>
      </w:r>
      <w:r w:rsidR="00477F5D">
        <w:rPr>
          <w:b/>
          <w:color w:val="984806" w:themeColor="accent6" w:themeShade="80"/>
        </w:rPr>
        <w:t>odzin zastępcz</w:t>
      </w:r>
      <w:r w:rsidR="00033C80">
        <w:rPr>
          <w:b/>
          <w:color w:val="984806" w:themeColor="accent6" w:themeShade="80"/>
        </w:rPr>
        <w:t>e</w:t>
      </w:r>
      <w:r w:rsidR="00477F5D">
        <w:rPr>
          <w:b/>
          <w:color w:val="984806" w:themeColor="accent6" w:themeShade="80"/>
        </w:rPr>
        <w:t xml:space="preserve"> w powiatach województwa świętokrzyskiego w 201</w:t>
      </w:r>
      <w:r w:rsidR="00FD5276">
        <w:rPr>
          <w:b/>
          <w:color w:val="984806" w:themeColor="accent6" w:themeShade="80"/>
        </w:rPr>
        <w:t>1r.</w:t>
      </w:r>
      <w:r w:rsidR="00477F5D">
        <w:rPr>
          <w:b/>
          <w:color w:val="984806" w:themeColor="accent6" w:themeShade="80"/>
        </w:rPr>
        <w:t xml:space="preserve"> i 2012r.</w:t>
      </w:r>
    </w:p>
    <w:p w:rsidR="00F4725B" w:rsidRDefault="00F4725B" w:rsidP="00196B33">
      <w:pPr>
        <w:tabs>
          <w:tab w:val="left" w:pos="2780"/>
        </w:tabs>
        <w:spacing w:line="240" w:lineRule="auto"/>
        <w:contextualSpacing/>
        <w:rPr>
          <w:b/>
          <w:color w:val="984806" w:themeColor="accent6" w:themeShade="80"/>
        </w:rPr>
      </w:pPr>
    </w:p>
    <w:p w:rsidR="00F4725B" w:rsidRDefault="00477F5D" w:rsidP="00F4725B">
      <w:pPr>
        <w:tabs>
          <w:tab w:val="left" w:pos="1005"/>
        </w:tabs>
        <w:rPr>
          <w:i/>
          <w:sz w:val="20"/>
          <w:szCs w:val="20"/>
        </w:rPr>
      </w:pPr>
      <w:r>
        <w:rPr>
          <w:b/>
          <w:i/>
          <w:noProof/>
          <w:color w:val="984806" w:themeColor="accent6" w:themeShade="80"/>
          <w:lang w:eastAsia="pl-PL"/>
        </w:rPr>
        <w:drawing>
          <wp:anchor distT="0" distB="0" distL="114300" distR="114300" simplePos="0" relativeHeight="252507136" behindDoc="0" locked="0" layoutInCell="1" allowOverlap="1" wp14:anchorId="7373CEDC" wp14:editId="3CD3C1E9">
            <wp:simplePos x="0" y="0"/>
            <wp:positionH relativeFrom="column">
              <wp:posOffset>1270</wp:posOffset>
            </wp:positionH>
            <wp:positionV relativeFrom="page">
              <wp:posOffset>6101715</wp:posOffset>
            </wp:positionV>
            <wp:extent cx="4002405" cy="2113280"/>
            <wp:effectExtent l="0" t="0" r="0" b="0"/>
            <wp:wrapSquare wrapText="bothSides"/>
            <wp:docPr id="2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477F5D" w:rsidRDefault="00477F5D" w:rsidP="006849A0">
      <w:pPr>
        <w:tabs>
          <w:tab w:val="left" w:pos="2780"/>
        </w:tabs>
        <w:spacing w:line="240" w:lineRule="auto"/>
        <w:contextualSpacing/>
        <w:rPr>
          <w:i/>
          <w:sz w:val="20"/>
          <w:szCs w:val="20"/>
        </w:rPr>
      </w:pPr>
    </w:p>
    <w:p w:rsidR="006849A0" w:rsidRDefault="00F4725B" w:rsidP="006849A0">
      <w:pPr>
        <w:tabs>
          <w:tab w:val="left" w:pos="2780"/>
        </w:tabs>
        <w:spacing w:line="240" w:lineRule="auto"/>
        <w:contextualSpacing/>
        <w:rPr>
          <w:i/>
          <w:sz w:val="20"/>
          <w:szCs w:val="20"/>
        </w:rPr>
      </w:pPr>
      <w:r>
        <w:rPr>
          <w:i/>
          <w:sz w:val="20"/>
          <w:szCs w:val="20"/>
        </w:rPr>
        <w:t xml:space="preserve">Źródło: opracowanie własne ROPS;     </w:t>
      </w:r>
    </w:p>
    <w:p w:rsidR="006849A0" w:rsidRPr="006849A0" w:rsidRDefault="002764A0" w:rsidP="006849A0">
      <w:pPr>
        <w:tabs>
          <w:tab w:val="left" w:pos="2780"/>
        </w:tabs>
        <w:spacing w:line="240" w:lineRule="auto"/>
        <w:contextualSpacing/>
        <w:rPr>
          <w:i/>
          <w:sz w:val="20"/>
          <w:szCs w:val="20"/>
        </w:rPr>
      </w:pPr>
      <w:r>
        <w:rPr>
          <w:i/>
          <w:sz w:val="20"/>
          <w:szCs w:val="20"/>
        </w:rPr>
        <w:t>*</w:t>
      </w:r>
      <w:r w:rsidR="006849A0" w:rsidRPr="006849A0">
        <w:rPr>
          <w:i/>
          <w:sz w:val="20"/>
          <w:szCs w:val="20"/>
        </w:rPr>
        <w:t xml:space="preserve">na podstawie danych  „Świętokrzyskie rodziny zastępcze 2011”Wyniki badania społecznego zrealizowanego </w:t>
      </w:r>
      <w:r w:rsidR="006849A0" w:rsidRPr="006849A0">
        <w:rPr>
          <w:i/>
          <w:sz w:val="20"/>
          <w:szCs w:val="20"/>
        </w:rPr>
        <w:br/>
        <w:t>w ramach projektu systemowego Regionalnego Ośrodka Polityki społecznej „Edukacja receptą na lepsze jutro”.</w:t>
      </w:r>
    </w:p>
    <w:p w:rsidR="006849A0" w:rsidRDefault="006849A0" w:rsidP="006849A0">
      <w:pPr>
        <w:tabs>
          <w:tab w:val="left" w:pos="1005"/>
        </w:tabs>
        <w:rPr>
          <w:i/>
          <w:sz w:val="20"/>
          <w:szCs w:val="20"/>
        </w:rPr>
      </w:pPr>
    </w:p>
    <w:p w:rsidR="006849A0" w:rsidRPr="006849A0" w:rsidRDefault="006849A0" w:rsidP="006849A0">
      <w:pPr>
        <w:tabs>
          <w:tab w:val="left" w:pos="1005"/>
        </w:tabs>
        <w:rPr>
          <w:i/>
          <w:sz w:val="20"/>
          <w:szCs w:val="20"/>
        </w:rPr>
      </w:pPr>
    </w:p>
    <w:p w:rsidR="00477F5D" w:rsidRDefault="00477F5D" w:rsidP="00B232F6">
      <w:pPr>
        <w:tabs>
          <w:tab w:val="left" w:pos="2780"/>
        </w:tabs>
        <w:spacing w:line="240" w:lineRule="auto"/>
        <w:ind w:left="1191" w:hanging="1191"/>
        <w:contextualSpacing/>
        <w:rPr>
          <w:b/>
          <w:i/>
          <w:color w:val="984806" w:themeColor="accent6" w:themeShade="80"/>
        </w:rPr>
      </w:pPr>
    </w:p>
    <w:p w:rsidR="00477F5D" w:rsidRDefault="00477F5D" w:rsidP="00B232F6">
      <w:pPr>
        <w:tabs>
          <w:tab w:val="left" w:pos="2780"/>
        </w:tabs>
        <w:spacing w:line="240" w:lineRule="auto"/>
        <w:ind w:left="1191" w:hanging="1191"/>
        <w:contextualSpacing/>
        <w:rPr>
          <w:b/>
          <w:i/>
          <w:color w:val="984806" w:themeColor="accent6" w:themeShade="80"/>
        </w:rPr>
      </w:pPr>
    </w:p>
    <w:p w:rsidR="00F4725B" w:rsidRPr="005F30AE" w:rsidRDefault="00F4725B" w:rsidP="00B232F6">
      <w:pPr>
        <w:tabs>
          <w:tab w:val="left" w:pos="2780"/>
        </w:tabs>
        <w:spacing w:line="240" w:lineRule="auto"/>
        <w:ind w:left="1191" w:hanging="1191"/>
        <w:contextualSpacing/>
        <w:rPr>
          <w:b/>
          <w:color w:val="984806" w:themeColor="accent6" w:themeShade="80"/>
        </w:rPr>
      </w:pPr>
      <w:r>
        <w:rPr>
          <w:b/>
          <w:i/>
          <w:color w:val="984806" w:themeColor="accent6" w:themeShade="80"/>
        </w:rPr>
        <w:lastRenderedPageBreak/>
        <w:t>Tabela nr</w:t>
      </w:r>
      <w:r w:rsidR="00B232F6">
        <w:rPr>
          <w:b/>
          <w:i/>
          <w:color w:val="984806" w:themeColor="accent6" w:themeShade="80"/>
        </w:rPr>
        <w:t xml:space="preserve"> 26;</w:t>
      </w:r>
      <w:r>
        <w:rPr>
          <w:b/>
          <w:color w:val="984806" w:themeColor="accent6" w:themeShade="80"/>
        </w:rPr>
        <w:t xml:space="preserve"> Liczba rodzin zastępczych w woje</w:t>
      </w:r>
      <w:r w:rsidR="002764A0">
        <w:rPr>
          <w:b/>
          <w:color w:val="984806" w:themeColor="accent6" w:themeShade="80"/>
        </w:rPr>
        <w:t xml:space="preserve">wództwie świętokrzyskim w 2011r. </w:t>
      </w:r>
      <w:r>
        <w:rPr>
          <w:b/>
          <w:color w:val="984806" w:themeColor="accent6" w:themeShade="80"/>
        </w:rPr>
        <w:t xml:space="preserve">i 2012r. </w:t>
      </w:r>
      <w:r>
        <w:rPr>
          <w:b/>
          <w:color w:val="984806" w:themeColor="accent6" w:themeShade="80"/>
        </w:rPr>
        <w:br/>
        <w:t xml:space="preserve">z  uwzględnieniem podziału na powiaty. </w:t>
      </w:r>
    </w:p>
    <w:tbl>
      <w:tblPr>
        <w:tblStyle w:val="Tabela-Siatka"/>
        <w:tblW w:w="0" w:type="auto"/>
        <w:tblInd w:w="-93"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254"/>
        <w:gridCol w:w="3253"/>
        <w:gridCol w:w="3253"/>
      </w:tblGrid>
      <w:tr w:rsidR="003653C1" w:rsidRPr="005F30AE" w:rsidTr="00F359D4">
        <w:tc>
          <w:tcPr>
            <w:tcW w:w="3259" w:type="dxa"/>
            <w:vAlign w:val="center"/>
          </w:tcPr>
          <w:p w:rsidR="00F4725B" w:rsidRPr="005F30AE" w:rsidRDefault="00F4725B" w:rsidP="00F359D4">
            <w:pPr>
              <w:jc w:val="center"/>
              <w:rPr>
                <w:rFonts w:cs="Arial"/>
                <w:b/>
                <w:color w:val="92D050"/>
                <w:sz w:val="24"/>
                <w:szCs w:val="24"/>
              </w:rPr>
            </w:pPr>
            <w:r w:rsidRPr="005F30AE">
              <w:rPr>
                <w:rFonts w:cs="Arial"/>
                <w:b/>
                <w:color w:val="92D050"/>
                <w:sz w:val="24"/>
                <w:szCs w:val="24"/>
              </w:rPr>
              <w:t>Powiaty</w:t>
            </w:r>
          </w:p>
        </w:tc>
        <w:tc>
          <w:tcPr>
            <w:tcW w:w="3259" w:type="dxa"/>
            <w:vAlign w:val="center"/>
          </w:tcPr>
          <w:p w:rsidR="00F4725B" w:rsidRPr="005F30AE" w:rsidRDefault="00F4725B" w:rsidP="00F359D4">
            <w:pPr>
              <w:jc w:val="center"/>
              <w:rPr>
                <w:rFonts w:cs="Arial"/>
                <w:b/>
                <w:color w:val="92D050"/>
                <w:sz w:val="24"/>
                <w:szCs w:val="24"/>
              </w:rPr>
            </w:pPr>
            <w:r w:rsidRPr="005F30AE">
              <w:rPr>
                <w:rFonts w:cs="Arial"/>
                <w:b/>
                <w:color w:val="92D050"/>
                <w:sz w:val="24"/>
                <w:szCs w:val="24"/>
              </w:rPr>
              <w:t>2011</w:t>
            </w:r>
            <w:r w:rsidR="002764A0">
              <w:rPr>
                <w:rFonts w:cs="Arial"/>
                <w:b/>
                <w:color w:val="92D050"/>
                <w:sz w:val="24"/>
                <w:szCs w:val="24"/>
              </w:rPr>
              <w:t>*</w:t>
            </w:r>
          </w:p>
        </w:tc>
        <w:tc>
          <w:tcPr>
            <w:tcW w:w="3259" w:type="dxa"/>
            <w:vAlign w:val="center"/>
          </w:tcPr>
          <w:p w:rsidR="00F4725B" w:rsidRPr="005F30AE" w:rsidRDefault="00F4725B" w:rsidP="00F359D4">
            <w:pPr>
              <w:jc w:val="center"/>
              <w:rPr>
                <w:rFonts w:cs="Arial"/>
                <w:b/>
                <w:color w:val="92D050"/>
                <w:sz w:val="24"/>
                <w:szCs w:val="24"/>
              </w:rPr>
            </w:pPr>
          </w:p>
          <w:p w:rsidR="00F4725B" w:rsidRPr="005F30AE" w:rsidRDefault="00F4725B" w:rsidP="00F359D4">
            <w:pPr>
              <w:jc w:val="center"/>
              <w:rPr>
                <w:rFonts w:cs="Arial"/>
                <w:b/>
                <w:color w:val="92D050"/>
                <w:sz w:val="24"/>
                <w:szCs w:val="24"/>
              </w:rPr>
            </w:pPr>
            <w:r w:rsidRPr="005F30AE">
              <w:rPr>
                <w:rFonts w:cs="Arial"/>
                <w:b/>
                <w:color w:val="92D050"/>
                <w:sz w:val="24"/>
                <w:szCs w:val="24"/>
              </w:rPr>
              <w:t>2012</w:t>
            </w:r>
          </w:p>
          <w:p w:rsidR="00F4725B" w:rsidRPr="005F30AE" w:rsidRDefault="00F4725B" w:rsidP="00F359D4">
            <w:pPr>
              <w:jc w:val="center"/>
              <w:rPr>
                <w:rFonts w:cs="Arial"/>
                <w:b/>
                <w:color w:val="92D050"/>
                <w:sz w:val="24"/>
                <w:szCs w:val="24"/>
              </w:rPr>
            </w:pP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BUSKI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22</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22</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JĘDRZEJOWSKI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53</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63</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KAZIMIERSKI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15</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14</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KIELECKI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127</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128</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MIASTO KIELCE</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175</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184</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KONECKI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83</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115</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OPATOWSKI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52</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48</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OSTROWIECKI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114</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127</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PIŃCZOWSKI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38</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37</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SANDOMIERSKI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65</w:t>
            </w:r>
          </w:p>
        </w:tc>
        <w:tc>
          <w:tcPr>
            <w:tcW w:w="3259" w:type="dxa"/>
            <w:vAlign w:val="center"/>
          </w:tcPr>
          <w:p w:rsidR="00F4725B" w:rsidRPr="005F30AE" w:rsidRDefault="006A58B3" w:rsidP="00F359D4">
            <w:pPr>
              <w:jc w:val="center"/>
              <w:rPr>
                <w:rFonts w:cs="Arial"/>
                <w:color w:val="000000"/>
                <w:sz w:val="20"/>
                <w:szCs w:val="20"/>
              </w:rPr>
            </w:pPr>
            <w:r>
              <w:rPr>
                <w:rFonts w:cs="Arial"/>
                <w:color w:val="000000"/>
                <w:sz w:val="20"/>
                <w:szCs w:val="20"/>
              </w:rPr>
              <w:t>63</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SKARŻYCKI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100</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99</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STARACHOWICKI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99</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103</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STASZOWSKI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30</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82</w:t>
            </w:r>
          </w:p>
        </w:tc>
      </w:tr>
      <w:tr w:rsidR="003653C1" w:rsidRPr="005F30AE" w:rsidTr="00F359D4">
        <w:tc>
          <w:tcPr>
            <w:tcW w:w="3259" w:type="dxa"/>
            <w:vAlign w:val="bottom"/>
          </w:tcPr>
          <w:p w:rsidR="00F4725B" w:rsidRPr="005F30AE" w:rsidRDefault="00F4725B" w:rsidP="00F359D4">
            <w:pPr>
              <w:rPr>
                <w:rFonts w:cs="Arial"/>
                <w:color w:val="000000"/>
                <w:sz w:val="20"/>
                <w:szCs w:val="20"/>
              </w:rPr>
            </w:pPr>
            <w:r w:rsidRPr="005F30AE">
              <w:rPr>
                <w:rFonts w:cs="Arial"/>
                <w:color w:val="000000"/>
                <w:sz w:val="20"/>
                <w:szCs w:val="20"/>
              </w:rPr>
              <w:t>WŁOSZCZOWSKI</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32</w:t>
            </w:r>
          </w:p>
        </w:tc>
        <w:tc>
          <w:tcPr>
            <w:tcW w:w="3259" w:type="dxa"/>
            <w:vAlign w:val="center"/>
          </w:tcPr>
          <w:p w:rsidR="00F4725B" w:rsidRPr="005F30AE" w:rsidRDefault="00F4725B" w:rsidP="00F359D4">
            <w:pPr>
              <w:jc w:val="center"/>
              <w:rPr>
                <w:rFonts w:cs="Arial"/>
                <w:color w:val="000000"/>
                <w:sz w:val="20"/>
                <w:szCs w:val="20"/>
              </w:rPr>
            </w:pPr>
            <w:r w:rsidRPr="005F30AE">
              <w:rPr>
                <w:rFonts w:cs="Arial"/>
                <w:color w:val="000000"/>
                <w:sz w:val="20"/>
                <w:szCs w:val="20"/>
              </w:rPr>
              <w:t>29</w:t>
            </w:r>
          </w:p>
        </w:tc>
      </w:tr>
    </w:tbl>
    <w:p w:rsidR="00B232F6" w:rsidRDefault="00F4725B" w:rsidP="00B232F6">
      <w:pPr>
        <w:tabs>
          <w:tab w:val="left" w:pos="2780"/>
        </w:tabs>
        <w:spacing w:line="240" w:lineRule="auto"/>
        <w:contextualSpacing/>
        <w:rPr>
          <w:i/>
          <w:sz w:val="20"/>
          <w:szCs w:val="20"/>
        </w:rPr>
      </w:pPr>
      <w:r>
        <w:rPr>
          <w:i/>
          <w:sz w:val="20"/>
          <w:szCs w:val="20"/>
        </w:rPr>
        <w:t xml:space="preserve">Źródło: opracowanie własne ROPS;     </w:t>
      </w:r>
    </w:p>
    <w:p w:rsidR="00B232F6" w:rsidRPr="006849A0" w:rsidRDefault="002764A0" w:rsidP="00B232F6">
      <w:pPr>
        <w:tabs>
          <w:tab w:val="left" w:pos="2780"/>
        </w:tabs>
        <w:spacing w:line="240" w:lineRule="auto"/>
        <w:contextualSpacing/>
        <w:rPr>
          <w:i/>
          <w:sz w:val="20"/>
          <w:szCs w:val="20"/>
        </w:rPr>
      </w:pPr>
      <w:r>
        <w:rPr>
          <w:i/>
          <w:sz w:val="20"/>
          <w:szCs w:val="20"/>
        </w:rPr>
        <w:t>*</w:t>
      </w:r>
      <w:r w:rsidR="00B232F6" w:rsidRPr="006849A0">
        <w:rPr>
          <w:i/>
          <w:sz w:val="20"/>
          <w:szCs w:val="20"/>
        </w:rPr>
        <w:t xml:space="preserve">na podstawie danych  „Świętokrzyskie rodziny zastępcze 2011”Wyniki badania społecznego zrealizowanego </w:t>
      </w:r>
      <w:r w:rsidR="00B232F6" w:rsidRPr="006849A0">
        <w:rPr>
          <w:i/>
          <w:sz w:val="20"/>
          <w:szCs w:val="20"/>
        </w:rPr>
        <w:br/>
        <w:t>w ramach projektu systemowego Regionalnego Ośrodka Polityki społecznej „Edukacja receptą na lepsze jutro”.</w:t>
      </w:r>
    </w:p>
    <w:p w:rsidR="00F4725B" w:rsidRDefault="00F4725B" w:rsidP="00F4725B">
      <w:pPr>
        <w:tabs>
          <w:tab w:val="left" w:pos="1005"/>
        </w:tabs>
        <w:rPr>
          <w:i/>
          <w:sz w:val="20"/>
          <w:szCs w:val="20"/>
        </w:rPr>
      </w:pPr>
    </w:p>
    <w:p w:rsidR="001B76A6" w:rsidRDefault="001B76A6" w:rsidP="00F4725B">
      <w:pPr>
        <w:tabs>
          <w:tab w:val="left" w:pos="2780"/>
        </w:tabs>
        <w:spacing w:line="360" w:lineRule="auto"/>
        <w:jc w:val="both"/>
        <w:rPr>
          <w:sz w:val="24"/>
          <w:szCs w:val="24"/>
        </w:rPr>
      </w:pPr>
    </w:p>
    <w:p w:rsidR="001B76A6" w:rsidRDefault="001B76A6" w:rsidP="00F4725B">
      <w:pPr>
        <w:tabs>
          <w:tab w:val="left" w:pos="2780"/>
        </w:tabs>
        <w:spacing w:line="360" w:lineRule="auto"/>
        <w:jc w:val="both"/>
        <w:rPr>
          <w:sz w:val="24"/>
          <w:szCs w:val="24"/>
        </w:rPr>
      </w:pPr>
    </w:p>
    <w:p w:rsidR="00477F5D" w:rsidRDefault="00F4725B" w:rsidP="00F4725B">
      <w:pPr>
        <w:tabs>
          <w:tab w:val="left" w:pos="2780"/>
        </w:tabs>
        <w:spacing w:line="360" w:lineRule="auto"/>
        <w:jc w:val="both"/>
        <w:rPr>
          <w:sz w:val="24"/>
          <w:szCs w:val="24"/>
        </w:rPr>
      </w:pPr>
      <w:r w:rsidRPr="005F30AE">
        <w:rPr>
          <w:sz w:val="24"/>
          <w:szCs w:val="24"/>
        </w:rPr>
        <w:t xml:space="preserve">Z powyższego zestawienia wynika, iż </w:t>
      </w:r>
      <w:r w:rsidR="00477F5D" w:rsidRPr="005F30AE">
        <w:rPr>
          <w:sz w:val="24"/>
          <w:szCs w:val="24"/>
        </w:rPr>
        <w:t xml:space="preserve">w województwie świętokrzyskim </w:t>
      </w:r>
      <w:r w:rsidRPr="005F30AE">
        <w:rPr>
          <w:sz w:val="24"/>
          <w:szCs w:val="24"/>
        </w:rPr>
        <w:t xml:space="preserve">nastąpił w 2012r. wzrost liczby rodzin zastępczych </w:t>
      </w:r>
      <w:r>
        <w:rPr>
          <w:sz w:val="24"/>
          <w:szCs w:val="24"/>
        </w:rPr>
        <w:t xml:space="preserve">o 100 </w:t>
      </w:r>
      <w:r w:rsidRPr="005F30AE">
        <w:rPr>
          <w:sz w:val="24"/>
          <w:szCs w:val="24"/>
        </w:rPr>
        <w:t>w porównaniu do roku 2011.</w:t>
      </w:r>
      <w:r>
        <w:rPr>
          <w:sz w:val="24"/>
          <w:szCs w:val="24"/>
        </w:rPr>
        <w:t xml:space="preserve"> W powiatach: jędrzejowskim, kieleckim , w mieście Kielce, koneckim, ostrowieckim, starachowickim, staszowskim wrosła liczba rodzin zastępczych. Największy wzrost odnotowuje się w powiecie staszowskim, liczba r</w:t>
      </w:r>
      <w:r w:rsidR="00477F5D">
        <w:rPr>
          <w:sz w:val="24"/>
          <w:szCs w:val="24"/>
        </w:rPr>
        <w:t>odzin zastępczych wzrosła o 173,</w:t>
      </w:r>
      <w:r>
        <w:rPr>
          <w:sz w:val="24"/>
          <w:szCs w:val="24"/>
        </w:rPr>
        <w:t xml:space="preserve">33%. Widoczny wzrost nastąpił również w powiecie koneckim, liczba rodzin zastępczych wzrosła w 2012r. o 38,55% w stosunku do roku 2011. W powiatach kazimierskim, opatowskim, pińczowskim, sandomierskim, skarżyskim, włoszczowskim obserwowalny jest niewielki spadek liczny rodzin w 2012r. w stosunku do roku poprzedniego. Tylko w powiecie buskim liczba rodzin zastępczych nie uległa zmianie. </w:t>
      </w:r>
    </w:p>
    <w:p w:rsidR="00845488" w:rsidRDefault="00845488" w:rsidP="00F4725B">
      <w:pPr>
        <w:tabs>
          <w:tab w:val="left" w:pos="2780"/>
        </w:tabs>
        <w:spacing w:line="360" w:lineRule="auto"/>
        <w:jc w:val="both"/>
        <w:rPr>
          <w:sz w:val="24"/>
          <w:szCs w:val="24"/>
        </w:rPr>
      </w:pPr>
    </w:p>
    <w:p w:rsidR="00845488" w:rsidRDefault="00845488" w:rsidP="00F4725B">
      <w:pPr>
        <w:tabs>
          <w:tab w:val="left" w:pos="2780"/>
        </w:tabs>
        <w:spacing w:line="360" w:lineRule="auto"/>
        <w:jc w:val="both"/>
        <w:rPr>
          <w:sz w:val="24"/>
          <w:szCs w:val="24"/>
        </w:rPr>
      </w:pPr>
    </w:p>
    <w:p w:rsidR="00845488" w:rsidRDefault="00845488" w:rsidP="00F4725B">
      <w:pPr>
        <w:tabs>
          <w:tab w:val="left" w:pos="2780"/>
        </w:tabs>
        <w:spacing w:line="360" w:lineRule="auto"/>
        <w:jc w:val="both"/>
        <w:rPr>
          <w:sz w:val="24"/>
          <w:szCs w:val="24"/>
        </w:rPr>
      </w:pPr>
    </w:p>
    <w:p w:rsidR="00FD5276" w:rsidRPr="005F30AE" w:rsidRDefault="00FD5276" w:rsidP="00F4725B">
      <w:pPr>
        <w:tabs>
          <w:tab w:val="left" w:pos="2780"/>
        </w:tabs>
        <w:spacing w:line="360" w:lineRule="auto"/>
        <w:jc w:val="both"/>
        <w:rPr>
          <w:sz w:val="24"/>
          <w:szCs w:val="24"/>
        </w:rPr>
      </w:pPr>
    </w:p>
    <w:p w:rsidR="00721544" w:rsidRPr="00BB4509" w:rsidRDefault="00B97412" w:rsidP="00610CC4">
      <w:pPr>
        <w:tabs>
          <w:tab w:val="left" w:pos="2780"/>
        </w:tabs>
        <w:spacing w:line="360" w:lineRule="auto"/>
        <w:rPr>
          <w:rFonts w:ascii="Monotype Corsiva" w:hAnsi="Monotype Corsiva"/>
          <w:b/>
          <w:color w:val="4F6228" w:themeColor="accent3" w:themeShade="80"/>
          <w:sz w:val="28"/>
          <w:szCs w:val="28"/>
        </w:rPr>
      </w:pPr>
      <w:r w:rsidRPr="00BB4509">
        <w:rPr>
          <w:rFonts w:ascii="Monotype Corsiva" w:hAnsi="Monotype Corsiva"/>
          <w:b/>
          <w:color w:val="4F6228" w:themeColor="accent3" w:themeShade="80"/>
          <w:sz w:val="28"/>
          <w:szCs w:val="28"/>
        </w:rPr>
        <w:lastRenderedPageBreak/>
        <w:t>4.</w:t>
      </w:r>
      <w:r w:rsidR="00F4725B">
        <w:rPr>
          <w:rFonts w:ascii="Monotype Corsiva" w:hAnsi="Monotype Corsiva"/>
          <w:b/>
          <w:color w:val="4F6228" w:themeColor="accent3" w:themeShade="80"/>
          <w:sz w:val="28"/>
          <w:szCs w:val="28"/>
        </w:rPr>
        <w:t>6</w:t>
      </w:r>
      <w:r w:rsidR="009F2920" w:rsidRPr="00BB4509">
        <w:rPr>
          <w:rFonts w:ascii="Monotype Corsiva" w:hAnsi="Monotype Corsiva"/>
          <w:b/>
          <w:color w:val="4F6228" w:themeColor="accent3" w:themeShade="80"/>
          <w:sz w:val="28"/>
          <w:szCs w:val="28"/>
        </w:rPr>
        <w:t>.</w:t>
      </w:r>
      <w:r w:rsidR="009206AE" w:rsidRPr="00BB4509">
        <w:rPr>
          <w:rFonts w:ascii="Monotype Corsiva" w:hAnsi="Monotype Corsiva"/>
          <w:b/>
          <w:color w:val="4F6228" w:themeColor="accent3" w:themeShade="80"/>
          <w:sz w:val="28"/>
          <w:szCs w:val="28"/>
        </w:rPr>
        <w:t xml:space="preserve"> R</w:t>
      </w:r>
      <w:r w:rsidR="006D6F8D" w:rsidRPr="00BB4509">
        <w:rPr>
          <w:rFonts w:ascii="Monotype Corsiva" w:hAnsi="Monotype Corsiva"/>
          <w:b/>
          <w:color w:val="4F6228" w:themeColor="accent3" w:themeShade="80"/>
          <w:sz w:val="28"/>
          <w:szCs w:val="28"/>
        </w:rPr>
        <w:t>odzin</w:t>
      </w:r>
      <w:r w:rsidR="009206AE" w:rsidRPr="00BB4509">
        <w:rPr>
          <w:rFonts w:ascii="Monotype Corsiva" w:hAnsi="Monotype Corsiva"/>
          <w:b/>
          <w:color w:val="4F6228" w:themeColor="accent3" w:themeShade="80"/>
          <w:sz w:val="28"/>
          <w:szCs w:val="28"/>
        </w:rPr>
        <w:t>y</w:t>
      </w:r>
      <w:r w:rsidR="00802393" w:rsidRPr="00BB4509">
        <w:rPr>
          <w:rFonts w:ascii="Monotype Corsiva" w:hAnsi="Monotype Corsiva"/>
          <w:b/>
          <w:color w:val="4F6228" w:themeColor="accent3" w:themeShade="80"/>
          <w:sz w:val="28"/>
          <w:szCs w:val="28"/>
        </w:rPr>
        <w:t xml:space="preserve"> zastęp</w:t>
      </w:r>
      <w:r w:rsidR="0060676E" w:rsidRPr="00BB4509">
        <w:rPr>
          <w:rFonts w:ascii="Monotype Corsiva" w:hAnsi="Monotype Corsiva"/>
          <w:b/>
          <w:color w:val="4F6228" w:themeColor="accent3" w:themeShade="80"/>
          <w:sz w:val="28"/>
          <w:szCs w:val="28"/>
        </w:rPr>
        <w:t>cz</w:t>
      </w:r>
      <w:r w:rsidR="002B789B" w:rsidRPr="00BB4509">
        <w:rPr>
          <w:rFonts w:ascii="Monotype Corsiva" w:hAnsi="Monotype Corsiva"/>
          <w:b/>
          <w:color w:val="4F6228" w:themeColor="accent3" w:themeShade="80"/>
          <w:sz w:val="28"/>
          <w:szCs w:val="28"/>
        </w:rPr>
        <w:t xml:space="preserve">e </w:t>
      </w:r>
      <w:r w:rsidR="006D6F8D" w:rsidRPr="00BB4509">
        <w:rPr>
          <w:rFonts w:ascii="Monotype Corsiva" w:hAnsi="Monotype Corsiva"/>
          <w:b/>
          <w:color w:val="4F6228" w:themeColor="accent3" w:themeShade="80"/>
          <w:sz w:val="28"/>
          <w:szCs w:val="28"/>
        </w:rPr>
        <w:t xml:space="preserve"> w województwie świętokrzyskim w 2012r.</w:t>
      </w:r>
    </w:p>
    <w:p w:rsidR="000E7B0B" w:rsidRPr="000E7B0B" w:rsidRDefault="00802393" w:rsidP="00721544">
      <w:pPr>
        <w:tabs>
          <w:tab w:val="left" w:pos="2780"/>
        </w:tabs>
        <w:spacing w:line="360" w:lineRule="auto"/>
        <w:rPr>
          <w:sz w:val="24"/>
          <w:szCs w:val="24"/>
        </w:rPr>
      </w:pPr>
      <w:r w:rsidRPr="005B0A3E">
        <w:rPr>
          <w:rFonts w:ascii="Lucida Handwriting" w:hAnsi="Lucida Handwriting"/>
          <w:b/>
          <w:sz w:val="28"/>
          <w:szCs w:val="28"/>
        </w:rPr>
        <w:t>R</w:t>
      </w:r>
      <w:r w:rsidRPr="005B0A3E">
        <w:rPr>
          <w:b/>
          <w:sz w:val="24"/>
          <w:szCs w:val="24"/>
        </w:rPr>
        <w:t>odzinę</w:t>
      </w:r>
      <w:r w:rsidRPr="005B0A3E">
        <w:rPr>
          <w:sz w:val="24"/>
          <w:szCs w:val="24"/>
        </w:rPr>
        <w:t xml:space="preserve"> </w:t>
      </w:r>
      <w:r w:rsidRPr="00802393">
        <w:rPr>
          <w:sz w:val="24"/>
          <w:szCs w:val="24"/>
        </w:rPr>
        <w:t xml:space="preserve">zastępczą ustanawia się dla dziecka pozbawionego całkowicie lub </w:t>
      </w:r>
      <w:r w:rsidR="0017727B">
        <w:rPr>
          <w:sz w:val="24"/>
          <w:szCs w:val="24"/>
        </w:rPr>
        <w:t xml:space="preserve">częściowo opieki rodzicielskiej zapewniając dziecku </w:t>
      </w:r>
      <w:r w:rsidR="000E7B0B">
        <w:rPr>
          <w:sz w:val="24"/>
          <w:szCs w:val="24"/>
        </w:rPr>
        <w:t>całodobową opiekę i wychowanie.</w:t>
      </w:r>
    </w:p>
    <w:p w:rsidR="000E7B0B" w:rsidRPr="000E7B0B" w:rsidRDefault="0015274D" w:rsidP="000E7B0B">
      <w:pPr>
        <w:spacing w:line="312" w:lineRule="auto"/>
        <w:jc w:val="both"/>
        <w:rPr>
          <w:sz w:val="24"/>
          <w:szCs w:val="24"/>
        </w:rPr>
      </w:pPr>
      <w:r>
        <w:rPr>
          <w:noProof/>
          <w:lang w:eastAsia="pl-PL"/>
        </w:rPr>
        <mc:AlternateContent>
          <mc:Choice Requires="wps">
            <w:drawing>
              <wp:anchor distT="0" distB="0" distL="114300" distR="114300" simplePos="0" relativeHeight="252334080" behindDoc="0" locked="0" layoutInCell="0" allowOverlap="1" wp14:anchorId="67A7ED16" wp14:editId="303F4713">
                <wp:simplePos x="0" y="0"/>
                <wp:positionH relativeFrom="margin">
                  <wp:posOffset>4368165</wp:posOffset>
                </wp:positionH>
                <wp:positionV relativeFrom="margin">
                  <wp:posOffset>1472565</wp:posOffset>
                </wp:positionV>
                <wp:extent cx="2158365" cy="2245360"/>
                <wp:effectExtent l="6350" t="0" r="11430" b="11430"/>
                <wp:wrapSquare wrapText="bothSides"/>
                <wp:docPr id="333" name="Autokształ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8365" cy="2245360"/>
                        </a:xfrm>
                        <a:prstGeom prst="bracePair">
                          <a:avLst>
                            <a:gd name="adj" fmla="val 8333"/>
                          </a:avLst>
                        </a:prstGeom>
                        <a:solidFill>
                          <a:srgbClr val="FFFFFF"/>
                        </a:solidFill>
                        <a:ln w="15875">
                          <a:solidFill>
                            <a:schemeClr val="accent3">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994518" w:rsidRPr="009030C8" w:rsidRDefault="00994518">
                            <w:pPr>
                              <w:spacing w:after="0" w:line="240" w:lineRule="auto"/>
                              <w:jc w:val="center"/>
                              <w:rPr>
                                <w:rFonts w:asciiTheme="majorHAnsi" w:eastAsiaTheme="majorEastAsia" w:hAnsiTheme="majorHAnsi" w:cstheme="majorBidi"/>
                                <w:color w:val="4F6228" w:themeColor="accent3" w:themeShade="80"/>
                                <w:sz w:val="24"/>
                                <w:szCs w:val="24"/>
                              </w:rPr>
                            </w:pPr>
                            <w:r w:rsidRPr="009030C8">
                              <w:rPr>
                                <w:rFonts w:asciiTheme="majorHAnsi" w:eastAsiaTheme="majorEastAsia" w:hAnsiTheme="majorHAnsi" w:cstheme="majorBidi"/>
                                <w:color w:val="4F6228" w:themeColor="accent3" w:themeShade="80"/>
                                <w:sz w:val="24"/>
                                <w:szCs w:val="24"/>
                              </w:rPr>
                              <w:t>Za zgodą starosty rodzina zastępcza i prowadzący rodzinny dom dziecka mogą czasowo sprawować pieczę zastępczą nad dzieckiem poza terytorium Rzeczypospolitej Polskiej.</w:t>
                            </w:r>
                          </w:p>
                        </w:txbxContent>
                      </wps:txbx>
                      <wps:bodyPr rot="0" vert="horz" wrap="square" lIns="274320" tIns="45720" rIns="274320" bIns="45720" anchor="t" anchorCtr="0" upright="1">
                        <a:spAutoFit/>
                      </wps:bodyPr>
                    </wps:wsp>
                  </a:graphicData>
                </a:graphic>
                <wp14:sizeRelH relativeFrom="page">
                  <wp14:pctWidth>30000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kształt 2" o:spid="_x0000_s1207" type="#_x0000_t186" style="position:absolute;left:0;text-align:left;margin-left:343.95pt;margin-top:115.95pt;width:169.95pt;height:176.8pt;rotation:-90;z-index:252334080;visibility:visible;mso-wrap-style:square;mso-width-percent:300;mso-height-percent:0;mso-wrap-distance-left:9pt;mso-wrap-distance-top:0;mso-wrap-distance-right:9pt;mso-wrap-distance-bottom:0;mso-position-horizontal:absolute;mso-position-horizontal-relative:margin;mso-position-vertical:absolute;mso-position-vertical-relative:margin;mso-width-percent:3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" o:allowincell="f" filled="t" strokecolor="#76923c [2406]" strokeweight="1.25pt">
                <v:shadow opacity=".5"/>
                <v:textbox style="mso-fit-shape-to-text:t" inset="21.6pt,,21.6pt">
                  <w:txbxContent>
                    <w:p w:rsidR="00994518" w:rsidRPr="009030C8" w:rsidRDefault="00994518">
                      <w:pPr>
                        <w:spacing w:after="0" w:line="240" w:lineRule="auto"/>
                        <w:jc w:val="center"/>
                        <w:rPr>
                          <w:rFonts w:asciiTheme="majorHAnsi" w:eastAsiaTheme="majorEastAsia" w:hAnsiTheme="majorHAnsi" w:cstheme="majorBidi"/>
                          <w:color w:val="4F6228" w:themeColor="accent3" w:themeShade="80"/>
                          <w:sz w:val="24"/>
                          <w:szCs w:val="24"/>
                        </w:rPr>
                      </w:pPr>
                      <w:r w:rsidRPr="009030C8">
                        <w:rPr>
                          <w:rFonts w:asciiTheme="majorHAnsi" w:eastAsiaTheme="majorEastAsia" w:hAnsiTheme="majorHAnsi" w:cstheme="majorBidi"/>
                          <w:color w:val="4F6228" w:themeColor="accent3" w:themeShade="80"/>
                          <w:sz w:val="24"/>
                          <w:szCs w:val="24"/>
                        </w:rPr>
                        <w:t>Za zgodą starosty rodzina zastępcza i prowadzący rodzinny dom dziecka mogą czasowo sprawować pieczę zastępczą nad dzieckiem poza terytorium Rzeczypospolitej Polskiej.</w:t>
                      </w:r>
                    </w:p>
                  </w:txbxContent>
                </v:textbox>
                <w10:wrap type="square" anchorx="margin" anchory="margin"/>
              </v:shape>
            </w:pict>
          </mc:Fallback>
        </mc:AlternateContent>
      </w:r>
      <w:r w:rsidR="00721544">
        <w:rPr>
          <w:sz w:val="24"/>
          <w:szCs w:val="24"/>
        </w:rPr>
        <w:t>Terminem r</w:t>
      </w:r>
      <w:r w:rsidR="000E7B0B" w:rsidRPr="000E7B0B">
        <w:rPr>
          <w:sz w:val="24"/>
          <w:szCs w:val="24"/>
        </w:rPr>
        <w:t xml:space="preserve">odziny zastępcze określamy rodziny, które na pewien przejściowy okres biorą pod opiekę i wychowanie dziecko pozbawione rodziców lub dziecko znajdujące się w warunkach losowych zagrażających jego zdrowiu bądź rozwojowi </w:t>
      </w:r>
      <w:proofErr w:type="spellStart"/>
      <w:r w:rsidR="000E7B0B" w:rsidRPr="000E7B0B">
        <w:rPr>
          <w:sz w:val="24"/>
          <w:szCs w:val="24"/>
        </w:rPr>
        <w:t>moralno</w:t>
      </w:r>
      <w:proofErr w:type="spellEnd"/>
      <w:r w:rsidR="000E7B0B" w:rsidRPr="000E7B0B">
        <w:rPr>
          <w:sz w:val="24"/>
          <w:szCs w:val="24"/>
        </w:rPr>
        <w:t xml:space="preserve"> - społecznemu.</w:t>
      </w:r>
    </w:p>
    <w:p w:rsidR="000E7B0B" w:rsidRPr="000E7B0B" w:rsidRDefault="000E7B0B" w:rsidP="000E7B0B">
      <w:pPr>
        <w:spacing w:line="312" w:lineRule="auto"/>
        <w:jc w:val="both"/>
        <w:rPr>
          <w:sz w:val="24"/>
          <w:szCs w:val="24"/>
        </w:rPr>
      </w:pPr>
      <w:r w:rsidRPr="000E7B0B">
        <w:rPr>
          <w:sz w:val="24"/>
          <w:szCs w:val="24"/>
        </w:rPr>
        <w:t>Rodzina zastępcza składa się przeważnie z obojga rodziców, którzy przyjmują dziecko pod opiekę i wychowanie. Zdarza się jednak, że trud wychowania dziecka podejmuje osoba samotna, najczęściej jest to kobieta.</w:t>
      </w:r>
    </w:p>
    <w:p w:rsidR="000E7B0B" w:rsidRPr="000E7B0B" w:rsidRDefault="000E7B0B" w:rsidP="000E7B0B">
      <w:pPr>
        <w:spacing w:line="312" w:lineRule="auto"/>
        <w:jc w:val="both"/>
        <w:rPr>
          <w:sz w:val="24"/>
          <w:szCs w:val="24"/>
        </w:rPr>
      </w:pPr>
      <w:r w:rsidRPr="000E7B0B">
        <w:rPr>
          <w:sz w:val="24"/>
          <w:szCs w:val="24"/>
        </w:rPr>
        <w:t xml:space="preserve">Rodziny zastępczej nie może założyć osoba karana za przestępstwo, osoba, która została pozbawiona władzy rodzicielskiej lub też ograniczono jej tą władzę, </w:t>
      </w:r>
      <w:r w:rsidR="00F27405">
        <w:rPr>
          <w:sz w:val="24"/>
          <w:szCs w:val="24"/>
        </w:rPr>
        <w:t>która wypełnia obowiązek alimentacyjny, gdy taki istnieje, nie ma ograniczonych zdolności do czynności prawnych. Wypełnianie funkcji rodziny zastępczej powierzone zostanie osobie zdolnej do sprawowania opieki nad dzieckiem i zostało potwierdzone zaświadczeniami o braku przeciwskazań zdrowotnych.</w:t>
      </w:r>
    </w:p>
    <w:p w:rsidR="000E7B0B" w:rsidRPr="000E7B0B" w:rsidRDefault="000E7B0B" w:rsidP="0083069F">
      <w:pPr>
        <w:spacing w:line="240" w:lineRule="auto"/>
        <w:contextualSpacing/>
        <w:jc w:val="both"/>
        <w:rPr>
          <w:sz w:val="24"/>
          <w:szCs w:val="24"/>
        </w:rPr>
      </w:pPr>
      <w:r w:rsidRPr="000E7B0B">
        <w:rPr>
          <w:sz w:val="24"/>
          <w:szCs w:val="24"/>
        </w:rPr>
        <w:t>Wśród dzieci kwalifikowanych do rodziny zastępczej są:</w:t>
      </w:r>
    </w:p>
    <w:p w:rsidR="000E7B0B" w:rsidRPr="000E7B0B" w:rsidRDefault="000E7B0B" w:rsidP="0083069F">
      <w:pPr>
        <w:numPr>
          <w:ilvl w:val="0"/>
          <w:numId w:val="83"/>
        </w:numPr>
        <w:spacing w:line="240" w:lineRule="auto"/>
        <w:contextualSpacing/>
        <w:jc w:val="both"/>
        <w:rPr>
          <w:sz w:val="24"/>
          <w:szCs w:val="24"/>
        </w:rPr>
      </w:pPr>
      <w:r w:rsidRPr="000E7B0B">
        <w:rPr>
          <w:sz w:val="24"/>
          <w:szCs w:val="24"/>
        </w:rPr>
        <w:t>Dzieci – sieroty naturalne</w:t>
      </w:r>
      <w:r w:rsidR="00845488">
        <w:rPr>
          <w:sz w:val="24"/>
          <w:szCs w:val="24"/>
        </w:rPr>
        <w:t>, półsieroty</w:t>
      </w:r>
      <w:r w:rsidRPr="000E7B0B">
        <w:rPr>
          <w:sz w:val="24"/>
          <w:szCs w:val="24"/>
        </w:rPr>
        <w:t>;</w:t>
      </w:r>
    </w:p>
    <w:p w:rsidR="000E7B0B" w:rsidRPr="000E7B0B" w:rsidRDefault="000E7B0B" w:rsidP="00A41A69">
      <w:pPr>
        <w:numPr>
          <w:ilvl w:val="0"/>
          <w:numId w:val="83"/>
        </w:numPr>
        <w:spacing w:line="312" w:lineRule="auto"/>
        <w:contextualSpacing/>
        <w:jc w:val="both"/>
        <w:rPr>
          <w:sz w:val="24"/>
          <w:szCs w:val="24"/>
        </w:rPr>
      </w:pPr>
      <w:r w:rsidRPr="000E7B0B">
        <w:rPr>
          <w:sz w:val="24"/>
          <w:szCs w:val="24"/>
        </w:rPr>
        <w:t xml:space="preserve">Dzieci, których rodzice są pozbawieni władzy rodzicielskiej lub </w:t>
      </w:r>
      <w:r w:rsidR="00F27405">
        <w:rPr>
          <w:sz w:val="24"/>
          <w:szCs w:val="24"/>
        </w:rPr>
        <w:t>mają ją zawieszoną</w:t>
      </w:r>
      <w:r w:rsidR="00845488">
        <w:rPr>
          <w:sz w:val="24"/>
          <w:szCs w:val="24"/>
        </w:rPr>
        <w:t xml:space="preserve"> lub ograniczoną</w:t>
      </w:r>
      <w:r w:rsidRPr="000E7B0B">
        <w:rPr>
          <w:sz w:val="24"/>
          <w:szCs w:val="24"/>
        </w:rPr>
        <w:t>;</w:t>
      </w:r>
    </w:p>
    <w:p w:rsidR="00BE76AB" w:rsidRDefault="000E7B0B" w:rsidP="00BE76AB">
      <w:pPr>
        <w:numPr>
          <w:ilvl w:val="0"/>
          <w:numId w:val="83"/>
        </w:numPr>
        <w:spacing w:line="312" w:lineRule="auto"/>
        <w:contextualSpacing/>
        <w:jc w:val="both"/>
        <w:rPr>
          <w:sz w:val="24"/>
          <w:szCs w:val="24"/>
        </w:rPr>
      </w:pPr>
      <w:r w:rsidRPr="000E7B0B">
        <w:rPr>
          <w:sz w:val="24"/>
          <w:szCs w:val="24"/>
        </w:rPr>
        <w:t>Dzieci znajdujące się w wyjątkowo trudnej sytuacji uniemożliwiającej zapewnienie elementarnych warunków opieki i wychowania</w:t>
      </w:r>
      <w:r w:rsidR="00477F5D">
        <w:rPr>
          <w:sz w:val="24"/>
          <w:szCs w:val="24"/>
        </w:rPr>
        <w:t>.</w:t>
      </w:r>
      <w:r w:rsidR="00AF43CC">
        <w:rPr>
          <w:rStyle w:val="Odwoanieprzypisudolnego"/>
          <w:sz w:val="24"/>
          <w:szCs w:val="24"/>
        </w:rPr>
        <w:footnoteReference w:id="17"/>
      </w:r>
    </w:p>
    <w:p w:rsidR="00F4725B" w:rsidRPr="00BF2FC3" w:rsidRDefault="00F4725B" w:rsidP="00F4725B">
      <w:pPr>
        <w:spacing w:line="312" w:lineRule="auto"/>
        <w:contextualSpacing/>
        <w:jc w:val="both"/>
        <w:rPr>
          <w:sz w:val="24"/>
          <w:szCs w:val="24"/>
        </w:rPr>
      </w:pPr>
    </w:p>
    <w:p w:rsidR="006B0941" w:rsidRPr="00BE76AB" w:rsidRDefault="00BE76AB" w:rsidP="0083069F">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Tabela</w:t>
      </w:r>
      <w:r w:rsidRPr="00BE76AB">
        <w:rPr>
          <w:b/>
          <w:i/>
          <w:color w:val="984806" w:themeColor="accent6" w:themeShade="80"/>
        </w:rPr>
        <w:t xml:space="preserve">  nr</w:t>
      </w:r>
      <w:r w:rsidR="0083069F">
        <w:rPr>
          <w:b/>
          <w:i/>
          <w:color w:val="984806" w:themeColor="accent6" w:themeShade="80"/>
        </w:rPr>
        <w:t xml:space="preserve"> 27</w:t>
      </w:r>
      <w:r w:rsidRPr="00BE76AB">
        <w:rPr>
          <w:b/>
          <w:i/>
          <w:color w:val="984806" w:themeColor="accent6" w:themeShade="80"/>
        </w:rPr>
        <w:t xml:space="preserve">: </w:t>
      </w:r>
      <w:r w:rsidRPr="00BE76AB">
        <w:rPr>
          <w:b/>
          <w:color w:val="984806" w:themeColor="accent6" w:themeShade="80"/>
        </w:rPr>
        <w:t xml:space="preserve">Małoletni, wobec których zostało orzeczone umieszczenie w rodzinie zastępczej </w:t>
      </w:r>
      <w:r>
        <w:rPr>
          <w:b/>
          <w:color w:val="984806" w:themeColor="accent6" w:themeShade="80"/>
        </w:rPr>
        <w:br/>
      </w:r>
      <w:r w:rsidRPr="00BE76AB">
        <w:rPr>
          <w:b/>
          <w:color w:val="984806" w:themeColor="accent6" w:themeShade="80"/>
        </w:rPr>
        <w:t>w województwie świętokrzyskim w latach 2010, 2011, 2012.</w:t>
      </w:r>
    </w:p>
    <w:tbl>
      <w:tblPr>
        <w:tblStyle w:val="rednialista1akcent4"/>
        <w:tblpPr w:leftFromText="141" w:rightFromText="141" w:vertAnchor="text" w:horzAnchor="margin" w:tblpXSpec="center" w:tblpY="150"/>
        <w:tblW w:w="10165" w:type="dxa"/>
        <w:tblInd w:w="0" w:type="dxa"/>
        <w:tblLook w:val="04A0" w:firstRow="1" w:lastRow="0" w:firstColumn="1" w:lastColumn="0" w:noHBand="0" w:noVBand="1"/>
      </w:tblPr>
      <w:tblGrid>
        <w:gridCol w:w="6062"/>
        <w:gridCol w:w="1559"/>
        <w:gridCol w:w="1376"/>
        <w:gridCol w:w="1168"/>
      </w:tblGrid>
      <w:tr w:rsidR="00472947" w:rsidRPr="00BE76AB" w:rsidTr="001B5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color w:val="5F497A" w:themeColor="accent4" w:themeShade="BF"/>
                <w:sz w:val="24"/>
                <w:szCs w:val="24"/>
              </w:rPr>
            </w:pPr>
            <w:r w:rsidRPr="009D5292">
              <w:rPr>
                <w:color w:val="5F497A" w:themeColor="accent4" w:themeShade="BF"/>
                <w:sz w:val="24"/>
                <w:szCs w:val="24"/>
              </w:rPr>
              <w:t>Wyszczególnienie</w:t>
            </w:r>
          </w:p>
        </w:tc>
        <w:tc>
          <w:tcPr>
            <w:tcW w:w="1559" w:type="dxa"/>
          </w:tcPr>
          <w:p w:rsidR="00472947" w:rsidRPr="009D5292" w:rsidRDefault="00472947" w:rsidP="00472947">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color w:val="5F497A" w:themeColor="accent4" w:themeShade="BF"/>
                <w:sz w:val="24"/>
                <w:szCs w:val="24"/>
              </w:rPr>
            </w:pPr>
            <w:r w:rsidRPr="009D5292">
              <w:rPr>
                <w:b/>
                <w:color w:val="5F497A" w:themeColor="accent4" w:themeShade="BF"/>
                <w:sz w:val="24"/>
                <w:szCs w:val="24"/>
              </w:rPr>
              <w:t>2010</w:t>
            </w:r>
          </w:p>
        </w:tc>
        <w:tc>
          <w:tcPr>
            <w:tcW w:w="1376" w:type="dxa"/>
          </w:tcPr>
          <w:p w:rsidR="00472947" w:rsidRPr="009D5292" w:rsidRDefault="00472947" w:rsidP="00472947">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color w:val="5F497A" w:themeColor="accent4" w:themeShade="BF"/>
                <w:sz w:val="24"/>
                <w:szCs w:val="24"/>
              </w:rPr>
            </w:pPr>
            <w:r w:rsidRPr="009D5292">
              <w:rPr>
                <w:b/>
                <w:color w:val="5F497A" w:themeColor="accent4" w:themeShade="BF"/>
                <w:sz w:val="24"/>
                <w:szCs w:val="24"/>
              </w:rPr>
              <w:t>2011</w:t>
            </w:r>
          </w:p>
        </w:tc>
        <w:tc>
          <w:tcPr>
            <w:tcW w:w="1168" w:type="dxa"/>
          </w:tcPr>
          <w:p w:rsidR="00472947" w:rsidRPr="009D5292" w:rsidRDefault="00472947" w:rsidP="00472947">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color w:val="5F497A" w:themeColor="accent4" w:themeShade="BF"/>
                <w:sz w:val="24"/>
                <w:szCs w:val="24"/>
              </w:rPr>
            </w:pPr>
            <w:r w:rsidRPr="009D5292">
              <w:rPr>
                <w:b/>
                <w:color w:val="5F497A" w:themeColor="accent4" w:themeShade="BF"/>
                <w:sz w:val="24"/>
                <w:szCs w:val="24"/>
              </w:rPr>
              <w:t>2012</w:t>
            </w:r>
          </w:p>
        </w:tc>
      </w:tr>
      <w:tr w:rsidR="00472947" w:rsidRPr="00BE76AB" w:rsidTr="001B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color w:val="5F497A" w:themeColor="accent4" w:themeShade="BF"/>
              </w:rPr>
            </w:pPr>
            <w:r w:rsidRPr="009D5292">
              <w:rPr>
                <w:color w:val="5F497A" w:themeColor="accent4" w:themeShade="BF"/>
              </w:rPr>
              <w:t>Liczba małoletnich oczekujący na umieszczenie w rodzinie zastępczej</w:t>
            </w:r>
          </w:p>
        </w:tc>
        <w:tc>
          <w:tcPr>
            <w:tcW w:w="1559"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
                <w:color w:val="5F497A" w:themeColor="accent4" w:themeShade="BF"/>
              </w:rPr>
            </w:pPr>
            <w:r w:rsidRPr="009D5292">
              <w:rPr>
                <w:b/>
                <w:color w:val="5F497A" w:themeColor="accent4" w:themeShade="BF"/>
              </w:rPr>
              <w:t>1</w:t>
            </w:r>
          </w:p>
        </w:tc>
        <w:tc>
          <w:tcPr>
            <w:tcW w:w="1376"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
                <w:color w:val="5F497A" w:themeColor="accent4" w:themeShade="BF"/>
              </w:rPr>
            </w:pPr>
            <w:r w:rsidRPr="009D5292">
              <w:rPr>
                <w:b/>
                <w:color w:val="5F497A" w:themeColor="accent4" w:themeShade="BF"/>
              </w:rPr>
              <w:t>1</w:t>
            </w:r>
          </w:p>
        </w:tc>
        <w:tc>
          <w:tcPr>
            <w:tcW w:w="1168"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
                <w:color w:val="5F497A" w:themeColor="accent4" w:themeShade="BF"/>
              </w:rPr>
            </w:pPr>
            <w:r w:rsidRPr="009D5292">
              <w:rPr>
                <w:b/>
                <w:color w:val="5F497A" w:themeColor="accent4" w:themeShade="BF"/>
              </w:rPr>
              <w:t>0</w:t>
            </w:r>
          </w:p>
        </w:tc>
      </w:tr>
      <w:tr w:rsidR="00472947" w:rsidRPr="00BE76AB" w:rsidTr="001B5201">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i/>
                <w:color w:val="5F497A" w:themeColor="accent4" w:themeShade="BF"/>
              </w:rPr>
            </w:pPr>
            <w:r w:rsidRPr="009D5292">
              <w:rPr>
                <w:color w:val="5F497A" w:themeColor="accent4" w:themeShade="BF"/>
              </w:rPr>
              <w:t>Liczba małoletnich umieszczonych w rodzinie zastępczej</w:t>
            </w:r>
          </w:p>
        </w:tc>
        <w:tc>
          <w:tcPr>
            <w:tcW w:w="1559"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1271</w:t>
            </w:r>
          </w:p>
        </w:tc>
        <w:tc>
          <w:tcPr>
            <w:tcW w:w="1376"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1325</w:t>
            </w:r>
          </w:p>
        </w:tc>
        <w:tc>
          <w:tcPr>
            <w:tcW w:w="1168"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1258</w:t>
            </w:r>
          </w:p>
        </w:tc>
      </w:tr>
      <w:tr w:rsidR="00472947" w:rsidRPr="00BE76AB" w:rsidTr="001B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color w:val="5F497A" w:themeColor="accent4" w:themeShade="BF"/>
              </w:rPr>
            </w:pPr>
            <w:r w:rsidRPr="009D5292">
              <w:rPr>
                <w:color w:val="5F497A" w:themeColor="accent4" w:themeShade="BF"/>
              </w:rPr>
              <w:t>Liczba małoletnich pozostających pod nadzorem sądu:</w:t>
            </w:r>
          </w:p>
        </w:tc>
        <w:tc>
          <w:tcPr>
            <w:tcW w:w="1559" w:type="dxa"/>
            <w:vAlign w:val="center"/>
          </w:tcPr>
          <w:p w:rsidR="00472947" w:rsidRPr="009D5292" w:rsidRDefault="00472947"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p>
        </w:tc>
        <w:tc>
          <w:tcPr>
            <w:tcW w:w="1376" w:type="dxa"/>
            <w:vAlign w:val="center"/>
          </w:tcPr>
          <w:p w:rsidR="00472947" w:rsidRPr="009D5292" w:rsidRDefault="00472947"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p>
        </w:tc>
        <w:tc>
          <w:tcPr>
            <w:tcW w:w="1168" w:type="dxa"/>
            <w:vAlign w:val="center"/>
          </w:tcPr>
          <w:p w:rsidR="00472947" w:rsidRPr="009D5292" w:rsidRDefault="00472947"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p>
        </w:tc>
      </w:tr>
      <w:tr w:rsidR="00472947" w:rsidRPr="00BE76AB" w:rsidTr="001B5201">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color w:val="5F497A" w:themeColor="accent4" w:themeShade="BF"/>
              </w:rPr>
            </w:pPr>
            <w:r w:rsidRPr="009D5292">
              <w:rPr>
                <w:color w:val="5F497A" w:themeColor="accent4" w:themeShade="BF"/>
              </w:rPr>
              <w:t>z powodu ograniczenia władzy rodzicielskiej</w:t>
            </w:r>
          </w:p>
        </w:tc>
        <w:tc>
          <w:tcPr>
            <w:tcW w:w="1559"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5804</w:t>
            </w:r>
          </w:p>
        </w:tc>
        <w:tc>
          <w:tcPr>
            <w:tcW w:w="1376"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5981</w:t>
            </w:r>
          </w:p>
        </w:tc>
        <w:tc>
          <w:tcPr>
            <w:tcW w:w="1168"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5845</w:t>
            </w:r>
          </w:p>
        </w:tc>
      </w:tr>
      <w:tr w:rsidR="00472947" w:rsidRPr="00BE76AB" w:rsidTr="001B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i/>
                <w:color w:val="5F497A" w:themeColor="accent4" w:themeShade="BF"/>
              </w:rPr>
            </w:pPr>
            <w:r w:rsidRPr="009D5292">
              <w:rPr>
                <w:color w:val="5F497A" w:themeColor="accent4" w:themeShade="BF"/>
              </w:rPr>
              <w:t>z powodu pozbawienia władzy rodzicielskiej</w:t>
            </w:r>
          </w:p>
        </w:tc>
        <w:tc>
          <w:tcPr>
            <w:tcW w:w="1559"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586</w:t>
            </w:r>
          </w:p>
        </w:tc>
        <w:tc>
          <w:tcPr>
            <w:tcW w:w="1376"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651</w:t>
            </w:r>
          </w:p>
        </w:tc>
        <w:tc>
          <w:tcPr>
            <w:tcW w:w="1168"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684</w:t>
            </w:r>
          </w:p>
        </w:tc>
      </w:tr>
      <w:tr w:rsidR="00472947" w:rsidRPr="00BE76AB" w:rsidTr="001B5201">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i/>
                <w:color w:val="5F497A" w:themeColor="accent4" w:themeShade="BF"/>
              </w:rPr>
            </w:pPr>
            <w:r w:rsidRPr="009D5292">
              <w:rPr>
                <w:color w:val="5F497A" w:themeColor="accent4" w:themeShade="BF"/>
              </w:rPr>
              <w:t>z powodu zawieszenia władzy rodzicielskiej</w:t>
            </w:r>
          </w:p>
        </w:tc>
        <w:tc>
          <w:tcPr>
            <w:tcW w:w="1559"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128</w:t>
            </w:r>
          </w:p>
        </w:tc>
        <w:tc>
          <w:tcPr>
            <w:tcW w:w="1376"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88</w:t>
            </w:r>
          </w:p>
        </w:tc>
        <w:tc>
          <w:tcPr>
            <w:tcW w:w="1168" w:type="dxa"/>
            <w:vAlign w:val="center"/>
          </w:tcPr>
          <w:p w:rsidR="00472947" w:rsidRPr="009D5292" w:rsidRDefault="00CE4E75" w:rsidP="00472947">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color w:val="5F497A" w:themeColor="accent4" w:themeShade="BF"/>
              </w:rPr>
            </w:pPr>
            <w:r w:rsidRPr="009D5292">
              <w:rPr>
                <w:color w:val="5F497A" w:themeColor="accent4" w:themeShade="BF"/>
              </w:rPr>
              <w:t>98</w:t>
            </w:r>
          </w:p>
        </w:tc>
      </w:tr>
      <w:tr w:rsidR="00472947" w:rsidRPr="00BE76AB" w:rsidTr="001B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472947" w:rsidRPr="009D5292" w:rsidRDefault="00472947" w:rsidP="00472947">
            <w:pPr>
              <w:spacing w:before="100" w:beforeAutospacing="1" w:after="100" w:afterAutospacing="1"/>
              <w:contextualSpacing/>
              <w:rPr>
                <w:b w:val="0"/>
                <w:i/>
                <w:color w:val="5F497A" w:themeColor="accent4" w:themeShade="BF"/>
              </w:rPr>
            </w:pPr>
            <w:r w:rsidRPr="009D5292">
              <w:rPr>
                <w:color w:val="5F497A" w:themeColor="accent4" w:themeShade="BF"/>
              </w:rPr>
              <w:t>sieroty naturalne</w:t>
            </w:r>
          </w:p>
        </w:tc>
        <w:tc>
          <w:tcPr>
            <w:tcW w:w="1559"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126</w:t>
            </w:r>
          </w:p>
        </w:tc>
        <w:tc>
          <w:tcPr>
            <w:tcW w:w="1376"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135</w:t>
            </w:r>
          </w:p>
        </w:tc>
        <w:tc>
          <w:tcPr>
            <w:tcW w:w="1168" w:type="dxa"/>
            <w:vAlign w:val="center"/>
          </w:tcPr>
          <w:p w:rsidR="00472947" w:rsidRPr="009D5292" w:rsidRDefault="00CE4E75" w:rsidP="00472947">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color w:val="5F497A" w:themeColor="accent4" w:themeShade="BF"/>
              </w:rPr>
            </w:pPr>
            <w:r w:rsidRPr="009D5292">
              <w:rPr>
                <w:color w:val="5F497A" w:themeColor="accent4" w:themeShade="BF"/>
              </w:rPr>
              <w:t>141</w:t>
            </w:r>
          </w:p>
        </w:tc>
      </w:tr>
    </w:tbl>
    <w:p w:rsidR="00BE76AB" w:rsidRDefault="00BE76AB" w:rsidP="00BA6C05">
      <w:pPr>
        <w:spacing w:before="100" w:beforeAutospacing="1" w:after="100" w:afterAutospacing="1" w:line="240" w:lineRule="auto"/>
        <w:contextualSpacing/>
        <w:rPr>
          <w:b/>
          <w:i/>
          <w:color w:val="984806" w:themeColor="accent6" w:themeShade="80"/>
        </w:rPr>
      </w:pPr>
    </w:p>
    <w:p w:rsidR="006B0941" w:rsidRDefault="00BF2FC3" w:rsidP="00472947">
      <w:pPr>
        <w:tabs>
          <w:tab w:val="left" w:pos="1005"/>
        </w:tabs>
        <w:rPr>
          <w:i/>
          <w:sz w:val="20"/>
          <w:szCs w:val="20"/>
        </w:rPr>
      </w:pPr>
      <w:r>
        <w:rPr>
          <w:i/>
          <w:sz w:val="20"/>
          <w:szCs w:val="20"/>
        </w:rPr>
        <w:t>Źródło</w:t>
      </w:r>
      <w:r w:rsidR="00472947">
        <w:rPr>
          <w:i/>
          <w:sz w:val="20"/>
          <w:szCs w:val="20"/>
        </w:rPr>
        <w:t xml:space="preserve">: Sąd okręgowy w Kielcach, opracowanie własne ROPS;     </w:t>
      </w:r>
    </w:p>
    <w:p w:rsidR="00BA6C05" w:rsidRPr="00EF014E" w:rsidRDefault="00BA6C05" w:rsidP="00C84EA1">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lastRenderedPageBreak/>
        <w:t>Schemat  nr</w:t>
      </w:r>
      <w:r w:rsidR="00C84EA1">
        <w:rPr>
          <w:b/>
          <w:i/>
          <w:color w:val="984806" w:themeColor="accent6" w:themeShade="80"/>
        </w:rPr>
        <w:t xml:space="preserve"> 14</w:t>
      </w:r>
      <w:r>
        <w:rPr>
          <w:b/>
          <w:i/>
          <w:color w:val="984806" w:themeColor="accent6" w:themeShade="80"/>
        </w:rPr>
        <w:t>:</w:t>
      </w:r>
      <w:r>
        <w:rPr>
          <w:b/>
          <w:color w:val="984806" w:themeColor="accent6" w:themeShade="80"/>
        </w:rPr>
        <w:t xml:space="preserve"> Podstawowe zobowiązania rodzin zastępczych i rodzinnych d</w:t>
      </w:r>
      <w:r w:rsidR="00BE76AB">
        <w:rPr>
          <w:b/>
          <w:color w:val="984806" w:themeColor="accent6" w:themeShade="80"/>
        </w:rPr>
        <w:t xml:space="preserve">omów dziecka  </w:t>
      </w:r>
      <w:r>
        <w:rPr>
          <w:b/>
          <w:color w:val="984806" w:themeColor="accent6" w:themeShade="80"/>
        </w:rPr>
        <w:t>wg. Art. 40 Ustawy o wspieraniu rodziny i systemie pieczy zastępczej.</w:t>
      </w:r>
    </w:p>
    <w:p w:rsidR="0017727B" w:rsidRDefault="00C84EA1" w:rsidP="00DD4FF3">
      <w:pPr>
        <w:tabs>
          <w:tab w:val="left" w:pos="2780"/>
        </w:tabs>
        <w:spacing w:line="360" w:lineRule="auto"/>
        <w:rPr>
          <w:b/>
          <w:sz w:val="24"/>
          <w:szCs w:val="24"/>
          <w:u w:val="single"/>
        </w:rPr>
      </w:pPr>
      <w:r>
        <w:rPr>
          <w:b/>
          <w:noProof/>
          <w:sz w:val="24"/>
          <w:szCs w:val="24"/>
          <w:u w:val="single"/>
          <w:lang w:eastAsia="pl-PL"/>
        </w:rPr>
        <w:drawing>
          <wp:anchor distT="0" distB="0" distL="114300" distR="114300" simplePos="0" relativeHeight="252166144" behindDoc="1" locked="0" layoutInCell="1" allowOverlap="1" wp14:anchorId="069674D4" wp14:editId="550CA316">
            <wp:simplePos x="0" y="0"/>
            <wp:positionH relativeFrom="column">
              <wp:posOffset>-142240</wp:posOffset>
            </wp:positionH>
            <wp:positionV relativeFrom="page">
              <wp:posOffset>1121410</wp:posOffset>
            </wp:positionV>
            <wp:extent cx="6348730" cy="3079115"/>
            <wp:effectExtent l="0" t="0" r="0" b="0"/>
            <wp:wrapNone/>
            <wp:docPr id="74"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anchor>
        </w:drawing>
      </w:r>
    </w:p>
    <w:p w:rsidR="0017727B" w:rsidRDefault="0017727B" w:rsidP="00137D2B">
      <w:pPr>
        <w:tabs>
          <w:tab w:val="left" w:pos="2780"/>
        </w:tabs>
        <w:spacing w:line="360" w:lineRule="auto"/>
        <w:ind w:left="360"/>
        <w:rPr>
          <w:b/>
          <w:sz w:val="24"/>
          <w:szCs w:val="24"/>
          <w:u w:val="single"/>
        </w:rPr>
      </w:pPr>
    </w:p>
    <w:p w:rsidR="0017727B" w:rsidRDefault="0017727B" w:rsidP="00137D2B">
      <w:pPr>
        <w:tabs>
          <w:tab w:val="left" w:pos="2780"/>
        </w:tabs>
        <w:spacing w:line="360" w:lineRule="auto"/>
        <w:ind w:left="360"/>
        <w:rPr>
          <w:b/>
          <w:sz w:val="24"/>
          <w:szCs w:val="24"/>
          <w:u w:val="single"/>
        </w:rPr>
      </w:pPr>
    </w:p>
    <w:p w:rsidR="0017727B" w:rsidRDefault="0017727B" w:rsidP="00137D2B">
      <w:pPr>
        <w:tabs>
          <w:tab w:val="left" w:pos="2780"/>
        </w:tabs>
        <w:spacing w:line="360" w:lineRule="auto"/>
        <w:ind w:left="360"/>
        <w:rPr>
          <w:b/>
          <w:sz w:val="24"/>
          <w:szCs w:val="24"/>
          <w:u w:val="single"/>
        </w:rPr>
      </w:pPr>
    </w:p>
    <w:p w:rsidR="00BF2FC3" w:rsidRDefault="00BF2FC3" w:rsidP="00BB4509">
      <w:pPr>
        <w:tabs>
          <w:tab w:val="left" w:pos="1005"/>
        </w:tabs>
        <w:rPr>
          <w:i/>
          <w:sz w:val="20"/>
          <w:szCs w:val="20"/>
        </w:rPr>
      </w:pPr>
    </w:p>
    <w:p w:rsidR="00BF2FC3" w:rsidRDefault="00BF2FC3" w:rsidP="00BB4509">
      <w:pPr>
        <w:tabs>
          <w:tab w:val="left" w:pos="1005"/>
        </w:tabs>
        <w:rPr>
          <w:i/>
          <w:sz w:val="20"/>
          <w:szCs w:val="20"/>
        </w:rPr>
      </w:pPr>
    </w:p>
    <w:p w:rsidR="00BF2FC3" w:rsidRDefault="00BF2FC3" w:rsidP="00BB4509">
      <w:pPr>
        <w:tabs>
          <w:tab w:val="left" w:pos="1005"/>
        </w:tabs>
        <w:rPr>
          <w:i/>
          <w:sz w:val="20"/>
          <w:szCs w:val="20"/>
        </w:rPr>
      </w:pPr>
    </w:p>
    <w:p w:rsidR="00BF2FC3" w:rsidRDefault="00BF2FC3" w:rsidP="00BB4509">
      <w:pPr>
        <w:tabs>
          <w:tab w:val="left" w:pos="1005"/>
        </w:tabs>
        <w:rPr>
          <w:i/>
          <w:sz w:val="20"/>
          <w:szCs w:val="20"/>
        </w:rPr>
      </w:pPr>
    </w:p>
    <w:p w:rsidR="00DD4FF3" w:rsidRPr="00BB4509" w:rsidRDefault="00DC0273" w:rsidP="00BB4509">
      <w:pPr>
        <w:tabs>
          <w:tab w:val="left" w:pos="1005"/>
        </w:tabs>
        <w:rPr>
          <w:i/>
          <w:sz w:val="20"/>
          <w:szCs w:val="20"/>
        </w:rPr>
      </w:pPr>
      <w:r>
        <w:rPr>
          <w:i/>
          <w:sz w:val="20"/>
          <w:szCs w:val="20"/>
        </w:rPr>
        <w:t xml:space="preserve">Źródło: opracowanie własne ROPS;     </w:t>
      </w:r>
    </w:p>
    <w:p w:rsidR="001642CE" w:rsidRDefault="001642CE" w:rsidP="001642CE">
      <w:pPr>
        <w:tabs>
          <w:tab w:val="left" w:pos="2780"/>
        </w:tabs>
        <w:spacing w:line="360" w:lineRule="auto"/>
        <w:rPr>
          <w:rFonts w:ascii="Monotype Corsiva" w:hAnsi="Monotype Corsiva"/>
          <w:b/>
          <w:color w:val="4F6228" w:themeColor="accent3" w:themeShade="80"/>
          <w:sz w:val="24"/>
          <w:szCs w:val="24"/>
        </w:rPr>
      </w:pPr>
    </w:p>
    <w:p w:rsidR="006B0941" w:rsidRDefault="006B0941" w:rsidP="001642CE">
      <w:pPr>
        <w:tabs>
          <w:tab w:val="left" w:pos="2780"/>
        </w:tabs>
        <w:spacing w:line="360" w:lineRule="auto"/>
        <w:rPr>
          <w:rFonts w:ascii="Monotype Corsiva" w:hAnsi="Monotype Corsiva"/>
          <w:b/>
          <w:color w:val="4F6228" w:themeColor="accent3" w:themeShade="80"/>
          <w:sz w:val="24"/>
          <w:szCs w:val="24"/>
        </w:rPr>
      </w:pPr>
    </w:p>
    <w:p w:rsidR="00C84EA1" w:rsidRDefault="00C84EA1" w:rsidP="001642CE">
      <w:pPr>
        <w:tabs>
          <w:tab w:val="left" w:pos="2780"/>
        </w:tabs>
        <w:spacing w:line="360" w:lineRule="auto"/>
        <w:rPr>
          <w:rFonts w:ascii="Monotype Corsiva" w:hAnsi="Monotype Corsiva"/>
          <w:b/>
          <w:color w:val="4F6228" w:themeColor="accent3" w:themeShade="80"/>
          <w:sz w:val="24"/>
          <w:szCs w:val="24"/>
        </w:rPr>
      </w:pPr>
    </w:p>
    <w:p w:rsidR="00E80736" w:rsidRPr="00BF2FC3" w:rsidRDefault="006B0941" w:rsidP="00957E47">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4.6</w:t>
      </w:r>
      <w:r w:rsidR="00E80736" w:rsidRPr="009030C8">
        <w:rPr>
          <w:rFonts w:ascii="Monotype Corsiva" w:hAnsi="Monotype Corsiva"/>
          <w:b/>
          <w:color w:val="4F6228" w:themeColor="accent3" w:themeShade="80"/>
          <w:sz w:val="24"/>
          <w:szCs w:val="24"/>
        </w:rPr>
        <w:t xml:space="preserve"> </w:t>
      </w:r>
      <w:r>
        <w:rPr>
          <w:rFonts w:ascii="Monotype Corsiva" w:hAnsi="Monotype Corsiva"/>
          <w:b/>
          <w:color w:val="4F6228" w:themeColor="accent3" w:themeShade="80"/>
          <w:sz w:val="24"/>
          <w:szCs w:val="24"/>
        </w:rPr>
        <w:t>.1</w:t>
      </w:r>
      <w:r w:rsidR="001642CE">
        <w:rPr>
          <w:rFonts w:ascii="Monotype Corsiva" w:hAnsi="Monotype Corsiva"/>
          <w:b/>
          <w:color w:val="4F6228" w:themeColor="accent3" w:themeShade="80"/>
          <w:sz w:val="24"/>
          <w:szCs w:val="24"/>
        </w:rPr>
        <w:t>.</w:t>
      </w:r>
      <w:r w:rsidR="00E80736">
        <w:rPr>
          <w:rFonts w:ascii="Monotype Corsiva" w:hAnsi="Monotype Corsiva"/>
          <w:b/>
          <w:color w:val="4F6228" w:themeColor="accent3" w:themeShade="80"/>
          <w:sz w:val="24"/>
          <w:szCs w:val="24"/>
        </w:rPr>
        <w:t xml:space="preserve"> </w:t>
      </w:r>
      <w:r w:rsidR="00E80736" w:rsidRPr="009030C8">
        <w:rPr>
          <w:rFonts w:ascii="Monotype Corsiva" w:hAnsi="Monotype Corsiva"/>
          <w:b/>
          <w:color w:val="4F6228" w:themeColor="accent3" w:themeShade="80"/>
          <w:sz w:val="24"/>
          <w:szCs w:val="24"/>
        </w:rPr>
        <w:t xml:space="preserve">Rodziny zastępcze  </w:t>
      </w:r>
      <w:r w:rsidR="00E80736">
        <w:rPr>
          <w:rFonts w:ascii="Monotype Corsiva" w:hAnsi="Monotype Corsiva"/>
          <w:b/>
          <w:color w:val="4F6228" w:themeColor="accent3" w:themeShade="80"/>
          <w:sz w:val="24"/>
          <w:szCs w:val="24"/>
        </w:rPr>
        <w:t xml:space="preserve">zawodowe </w:t>
      </w:r>
      <w:r w:rsidR="00E80736" w:rsidRPr="009030C8">
        <w:rPr>
          <w:rFonts w:ascii="Monotype Corsiva" w:hAnsi="Monotype Corsiva"/>
          <w:b/>
          <w:color w:val="4F6228" w:themeColor="accent3" w:themeShade="80"/>
          <w:sz w:val="24"/>
          <w:szCs w:val="24"/>
        </w:rPr>
        <w:t>w województwie świętokrzyskim w 2012r.</w:t>
      </w:r>
    </w:p>
    <w:p w:rsidR="00DC0273" w:rsidRPr="00137D2B" w:rsidRDefault="00137D2B" w:rsidP="00F4725B">
      <w:pPr>
        <w:tabs>
          <w:tab w:val="left" w:pos="2780"/>
        </w:tabs>
        <w:spacing w:line="360" w:lineRule="auto"/>
        <w:rPr>
          <w:sz w:val="24"/>
          <w:szCs w:val="24"/>
        </w:rPr>
      </w:pPr>
      <w:r w:rsidRPr="00A55E1E">
        <w:rPr>
          <w:rFonts w:ascii="Monotype Corsiva" w:hAnsi="Monotype Corsiva"/>
          <w:b/>
          <w:sz w:val="28"/>
          <w:szCs w:val="28"/>
        </w:rPr>
        <w:t>R</w:t>
      </w:r>
      <w:r w:rsidRPr="00A55E1E">
        <w:rPr>
          <w:b/>
          <w:sz w:val="24"/>
          <w:szCs w:val="24"/>
        </w:rPr>
        <w:t>odzin</w:t>
      </w:r>
      <w:r w:rsidR="00BF2FC3">
        <w:rPr>
          <w:b/>
          <w:sz w:val="24"/>
          <w:szCs w:val="24"/>
        </w:rPr>
        <w:t>ę zastępczą zawodową</w:t>
      </w:r>
      <w:r w:rsidR="00FF5109">
        <w:rPr>
          <w:sz w:val="24"/>
          <w:szCs w:val="24"/>
        </w:rPr>
        <w:t xml:space="preserve"> tworzą małżonkowie lub osoby</w:t>
      </w:r>
      <w:r>
        <w:rPr>
          <w:sz w:val="24"/>
          <w:szCs w:val="24"/>
        </w:rPr>
        <w:t>, które nie są wstępnymi lub rodzeństwem dziecka</w:t>
      </w:r>
      <w:r w:rsidR="0027161C">
        <w:rPr>
          <w:sz w:val="24"/>
          <w:szCs w:val="24"/>
        </w:rPr>
        <w:t>.</w:t>
      </w:r>
    </w:p>
    <w:p w:rsidR="00386BBE" w:rsidRPr="00EF014E" w:rsidRDefault="00386BBE" w:rsidP="0027161C">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Wykres nr</w:t>
      </w:r>
      <w:r w:rsidR="006419B6">
        <w:rPr>
          <w:b/>
          <w:i/>
          <w:color w:val="984806" w:themeColor="accent6" w:themeShade="80"/>
        </w:rPr>
        <w:t xml:space="preserve"> 21</w:t>
      </w:r>
      <w:r>
        <w:rPr>
          <w:b/>
          <w:i/>
          <w:color w:val="984806" w:themeColor="accent6" w:themeShade="80"/>
        </w:rPr>
        <w:t>:</w:t>
      </w:r>
      <w:r>
        <w:rPr>
          <w:b/>
          <w:color w:val="984806" w:themeColor="accent6" w:themeShade="80"/>
        </w:rPr>
        <w:t xml:space="preserve"> Liczba rodzin zastępczych</w:t>
      </w:r>
      <w:r w:rsidR="002D5D64">
        <w:rPr>
          <w:b/>
          <w:color w:val="984806" w:themeColor="accent6" w:themeShade="80"/>
        </w:rPr>
        <w:t xml:space="preserve"> zawodowych</w:t>
      </w:r>
      <w:r w:rsidR="00BF2FC3">
        <w:rPr>
          <w:b/>
          <w:color w:val="984806" w:themeColor="accent6" w:themeShade="80"/>
        </w:rPr>
        <w:t xml:space="preserve"> w powiatach województwa </w:t>
      </w:r>
      <w:r w:rsidR="00EF014E">
        <w:rPr>
          <w:b/>
          <w:color w:val="984806" w:themeColor="accent6" w:themeShade="80"/>
        </w:rPr>
        <w:t>świętokrzyskiego</w:t>
      </w:r>
      <w:r w:rsidR="00271EAF">
        <w:rPr>
          <w:b/>
          <w:color w:val="984806" w:themeColor="accent6" w:themeShade="80"/>
        </w:rPr>
        <w:t xml:space="preserve"> </w:t>
      </w:r>
      <w:r w:rsidR="0027161C">
        <w:rPr>
          <w:b/>
          <w:color w:val="984806" w:themeColor="accent6" w:themeShade="80"/>
        </w:rPr>
        <w:t xml:space="preserve">        </w:t>
      </w:r>
      <w:r w:rsidR="00271EAF">
        <w:rPr>
          <w:b/>
          <w:color w:val="984806" w:themeColor="accent6" w:themeShade="80"/>
        </w:rPr>
        <w:t xml:space="preserve"> w</w:t>
      </w:r>
      <w:r w:rsidR="00DC0273">
        <w:rPr>
          <w:b/>
          <w:color w:val="984806" w:themeColor="accent6" w:themeShade="80"/>
        </w:rPr>
        <w:t xml:space="preserve"> </w:t>
      </w:r>
      <w:r w:rsidR="0009626E">
        <w:rPr>
          <w:b/>
          <w:color w:val="984806" w:themeColor="accent6" w:themeShade="80"/>
        </w:rPr>
        <w:t>2012</w:t>
      </w:r>
      <w:r>
        <w:rPr>
          <w:b/>
          <w:color w:val="984806" w:themeColor="accent6" w:themeShade="80"/>
        </w:rPr>
        <w:t>r.</w:t>
      </w:r>
    </w:p>
    <w:p w:rsidR="00386BBE" w:rsidRDefault="006B53C2" w:rsidP="00A06093">
      <w:pPr>
        <w:tabs>
          <w:tab w:val="left" w:pos="2780"/>
        </w:tabs>
        <w:rPr>
          <w:sz w:val="24"/>
          <w:szCs w:val="24"/>
        </w:rPr>
      </w:pPr>
      <w:r w:rsidRPr="002306A8">
        <w:rPr>
          <w:noProof/>
          <w:sz w:val="24"/>
          <w:szCs w:val="24"/>
          <w:lang w:eastAsia="pl-PL"/>
        </w:rPr>
        <w:drawing>
          <wp:anchor distT="0" distB="0" distL="114300" distR="114300" simplePos="0" relativeHeight="252523520" behindDoc="0" locked="0" layoutInCell="1" allowOverlap="1" wp14:anchorId="60D95410" wp14:editId="0C7AD82F">
            <wp:simplePos x="0" y="0"/>
            <wp:positionH relativeFrom="column">
              <wp:posOffset>443865</wp:posOffset>
            </wp:positionH>
            <wp:positionV relativeFrom="page">
              <wp:posOffset>7141845</wp:posOffset>
            </wp:positionV>
            <wp:extent cx="5761990" cy="1880235"/>
            <wp:effectExtent l="0" t="0" r="0" b="0"/>
            <wp:wrapSquare wrapText="bothSides"/>
            <wp:docPr id="3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14:sizeRelH relativeFrom="page">
              <wp14:pctWidth>0</wp14:pctWidth>
            </wp14:sizeRelH>
            <wp14:sizeRelV relativeFrom="page">
              <wp14:pctHeight>0</wp14:pctHeight>
            </wp14:sizeRelV>
          </wp:anchor>
        </w:drawing>
      </w:r>
    </w:p>
    <w:p w:rsidR="00993684" w:rsidRPr="00E80736" w:rsidRDefault="0015274D" w:rsidP="00E80736">
      <w:pPr>
        <w:tabs>
          <w:tab w:val="left" w:pos="2780"/>
        </w:tabs>
        <w:rPr>
          <w:sz w:val="24"/>
          <w:szCs w:val="24"/>
        </w:rPr>
      </w:pPr>
      <w:r>
        <w:rPr>
          <w:rFonts w:ascii="Monotype Corsiva" w:hAnsi="Monotype Corsiva"/>
          <w:b/>
          <w:noProof/>
          <w:sz w:val="28"/>
          <w:szCs w:val="28"/>
          <w:lang w:eastAsia="pl-PL"/>
        </w:rPr>
        <mc:AlternateContent>
          <mc:Choice Requires="wps">
            <w:drawing>
              <wp:anchor distT="0" distB="0" distL="114300" distR="114300" simplePos="0" relativeHeight="252157952" behindDoc="0" locked="0" layoutInCell="1" allowOverlap="1" wp14:anchorId="5FC44BE7" wp14:editId="08A0CC0A">
                <wp:simplePos x="0" y="0"/>
                <wp:positionH relativeFrom="column">
                  <wp:posOffset>-590742</wp:posOffset>
                </wp:positionH>
                <wp:positionV relativeFrom="page">
                  <wp:posOffset>7323455</wp:posOffset>
                </wp:positionV>
                <wp:extent cx="1340485" cy="422910"/>
                <wp:effectExtent l="0" t="76200" r="69215" b="0"/>
                <wp:wrapNone/>
                <wp:docPr id="332" name="AutoShape 459"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0485" cy="422910"/>
                        </a:xfrm>
                        <a:prstGeom prst="homePlate">
                          <a:avLst>
                            <a:gd name="adj" fmla="val 72427"/>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C84EA1" w:rsidRDefault="00994518" w:rsidP="003B1A2B">
                            <w:pPr>
                              <w:jc w:val="center"/>
                              <w:rPr>
                                <w:sz w:val="20"/>
                                <w:szCs w:val="20"/>
                              </w:rPr>
                            </w:pPr>
                            <w:r w:rsidRPr="00C84EA1">
                              <w:rPr>
                                <w:sz w:val="20"/>
                                <w:szCs w:val="20"/>
                              </w:rPr>
                              <w:t>Rodzina zastępcza zawodowa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08" type="#_x0000_t15" alt="40%" style="position:absolute;margin-left:-46.5pt;margin-top:576.65pt;width:105.55pt;height:33.3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" adj="16664" fillcolor="#ccc0d9 [1303]" stroked="f" strokecolor="#212120">
                <v:fill opacity="58853f"/>
                <v:shadow on="t" color="#8c8682" opacity=".5" offset="6pt,-6pt"/>
                <v:textbox>
                  <w:txbxContent>
                    <w:p w:rsidR="00994518" w:rsidRPr="00C84EA1" w:rsidRDefault="00994518" w:rsidP="003B1A2B">
                      <w:pPr>
                        <w:jc w:val="center"/>
                        <w:rPr>
                          <w:sz w:val="20"/>
                          <w:szCs w:val="20"/>
                        </w:rPr>
                      </w:pPr>
                      <w:r w:rsidRPr="00C84EA1">
                        <w:rPr>
                          <w:sz w:val="20"/>
                          <w:szCs w:val="20"/>
                        </w:rPr>
                        <w:t>Rodzina zastępcza zawodowa</w:t>
                      </w:r>
                    </w:p>
                  </w:txbxContent>
                </v:textbox>
                <w10:wrap anchory="page"/>
              </v:shape>
            </w:pict>
          </mc:Fallback>
        </mc:AlternateContent>
      </w:r>
      <w:r>
        <w:rPr>
          <w:noProof/>
          <w:sz w:val="24"/>
          <w:szCs w:val="24"/>
          <w:lang w:eastAsia="pl-PL"/>
        </w:rPr>
        <mc:AlternateContent>
          <mc:Choice Requires="wps">
            <w:drawing>
              <wp:anchor distT="0" distB="0" distL="114300" distR="114300" simplePos="0" relativeHeight="252445696" behindDoc="0" locked="0" layoutInCell="1" allowOverlap="1" wp14:anchorId="1BC05D6C" wp14:editId="3DCCBE25">
                <wp:simplePos x="0" y="0"/>
                <wp:positionH relativeFrom="column">
                  <wp:posOffset>-133350</wp:posOffset>
                </wp:positionH>
                <wp:positionV relativeFrom="page">
                  <wp:posOffset>9023350</wp:posOffset>
                </wp:positionV>
                <wp:extent cx="2419350" cy="257175"/>
                <wp:effectExtent l="0" t="0" r="0" b="9525"/>
                <wp:wrapNone/>
                <wp:docPr id="33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57175"/>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
                              <w:rPr>
                                <w:i/>
                                <w:sz w:val="20"/>
                                <w:szCs w:val="20"/>
                              </w:rPr>
                              <w:t xml:space="preserve">Źródło: opracowanie własne ROPS;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209" style="position:absolute;margin-left:-10.5pt;margin-top:710.5pt;width:190.5pt;height:20.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" filled="f" fillcolor="#f79646 [3209]" stroked="f" strokecolor="#f2f2f2 [3041]" strokeweight="3pt">
                <v:fill opacity="64250f"/>
                <v:textbox>
                  <w:txbxContent>
                    <w:p w:rsidR="00994518" w:rsidRDefault="00994518">
                      <w:r>
                        <w:rPr>
                          <w:i/>
                          <w:sz w:val="20"/>
                          <w:szCs w:val="20"/>
                        </w:rPr>
                        <w:t xml:space="preserve">Źródło: opracowanie własne ROPS;     </w:t>
                      </w:r>
                    </w:p>
                  </w:txbxContent>
                </v:textbox>
                <w10:wrap anchory="page"/>
              </v:rect>
            </w:pict>
          </mc:Fallback>
        </mc:AlternateContent>
      </w:r>
      <w:r w:rsidR="00386BBE">
        <w:rPr>
          <w:i/>
          <w:sz w:val="20"/>
          <w:szCs w:val="20"/>
        </w:rPr>
        <w:t xml:space="preserve"> </w:t>
      </w:r>
    </w:p>
    <w:p w:rsidR="00993684" w:rsidRDefault="00993684" w:rsidP="00386BBE">
      <w:pPr>
        <w:tabs>
          <w:tab w:val="left" w:pos="1005"/>
        </w:tabs>
        <w:rPr>
          <w:i/>
          <w:sz w:val="20"/>
          <w:szCs w:val="20"/>
        </w:rPr>
      </w:pPr>
    </w:p>
    <w:p w:rsidR="00BF2FC3" w:rsidRDefault="00BF2FC3" w:rsidP="00A228D6">
      <w:pPr>
        <w:tabs>
          <w:tab w:val="left" w:pos="1005"/>
        </w:tabs>
        <w:jc w:val="both"/>
        <w:rPr>
          <w:sz w:val="24"/>
          <w:szCs w:val="24"/>
        </w:rPr>
      </w:pPr>
    </w:p>
    <w:p w:rsidR="006B53C2" w:rsidRDefault="006B53C2" w:rsidP="00A228D6">
      <w:pPr>
        <w:tabs>
          <w:tab w:val="left" w:pos="1005"/>
        </w:tabs>
        <w:jc w:val="both"/>
        <w:rPr>
          <w:sz w:val="24"/>
          <w:szCs w:val="24"/>
        </w:rPr>
      </w:pPr>
    </w:p>
    <w:p w:rsidR="006B53C2" w:rsidRDefault="006B53C2" w:rsidP="00A228D6">
      <w:pPr>
        <w:tabs>
          <w:tab w:val="left" w:pos="1005"/>
        </w:tabs>
        <w:jc w:val="both"/>
        <w:rPr>
          <w:sz w:val="24"/>
          <w:szCs w:val="24"/>
        </w:rPr>
      </w:pPr>
    </w:p>
    <w:p w:rsidR="006B53C2" w:rsidRDefault="006B53C2" w:rsidP="00A228D6">
      <w:pPr>
        <w:tabs>
          <w:tab w:val="left" w:pos="1005"/>
        </w:tabs>
        <w:jc w:val="both"/>
        <w:rPr>
          <w:sz w:val="24"/>
          <w:szCs w:val="24"/>
        </w:rPr>
      </w:pPr>
    </w:p>
    <w:p w:rsidR="006B53C2" w:rsidRDefault="006B53C2" w:rsidP="00A228D6">
      <w:pPr>
        <w:tabs>
          <w:tab w:val="left" w:pos="1005"/>
        </w:tabs>
        <w:jc w:val="both"/>
        <w:rPr>
          <w:sz w:val="24"/>
          <w:szCs w:val="24"/>
        </w:rPr>
      </w:pPr>
    </w:p>
    <w:p w:rsidR="006B53C2" w:rsidRDefault="006B53C2" w:rsidP="00A228D6">
      <w:pPr>
        <w:tabs>
          <w:tab w:val="left" w:pos="1005"/>
        </w:tabs>
        <w:jc w:val="both"/>
        <w:rPr>
          <w:sz w:val="24"/>
          <w:szCs w:val="24"/>
        </w:rPr>
      </w:pPr>
    </w:p>
    <w:p w:rsidR="00DC0273" w:rsidRDefault="00F13ABB" w:rsidP="00A228D6">
      <w:pPr>
        <w:tabs>
          <w:tab w:val="left" w:pos="1005"/>
        </w:tabs>
        <w:jc w:val="both"/>
        <w:rPr>
          <w:b/>
          <w:i/>
          <w:color w:val="984806" w:themeColor="accent6" w:themeShade="80"/>
        </w:rPr>
      </w:pPr>
      <w:r w:rsidRPr="00F13ABB">
        <w:rPr>
          <w:sz w:val="24"/>
          <w:szCs w:val="24"/>
        </w:rPr>
        <w:lastRenderedPageBreak/>
        <w:t>Rodzin zastępcz</w:t>
      </w:r>
      <w:r>
        <w:rPr>
          <w:sz w:val="24"/>
          <w:szCs w:val="24"/>
        </w:rPr>
        <w:t>ych</w:t>
      </w:r>
      <w:r w:rsidRPr="00F13ABB">
        <w:rPr>
          <w:sz w:val="24"/>
          <w:szCs w:val="24"/>
        </w:rPr>
        <w:t xml:space="preserve"> zawodow</w:t>
      </w:r>
      <w:r>
        <w:rPr>
          <w:sz w:val="24"/>
          <w:szCs w:val="24"/>
        </w:rPr>
        <w:t>ych w województwie świętokrzyskim</w:t>
      </w:r>
      <w:r w:rsidR="00DF5A96">
        <w:rPr>
          <w:sz w:val="24"/>
          <w:szCs w:val="24"/>
        </w:rPr>
        <w:t xml:space="preserve"> jest 36</w:t>
      </w:r>
      <w:r w:rsidR="009D4593">
        <w:rPr>
          <w:sz w:val="24"/>
          <w:szCs w:val="24"/>
        </w:rPr>
        <w:t xml:space="preserve"> z czego najwięcej </w:t>
      </w:r>
      <w:r w:rsidR="00D5497E">
        <w:rPr>
          <w:sz w:val="24"/>
          <w:szCs w:val="24"/>
        </w:rPr>
        <w:br/>
      </w:r>
      <w:r w:rsidR="009D4593">
        <w:rPr>
          <w:sz w:val="24"/>
          <w:szCs w:val="24"/>
        </w:rPr>
        <w:t>w mieście</w:t>
      </w:r>
      <w:r w:rsidR="009D4593" w:rsidRPr="00A228D6">
        <w:rPr>
          <w:sz w:val="24"/>
          <w:szCs w:val="24"/>
        </w:rPr>
        <w:t xml:space="preserve"> Kie</w:t>
      </w:r>
      <w:r w:rsidR="008526EF">
        <w:rPr>
          <w:sz w:val="24"/>
          <w:szCs w:val="24"/>
        </w:rPr>
        <w:t>lce - 27,7</w:t>
      </w:r>
      <w:r w:rsidR="009D4593" w:rsidRPr="00A228D6">
        <w:rPr>
          <w:sz w:val="24"/>
          <w:szCs w:val="24"/>
        </w:rPr>
        <w:t>7%</w:t>
      </w:r>
      <w:r w:rsidR="009A7469">
        <w:rPr>
          <w:sz w:val="24"/>
          <w:szCs w:val="24"/>
        </w:rPr>
        <w:t>, a w następnej kolejności</w:t>
      </w:r>
      <w:r w:rsidR="008648A3">
        <w:rPr>
          <w:sz w:val="24"/>
          <w:szCs w:val="24"/>
        </w:rPr>
        <w:t xml:space="preserve"> </w:t>
      </w:r>
      <w:r w:rsidR="008526EF">
        <w:rPr>
          <w:sz w:val="24"/>
          <w:szCs w:val="24"/>
        </w:rPr>
        <w:t xml:space="preserve">w powiecie koneckim - 16,66 </w:t>
      </w:r>
      <w:r w:rsidR="00A228D6" w:rsidRPr="00A228D6">
        <w:rPr>
          <w:sz w:val="24"/>
          <w:szCs w:val="24"/>
        </w:rPr>
        <w:t>% ogółu rodzin.</w:t>
      </w:r>
      <w:r w:rsidR="00386BBE" w:rsidRPr="00A228D6">
        <w:rPr>
          <w:sz w:val="24"/>
          <w:szCs w:val="24"/>
        </w:rPr>
        <w:t xml:space="preserve"> </w:t>
      </w:r>
    </w:p>
    <w:p w:rsidR="00137D2B" w:rsidRDefault="00B65DA4" w:rsidP="00A228D6">
      <w:pPr>
        <w:tabs>
          <w:tab w:val="left" w:pos="1005"/>
        </w:tabs>
        <w:jc w:val="both"/>
        <w:rPr>
          <w:sz w:val="24"/>
          <w:szCs w:val="24"/>
        </w:rPr>
      </w:pPr>
      <w:r w:rsidRPr="00B65DA4">
        <w:rPr>
          <w:sz w:val="24"/>
          <w:szCs w:val="24"/>
        </w:rPr>
        <w:t>W rodzinie zastępczej zawodowej lub rodzinie zastępczej niezawodowej, w tym samym czasie</w:t>
      </w:r>
      <w:r>
        <w:rPr>
          <w:sz w:val="24"/>
          <w:szCs w:val="24"/>
        </w:rPr>
        <w:t>, może przebywać łącznie nie więcej niż 3 dzieci lub osób, które osiągnęły pełnoletniość przebywając w pieczy zastępczej, jednak nie</w:t>
      </w:r>
      <w:r w:rsidR="00FF5109">
        <w:rPr>
          <w:sz w:val="24"/>
          <w:szCs w:val="24"/>
        </w:rPr>
        <w:t xml:space="preserve"> </w:t>
      </w:r>
      <w:r>
        <w:rPr>
          <w:sz w:val="24"/>
          <w:szCs w:val="24"/>
        </w:rPr>
        <w:t>d</w:t>
      </w:r>
      <w:r w:rsidR="00FF5109">
        <w:rPr>
          <w:sz w:val="24"/>
          <w:szCs w:val="24"/>
        </w:rPr>
        <w:t>ł</w:t>
      </w:r>
      <w:r>
        <w:rPr>
          <w:sz w:val="24"/>
          <w:szCs w:val="24"/>
        </w:rPr>
        <w:t>użej niż do ukończenia 25 r.ż., jeżeli:</w:t>
      </w:r>
    </w:p>
    <w:p w:rsidR="00803FB7" w:rsidRPr="00803FB7" w:rsidRDefault="00B65DA4" w:rsidP="00A41A69">
      <w:pPr>
        <w:pStyle w:val="Akapitzlist"/>
        <w:numPr>
          <w:ilvl w:val="0"/>
          <w:numId w:val="20"/>
        </w:numPr>
        <w:tabs>
          <w:tab w:val="left" w:pos="1005"/>
        </w:tabs>
        <w:jc w:val="both"/>
        <w:rPr>
          <w:sz w:val="24"/>
          <w:szCs w:val="24"/>
        </w:rPr>
      </w:pPr>
      <w:r>
        <w:rPr>
          <w:sz w:val="24"/>
          <w:szCs w:val="24"/>
        </w:rPr>
        <w:t>u</w:t>
      </w:r>
      <w:r w:rsidRPr="00B65DA4">
        <w:rPr>
          <w:sz w:val="24"/>
          <w:szCs w:val="24"/>
        </w:rPr>
        <w:t>czy się:</w:t>
      </w:r>
    </w:p>
    <w:p w:rsidR="00B65DA4" w:rsidRPr="00B65DA4" w:rsidRDefault="00B65DA4" w:rsidP="00B65DA4">
      <w:pPr>
        <w:pStyle w:val="Akapitzlist"/>
        <w:tabs>
          <w:tab w:val="left" w:pos="1005"/>
        </w:tabs>
        <w:jc w:val="both"/>
        <w:rPr>
          <w:sz w:val="24"/>
          <w:szCs w:val="24"/>
        </w:rPr>
      </w:pPr>
      <w:r w:rsidRPr="00B65DA4">
        <w:rPr>
          <w:sz w:val="24"/>
          <w:szCs w:val="24"/>
        </w:rPr>
        <w:t>- w szkole;</w:t>
      </w:r>
    </w:p>
    <w:p w:rsidR="00B65DA4" w:rsidRDefault="00B65DA4" w:rsidP="00B65DA4">
      <w:pPr>
        <w:pStyle w:val="Akapitzlist"/>
        <w:tabs>
          <w:tab w:val="left" w:pos="1005"/>
        </w:tabs>
        <w:jc w:val="both"/>
        <w:rPr>
          <w:sz w:val="24"/>
          <w:szCs w:val="24"/>
        </w:rPr>
      </w:pPr>
      <w:r w:rsidRPr="00B65DA4">
        <w:rPr>
          <w:sz w:val="24"/>
          <w:szCs w:val="24"/>
        </w:rPr>
        <w:t>- w zakładzie kształcenia nauczycieli;</w:t>
      </w:r>
    </w:p>
    <w:p w:rsidR="00B65DA4" w:rsidRDefault="00B65DA4" w:rsidP="00B65DA4">
      <w:pPr>
        <w:pStyle w:val="Akapitzlist"/>
        <w:tabs>
          <w:tab w:val="left" w:pos="1005"/>
        </w:tabs>
        <w:jc w:val="both"/>
        <w:rPr>
          <w:sz w:val="24"/>
          <w:szCs w:val="24"/>
        </w:rPr>
      </w:pPr>
      <w:r>
        <w:rPr>
          <w:sz w:val="24"/>
          <w:szCs w:val="24"/>
        </w:rPr>
        <w:t>- w uczelni;</w:t>
      </w:r>
    </w:p>
    <w:p w:rsidR="00B65DA4" w:rsidRDefault="001172F9" w:rsidP="00B65DA4">
      <w:pPr>
        <w:pStyle w:val="Akapitzlist"/>
        <w:tabs>
          <w:tab w:val="left" w:pos="1005"/>
        </w:tabs>
        <w:jc w:val="both"/>
        <w:rPr>
          <w:sz w:val="24"/>
          <w:szCs w:val="24"/>
        </w:rPr>
      </w:pPr>
      <w:r>
        <w:rPr>
          <w:sz w:val="24"/>
          <w:szCs w:val="24"/>
        </w:rPr>
        <w:t xml:space="preserve">- </w:t>
      </w:r>
      <w:r w:rsidR="00B65DA4">
        <w:rPr>
          <w:sz w:val="24"/>
          <w:szCs w:val="24"/>
        </w:rPr>
        <w:t>u pracodawcy w celu przygotowania zawodowego;</w:t>
      </w:r>
    </w:p>
    <w:p w:rsidR="001172F9" w:rsidRDefault="00B65DA4" w:rsidP="00803FB7">
      <w:pPr>
        <w:tabs>
          <w:tab w:val="left" w:pos="1005"/>
        </w:tabs>
        <w:spacing w:line="312" w:lineRule="auto"/>
        <w:contextualSpacing/>
        <w:jc w:val="both"/>
        <w:rPr>
          <w:sz w:val="24"/>
          <w:szCs w:val="24"/>
        </w:rPr>
      </w:pPr>
      <w:r>
        <w:rPr>
          <w:sz w:val="24"/>
          <w:szCs w:val="24"/>
        </w:rPr>
        <w:t xml:space="preserve">       </w:t>
      </w:r>
      <w:r w:rsidR="001172F9">
        <w:rPr>
          <w:sz w:val="24"/>
          <w:szCs w:val="24"/>
        </w:rPr>
        <w:t xml:space="preserve">2) </w:t>
      </w:r>
      <w:r>
        <w:rPr>
          <w:sz w:val="24"/>
          <w:szCs w:val="24"/>
        </w:rPr>
        <w:t xml:space="preserve">legitymuje się orzeczeniem o znacznym lub </w:t>
      </w:r>
    </w:p>
    <w:p w:rsidR="00B65DA4" w:rsidRDefault="001172F9" w:rsidP="00803FB7">
      <w:pPr>
        <w:tabs>
          <w:tab w:val="left" w:pos="1005"/>
        </w:tabs>
        <w:spacing w:line="312" w:lineRule="auto"/>
        <w:contextualSpacing/>
        <w:jc w:val="both"/>
        <w:rPr>
          <w:sz w:val="24"/>
          <w:szCs w:val="24"/>
        </w:rPr>
      </w:pPr>
      <w:r>
        <w:rPr>
          <w:sz w:val="24"/>
          <w:szCs w:val="24"/>
        </w:rPr>
        <w:t xml:space="preserve">            </w:t>
      </w:r>
      <w:r w:rsidR="00B65DA4">
        <w:rPr>
          <w:sz w:val="24"/>
          <w:szCs w:val="24"/>
        </w:rPr>
        <w:t>umiarkowanym stopniu</w:t>
      </w:r>
      <w:r>
        <w:rPr>
          <w:sz w:val="24"/>
          <w:szCs w:val="24"/>
        </w:rPr>
        <w:t xml:space="preserve"> </w:t>
      </w:r>
      <w:r w:rsidR="00B65DA4">
        <w:rPr>
          <w:sz w:val="24"/>
          <w:szCs w:val="24"/>
        </w:rPr>
        <w:t>niepełnosprawności i uczy się:</w:t>
      </w:r>
    </w:p>
    <w:p w:rsidR="00B65DA4" w:rsidRPr="00B65DA4" w:rsidRDefault="00B65DA4" w:rsidP="00803FB7">
      <w:pPr>
        <w:pStyle w:val="Akapitzlist"/>
        <w:tabs>
          <w:tab w:val="left" w:pos="1005"/>
        </w:tabs>
        <w:spacing w:line="312" w:lineRule="auto"/>
        <w:jc w:val="both"/>
        <w:rPr>
          <w:sz w:val="24"/>
          <w:szCs w:val="24"/>
        </w:rPr>
      </w:pPr>
      <w:r>
        <w:rPr>
          <w:sz w:val="24"/>
          <w:szCs w:val="24"/>
        </w:rPr>
        <w:t xml:space="preserve">- </w:t>
      </w:r>
      <w:r w:rsidRPr="00B65DA4">
        <w:rPr>
          <w:sz w:val="24"/>
          <w:szCs w:val="24"/>
        </w:rPr>
        <w:t>w szkole;</w:t>
      </w:r>
    </w:p>
    <w:p w:rsidR="00B65DA4" w:rsidRDefault="00B65DA4" w:rsidP="00B65DA4">
      <w:pPr>
        <w:pStyle w:val="Akapitzlist"/>
        <w:tabs>
          <w:tab w:val="left" w:pos="1005"/>
        </w:tabs>
        <w:jc w:val="both"/>
        <w:rPr>
          <w:sz w:val="24"/>
          <w:szCs w:val="24"/>
        </w:rPr>
      </w:pPr>
      <w:r w:rsidRPr="00B65DA4">
        <w:rPr>
          <w:sz w:val="24"/>
          <w:szCs w:val="24"/>
        </w:rPr>
        <w:t>- w zakładzie kształcenia nauczycieli;</w:t>
      </w:r>
    </w:p>
    <w:p w:rsidR="00B65DA4" w:rsidRDefault="00B65DA4" w:rsidP="00B65DA4">
      <w:pPr>
        <w:pStyle w:val="Akapitzlist"/>
        <w:tabs>
          <w:tab w:val="left" w:pos="1005"/>
        </w:tabs>
        <w:jc w:val="both"/>
        <w:rPr>
          <w:sz w:val="24"/>
          <w:szCs w:val="24"/>
        </w:rPr>
      </w:pPr>
      <w:r>
        <w:rPr>
          <w:sz w:val="24"/>
          <w:szCs w:val="24"/>
        </w:rPr>
        <w:t>- w uczelni;</w:t>
      </w:r>
    </w:p>
    <w:p w:rsidR="00803FB7" w:rsidRPr="00857E27" w:rsidRDefault="00B65DA4" w:rsidP="00857E27">
      <w:pPr>
        <w:pStyle w:val="Akapitzlist"/>
        <w:tabs>
          <w:tab w:val="left" w:pos="1005"/>
        </w:tabs>
        <w:jc w:val="both"/>
        <w:rPr>
          <w:sz w:val="24"/>
          <w:szCs w:val="24"/>
        </w:rPr>
      </w:pPr>
      <w:r>
        <w:rPr>
          <w:sz w:val="24"/>
          <w:szCs w:val="24"/>
        </w:rPr>
        <w:t>-</w:t>
      </w:r>
      <w:r w:rsidR="00803FB7">
        <w:rPr>
          <w:sz w:val="24"/>
          <w:szCs w:val="24"/>
        </w:rPr>
        <w:t xml:space="preserve"> na kursach, jeśli ich ukończenie jest zgodne </w:t>
      </w:r>
      <w:r w:rsidR="00803FB7" w:rsidRPr="00857E27">
        <w:rPr>
          <w:sz w:val="24"/>
          <w:szCs w:val="24"/>
        </w:rPr>
        <w:t xml:space="preserve">z indywidualnym programem </w:t>
      </w:r>
    </w:p>
    <w:p w:rsidR="00803FB7" w:rsidRDefault="004047D2" w:rsidP="00803FB7">
      <w:pPr>
        <w:pStyle w:val="Akapitzlist"/>
        <w:tabs>
          <w:tab w:val="left" w:pos="1005"/>
        </w:tabs>
        <w:jc w:val="both"/>
        <w:rPr>
          <w:sz w:val="24"/>
          <w:szCs w:val="24"/>
        </w:rPr>
      </w:pPr>
      <w:r>
        <w:rPr>
          <w:noProof/>
          <w:lang w:eastAsia="pl-PL"/>
        </w:rPr>
        <w:drawing>
          <wp:anchor distT="0" distB="0" distL="114300" distR="114300" simplePos="0" relativeHeight="252615680" behindDoc="0" locked="0" layoutInCell="1" allowOverlap="1" wp14:anchorId="1DF7D064" wp14:editId="47023F81">
            <wp:simplePos x="0" y="0"/>
            <wp:positionH relativeFrom="column">
              <wp:posOffset>2955290</wp:posOffset>
            </wp:positionH>
            <wp:positionV relativeFrom="page">
              <wp:posOffset>5629275</wp:posOffset>
            </wp:positionV>
            <wp:extent cx="3143250" cy="3495675"/>
            <wp:effectExtent l="0" t="0" r="0" b="0"/>
            <wp:wrapSquare wrapText="bothSides"/>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14:sizeRelH relativeFrom="page">
              <wp14:pctWidth>0</wp14:pctWidth>
            </wp14:sizeRelH>
            <wp14:sizeRelV relativeFrom="page">
              <wp14:pctHeight>0</wp14:pctHeight>
            </wp14:sizeRelV>
          </wp:anchor>
        </w:drawing>
      </w:r>
      <w:r w:rsidR="00803FB7">
        <w:rPr>
          <w:sz w:val="24"/>
          <w:szCs w:val="24"/>
        </w:rPr>
        <w:t xml:space="preserve">   usamodzielnienia</w:t>
      </w:r>
      <w:r w:rsidR="00B65DA4">
        <w:rPr>
          <w:sz w:val="24"/>
          <w:szCs w:val="24"/>
        </w:rPr>
        <w:t>;</w:t>
      </w:r>
      <w:r w:rsidR="00803FB7" w:rsidRPr="00803FB7">
        <w:rPr>
          <w:sz w:val="24"/>
          <w:szCs w:val="24"/>
        </w:rPr>
        <w:t xml:space="preserve"> </w:t>
      </w:r>
    </w:p>
    <w:p w:rsidR="00D11D8D" w:rsidRPr="00C7490C" w:rsidRDefault="00803FB7" w:rsidP="00C7490C">
      <w:pPr>
        <w:pStyle w:val="Akapitzlist"/>
        <w:tabs>
          <w:tab w:val="left" w:pos="1005"/>
        </w:tabs>
        <w:jc w:val="both"/>
        <w:rPr>
          <w:sz w:val="24"/>
          <w:szCs w:val="24"/>
        </w:rPr>
      </w:pPr>
      <w:r>
        <w:rPr>
          <w:sz w:val="24"/>
          <w:szCs w:val="24"/>
        </w:rPr>
        <w:t>- u pracodawcy w celu przygotowania zawodowego.</w:t>
      </w:r>
    </w:p>
    <w:p w:rsidR="0027161C" w:rsidRPr="0047717C" w:rsidRDefault="0027161C" w:rsidP="004F4E7D">
      <w:pPr>
        <w:tabs>
          <w:tab w:val="left" w:pos="1005"/>
        </w:tabs>
        <w:spacing w:line="240" w:lineRule="auto"/>
        <w:ind w:left="1191" w:hanging="1191"/>
        <w:contextualSpacing/>
        <w:rPr>
          <w:b/>
          <w:color w:val="984806" w:themeColor="accent6" w:themeShade="80"/>
        </w:rPr>
      </w:pPr>
      <w:r w:rsidRPr="00D11D8D">
        <w:rPr>
          <w:b/>
          <w:i/>
          <w:color w:val="984806" w:themeColor="accent6" w:themeShade="80"/>
        </w:rPr>
        <w:t>Wykres nr</w:t>
      </w:r>
      <w:r w:rsidR="0039611D">
        <w:rPr>
          <w:b/>
          <w:i/>
          <w:color w:val="984806" w:themeColor="accent6" w:themeShade="80"/>
        </w:rPr>
        <w:t xml:space="preserve"> 22</w:t>
      </w:r>
      <w:r w:rsidRPr="00D11D8D">
        <w:rPr>
          <w:b/>
          <w:i/>
          <w:color w:val="984806" w:themeColor="accent6" w:themeShade="80"/>
        </w:rPr>
        <w:t>:</w:t>
      </w:r>
      <w:r>
        <w:rPr>
          <w:b/>
          <w:color w:val="984806" w:themeColor="accent6" w:themeShade="80"/>
        </w:rPr>
        <w:t xml:space="preserve"> Liczba dzieci w rodzinach zastępczych zawodowych w </w:t>
      </w:r>
      <w:r w:rsidRPr="00D11D8D">
        <w:rPr>
          <w:b/>
          <w:color w:val="984806" w:themeColor="accent6" w:themeShade="80"/>
        </w:rPr>
        <w:t xml:space="preserve">  województwie świętokrzyskim  </w:t>
      </w:r>
      <w:r w:rsidR="004F4E7D">
        <w:rPr>
          <w:b/>
          <w:color w:val="984806" w:themeColor="accent6" w:themeShade="80"/>
        </w:rPr>
        <w:t xml:space="preserve">                  </w:t>
      </w:r>
      <w:r w:rsidRPr="00D11D8D">
        <w:rPr>
          <w:b/>
          <w:color w:val="984806" w:themeColor="accent6" w:themeShade="80"/>
        </w:rPr>
        <w:t>w 2012 r.</w:t>
      </w:r>
    </w:p>
    <w:p w:rsidR="0027161C" w:rsidRDefault="0027161C" w:rsidP="00C7490C">
      <w:pPr>
        <w:tabs>
          <w:tab w:val="left" w:pos="1005"/>
        </w:tabs>
        <w:jc w:val="both"/>
        <w:rPr>
          <w:sz w:val="24"/>
          <w:szCs w:val="24"/>
        </w:rPr>
      </w:pPr>
    </w:p>
    <w:p w:rsidR="0027161C" w:rsidRDefault="0027161C" w:rsidP="00C7490C">
      <w:pPr>
        <w:tabs>
          <w:tab w:val="left" w:pos="1005"/>
        </w:tabs>
        <w:jc w:val="both"/>
        <w:rPr>
          <w:sz w:val="24"/>
          <w:szCs w:val="24"/>
        </w:rPr>
      </w:pPr>
    </w:p>
    <w:p w:rsidR="0027161C" w:rsidRDefault="0027161C" w:rsidP="00C7490C">
      <w:pPr>
        <w:tabs>
          <w:tab w:val="left" w:pos="1005"/>
        </w:tabs>
        <w:jc w:val="both"/>
        <w:rPr>
          <w:sz w:val="24"/>
          <w:szCs w:val="24"/>
        </w:rPr>
      </w:pPr>
    </w:p>
    <w:p w:rsidR="00C7490C" w:rsidRDefault="00D11D8D" w:rsidP="00C7490C">
      <w:pPr>
        <w:tabs>
          <w:tab w:val="left" w:pos="1005"/>
        </w:tabs>
        <w:jc w:val="both"/>
        <w:rPr>
          <w:b/>
          <w:i/>
          <w:color w:val="984806" w:themeColor="accent6" w:themeShade="80"/>
        </w:rPr>
      </w:pPr>
      <w:r>
        <w:rPr>
          <w:sz w:val="24"/>
          <w:szCs w:val="24"/>
        </w:rPr>
        <w:t>W przypadku, gdy w rodzinie zastępczej za jej zgodą  i po uzyskaniu pozytywnej opinii koordynatora rodzinnej pieczy zastępczej, zostanie umieszczone rodzeństwo dopuszczaln</w:t>
      </w:r>
      <w:r w:rsidR="0047717C">
        <w:rPr>
          <w:sz w:val="24"/>
          <w:szCs w:val="24"/>
        </w:rPr>
        <w:t xml:space="preserve">e staje się sprawowanie pieczy </w:t>
      </w:r>
      <w:r w:rsidR="004047D2">
        <w:rPr>
          <w:sz w:val="24"/>
          <w:szCs w:val="24"/>
        </w:rPr>
        <w:br/>
      </w:r>
      <w:r>
        <w:rPr>
          <w:sz w:val="24"/>
          <w:szCs w:val="24"/>
        </w:rPr>
        <w:t>w tym samym czasie nad większą liczbą dzieci.</w:t>
      </w:r>
      <w:r w:rsidRPr="000B3F6B">
        <w:rPr>
          <w:b/>
          <w:i/>
          <w:color w:val="984806" w:themeColor="accent6" w:themeShade="80"/>
        </w:rPr>
        <w:t xml:space="preserve"> </w:t>
      </w:r>
    </w:p>
    <w:p w:rsidR="00C305C4" w:rsidRDefault="0015274D" w:rsidP="00196B33">
      <w:pPr>
        <w:tabs>
          <w:tab w:val="left" w:pos="1005"/>
        </w:tabs>
        <w:rPr>
          <w:b/>
          <w:i/>
          <w:color w:val="984806" w:themeColor="accent6" w:themeShade="80"/>
        </w:rPr>
      </w:pPr>
      <w:r>
        <w:rPr>
          <w:i/>
          <w:noProof/>
          <w:sz w:val="20"/>
          <w:szCs w:val="20"/>
          <w:lang w:eastAsia="pl-PL"/>
        </w:rPr>
        <mc:AlternateContent>
          <mc:Choice Requires="wps">
            <w:drawing>
              <wp:anchor distT="0" distB="0" distL="114300" distR="114300" simplePos="0" relativeHeight="252450816" behindDoc="0" locked="0" layoutInCell="1" allowOverlap="1" wp14:anchorId="2BA9D81D" wp14:editId="2DD48CEE">
                <wp:simplePos x="0" y="0"/>
                <wp:positionH relativeFrom="column">
                  <wp:posOffset>1175385</wp:posOffset>
                </wp:positionH>
                <wp:positionV relativeFrom="page">
                  <wp:posOffset>9256395</wp:posOffset>
                </wp:positionV>
                <wp:extent cx="2676525" cy="323850"/>
                <wp:effectExtent l="0" t="0" r="0" b="0"/>
                <wp:wrapNone/>
                <wp:docPr id="32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2385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
                              <w:rPr>
                                <w:i/>
                                <w:sz w:val="20"/>
                                <w:szCs w:val="20"/>
                              </w:rPr>
                              <w:t>Źródło: opracowanie własne ROPS;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210" style="position:absolute;margin-left:92.55pt;margin-top:728.85pt;width:210.75pt;height:25.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" filled="f" fillcolor="#f79646 [3209]" stroked="f" strokecolor="#f2f2f2 [3041]" strokeweight="3pt">
                <v:fill opacity="64250f"/>
                <v:textbox>
                  <w:txbxContent>
                    <w:p w:rsidR="00994518" w:rsidRDefault="00994518">
                      <w:r>
                        <w:rPr>
                          <w:i/>
                          <w:sz w:val="20"/>
                          <w:szCs w:val="20"/>
                        </w:rPr>
                        <w:t>Źródło: opracowanie własne ROPS;</w:t>
                      </w:r>
                    </w:p>
                  </w:txbxContent>
                </v:textbox>
                <w10:wrap anchory="page"/>
              </v:rect>
            </w:pict>
          </mc:Fallback>
        </mc:AlternateContent>
      </w:r>
    </w:p>
    <w:p w:rsidR="006029DE" w:rsidRDefault="0015274D" w:rsidP="00477F5D">
      <w:pPr>
        <w:tabs>
          <w:tab w:val="left" w:pos="1005"/>
        </w:tabs>
        <w:jc w:val="both"/>
        <w:rPr>
          <w:b/>
          <w:i/>
          <w:color w:val="984806" w:themeColor="accent6" w:themeShade="80"/>
        </w:rPr>
      </w:pPr>
      <w:r>
        <w:rPr>
          <w:noProof/>
          <w:sz w:val="24"/>
          <w:szCs w:val="24"/>
          <w:lang w:eastAsia="pl-PL"/>
        </w:rPr>
        <w:lastRenderedPageBreak/>
        <mc:AlternateContent>
          <mc:Choice Requires="wps">
            <w:drawing>
              <wp:anchor distT="0" distB="0" distL="114300" distR="457200" simplePos="0" relativeHeight="252161024" behindDoc="0" locked="0" layoutInCell="0" allowOverlap="1" wp14:anchorId="4E2F495F" wp14:editId="071EA339">
                <wp:simplePos x="0" y="0"/>
                <wp:positionH relativeFrom="margin">
                  <wp:posOffset>3855720</wp:posOffset>
                </wp:positionH>
                <wp:positionV relativeFrom="margin">
                  <wp:posOffset>304800</wp:posOffset>
                </wp:positionV>
                <wp:extent cx="2914650" cy="2063750"/>
                <wp:effectExtent l="1905" t="74295" r="86995" b="10795"/>
                <wp:wrapSquare wrapText="bothSides"/>
                <wp:docPr id="329"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14650" cy="2063750"/>
                        </a:xfrm>
                        <a:prstGeom prst="bracketPair">
                          <a:avLst>
                            <a:gd name="adj" fmla="val 10861"/>
                          </a:avLst>
                        </a:prstGeom>
                        <a:noFill/>
                        <a:ln w="12700">
                          <a:solidFill>
                            <a:schemeClr val="accent3">
                              <a:lumMod val="75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994518" w:rsidRPr="009030C8" w:rsidRDefault="00994518" w:rsidP="001172F9">
                            <w:pPr>
                              <w:jc w:val="right"/>
                              <w:rPr>
                                <w:i/>
                                <w:iCs/>
                                <w:color w:val="4F6228" w:themeColor="accent3" w:themeShade="80"/>
                              </w:rPr>
                            </w:pPr>
                            <w:r w:rsidRPr="009030C8">
                              <w:rPr>
                                <w:i/>
                                <w:iCs/>
                                <w:color w:val="4F6228" w:themeColor="accent3" w:themeShade="80"/>
                              </w:rPr>
                              <w:t>Obowiązek sprawowania pieczy nad dzieckiem           i jego wychowania rodzina zastępcza podejmuje z dniem faktycznego umieszczenia dziecka w rodzinie zastępczej- Art. 49 Ustawy o wspieraniu rodziny i systemie pieczy zastępczej z dnia                 9 czerwca 2011r.</w:t>
                            </w:r>
                          </w:p>
                        </w:txbxContent>
                      </wps:txbx>
                      <wps:bodyPr rot="0" vert="horz" wrap="square" lIns="228600" tIns="228600" rIns="91440" bIns="22860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68" o:spid="_x0000_s1211" type="#_x0000_t185" style="position:absolute;left:0;text-align:left;margin-left:303.6pt;margin-top:24pt;width:229.5pt;height:162.5pt;rotation:90;z-index:25216102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" o:allowincell="f" adj="2346" fillcolor="#4f81bd [3204]" strokecolor="#76923c [2406]" strokeweight="1pt">
                <v:shadow on="t" type="double" opacity=".5" color2="shadow add(102)" offset="3pt,-3pt" offset2="6pt,-6pt"/>
                <v:textbox style="mso-fit-shape-to-text:t" inset="18pt,18pt,,18pt">
                  <w:txbxContent>
                    <w:p w:rsidR="00994518" w:rsidRPr="009030C8" w:rsidRDefault="00994518" w:rsidP="001172F9">
                      <w:pPr>
                        <w:jc w:val="right"/>
                        <w:rPr>
                          <w:i/>
                          <w:iCs/>
                          <w:color w:val="4F6228" w:themeColor="accent3" w:themeShade="80"/>
                        </w:rPr>
                      </w:pPr>
                      <w:r w:rsidRPr="009030C8">
                        <w:rPr>
                          <w:i/>
                          <w:iCs/>
                          <w:color w:val="4F6228" w:themeColor="accent3" w:themeShade="80"/>
                        </w:rPr>
                        <w:t xml:space="preserve">Obowiązek sprawowania pieczy nad </w:t>
                      </w:r>
                      <w:proofErr w:type="gramStart"/>
                      <w:r w:rsidRPr="009030C8">
                        <w:rPr>
                          <w:i/>
                          <w:iCs/>
                          <w:color w:val="4F6228" w:themeColor="accent3" w:themeShade="80"/>
                        </w:rPr>
                        <w:t>dzieckiem           i</w:t>
                      </w:r>
                      <w:proofErr w:type="gramEnd"/>
                      <w:r w:rsidRPr="009030C8">
                        <w:rPr>
                          <w:i/>
                          <w:iCs/>
                          <w:color w:val="4F6228" w:themeColor="accent3" w:themeShade="80"/>
                        </w:rPr>
                        <w:t xml:space="preserve"> jego wychowania rodzina zastępcza podejmuje z dniem faktycznego umieszczenia dziecka w rodzinie zastępczej- Art. 49 Ustawy o wspieraniu rodziny i systemie pieczy zastępczej z dnia                 9 czerwca 2011r.</w:t>
                      </w:r>
                    </w:p>
                  </w:txbxContent>
                </v:textbox>
                <w10:wrap type="square" anchorx="margin" anchory="margin"/>
              </v:shape>
            </w:pict>
          </mc:Fallback>
        </mc:AlternateContent>
      </w:r>
      <w:r w:rsidR="00196B33">
        <w:rPr>
          <w:b/>
          <w:i/>
          <w:color w:val="984806" w:themeColor="accent6" w:themeShade="80"/>
        </w:rPr>
        <w:t xml:space="preserve"> </w:t>
      </w:r>
      <w:r w:rsidR="00404598">
        <w:rPr>
          <w:sz w:val="24"/>
          <w:szCs w:val="24"/>
        </w:rPr>
        <w:t xml:space="preserve">W województwie świętokrzyskim za 2012r. liczba osób </w:t>
      </w:r>
      <w:r w:rsidR="00477F5D">
        <w:rPr>
          <w:sz w:val="24"/>
          <w:szCs w:val="24"/>
        </w:rPr>
        <w:br/>
      </w:r>
      <w:r w:rsidR="00404598">
        <w:rPr>
          <w:sz w:val="24"/>
          <w:szCs w:val="24"/>
        </w:rPr>
        <w:t>w rodzinach zas</w:t>
      </w:r>
      <w:r w:rsidR="00D063B8">
        <w:rPr>
          <w:sz w:val="24"/>
          <w:szCs w:val="24"/>
        </w:rPr>
        <w:t>tępczych zawodowych wyniosła 240</w:t>
      </w:r>
      <w:r w:rsidR="00404598">
        <w:rPr>
          <w:sz w:val="24"/>
          <w:szCs w:val="24"/>
        </w:rPr>
        <w:t>. Natomiast liczba dzieci w tych rodzinach z wyłączenie</w:t>
      </w:r>
      <w:r w:rsidR="00C7490C">
        <w:rPr>
          <w:sz w:val="24"/>
          <w:szCs w:val="24"/>
        </w:rPr>
        <w:t xml:space="preserve">m dzieci biologicznych wyniosła </w:t>
      </w:r>
      <w:r w:rsidR="00D063B8">
        <w:rPr>
          <w:sz w:val="24"/>
          <w:szCs w:val="24"/>
        </w:rPr>
        <w:t>138</w:t>
      </w:r>
      <w:r w:rsidR="00404598">
        <w:rPr>
          <w:sz w:val="24"/>
          <w:szCs w:val="24"/>
        </w:rPr>
        <w:t xml:space="preserve">. </w:t>
      </w:r>
      <w:r w:rsidR="006029DE">
        <w:rPr>
          <w:sz w:val="24"/>
          <w:szCs w:val="24"/>
        </w:rPr>
        <w:t>Poniżej</w:t>
      </w:r>
      <w:r w:rsidR="00404598">
        <w:rPr>
          <w:sz w:val="24"/>
          <w:szCs w:val="24"/>
        </w:rPr>
        <w:t xml:space="preserve"> zaprezentowano szcze</w:t>
      </w:r>
      <w:r w:rsidR="006029DE">
        <w:rPr>
          <w:sz w:val="24"/>
          <w:szCs w:val="24"/>
        </w:rPr>
        <w:t>gółowe zestawienie liczby osób</w:t>
      </w:r>
      <w:r w:rsidR="00477F5D">
        <w:rPr>
          <w:sz w:val="24"/>
          <w:szCs w:val="24"/>
        </w:rPr>
        <w:t xml:space="preserve"> w rodzinach zastępczych</w:t>
      </w:r>
      <w:r w:rsidR="00404598">
        <w:rPr>
          <w:sz w:val="24"/>
          <w:szCs w:val="24"/>
        </w:rPr>
        <w:t xml:space="preserve"> z podziałem na powiaty</w:t>
      </w:r>
      <w:r w:rsidR="00D11D8D">
        <w:rPr>
          <w:sz w:val="24"/>
          <w:szCs w:val="24"/>
        </w:rPr>
        <w:t xml:space="preserve"> </w:t>
      </w:r>
      <w:r w:rsidR="00477F5D">
        <w:rPr>
          <w:sz w:val="24"/>
          <w:szCs w:val="24"/>
        </w:rPr>
        <w:br/>
      </w:r>
      <w:r w:rsidR="00404598">
        <w:rPr>
          <w:sz w:val="24"/>
          <w:szCs w:val="24"/>
        </w:rPr>
        <w:t>w województwie świętokrzyskim.</w:t>
      </w:r>
      <w:r w:rsidR="00404598" w:rsidRPr="00404598">
        <w:rPr>
          <w:noProof/>
          <w:lang w:eastAsia="pl-PL"/>
        </w:rPr>
        <w:t xml:space="preserve"> </w:t>
      </w:r>
    </w:p>
    <w:p w:rsidR="00857E27" w:rsidRDefault="008353DB" w:rsidP="004E1AA7">
      <w:pPr>
        <w:tabs>
          <w:tab w:val="left" w:pos="1005"/>
        </w:tabs>
        <w:spacing w:line="240" w:lineRule="auto"/>
        <w:ind w:left="1191" w:hanging="1191"/>
        <w:rPr>
          <w:b/>
          <w:color w:val="984806" w:themeColor="accent6" w:themeShade="80"/>
        </w:rPr>
      </w:pPr>
      <w:r>
        <w:rPr>
          <w:noProof/>
          <w:lang w:eastAsia="pl-PL"/>
        </w:rPr>
        <w:drawing>
          <wp:anchor distT="0" distB="0" distL="114300" distR="114300" simplePos="0" relativeHeight="252616704" behindDoc="0" locked="0" layoutInCell="1" allowOverlap="1" wp14:anchorId="0C93754B" wp14:editId="10076B35">
            <wp:simplePos x="0" y="0"/>
            <wp:positionH relativeFrom="column">
              <wp:posOffset>-520065</wp:posOffset>
            </wp:positionH>
            <wp:positionV relativeFrom="page">
              <wp:posOffset>2524125</wp:posOffset>
            </wp:positionV>
            <wp:extent cx="4572000" cy="2743200"/>
            <wp:effectExtent l="0" t="0" r="0" b="0"/>
            <wp:wrapSquare wrapText="bothSides"/>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14:sizeRelH relativeFrom="page">
              <wp14:pctWidth>0</wp14:pctWidth>
            </wp14:sizeRelH>
            <wp14:sizeRelV relativeFrom="page">
              <wp14:pctHeight>0</wp14:pctHeight>
            </wp14:sizeRelV>
          </wp:anchor>
        </w:drawing>
      </w:r>
      <w:r w:rsidR="00857E27">
        <w:rPr>
          <w:b/>
          <w:i/>
          <w:color w:val="984806" w:themeColor="accent6" w:themeShade="80"/>
        </w:rPr>
        <w:t>Wykres nr</w:t>
      </w:r>
      <w:r w:rsidR="0039611D">
        <w:rPr>
          <w:b/>
          <w:i/>
          <w:color w:val="984806" w:themeColor="accent6" w:themeShade="80"/>
        </w:rPr>
        <w:t xml:space="preserve"> 23</w:t>
      </w:r>
      <w:r w:rsidR="004E1AA7">
        <w:rPr>
          <w:b/>
          <w:i/>
          <w:color w:val="984806" w:themeColor="accent6" w:themeShade="80"/>
        </w:rPr>
        <w:t>;</w:t>
      </w:r>
      <w:r w:rsidR="006029DE">
        <w:rPr>
          <w:b/>
          <w:color w:val="984806" w:themeColor="accent6" w:themeShade="80"/>
        </w:rPr>
        <w:t xml:space="preserve"> Liczba osób w rodzinach zastępczych zawodowych </w:t>
      </w:r>
      <w:r w:rsidR="004E1AA7">
        <w:rPr>
          <w:b/>
          <w:color w:val="984806" w:themeColor="accent6" w:themeShade="80"/>
        </w:rPr>
        <w:t xml:space="preserve">          </w:t>
      </w:r>
      <w:r w:rsidR="00857E27">
        <w:rPr>
          <w:b/>
          <w:color w:val="984806" w:themeColor="accent6" w:themeShade="80"/>
        </w:rPr>
        <w:t>w 2012r.</w:t>
      </w:r>
      <w:r w:rsidRPr="008353DB">
        <w:rPr>
          <w:noProof/>
          <w:lang w:eastAsia="pl-PL"/>
        </w:rPr>
        <w:t xml:space="preserve"> </w:t>
      </w:r>
    </w:p>
    <w:p w:rsidR="000B3F6B" w:rsidRDefault="000B3F6B" w:rsidP="00A228D6">
      <w:pPr>
        <w:tabs>
          <w:tab w:val="left" w:pos="1005"/>
        </w:tabs>
        <w:jc w:val="both"/>
        <w:rPr>
          <w:b/>
          <w:sz w:val="24"/>
          <w:szCs w:val="24"/>
          <w:u w:val="single"/>
        </w:rPr>
      </w:pPr>
    </w:p>
    <w:p w:rsidR="00404598" w:rsidRDefault="00404598" w:rsidP="00A228D6">
      <w:pPr>
        <w:tabs>
          <w:tab w:val="left" w:pos="1005"/>
        </w:tabs>
        <w:jc w:val="both"/>
        <w:rPr>
          <w:b/>
          <w:sz w:val="24"/>
          <w:szCs w:val="24"/>
          <w:u w:val="single"/>
        </w:rPr>
      </w:pPr>
    </w:p>
    <w:p w:rsidR="00477F5D" w:rsidRDefault="00196B33" w:rsidP="0049765D">
      <w:pPr>
        <w:tabs>
          <w:tab w:val="left" w:pos="2780"/>
        </w:tabs>
        <w:spacing w:line="360" w:lineRule="auto"/>
        <w:rPr>
          <w:rFonts w:ascii="Monotype Corsiva" w:hAnsi="Monotype Corsiva"/>
          <w:b/>
          <w:color w:val="4F6228" w:themeColor="accent3" w:themeShade="80"/>
          <w:sz w:val="24"/>
          <w:szCs w:val="24"/>
        </w:rPr>
      </w:pPr>
      <w:r>
        <w:rPr>
          <w:b/>
          <w:noProof/>
          <w:sz w:val="24"/>
          <w:szCs w:val="24"/>
          <w:u w:val="single"/>
          <w:lang w:eastAsia="pl-PL"/>
        </w:rPr>
        <mc:AlternateContent>
          <mc:Choice Requires="wps">
            <w:drawing>
              <wp:anchor distT="0" distB="0" distL="114300" distR="114300" simplePos="0" relativeHeight="252449792" behindDoc="0" locked="0" layoutInCell="1" allowOverlap="1" wp14:anchorId="465954F9" wp14:editId="6C1DAA79">
                <wp:simplePos x="0" y="0"/>
                <wp:positionH relativeFrom="column">
                  <wp:posOffset>-4445635</wp:posOffset>
                </wp:positionH>
                <wp:positionV relativeFrom="page">
                  <wp:posOffset>5326380</wp:posOffset>
                </wp:positionV>
                <wp:extent cx="2438400" cy="381000"/>
                <wp:effectExtent l="0" t="0" r="0" b="0"/>
                <wp:wrapSquare wrapText="bothSides"/>
                <wp:docPr id="295"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810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
                              <w:rPr>
                                <w:i/>
                                <w:sz w:val="20"/>
                                <w:szCs w:val="20"/>
                              </w:rPr>
                              <w:t>Źródło: opracowanie własne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212" style="position:absolute;margin-left:-350.05pt;margin-top:419.4pt;width:192pt;height:30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" filled="f" fillcolor="#f79646 [3209]" stroked="f" strokecolor="#f2f2f2 [3041]" strokeweight="3pt">
                <v:fill opacity="64250f"/>
                <v:textbox>
                  <w:txbxContent>
                    <w:p w:rsidR="00994518" w:rsidRDefault="00994518">
                      <w:r>
                        <w:rPr>
                          <w:i/>
                          <w:sz w:val="20"/>
                          <w:szCs w:val="20"/>
                        </w:rPr>
                        <w:t>Źródło: opracowanie własne</w:t>
                      </w:r>
                    </w:p>
                  </w:txbxContent>
                </v:textbox>
                <w10:wrap type="square" anchory="page"/>
              </v:rect>
            </w:pict>
          </mc:Fallback>
        </mc:AlternateContent>
      </w:r>
    </w:p>
    <w:p w:rsidR="008353DB" w:rsidRDefault="008353DB" w:rsidP="0049765D">
      <w:pPr>
        <w:tabs>
          <w:tab w:val="left" w:pos="2780"/>
        </w:tabs>
        <w:spacing w:line="360" w:lineRule="auto"/>
        <w:rPr>
          <w:rFonts w:ascii="Monotype Corsiva" w:hAnsi="Monotype Corsiva"/>
          <w:b/>
          <w:color w:val="4F6228" w:themeColor="accent3" w:themeShade="80"/>
          <w:sz w:val="24"/>
          <w:szCs w:val="24"/>
        </w:rPr>
      </w:pPr>
    </w:p>
    <w:p w:rsidR="008353DB" w:rsidRDefault="008353DB" w:rsidP="0049765D">
      <w:pPr>
        <w:tabs>
          <w:tab w:val="left" w:pos="2780"/>
        </w:tabs>
        <w:spacing w:line="360" w:lineRule="auto"/>
        <w:rPr>
          <w:rFonts w:ascii="Monotype Corsiva" w:hAnsi="Monotype Corsiva"/>
          <w:b/>
          <w:color w:val="4F6228" w:themeColor="accent3" w:themeShade="80"/>
          <w:sz w:val="24"/>
          <w:szCs w:val="24"/>
        </w:rPr>
      </w:pPr>
    </w:p>
    <w:p w:rsidR="008353DB" w:rsidRDefault="008353DB" w:rsidP="0049765D">
      <w:pPr>
        <w:tabs>
          <w:tab w:val="left" w:pos="2780"/>
        </w:tabs>
        <w:spacing w:line="360" w:lineRule="auto"/>
        <w:rPr>
          <w:rFonts w:ascii="Monotype Corsiva" w:hAnsi="Monotype Corsiva"/>
          <w:b/>
          <w:color w:val="4F6228" w:themeColor="accent3" w:themeShade="80"/>
          <w:sz w:val="24"/>
          <w:szCs w:val="24"/>
        </w:rPr>
      </w:pPr>
    </w:p>
    <w:p w:rsidR="008353DB" w:rsidRDefault="008353DB" w:rsidP="0049765D">
      <w:pPr>
        <w:tabs>
          <w:tab w:val="left" w:pos="2780"/>
        </w:tabs>
        <w:spacing w:line="360" w:lineRule="auto"/>
        <w:rPr>
          <w:rFonts w:ascii="Monotype Corsiva" w:hAnsi="Monotype Corsiva"/>
          <w:b/>
          <w:color w:val="4F6228" w:themeColor="accent3" w:themeShade="80"/>
          <w:sz w:val="24"/>
          <w:szCs w:val="24"/>
        </w:rPr>
      </w:pPr>
    </w:p>
    <w:p w:rsidR="00404598" w:rsidRPr="0049765D" w:rsidRDefault="00D803DC" w:rsidP="0049765D">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4.6.</w:t>
      </w:r>
      <w:r w:rsidR="00A55E1E" w:rsidRPr="009030C8">
        <w:rPr>
          <w:rFonts w:ascii="Monotype Corsiva" w:hAnsi="Monotype Corsiva"/>
          <w:b/>
          <w:color w:val="4F6228" w:themeColor="accent3" w:themeShade="80"/>
          <w:sz w:val="24"/>
          <w:szCs w:val="24"/>
        </w:rPr>
        <w:t xml:space="preserve"> </w:t>
      </w:r>
      <w:r w:rsidR="00987D3E">
        <w:rPr>
          <w:rFonts w:ascii="Monotype Corsiva" w:hAnsi="Monotype Corsiva"/>
          <w:b/>
          <w:color w:val="4F6228" w:themeColor="accent3" w:themeShade="80"/>
          <w:sz w:val="24"/>
          <w:szCs w:val="24"/>
        </w:rPr>
        <w:t>2.</w:t>
      </w:r>
      <w:r w:rsidR="00A55E1E">
        <w:rPr>
          <w:rFonts w:ascii="Monotype Corsiva" w:hAnsi="Monotype Corsiva"/>
          <w:b/>
          <w:color w:val="4F6228" w:themeColor="accent3" w:themeShade="80"/>
          <w:sz w:val="24"/>
          <w:szCs w:val="24"/>
        </w:rPr>
        <w:t xml:space="preserve"> </w:t>
      </w:r>
      <w:r w:rsidR="00A55E1E" w:rsidRPr="009030C8">
        <w:rPr>
          <w:rFonts w:ascii="Monotype Corsiva" w:hAnsi="Monotype Corsiva"/>
          <w:b/>
          <w:color w:val="4F6228" w:themeColor="accent3" w:themeShade="80"/>
          <w:sz w:val="24"/>
          <w:szCs w:val="24"/>
        </w:rPr>
        <w:t xml:space="preserve">Rodziny zastępcze  </w:t>
      </w:r>
      <w:r w:rsidR="00987D3E">
        <w:rPr>
          <w:rFonts w:ascii="Monotype Corsiva" w:hAnsi="Monotype Corsiva"/>
          <w:b/>
          <w:color w:val="4F6228" w:themeColor="accent3" w:themeShade="80"/>
          <w:sz w:val="24"/>
          <w:szCs w:val="24"/>
        </w:rPr>
        <w:t>nie</w:t>
      </w:r>
      <w:r w:rsidR="00A55E1E">
        <w:rPr>
          <w:rFonts w:ascii="Monotype Corsiva" w:hAnsi="Monotype Corsiva"/>
          <w:b/>
          <w:color w:val="4F6228" w:themeColor="accent3" w:themeShade="80"/>
          <w:sz w:val="24"/>
          <w:szCs w:val="24"/>
        </w:rPr>
        <w:t xml:space="preserve">zawodowe </w:t>
      </w:r>
      <w:r w:rsidR="00A55E1E" w:rsidRPr="009030C8">
        <w:rPr>
          <w:rFonts w:ascii="Monotype Corsiva" w:hAnsi="Monotype Corsiva"/>
          <w:b/>
          <w:color w:val="4F6228" w:themeColor="accent3" w:themeShade="80"/>
          <w:sz w:val="24"/>
          <w:szCs w:val="24"/>
        </w:rPr>
        <w:t>w województwie świętokrzyskim w 2012r.</w:t>
      </w:r>
    </w:p>
    <w:p w:rsidR="00762E25" w:rsidRDefault="00526390" w:rsidP="00762E25">
      <w:pPr>
        <w:tabs>
          <w:tab w:val="left" w:pos="1005"/>
        </w:tabs>
        <w:rPr>
          <w:i/>
          <w:color w:val="984806" w:themeColor="accent6" w:themeShade="80"/>
        </w:rPr>
      </w:pPr>
      <w:r w:rsidRPr="00987D3E">
        <w:rPr>
          <w:rFonts w:ascii="Monotype Corsiva" w:hAnsi="Monotype Corsiva"/>
          <w:b/>
          <w:sz w:val="28"/>
          <w:szCs w:val="28"/>
        </w:rPr>
        <w:t>R</w:t>
      </w:r>
      <w:r w:rsidRPr="00987D3E">
        <w:rPr>
          <w:b/>
          <w:sz w:val="24"/>
          <w:szCs w:val="24"/>
        </w:rPr>
        <w:t>odzinę</w:t>
      </w:r>
      <w:r w:rsidR="00B65DA4" w:rsidRPr="00987D3E">
        <w:rPr>
          <w:b/>
          <w:sz w:val="24"/>
          <w:szCs w:val="24"/>
        </w:rPr>
        <w:t xml:space="preserve"> </w:t>
      </w:r>
      <w:r w:rsidRPr="00987D3E">
        <w:rPr>
          <w:b/>
          <w:sz w:val="24"/>
          <w:szCs w:val="24"/>
        </w:rPr>
        <w:t>zastępczą</w:t>
      </w:r>
      <w:r w:rsidR="006D6F8D" w:rsidRPr="00987D3E">
        <w:rPr>
          <w:b/>
          <w:sz w:val="24"/>
          <w:szCs w:val="24"/>
        </w:rPr>
        <w:t xml:space="preserve"> </w:t>
      </w:r>
      <w:r w:rsidR="00681389" w:rsidRPr="00987D3E">
        <w:rPr>
          <w:b/>
          <w:sz w:val="24"/>
          <w:szCs w:val="24"/>
        </w:rPr>
        <w:t>niezawodow</w:t>
      </w:r>
      <w:r w:rsidR="001B5201">
        <w:rPr>
          <w:b/>
          <w:sz w:val="24"/>
          <w:szCs w:val="24"/>
        </w:rPr>
        <w:t>ą</w:t>
      </w:r>
      <w:r w:rsidR="00681389">
        <w:rPr>
          <w:sz w:val="24"/>
          <w:szCs w:val="24"/>
        </w:rPr>
        <w:t xml:space="preserve"> tworzą małżonkowie lub osoba</w:t>
      </w:r>
      <w:r w:rsidR="00C22CC4">
        <w:rPr>
          <w:sz w:val="24"/>
          <w:szCs w:val="24"/>
        </w:rPr>
        <w:t xml:space="preserve"> niepozostająca w związku małżeńskim, niebędący wstępnymi lub rodzeństwem dziecka.</w:t>
      </w:r>
      <w:r w:rsidR="00B65DA4">
        <w:rPr>
          <w:sz w:val="24"/>
          <w:szCs w:val="24"/>
        </w:rPr>
        <w:t xml:space="preserve"> </w:t>
      </w:r>
    </w:p>
    <w:p w:rsidR="00386BBE" w:rsidRPr="00762E25" w:rsidRDefault="00E33DD1" w:rsidP="007D5764">
      <w:pPr>
        <w:tabs>
          <w:tab w:val="left" w:pos="1005"/>
        </w:tabs>
        <w:spacing w:line="240" w:lineRule="auto"/>
        <w:ind w:left="1191" w:hanging="1191"/>
        <w:contextualSpacing/>
        <w:rPr>
          <w:i/>
          <w:color w:val="984806" w:themeColor="accent6" w:themeShade="80"/>
        </w:rPr>
      </w:pPr>
      <w:r>
        <w:rPr>
          <w:rFonts w:ascii="Monotype Corsiva" w:hAnsi="Monotype Corsiva"/>
          <w:b/>
          <w:i/>
          <w:noProof/>
          <w:color w:val="984806" w:themeColor="accent6" w:themeShade="80"/>
          <w:sz w:val="28"/>
          <w:szCs w:val="28"/>
          <w:lang w:eastAsia="pl-PL"/>
        </w:rPr>
        <mc:AlternateContent>
          <mc:Choice Requires="wps">
            <w:drawing>
              <wp:anchor distT="0" distB="0" distL="114300" distR="114300" simplePos="0" relativeHeight="252158976" behindDoc="0" locked="0" layoutInCell="1" allowOverlap="1" wp14:anchorId="4CF20199" wp14:editId="7B3418CE">
                <wp:simplePos x="0" y="0"/>
                <wp:positionH relativeFrom="column">
                  <wp:posOffset>-520065</wp:posOffset>
                </wp:positionH>
                <wp:positionV relativeFrom="page">
                  <wp:posOffset>7705724</wp:posOffset>
                </wp:positionV>
                <wp:extent cx="1353185" cy="485775"/>
                <wp:effectExtent l="0" t="76200" r="75565" b="9525"/>
                <wp:wrapNone/>
                <wp:docPr id="326" name="AutoShape 460"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53185" cy="485775"/>
                        </a:xfrm>
                        <a:prstGeom prst="homePlate">
                          <a:avLst>
                            <a:gd name="adj" fmla="val 70896"/>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7D5764" w:rsidRDefault="00994518" w:rsidP="00ED359B">
                            <w:pPr>
                              <w:jc w:val="center"/>
                              <w:rPr>
                                <w:sz w:val="20"/>
                                <w:szCs w:val="20"/>
                              </w:rPr>
                            </w:pPr>
                            <w:r w:rsidRPr="007D5764">
                              <w:rPr>
                                <w:sz w:val="20"/>
                                <w:szCs w:val="20"/>
                              </w:rPr>
                              <w:t>Rodzina zastępcza niezawodowa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0" o:spid="_x0000_s1213" type="#_x0000_t15" alt="40%" style="position:absolute;left:0;text-align:left;margin-left:-40.95pt;margin-top:606.75pt;width:106.55pt;height:38.25pt;flip:y;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" adj="16103" fillcolor="#ccc0d9 [1303]" stroked="f" strokecolor="#212120">
                <v:fill opacity="58853f"/>
                <v:shadow on="t" color="#8c8682" opacity=".5" offset="6pt,-6pt"/>
                <v:textbox>
                  <w:txbxContent>
                    <w:p w:rsidR="00994518" w:rsidRPr="007D5764" w:rsidRDefault="00994518" w:rsidP="00ED359B">
                      <w:pPr>
                        <w:jc w:val="center"/>
                        <w:rPr>
                          <w:sz w:val="20"/>
                          <w:szCs w:val="20"/>
                        </w:rPr>
                      </w:pPr>
                      <w:r w:rsidRPr="007D5764">
                        <w:rPr>
                          <w:sz w:val="20"/>
                          <w:szCs w:val="20"/>
                        </w:rPr>
                        <w:t>Rodzina zastępcza niezawodowa</w:t>
                      </w:r>
                    </w:p>
                  </w:txbxContent>
                </v:textbox>
                <w10:wrap anchory="page"/>
              </v:shape>
            </w:pict>
          </mc:Fallback>
        </mc:AlternateContent>
      </w:r>
      <w:r w:rsidR="00386BBE">
        <w:rPr>
          <w:b/>
          <w:i/>
          <w:color w:val="984806" w:themeColor="accent6" w:themeShade="80"/>
        </w:rPr>
        <w:t>Wykres nr</w:t>
      </w:r>
      <w:r w:rsidR="0039611D">
        <w:rPr>
          <w:b/>
          <w:i/>
          <w:color w:val="984806" w:themeColor="accent6" w:themeShade="80"/>
        </w:rPr>
        <w:t xml:space="preserve"> 24</w:t>
      </w:r>
      <w:r w:rsidR="004E1AA7">
        <w:rPr>
          <w:b/>
          <w:i/>
          <w:color w:val="984806" w:themeColor="accent6" w:themeShade="80"/>
        </w:rPr>
        <w:t>;</w:t>
      </w:r>
      <w:r w:rsidR="00386BBE">
        <w:rPr>
          <w:b/>
          <w:color w:val="984806" w:themeColor="accent6" w:themeShade="80"/>
        </w:rPr>
        <w:t xml:space="preserve"> Liczba</w:t>
      </w:r>
      <w:r w:rsidR="007B614C">
        <w:rPr>
          <w:b/>
          <w:color w:val="984806" w:themeColor="accent6" w:themeShade="80"/>
        </w:rPr>
        <w:t xml:space="preserve"> rodzin</w:t>
      </w:r>
      <w:r w:rsidR="002D5D64">
        <w:rPr>
          <w:b/>
          <w:color w:val="984806" w:themeColor="accent6" w:themeShade="80"/>
        </w:rPr>
        <w:t xml:space="preserve"> zastępczych niezawodowych w powiatach województwa</w:t>
      </w:r>
      <w:r w:rsidR="007B614C">
        <w:rPr>
          <w:b/>
          <w:color w:val="984806" w:themeColor="accent6" w:themeShade="80"/>
        </w:rPr>
        <w:t xml:space="preserve"> </w:t>
      </w:r>
      <w:r w:rsidR="002D5D64">
        <w:rPr>
          <w:b/>
          <w:color w:val="984806" w:themeColor="accent6" w:themeShade="80"/>
        </w:rPr>
        <w:t>świętokrzyskiego</w:t>
      </w:r>
      <w:r w:rsidR="007B614C">
        <w:rPr>
          <w:b/>
          <w:color w:val="984806" w:themeColor="accent6" w:themeShade="80"/>
        </w:rPr>
        <w:t xml:space="preserve">  </w:t>
      </w:r>
      <w:r w:rsidR="004E1AA7">
        <w:rPr>
          <w:b/>
          <w:color w:val="984806" w:themeColor="accent6" w:themeShade="80"/>
        </w:rPr>
        <w:t xml:space="preserve">   </w:t>
      </w:r>
      <w:r w:rsidR="00386BBE">
        <w:rPr>
          <w:b/>
          <w:color w:val="984806" w:themeColor="accent6" w:themeShade="80"/>
        </w:rPr>
        <w:t>w 2012 r.</w:t>
      </w:r>
      <w:r w:rsidRPr="00E33DD1">
        <w:rPr>
          <w:noProof/>
          <w:lang w:eastAsia="pl-PL"/>
        </w:rPr>
        <w:t xml:space="preserve"> </w:t>
      </w:r>
      <w:r>
        <w:rPr>
          <w:noProof/>
          <w:lang w:eastAsia="pl-PL"/>
        </w:rPr>
        <w:drawing>
          <wp:inline distT="0" distB="0" distL="0" distR="0" wp14:anchorId="7B26C681" wp14:editId="199A3BBA">
            <wp:extent cx="5048250" cy="2105025"/>
            <wp:effectExtent l="0" t="0" r="0" b="0"/>
            <wp:docPr id="134" name="Wykres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F014E" w:rsidRPr="002D5D64" w:rsidRDefault="00EF014E" w:rsidP="00386BBE">
      <w:pPr>
        <w:spacing w:before="100" w:beforeAutospacing="1" w:after="100" w:afterAutospacing="1" w:line="240" w:lineRule="auto"/>
        <w:contextualSpacing/>
        <w:rPr>
          <w:b/>
          <w:color w:val="984806" w:themeColor="accent6" w:themeShade="80"/>
        </w:rPr>
      </w:pPr>
    </w:p>
    <w:p w:rsidR="00196B33" w:rsidRDefault="00E03DEE" w:rsidP="007D5764">
      <w:pPr>
        <w:tabs>
          <w:tab w:val="left" w:pos="1005"/>
        </w:tabs>
        <w:jc w:val="both"/>
        <w:rPr>
          <w:i/>
          <w:sz w:val="20"/>
          <w:szCs w:val="20"/>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456960" behindDoc="0" locked="0" layoutInCell="1" allowOverlap="1" wp14:anchorId="3468B0ED" wp14:editId="2F5852A9">
                <wp:simplePos x="0" y="0"/>
                <wp:positionH relativeFrom="column">
                  <wp:posOffset>3382010</wp:posOffset>
                </wp:positionH>
                <wp:positionV relativeFrom="page">
                  <wp:posOffset>9615170</wp:posOffset>
                </wp:positionV>
                <wp:extent cx="2628900" cy="304800"/>
                <wp:effectExtent l="0" t="0" r="0" b="0"/>
                <wp:wrapNone/>
                <wp:docPr id="32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A22222">
                            <w:pPr>
                              <w:tabs>
                                <w:tab w:val="left" w:pos="1005"/>
                              </w:tabs>
                              <w:rPr>
                                <w:i/>
                                <w:sz w:val="20"/>
                                <w:szCs w:val="20"/>
                              </w:rPr>
                            </w:pPr>
                            <w:r>
                              <w:rPr>
                                <w:i/>
                                <w:sz w:val="20"/>
                                <w:szCs w:val="20"/>
                              </w:rPr>
                              <w:t xml:space="preserve">Źródło: opracowanie własne ROPS;     </w:t>
                            </w:r>
                          </w:p>
                          <w:p w:rsidR="00994518" w:rsidRDefault="00994518" w:rsidP="00A222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214" style="position:absolute;left:0;text-align:left;margin-left:266.3pt;margin-top:757.1pt;width:207pt;height:2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" filled="f" fillcolor="#f79646 [3209]" stroked="f" strokecolor="#f2f2f2 [3041]" strokeweight="3pt">
                <v:fill opacity="64250f"/>
                <v:textbox>
                  <w:txbxContent>
                    <w:p w:rsidR="00994518" w:rsidRPr="00DC0273" w:rsidRDefault="00994518" w:rsidP="00A22222">
                      <w:pPr>
                        <w:tabs>
                          <w:tab w:val="left" w:pos="1005"/>
                        </w:tabs>
                        <w:rPr>
                          <w:i/>
                          <w:sz w:val="20"/>
                          <w:szCs w:val="20"/>
                        </w:rPr>
                      </w:pPr>
                      <w:r>
                        <w:rPr>
                          <w:i/>
                          <w:sz w:val="20"/>
                          <w:szCs w:val="20"/>
                        </w:rPr>
                        <w:t xml:space="preserve">Źródło: opracowanie własne ROPS;     </w:t>
                      </w:r>
                    </w:p>
                    <w:p w:rsidR="00994518" w:rsidRDefault="00994518" w:rsidP="00A22222"/>
                  </w:txbxContent>
                </v:textbox>
                <w10:wrap anchory="page"/>
              </v:rect>
            </w:pict>
          </mc:Fallback>
        </mc:AlternateContent>
      </w:r>
    </w:p>
    <w:p w:rsidR="0049765D" w:rsidRPr="007D5764" w:rsidRDefault="00D5497E" w:rsidP="007D5764">
      <w:pPr>
        <w:tabs>
          <w:tab w:val="left" w:pos="1005"/>
        </w:tabs>
        <w:jc w:val="both"/>
        <w:rPr>
          <w:i/>
          <w:sz w:val="20"/>
          <w:szCs w:val="20"/>
        </w:rPr>
      </w:pPr>
      <w:r>
        <w:rPr>
          <w:sz w:val="24"/>
          <w:szCs w:val="24"/>
        </w:rPr>
        <w:lastRenderedPageBreak/>
        <w:t xml:space="preserve">W </w:t>
      </w:r>
      <w:r w:rsidR="00EA3767">
        <w:rPr>
          <w:sz w:val="24"/>
          <w:szCs w:val="24"/>
        </w:rPr>
        <w:t>województwie świętokrzyskim pie</w:t>
      </w:r>
      <w:r w:rsidR="00D16048">
        <w:rPr>
          <w:sz w:val="24"/>
          <w:szCs w:val="24"/>
        </w:rPr>
        <w:t>czę nad dzieckiem sprawowało 283</w:t>
      </w:r>
      <w:r w:rsidR="00EA3767">
        <w:rPr>
          <w:sz w:val="24"/>
          <w:szCs w:val="24"/>
        </w:rPr>
        <w:t xml:space="preserve"> rodzin zastępcze niezawodowe. N</w:t>
      </w:r>
      <w:r w:rsidR="00E33DD1">
        <w:rPr>
          <w:sz w:val="24"/>
          <w:szCs w:val="24"/>
        </w:rPr>
        <w:t>ajwięcej w powiecie kieleckim 13,78</w:t>
      </w:r>
      <w:r w:rsidR="00EA3767">
        <w:rPr>
          <w:sz w:val="24"/>
          <w:szCs w:val="24"/>
        </w:rPr>
        <w:t xml:space="preserve"> % ogółu rodzin, w następnej kolejności </w:t>
      </w:r>
      <w:r>
        <w:rPr>
          <w:sz w:val="24"/>
          <w:szCs w:val="24"/>
        </w:rPr>
        <w:br/>
      </w:r>
      <w:r w:rsidR="00EA3767">
        <w:rPr>
          <w:sz w:val="24"/>
          <w:szCs w:val="24"/>
        </w:rPr>
        <w:t>w mieście Kielce 13,</w:t>
      </w:r>
      <w:r w:rsidR="00E33DD1">
        <w:rPr>
          <w:sz w:val="24"/>
          <w:szCs w:val="24"/>
        </w:rPr>
        <w:t xml:space="preserve">07 % i powiecie koneckim 11,66 </w:t>
      </w:r>
      <w:r w:rsidR="00EA3767">
        <w:rPr>
          <w:sz w:val="24"/>
          <w:szCs w:val="24"/>
        </w:rPr>
        <w:t xml:space="preserve">%. Natomiast najmniej </w:t>
      </w:r>
      <w:r w:rsidR="006029DE">
        <w:rPr>
          <w:sz w:val="24"/>
          <w:szCs w:val="24"/>
        </w:rPr>
        <w:br/>
      </w:r>
      <w:r w:rsidR="00EA3767">
        <w:rPr>
          <w:sz w:val="24"/>
          <w:szCs w:val="24"/>
        </w:rPr>
        <w:t>w powiecie kazimierskim</w:t>
      </w:r>
      <w:r w:rsidR="00D16048">
        <w:rPr>
          <w:sz w:val="24"/>
          <w:szCs w:val="24"/>
        </w:rPr>
        <w:t xml:space="preserve"> </w:t>
      </w:r>
      <w:r w:rsidR="00E33DD1">
        <w:rPr>
          <w:sz w:val="24"/>
          <w:szCs w:val="24"/>
        </w:rPr>
        <w:t>1,41</w:t>
      </w:r>
      <w:r w:rsidR="00650734">
        <w:rPr>
          <w:sz w:val="24"/>
          <w:szCs w:val="24"/>
        </w:rPr>
        <w:t xml:space="preserve"> </w:t>
      </w:r>
      <w:r w:rsidR="00EA3767">
        <w:rPr>
          <w:sz w:val="24"/>
          <w:szCs w:val="24"/>
        </w:rPr>
        <w:t>% ogółu rodzin zastępczych niezawodowych.</w:t>
      </w:r>
    </w:p>
    <w:p w:rsidR="0039611D" w:rsidRDefault="0049765D" w:rsidP="00931B86">
      <w:pPr>
        <w:spacing w:before="100" w:beforeAutospacing="1" w:after="100" w:afterAutospacing="1" w:line="240" w:lineRule="auto"/>
        <w:contextualSpacing/>
        <w:rPr>
          <w:b/>
          <w:color w:val="984806" w:themeColor="accent6" w:themeShade="80"/>
        </w:rPr>
      </w:pPr>
      <w:r>
        <w:rPr>
          <w:b/>
          <w:i/>
          <w:color w:val="984806" w:themeColor="accent6" w:themeShade="80"/>
        </w:rPr>
        <w:t>Wykres nr</w:t>
      </w:r>
      <w:r w:rsidR="0039611D">
        <w:rPr>
          <w:b/>
          <w:i/>
          <w:color w:val="984806" w:themeColor="accent6" w:themeShade="80"/>
        </w:rPr>
        <w:t xml:space="preserve"> 25</w:t>
      </w:r>
      <w:r w:rsidR="007D5764">
        <w:rPr>
          <w:b/>
          <w:i/>
          <w:color w:val="984806" w:themeColor="accent6" w:themeShade="80"/>
        </w:rPr>
        <w:t>;</w:t>
      </w:r>
      <w:r>
        <w:rPr>
          <w:b/>
          <w:color w:val="984806" w:themeColor="accent6" w:themeShade="80"/>
        </w:rPr>
        <w:t xml:space="preserve"> Liczba </w:t>
      </w:r>
      <w:r w:rsidR="00962193">
        <w:rPr>
          <w:b/>
          <w:color w:val="984806" w:themeColor="accent6" w:themeShade="80"/>
        </w:rPr>
        <w:t xml:space="preserve">osób w </w:t>
      </w:r>
      <w:r>
        <w:rPr>
          <w:b/>
          <w:color w:val="984806" w:themeColor="accent6" w:themeShade="80"/>
        </w:rPr>
        <w:t>rodzin</w:t>
      </w:r>
      <w:r w:rsidR="00962193">
        <w:rPr>
          <w:b/>
          <w:color w:val="984806" w:themeColor="accent6" w:themeShade="80"/>
        </w:rPr>
        <w:t>ach</w:t>
      </w:r>
      <w:r>
        <w:rPr>
          <w:b/>
          <w:color w:val="984806" w:themeColor="accent6" w:themeShade="80"/>
        </w:rPr>
        <w:t xml:space="preserve"> zastępczych niezawodowych w powiatach województwa </w:t>
      </w:r>
      <w:r w:rsidR="0039611D">
        <w:rPr>
          <w:b/>
          <w:color w:val="984806" w:themeColor="accent6" w:themeShade="80"/>
        </w:rPr>
        <w:t xml:space="preserve">    </w:t>
      </w:r>
    </w:p>
    <w:p w:rsidR="0049765D" w:rsidRDefault="0039611D" w:rsidP="00931B86">
      <w:pPr>
        <w:spacing w:before="100" w:beforeAutospacing="1" w:after="100" w:afterAutospacing="1" w:line="240" w:lineRule="auto"/>
        <w:contextualSpacing/>
        <w:rPr>
          <w:b/>
          <w:color w:val="984806" w:themeColor="accent6" w:themeShade="80"/>
        </w:rPr>
      </w:pPr>
      <w:r>
        <w:rPr>
          <w:b/>
          <w:color w:val="984806" w:themeColor="accent6" w:themeShade="80"/>
        </w:rPr>
        <w:t xml:space="preserve">                          </w:t>
      </w:r>
      <w:r w:rsidR="0049765D">
        <w:rPr>
          <w:b/>
          <w:color w:val="984806" w:themeColor="accent6" w:themeShade="80"/>
        </w:rPr>
        <w:t>świętokrzyskiego  w 2012 r.</w:t>
      </w:r>
    </w:p>
    <w:p w:rsidR="009B1AEB" w:rsidRDefault="0082099E" w:rsidP="009B1AEB">
      <w:pPr>
        <w:tabs>
          <w:tab w:val="left" w:pos="2780"/>
        </w:tabs>
        <w:spacing w:line="360" w:lineRule="auto"/>
        <w:rPr>
          <w:rFonts w:ascii="Monotype Corsiva" w:hAnsi="Monotype Corsiva"/>
          <w:b/>
          <w:color w:val="4F6228" w:themeColor="accent3" w:themeShade="80"/>
          <w:sz w:val="24"/>
          <w:szCs w:val="24"/>
        </w:rPr>
      </w:pPr>
      <w:r>
        <w:rPr>
          <w:noProof/>
          <w:lang w:eastAsia="pl-PL"/>
        </w:rPr>
        <w:drawing>
          <wp:anchor distT="0" distB="0" distL="114300" distR="114300" simplePos="0" relativeHeight="252617728" behindDoc="1" locked="0" layoutInCell="1" allowOverlap="1" wp14:anchorId="52F33EAF" wp14:editId="58B8B210">
            <wp:simplePos x="0" y="0"/>
            <wp:positionH relativeFrom="column">
              <wp:posOffset>-339090</wp:posOffset>
            </wp:positionH>
            <wp:positionV relativeFrom="page">
              <wp:posOffset>2066925</wp:posOffset>
            </wp:positionV>
            <wp:extent cx="3838575" cy="3143250"/>
            <wp:effectExtent l="0" t="0" r="0" b="0"/>
            <wp:wrapTight wrapText="bothSides">
              <wp:wrapPolygon edited="0">
                <wp:start x="2573" y="0"/>
                <wp:lineTo x="1394" y="131"/>
                <wp:lineTo x="0" y="1309"/>
                <wp:lineTo x="0" y="19505"/>
                <wp:lineTo x="858" y="21076"/>
                <wp:lineTo x="1179" y="21207"/>
                <wp:lineTo x="2573" y="21469"/>
                <wp:lineTo x="18867" y="21469"/>
                <wp:lineTo x="20367" y="21207"/>
                <wp:lineTo x="20582" y="21076"/>
                <wp:lineTo x="21439" y="19505"/>
                <wp:lineTo x="21439" y="1309"/>
                <wp:lineTo x="20046" y="131"/>
                <wp:lineTo x="18867" y="0"/>
                <wp:lineTo x="2573" y="0"/>
              </wp:wrapPolygon>
            </wp:wrapTight>
            <wp:docPr id="172" name="Wykres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page">
              <wp14:pctHeight>0</wp14:pctHeight>
            </wp14:sizeRelV>
          </wp:anchor>
        </w:drawing>
      </w:r>
    </w:p>
    <w:p w:rsidR="00D803DC" w:rsidRDefault="00D803DC" w:rsidP="002C7E15">
      <w:pPr>
        <w:tabs>
          <w:tab w:val="left" w:pos="2780"/>
        </w:tabs>
        <w:spacing w:line="360" w:lineRule="auto"/>
        <w:jc w:val="both"/>
        <w:rPr>
          <w:sz w:val="24"/>
          <w:szCs w:val="24"/>
        </w:rPr>
      </w:pPr>
    </w:p>
    <w:p w:rsidR="002E3BB9" w:rsidRDefault="00931B86" w:rsidP="002C7E15">
      <w:pPr>
        <w:tabs>
          <w:tab w:val="left" w:pos="2780"/>
        </w:tabs>
        <w:spacing w:line="360" w:lineRule="auto"/>
        <w:jc w:val="both"/>
        <w:rPr>
          <w:sz w:val="24"/>
          <w:szCs w:val="24"/>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504064" behindDoc="0" locked="0" layoutInCell="1" allowOverlap="1" wp14:anchorId="0C61FE11" wp14:editId="265C7FE2">
                <wp:simplePos x="0" y="0"/>
                <wp:positionH relativeFrom="column">
                  <wp:posOffset>-3884930</wp:posOffset>
                </wp:positionH>
                <wp:positionV relativeFrom="page">
                  <wp:posOffset>5062855</wp:posOffset>
                </wp:positionV>
                <wp:extent cx="2438400" cy="381000"/>
                <wp:effectExtent l="0" t="0" r="0" b="0"/>
                <wp:wrapSquare wrapText="bothSides"/>
                <wp:docPr id="32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810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sidP="00124C95">
                            <w:r>
                              <w:rPr>
                                <w:i/>
                                <w:sz w:val="20"/>
                                <w:szCs w:val="20"/>
                              </w:rPr>
                              <w:t>Źródło: opracowanie własne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5" style="position:absolute;left:0;text-align:left;margin-left:-305.9pt;margin-top:398.65pt;width:192pt;height:30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" filled="f" fillcolor="#f79646 [3209]" stroked="f" strokecolor="#f2f2f2 [3041]" strokeweight="3pt">
                <v:fill opacity="64250f"/>
                <v:textbox>
                  <w:txbxContent>
                    <w:p w:rsidR="00994518" w:rsidRDefault="00994518" w:rsidP="00124C95">
                      <w:r>
                        <w:rPr>
                          <w:i/>
                          <w:sz w:val="20"/>
                          <w:szCs w:val="20"/>
                        </w:rPr>
                        <w:t>Źródło: opracowanie własne</w:t>
                      </w:r>
                    </w:p>
                  </w:txbxContent>
                </v:textbox>
                <w10:wrap type="square" anchory="page"/>
              </v:rect>
            </w:pict>
          </mc:Fallback>
        </mc:AlternateContent>
      </w:r>
      <w:r w:rsidR="002F627D">
        <w:rPr>
          <w:sz w:val="24"/>
          <w:szCs w:val="24"/>
        </w:rPr>
        <w:t xml:space="preserve">W województwie świętokrzyskim </w:t>
      </w:r>
      <w:r w:rsidR="006029DE">
        <w:rPr>
          <w:sz w:val="24"/>
          <w:szCs w:val="24"/>
        </w:rPr>
        <w:br/>
      </w:r>
      <w:r w:rsidR="002F627D">
        <w:rPr>
          <w:sz w:val="24"/>
          <w:szCs w:val="24"/>
        </w:rPr>
        <w:t>w rodzinach zastęp</w:t>
      </w:r>
      <w:r w:rsidR="0082099E">
        <w:rPr>
          <w:sz w:val="24"/>
          <w:szCs w:val="24"/>
        </w:rPr>
        <w:t>czych w 2012r., było łącznie 108</w:t>
      </w:r>
      <w:r w:rsidR="002F627D">
        <w:rPr>
          <w:sz w:val="24"/>
          <w:szCs w:val="24"/>
        </w:rPr>
        <w:t>5 osób, czyli rodzice i dzieci.</w:t>
      </w:r>
      <w:r w:rsidR="00C305C4">
        <w:rPr>
          <w:sz w:val="24"/>
          <w:szCs w:val="24"/>
        </w:rPr>
        <w:t xml:space="preserve"> Najwięcej osób </w:t>
      </w:r>
      <w:r w:rsidR="002C7E15">
        <w:rPr>
          <w:sz w:val="24"/>
          <w:szCs w:val="24"/>
        </w:rPr>
        <w:t>w rodzinach zastępczych niezawodowych było w powiecie kieleckim</w:t>
      </w:r>
      <w:r w:rsidR="0082099E">
        <w:rPr>
          <w:sz w:val="24"/>
          <w:szCs w:val="24"/>
        </w:rPr>
        <w:t xml:space="preserve"> 17,97</w:t>
      </w:r>
      <w:r w:rsidR="00E30CFD">
        <w:rPr>
          <w:sz w:val="24"/>
          <w:szCs w:val="24"/>
        </w:rPr>
        <w:t xml:space="preserve"> %.</w:t>
      </w:r>
      <w:r w:rsidR="00C305C4">
        <w:rPr>
          <w:sz w:val="24"/>
          <w:szCs w:val="24"/>
        </w:rPr>
        <w:t xml:space="preserve"> W rodzinach tych </w:t>
      </w:r>
      <w:r w:rsidR="0082099E">
        <w:rPr>
          <w:sz w:val="24"/>
          <w:szCs w:val="24"/>
        </w:rPr>
        <w:t>wychowywało się 371</w:t>
      </w:r>
      <w:r w:rsidR="009D7910">
        <w:rPr>
          <w:sz w:val="24"/>
          <w:szCs w:val="24"/>
        </w:rPr>
        <w:t xml:space="preserve"> dzieci, dane nie uwzględniają dzieci biologicznych.</w:t>
      </w:r>
    </w:p>
    <w:p w:rsidR="001B5201" w:rsidRDefault="001B5201" w:rsidP="00E26D0A">
      <w:pPr>
        <w:tabs>
          <w:tab w:val="left" w:pos="2780"/>
        </w:tabs>
        <w:spacing w:line="360" w:lineRule="auto"/>
        <w:rPr>
          <w:rFonts w:ascii="Monotype Corsiva" w:hAnsi="Monotype Corsiva"/>
          <w:b/>
          <w:color w:val="4F6228" w:themeColor="accent3" w:themeShade="80"/>
          <w:sz w:val="24"/>
          <w:szCs w:val="24"/>
        </w:rPr>
      </w:pPr>
    </w:p>
    <w:p w:rsidR="007E289E" w:rsidRPr="00E26D0A" w:rsidRDefault="00D803DC" w:rsidP="00E26D0A">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4.6</w:t>
      </w:r>
      <w:r w:rsidR="009B1AEB" w:rsidRPr="009030C8">
        <w:rPr>
          <w:rFonts w:ascii="Monotype Corsiva" w:hAnsi="Monotype Corsiva"/>
          <w:b/>
          <w:color w:val="4F6228" w:themeColor="accent3" w:themeShade="80"/>
          <w:sz w:val="24"/>
          <w:szCs w:val="24"/>
        </w:rPr>
        <w:t xml:space="preserve">. </w:t>
      </w:r>
      <w:r w:rsidR="009B1AEB">
        <w:rPr>
          <w:rFonts w:ascii="Monotype Corsiva" w:hAnsi="Monotype Corsiva"/>
          <w:b/>
          <w:color w:val="4F6228" w:themeColor="accent3" w:themeShade="80"/>
          <w:sz w:val="24"/>
          <w:szCs w:val="24"/>
        </w:rPr>
        <w:t xml:space="preserve">3. </w:t>
      </w:r>
      <w:r w:rsidR="009B1AEB" w:rsidRPr="009030C8">
        <w:rPr>
          <w:rFonts w:ascii="Monotype Corsiva" w:hAnsi="Monotype Corsiva"/>
          <w:b/>
          <w:color w:val="4F6228" w:themeColor="accent3" w:themeShade="80"/>
          <w:sz w:val="24"/>
          <w:szCs w:val="24"/>
        </w:rPr>
        <w:t xml:space="preserve">Rodziny </w:t>
      </w:r>
      <w:r w:rsidR="00BB4509">
        <w:rPr>
          <w:rFonts w:ascii="Monotype Corsiva" w:hAnsi="Monotype Corsiva"/>
          <w:b/>
          <w:color w:val="4F6228" w:themeColor="accent3" w:themeShade="80"/>
          <w:sz w:val="24"/>
          <w:szCs w:val="24"/>
        </w:rPr>
        <w:t>zastępcze s</w:t>
      </w:r>
      <w:r w:rsidR="009B1AEB">
        <w:rPr>
          <w:rFonts w:ascii="Monotype Corsiva" w:hAnsi="Monotype Corsiva"/>
          <w:b/>
          <w:color w:val="4F6228" w:themeColor="accent3" w:themeShade="80"/>
          <w:sz w:val="24"/>
          <w:szCs w:val="24"/>
        </w:rPr>
        <w:t xml:space="preserve">pokrewnione </w:t>
      </w:r>
      <w:r w:rsidR="009B1AEB" w:rsidRPr="009030C8">
        <w:rPr>
          <w:rFonts w:ascii="Monotype Corsiva" w:hAnsi="Monotype Corsiva"/>
          <w:b/>
          <w:color w:val="4F6228" w:themeColor="accent3" w:themeShade="80"/>
          <w:sz w:val="24"/>
          <w:szCs w:val="24"/>
        </w:rPr>
        <w:t>w województwie świętokrzyskim w 2012r.</w:t>
      </w:r>
    </w:p>
    <w:p w:rsidR="007D5764" w:rsidRDefault="0025788E" w:rsidP="007D5764">
      <w:pPr>
        <w:tabs>
          <w:tab w:val="left" w:pos="1005"/>
        </w:tabs>
        <w:jc w:val="both"/>
        <w:rPr>
          <w:sz w:val="24"/>
          <w:szCs w:val="24"/>
        </w:rPr>
      </w:pPr>
      <w:r w:rsidRPr="009B1AEB">
        <w:rPr>
          <w:rFonts w:ascii="Monotype Corsiva" w:hAnsi="Monotype Corsiva"/>
          <w:b/>
          <w:sz w:val="28"/>
          <w:szCs w:val="28"/>
        </w:rPr>
        <w:t>R</w:t>
      </w:r>
      <w:r w:rsidRPr="009B1AEB">
        <w:rPr>
          <w:b/>
          <w:sz w:val="24"/>
          <w:szCs w:val="24"/>
        </w:rPr>
        <w:t>odzinę</w:t>
      </w:r>
      <w:r w:rsidR="00803FB7" w:rsidRPr="009B1AEB">
        <w:rPr>
          <w:b/>
          <w:sz w:val="24"/>
          <w:szCs w:val="24"/>
        </w:rPr>
        <w:t xml:space="preserve"> </w:t>
      </w:r>
      <w:r w:rsidRPr="009B1AEB">
        <w:rPr>
          <w:b/>
          <w:sz w:val="24"/>
          <w:szCs w:val="24"/>
        </w:rPr>
        <w:t>zastępczą spokrewnioną</w:t>
      </w:r>
      <w:r>
        <w:rPr>
          <w:sz w:val="24"/>
          <w:szCs w:val="24"/>
        </w:rPr>
        <w:t xml:space="preserve"> tworzą małżonkowie lub osoba nie pozostająca w związku małżeńskim, będący </w:t>
      </w:r>
      <w:r w:rsidR="002337DE">
        <w:rPr>
          <w:sz w:val="24"/>
          <w:szCs w:val="24"/>
        </w:rPr>
        <w:t>wstępnymi</w:t>
      </w:r>
      <w:r>
        <w:rPr>
          <w:sz w:val="24"/>
          <w:szCs w:val="24"/>
        </w:rPr>
        <w:t xml:space="preserve"> lub rodzeństwem dziecka.</w:t>
      </w:r>
    </w:p>
    <w:p w:rsidR="007D5764" w:rsidRDefault="007D5764" w:rsidP="007D5764">
      <w:pPr>
        <w:tabs>
          <w:tab w:val="left" w:pos="1005"/>
        </w:tabs>
        <w:jc w:val="both"/>
        <w:rPr>
          <w:sz w:val="24"/>
          <w:szCs w:val="24"/>
        </w:rPr>
      </w:pPr>
    </w:p>
    <w:p w:rsidR="0025788E" w:rsidRPr="007D5764" w:rsidRDefault="00CC19F2" w:rsidP="007D5764">
      <w:pPr>
        <w:tabs>
          <w:tab w:val="left" w:pos="1005"/>
        </w:tabs>
        <w:rPr>
          <w:sz w:val="24"/>
          <w:szCs w:val="24"/>
        </w:rPr>
      </w:pPr>
      <w:r>
        <w:rPr>
          <w:b/>
          <w:i/>
          <w:color w:val="984806" w:themeColor="accent6" w:themeShade="80"/>
        </w:rPr>
        <w:t>Wykres nr</w:t>
      </w:r>
      <w:r w:rsidR="0039611D">
        <w:rPr>
          <w:b/>
          <w:i/>
          <w:color w:val="984806" w:themeColor="accent6" w:themeShade="80"/>
        </w:rPr>
        <w:t xml:space="preserve"> 26</w:t>
      </w:r>
      <w:r w:rsidR="007D5764">
        <w:rPr>
          <w:b/>
          <w:i/>
          <w:color w:val="984806" w:themeColor="accent6" w:themeShade="80"/>
        </w:rPr>
        <w:t>;</w:t>
      </w:r>
      <w:r>
        <w:rPr>
          <w:b/>
          <w:color w:val="984806" w:themeColor="accent6" w:themeShade="80"/>
        </w:rPr>
        <w:t xml:space="preserve"> Liczba</w:t>
      </w:r>
      <w:r w:rsidR="00C72345">
        <w:rPr>
          <w:b/>
          <w:color w:val="984806" w:themeColor="accent6" w:themeShade="80"/>
        </w:rPr>
        <w:t xml:space="preserve"> rodzin</w:t>
      </w:r>
      <w:r>
        <w:rPr>
          <w:b/>
          <w:color w:val="984806" w:themeColor="accent6" w:themeShade="80"/>
        </w:rPr>
        <w:t xml:space="preserve"> </w:t>
      </w:r>
      <w:r w:rsidR="00C72345">
        <w:rPr>
          <w:b/>
          <w:color w:val="984806" w:themeColor="accent6" w:themeShade="80"/>
        </w:rPr>
        <w:t>spokrewnionych</w:t>
      </w:r>
      <w:r>
        <w:rPr>
          <w:b/>
          <w:color w:val="984806" w:themeColor="accent6" w:themeShade="80"/>
        </w:rPr>
        <w:t xml:space="preserve"> w powiatach województwa</w:t>
      </w:r>
      <w:r w:rsidR="00C72345">
        <w:rPr>
          <w:b/>
          <w:color w:val="984806" w:themeColor="accent6" w:themeShade="80"/>
        </w:rPr>
        <w:t xml:space="preserve"> </w:t>
      </w:r>
      <w:r>
        <w:rPr>
          <w:b/>
          <w:color w:val="984806" w:themeColor="accent6" w:themeShade="80"/>
        </w:rPr>
        <w:t>świętokrzyskiego w 2012 r.</w:t>
      </w:r>
    </w:p>
    <w:p w:rsidR="00957E47" w:rsidRPr="00136E4A" w:rsidRDefault="007D5764" w:rsidP="00136E4A">
      <w:pPr>
        <w:spacing w:before="100" w:beforeAutospacing="1" w:after="100" w:afterAutospacing="1" w:line="240" w:lineRule="auto"/>
        <w:contextualSpacing/>
        <w:rPr>
          <w:b/>
          <w:color w:val="984806" w:themeColor="accent6" w:themeShade="80"/>
        </w:rPr>
      </w:pPr>
      <w:r>
        <w:rPr>
          <w:b/>
          <w:noProof/>
          <w:color w:val="984806" w:themeColor="accent6" w:themeShade="80"/>
          <w:lang w:eastAsia="pl-PL"/>
        </w:rPr>
        <w:drawing>
          <wp:anchor distT="0" distB="0" distL="114300" distR="114300" simplePos="0" relativeHeight="252508160" behindDoc="0" locked="0" layoutInCell="1" allowOverlap="1" wp14:anchorId="45A2D34C" wp14:editId="1290EE6B">
            <wp:simplePos x="0" y="0"/>
            <wp:positionH relativeFrom="column">
              <wp:posOffset>176530</wp:posOffset>
            </wp:positionH>
            <wp:positionV relativeFrom="page">
              <wp:posOffset>7849870</wp:posOffset>
            </wp:positionV>
            <wp:extent cx="5848350" cy="1793875"/>
            <wp:effectExtent l="0" t="0" r="0" b="0"/>
            <wp:wrapTopAndBottom/>
            <wp:docPr id="41"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r w:rsidR="0015274D">
        <w:rPr>
          <w:b/>
          <w:noProof/>
          <w:color w:val="984806" w:themeColor="accent6" w:themeShade="80"/>
          <w:lang w:eastAsia="pl-PL"/>
        </w:rPr>
        <mc:AlternateContent>
          <mc:Choice Requires="wps">
            <w:drawing>
              <wp:anchor distT="0" distB="0" distL="114300" distR="114300" simplePos="0" relativeHeight="252443648" behindDoc="0" locked="0" layoutInCell="1" allowOverlap="1" wp14:anchorId="5D17303F" wp14:editId="5DA2D5A0">
                <wp:simplePos x="0" y="0"/>
                <wp:positionH relativeFrom="column">
                  <wp:posOffset>218440</wp:posOffset>
                </wp:positionH>
                <wp:positionV relativeFrom="page">
                  <wp:posOffset>9353550</wp:posOffset>
                </wp:positionV>
                <wp:extent cx="2628900" cy="304800"/>
                <wp:effectExtent l="0" t="0" r="0" b="0"/>
                <wp:wrapNone/>
                <wp:docPr id="29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AC5AE1">
                            <w:pPr>
                              <w:tabs>
                                <w:tab w:val="left" w:pos="1005"/>
                              </w:tabs>
                              <w:rPr>
                                <w:i/>
                                <w:sz w:val="20"/>
                                <w:szCs w:val="20"/>
                              </w:rPr>
                            </w:pPr>
                            <w:r>
                              <w:rPr>
                                <w:i/>
                                <w:sz w:val="20"/>
                                <w:szCs w:val="20"/>
                              </w:rPr>
                              <w:t xml:space="preserve">Źródło: opracowanie własne ROPS;     </w:t>
                            </w:r>
                          </w:p>
                          <w:p w:rsidR="00994518" w:rsidRDefault="009945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216" style="position:absolute;margin-left:17.2pt;margin-top:736.5pt;width:207pt;height:2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" filled="f" fillcolor="#f79646 [3209]" stroked="f" strokecolor="#f2f2f2 [3041]" strokeweight="3pt">
                <v:fill opacity="64250f"/>
                <v:textbox>
                  <w:txbxContent>
                    <w:p w:rsidR="00994518" w:rsidRPr="00DC0273" w:rsidRDefault="00994518" w:rsidP="00AC5AE1">
                      <w:pPr>
                        <w:tabs>
                          <w:tab w:val="left" w:pos="1005"/>
                        </w:tabs>
                        <w:rPr>
                          <w:i/>
                          <w:sz w:val="20"/>
                          <w:szCs w:val="20"/>
                        </w:rPr>
                      </w:pPr>
                      <w:r>
                        <w:rPr>
                          <w:i/>
                          <w:sz w:val="20"/>
                          <w:szCs w:val="20"/>
                        </w:rPr>
                        <w:t xml:space="preserve">Źródło: opracowanie własne ROPS;     </w:t>
                      </w:r>
                    </w:p>
                    <w:p w:rsidR="00994518" w:rsidRDefault="00994518"/>
                  </w:txbxContent>
                </v:textbox>
                <w10:wrap anchory="page"/>
              </v:rect>
            </w:pict>
          </mc:Fallback>
        </mc:AlternateContent>
      </w:r>
    </w:p>
    <w:p w:rsidR="00931B86" w:rsidRDefault="007E289E" w:rsidP="00E26D0A">
      <w:pPr>
        <w:spacing w:before="100" w:beforeAutospacing="1" w:after="100" w:afterAutospacing="1" w:line="312" w:lineRule="auto"/>
        <w:contextualSpacing/>
        <w:jc w:val="both"/>
        <w:rPr>
          <w:sz w:val="24"/>
          <w:szCs w:val="24"/>
        </w:rPr>
      </w:pPr>
      <w:r>
        <w:rPr>
          <w:sz w:val="24"/>
          <w:szCs w:val="24"/>
        </w:rPr>
        <w:t>W wojewódz</w:t>
      </w:r>
      <w:r w:rsidR="00AC5AE1">
        <w:rPr>
          <w:sz w:val="24"/>
          <w:szCs w:val="24"/>
        </w:rPr>
        <w:t>twie świętokrzyskim w</w:t>
      </w:r>
      <w:r>
        <w:rPr>
          <w:sz w:val="24"/>
          <w:szCs w:val="24"/>
        </w:rPr>
        <w:t xml:space="preserve"> 2</w:t>
      </w:r>
      <w:r w:rsidR="00AC5AE1">
        <w:rPr>
          <w:sz w:val="24"/>
          <w:szCs w:val="24"/>
        </w:rPr>
        <w:t>012 roku było ustanowionych 795</w:t>
      </w:r>
      <w:r>
        <w:rPr>
          <w:sz w:val="24"/>
          <w:szCs w:val="24"/>
        </w:rPr>
        <w:t xml:space="preserve"> rodzin spokrewnionych sprawujących pieczę zastępczą </w:t>
      </w:r>
      <w:r w:rsidR="00ED0D21">
        <w:rPr>
          <w:sz w:val="24"/>
          <w:szCs w:val="24"/>
        </w:rPr>
        <w:t>nad dzieckiem. Z</w:t>
      </w:r>
      <w:r w:rsidR="00AC5AE1">
        <w:rPr>
          <w:sz w:val="24"/>
          <w:szCs w:val="24"/>
        </w:rPr>
        <w:t xml:space="preserve"> czego 17,23 </w:t>
      </w:r>
      <w:r>
        <w:rPr>
          <w:sz w:val="24"/>
          <w:szCs w:val="24"/>
        </w:rPr>
        <w:t>%</w:t>
      </w:r>
      <w:r w:rsidR="00ED0D21">
        <w:rPr>
          <w:sz w:val="24"/>
          <w:szCs w:val="24"/>
        </w:rPr>
        <w:t xml:space="preserve"> sprawujących piecze</w:t>
      </w:r>
      <w:r>
        <w:rPr>
          <w:sz w:val="24"/>
          <w:szCs w:val="24"/>
        </w:rPr>
        <w:t xml:space="preserve"> było</w:t>
      </w:r>
    </w:p>
    <w:p w:rsidR="00E26D0A" w:rsidRDefault="00ED0D21" w:rsidP="00E26D0A">
      <w:pPr>
        <w:spacing w:before="100" w:beforeAutospacing="1" w:after="100" w:afterAutospacing="1" w:line="312" w:lineRule="auto"/>
        <w:contextualSpacing/>
        <w:jc w:val="both"/>
      </w:pPr>
      <w:r>
        <w:rPr>
          <w:sz w:val="24"/>
          <w:szCs w:val="24"/>
        </w:rPr>
        <w:lastRenderedPageBreak/>
        <w:t xml:space="preserve"> </w:t>
      </w:r>
      <w:r w:rsidR="003D45A7">
        <w:rPr>
          <w:sz w:val="24"/>
          <w:szCs w:val="24"/>
        </w:rPr>
        <w:br/>
      </w:r>
      <w:r>
        <w:rPr>
          <w:sz w:val="24"/>
          <w:szCs w:val="24"/>
        </w:rPr>
        <w:t xml:space="preserve">w </w:t>
      </w:r>
      <w:r w:rsidR="00D803DC">
        <w:rPr>
          <w:sz w:val="24"/>
          <w:szCs w:val="24"/>
        </w:rPr>
        <w:t>m</w:t>
      </w:r>
      <w:r w:rsidR="00AC5AE1">
        <w:rPr>
          <w:sz w:val="24"/>
          <w:szCs w:val="24"/>
        </w:rPr>
        <w:t>ieście Kielce</w:t>
      </w:r>
      <w:r w:rsidR="00E66961">
        <w:rPr>
          <w:sz w:val="24"/>
          <w:szCs w:val="24"/>
        </w:rPr>
        <w:t>, w następnej kolejności</w:t>
      </w:r>
      <w:r>
        <w:rPr>
          <w:sz w:val="24"/>
          <w:szCs w:val="24"/>
        </w:rPr>
        <w:t xml:space="preserve"> najwięcej dzie</w:t>
      </w:r>
      <w:r w:rsidR="00E66961">
        <w:rPr>
          <w:sz w:val="24"/>
          <w:szCs w:val="24"/>
        </w:rPr>
        <w:t xml:space="preserve">ci zostało powierzonych najbliższym </w:t>
      </w:r>
      <w:r w:rsidR="003D45A7">
        <w:rPr>
          <w:sz w:val="24"/>
          <w:szCs w:val="24"/>
        </w:rPr>
        <w:br/>
      </w:r>
      <w:r w:rsidR="00E66961">
        <w:rPr>
          <w:sz w:val="24"/>
          <w:szCs w:val="24"/>
        </w:rPr>
        <w:t>w  powicie ostrowiecki 12,20 %. Najmniej zaś rodzin spokrewnionych w 2012r. było</w:t>
      </w:r>
      <w:r w:rsidR="00E26D0A">
        <w:rPr>
          <w:sz w:val="24"/>
          <w:szCs w:val="24"/>
        </w:rPr>
        <w:t xml:space="preserve"> w powiecie buskim 1,13 % ogółu.</w:t>
      </w:r>
      <w:r w:rsidR="00E26D0A" w:rsidRPr="00E26D0A">
        <w:t xml:space="preserve"> </w:t>
      </w:r>
    </w:p>
    <w:p w:rsidR="00E26D0A" w:rsidRDefault="00E26D0A" w:rsidP="00E26D0A">
      <w:pPr>
        <w:spacing w:before="100" w:beforeAutospacing="1" w:after="100" w:afterAutospacing="1" w:line="240" w:lineRule="auto"/>
        <w:contextualSpacing/>
      </w:pPr>
    </w:p>
    <w:p w:rsidR="00E26D0A" w:rsidRDefault="00E26D0A" w:rsidP="00E26D0A">
      <w:pPr>
        <w:spacing w:before="100" w:beforeAutospacing="1" w:after="100" w:afterAutospacing="1" w:line="240" w:lineRule="auto"/>
        <w:contextualSpacing/>
      </w:pPr>
    </w:p>
    <w:p w:rsidR="003D45A7" w:rsidRPr="00931B86" w:rsidRDefault="00526E81" w:rsidP="00931B86">
      <w:pPr>
        <w:spacing w:before="100" w:beforeAutospacing="1" w:after="100" w:afterAutospacing="1" w:line="240" w:lineRule="auto"/>
        <w:ind w:left="1191" w:hanging="1191"/>
        <w:contextualSpacing/>
        <w:rPr>
          <w:b/>
          <w:color w:val="984806" w:themeColor="accent6" w:themeShade="80"/>
        </w:rPr>
      </w:pPr>
      <w:r>
        <w:rPr>
          <w:noProof/>
          <w:lang w:eastAsia="pl-PL"/>
        </w:rPr>
        <w:drawing>
          <wp:anchor distT="0" distB="0" distL="114300" distR="114300" simplePos="0" relativeHeight="252618752" behindDoc="1" locked="0" layoutInCell="1" allowOverlap="1" wp14:anchorId="7629C165" wp14:editId="3AED3E9F">
            <wp:simplePos x="0" y="0"/>
            <wp:positionH relativeFrom="column">
              <wp:posOffset>-186690</wp:posOffset>
            </wp:positionH>
            <wp:positionV relativeFrom="page">
              <wp:posOffset>2219325</wp:posOffset>
            </wp:positionV>
            <wp:extent cx="4572000" cy="2743200"/>
            <wp:effectExtent l="0" t="0" r="0" b="0"/>
            <wp:wrapTight wrapText="bothSides">
              <wp:wrapPolygon edited="0">
                <wp:start x="8190" y="150"/>
                <wp:lineTo x="900" y="1350"/>
                <wp:lineTo x="720" y="2100"/>
                <wp:lineTo x="2070" y="2850"/>
                <wp:lineTo x="720" y="2850"/>
                <wp:lineTo x="720" y="11550"/>
                <wp:lineTo x="1260" y="12450"/>
                <wp:lineTo x="990" y="12600"/>
                <wp:lineTo x="1350" y="14850"/>
                <wp:lineTo x="2610" y="15150"/>
                <wp:lineTo x="1620" y="16500"/>
                <wp:lineTo x="1890" y="17250"/>
                <wp:lineTo x="1350" y="19650"/>
                <wp:lineTo x="1530" y="19950"/>
                <wp:lineTo x="13770" y="20700"/>
                <wp:lineTo x="14220" y="20700"/>
                <wp:lineTo x="17280" y="20100"/>
                <wp:lineTo x="17280" y="19650"/>
                <wp:lineTo x="18630" y="17250"/>
                <wp:lineTo x="19620" y="15300"/>
                <wp:lineTo x="20340" y="14850"/>
                <wp:lineTo x="20700" y="12450"/>
                <wp:lineTo x="20520" y="10950"/>
                <wp:lineTo x="17280" y="10050"/>
                <wp:lineTo x="20610" y="9900"/>
                <wp:lineTo x="20520" y="5400"/>
                <wp:lineTo x="17010" y="5250"/>
                <wp:lineTo x="20700" y="4200"/>
                <wp:lineTo x="20790" y="1350"/>
                <wp:lineTo x="20070" y="1200"/>
                <wp:lineTo x="8730" y="150"/>
                <wp:lineTo x="8190" y="150"/>
              </wp:wrapPolygon>
            </wp:wrapTight>
            <wp:docPr id="175" name="Wykres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14:sizeRelH relativeFrom="page">
              <wp14:pctWidth>0</wp14:pctWidth>
            </wp14:sizeRelH>
            <wp14:sizeRelV relativeFrom="page">
              <wp14:pctHeight>0</wp14:pctHeight>
            </wp14:sizeRelV>
          </wp:anchor>
        </w:drawing>
      </w:r>
      <w:r w:rsidR="00E26D0A">
        <w:rPr>
          <w:b/>
          <w:i/>
          <w:color w:val="984806" w:themeColor="accent6" w:themeShade="80"/>
        </w:rPr>
        <w:t>Wykres nr</w:t>
      </w:r>
      <w:r w:rsidR="0039611D">
        <w:rPr>
          <w:b/>
          <w:i/>
          <w:color w:val="984806" w:themeColor="accent6" w:themeShade="80"/>
        </w:rPr>
        <w:t xml:space="preserve"> 27</w:t>
      </w:r>
      <w:r w:rsidR="00136E4A">
        <w:rPr>
          <w:b/>
          <w:i/>
          <w:color w:val="984806" w:themeColor="accent6" w:themeShade="80"/>
        </w:rPr>
        <w:t>;</w:t>
      </w:r>
      <w:r w:rsidR="00E26D0A">
        <w:rPr>
          <w:b/>
          <w:color w:val="984806" w:themeColor="accent6" w:themeShade="80"/>
        </w:rPr>
        <w:t xml:space="preserve"> Liczba osób w rodzinie spokrewnionych w powiatach wojewód</w:t>
      </w:r>
      <w:r w:rsidR="00931B86">
        <w:rPr>
          <w:b/>
          <w:color w:val="984806" w:themeColor="accent6" w:themeShade="80"/>
        </w:rPr>
        <w:t>ztwa świętokrzyskiego w 2012 r.</w:t>
      </w:r>
    </w:p>
    <w:p w:rsidR="00931B86" w:rsidRDefault="00931B86" w:rsidP="00D803DC">
      <w:pPr>
        <w:tabs>
          <w:tab w:val="left" w:pos="2780"/>
        </w:tabs>
        <w:spacing w:line="360" w:lineRule="auto"/>
        <w:jc w:val="both"/>
        <w:rPr>
          <w:sz w:val="24"/>
          <w:szCs w:val="24"/>
        </w:rPr>
      </w:pPr>
    </w:p>
    <w:p w:rsidR="00E26D0A" w:rsidRPr="00E26D0A" w:rsidRDefault="00136E4A" w:rsidP="00526E81">
      <w:pPr>
        <w:tabs>
          <w:tab w:val="left" w:pos="2780"/>
        </w:tabs>
        <w:spacing w:line="360" w:lineRule="auto"/>
        <w:jc w:val="both"/>
        <w:rPr>
          <w:sz w:val="24"/>
          <w:szCs w:val="24"/>
        </w:rPr>
      </w:pPr>
      <w:r>
        <w:rPr>
          <w:sz w:val="24"/>
          <w:szCs w:val="24"/>
        </w:rPr>
        <w:t xml:space="preserve">W </w:t>
      </w:r>
      <w:r w:rsidR="00E26D0A">
        <w:rPr>
          <w:sz w:val="24"/>
          <w:szCs w:val="24"/>
        </w:rPr>
        <w:t>województwie świętokrzyskim</w:t>
      </w:r>
      <w:r w:rsidR="00D43C24">
        <w:rPr>
          <w:sz w:val="24"/>
          <w:szCs w:val="24"/>
        </w:rPr>
        <w:t xml:space="preserve"> jest 2</w:t>
      </w:r>
      <w:r w:rsidR="00526E81">
        <w:rPr>
          <w:sz w:val="24"/>
          <w:szCs w:val="24"/>
        </w:rPr>
        <w:t>393</w:t>
      </w:r>
      <w:r w:rsidR="00D43C24">
        <w:rPr>
          <w:sz w:val="24"/>
          <w:szCs w:val="24"/>
        </w:rPr>
        <w:t xml:space="preserve"> osób, które tworzą rodzinę spokrewnioną dla </w:t>
      </w:r>
      <w:r w:rsidR="00526E81">
        <w:rPr>
          <w:sz w:val="24"/>
          <w:szCs w:val="24"/>
        </w:rPr>
        <w:t>1015</w:t>
      </w:r>
      <w:r w:rsidR="00D43C24">
        <w:rPr>
          <w:sz w:val="24"/>
          <w:szCs w:val="24"/>
        </w:rPr>
        <w:t xml:space="preserve"> </w:t>
      </w:r>
      <w:r w:rsidR="00564162">
        <w:rPr>
          <w:sz w:val="24"/>
          <w:szCs w:val="24"/>
        </w:rPr>
        <w:t>wychowanków</w:t>
      </w:r>
      <w:r w:rsidR="00D43C24">
        <w:rPr>
          <w:sz w:val="24"/>
          <w:szCs w:val="24"/>
        </w:rPr>
        <w:t>.</w:t>
      </w:r>
      <w:r w:rsidR="00564162">
        <w:rPr>
          <w:sz w:val="24"/>
          <w:szCs w:val="24"/>
        </w:rPr>
        <w:t xml:space="preserve"> </w:t>
      </w:r>
    </w:p>
    <w:p w:rsidR="00270B9B" w:rsidRDefault="00270B9B" w:rsidP="00342A92">
      <w:pPr>
        <w:tabs>
          <w:tab w:val="left" w:pos="2780"/>
        </w:tabs>
        <w:spacing w:line="360" w:lineRule="auto"/>
        <w:rPr>
          <w:rFonts w:ascii="Monotype Corsiva" w:hAnsi="Monotype Corsiva"/>
          <w:b/>
          <w:color w:val="4F6228" w:themeColor="accent3" w:themeShade="80"/>
          <w:sz w:val="24"/>
          <w:szCs w:val="24"/>
        </w:rPr>
      </w:pPr>
    </w:p>
    <w:p w:rsidR="001229BA" w:rsidRDefault="00526E81" w:rsidP="00270B9B">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500992" behindDoc="0" locked="0" layoutInCell="1" allowOverlap="1" wp14:anchorId="21896F5E" wp14:editId="30823667">
                <wp:simplePos x="0" y="0"/>
                <wp:positionH relativeFrom="column">
                  <wp:posOffset>-3890645</wp:posOffset>
                </wp:positionH>
                <wp:positionV relativeFrom="page">
                  <wp:posOffset>4880610</wp:posOffset>
                </wp:positionV>
                <wp:extent cx="2628900" cy="304800"/>
                <wp:effectExtent l="0" t="0" r="0" b="0"/>
                <wp:wrapNone/>
                <wp:docPr id="31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1229BA">
                            <w:pPr>
                              <w:tabs>
                                <w:tab w:val="left" w:pos="1005"/>
                              </w:tabs>
                              <w:rPr>
                                <w:i/>
                                <w:sz w:val="20"/>
                                <w:szCs w:val="20"/>
                              </w:rPr>
                            </w:pPr>
                            <w:r>
                              <w:rPr>
                                <w:i/>
                                <w:sz w:val="20"/>
                                <w:szCs w:val="20"/>
                              </w:rPr>
                              <w:t xml:space="preserve">Źródło: opracowanie własne ROPS;     </w:t>
                            </w:r>
                          </w:p>
                          <w:p w:rsidR="00994518" w:rsidRDefault="00994518" w:rsidP="001229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7" style="position:absolute;margin-left:-306.35pt;margin-top:384.3pt;width:207pt;height:24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" filled="f" fillcolor="#f79646 [3209]" stroked="f" strokecolor="#f2f2f2 [3041]" strokeweight="3pt">
                <v:fill opacity="64250f"/>
                <v:textbox>
                  <w:txbxContent>
                    <w:p w:rsidR="00994518" w:rsidRPr="00DC0273" w:rsidRDefault="00994518" w:rsidP="001229BA">
                      <w:pPr>
                        <w:tabs>
                          <w:tab w:val="left" w:pos="1005"/>
                        </w:tabs>
                        <w:rPr>
                          <w:i/>
                          <w:sz w:val="20"/>
                          <w:szCs w:val="20"/>
                        </w:rPr>
                      </w:pPr>
                      <w:r>
                        <w:rPr>
                          <w:i/>
                          <w:sz w:val="20"/>
                          <w:szCs w:val="20"/>
                        </w:rPr>
                        <w:t xml:space="preserve">Źródło: opracowanie własne ROPS;     </w:t>
                      </w:r>
                    </w:p>
                    <w:p w:rsidR="00994518" w:rsidRDefault="00994518" w:rsidP="001229BA"/>
                  </w:txbxContent>
                </v:textbox>
                <w10:wrap anchory="page"/>
              </v:rect>
            </w:pict>
          </mc:Fallback>
        </mc:AlternateContent>
      </w:r>
    </w:p>
    <w:p w:rsidR="00136E4A" w:rsidRDefault="00136E4A" w:rsidP="00270B9B">
      <w:pPr>
        <w:tabs>
          <w:tab w:val="left" w:pos="2780"/>
        </w:tabs>
        <w:spacing w:line="360" w:lineRule="auto"/>
        <w:rPr>
          <w:rFonts w:ascii="Monotype Corsiva" w:hAnsi="Monotype Corsiva"/>
          <w:b/>
          <w:color w:val="4F6228" w:themeColor="accent3" w:themeShade="80"/>
          <w:sz w:val="24"/>
          <w:szCs w:val="24"/>
        </w:rPr>
      </w:pPr>
    </w:p>
    <w:p w:rsidR="00526E81" w:rsidRDefault="00526E81" w:rsidP="00270B9B">
      <w:pPr>
        <w:tabs>
          <w:tab w:val="left" w:pos="2780"/>
        </w:tabs>
        <w:spacing w:line="360" w:lineRule="auto"/>
        <w:rPr>
          <w:rFonts w:ascii="Monotype Corsiva" w:hAnsi="Monotype Corsiva"/>
          <w:b/>
          <w:color w:val="4F6228" w:themeColor="accent3" w:themeShade="80"/>
          <w:sz w:val="24"/>
          <w:szCs w:val="24"/>
        </w:rPr>
      </w:pPr>
    </w:p>
    <w:p w:rsidR="004B4364" w:rsidRPr="00270B9B" w:rsidRDefault="00D803DC" w:rsidP="00270B9B">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4.6</w:t>
      </w:r>
      <w:r w:rsidR="00342A92" w:rsidRPr="009030C8">
        <w:rPr>
          <w:rFonts w:ascii="Monotype Corsiva" w:hAnsi="Monotype Corsiva"/>
          <w:b/>
          <w:color w:val="4F6228" w:themeColor="accent3" w:themeShade="80"/>
          <w:sz w:val="24"/>
          <w:szCs w:val="24"/>
        </w:rPr>
        <w:t xml:space="preserve">. </w:t>
      </w:r>
      <w:r w:rsidR="00342A92">
        <w:rPr>
          <w:rFonts w:ascii="Monotype Corsiva" w:hAnsi="Monotype Corsiva"/>
          <w:b/>
          <w:color w:val="4F6228" w:themeColor="accent3" w:themeShade="80"/>
          <w:sz w:val="24"/>
          <w:szCs w:val="24"/>
        </w:rPr>
        <w:t xml:space="preserve">4. </w:t>
      </w:r>
      <w:r w:rsidR="00342A92" w:rsidRPr="009030C8">
        <w:rPr>
          <w:rFonts w:ascii="Monotype Corsiva" w:hAnsi="Monotype Corsiva"/>
          <w:b/>
          <w:color w:val="4F6228" w:themeColor="accent3" w:themeShade="80"/>
          <w:sz w:val="24"/>
          <w:szCs w:val="24"/>
        </w:rPr>
        <w:t>Rodzin</w:t>
      </w:r>
      <w:r w:rsidR="00342A92">
        <w:rPr>
          <w:rFonts w:ascii="Monotype Corsiva" w:hAnsi="Monotype Corsiva"/>
          <w:b/>
          <w:color w:val="4F6228" w:themeColor="accent3" w:themeShade="80"/>
          <w:sz w:val="24"/>
          <w:szCs w:val="24"/>
        </w:rPr>
        <w:t xml:space="preserve">ne domy dziecka </w:t>
      </w:r>
      <w:r w:rsidR="00342A92" w:rsidRPr="009030C8">
        <w:rPr>
          <w:rFonts w:ascii="Monotype Corsiva" w:hAnsi="Monotype Corsiva"/>
          <w:b/>
          <w:color w:val="4F6228" w:themeColor="accent3" w:themeShade="80"/>
          <w:sz w:val="24"/>
          <w:szCs w:val="24"/>
        </w:rPr>
        <w:t>w województwie świętokrzyskim w 2012r.</w:t>
      </w:r>
    </w:p>
    <w:p w:rsidR="004B4364" w:rsidRPr="009234E1" w:rsidRDefault="009234E1" w:rsidP="009234E1">
      <w:pPr>
        <w:tabs>
          <w:tab w:val="left" w:pos="1005"/>
        </w:tabs>
        <w:jc w:val="both"/>
        <w:rPr>
          <w:sz w:val="24"/>
          <w:szCs w:val="24"/>
        </w:rPr>
      </w:pPr>
      <w:r w:rsidRPr="00342A92">
        <w:rPr>
          <w:rFonts w:ascii="Monotype Corsiva" w:hAnsi="Monotype Corsiva"/>
          <w:b/>
          <w:sz w:val="28"/>
          <w:szCs w:val="28"/>
        </w:rPr>
        <w:t>R</w:t>
      </w:r>
      <w:r w:rsidRPr="00342A92">
        <w:rPr>
          <w:b/>
          <w:sz w:val="24"/>
          <w:szCs w:val="24"/>
        </w:rPr>
        <w:t>odzinny dom dziecka</w:t>
      </w:r>
      <w:r>
        <w:rPr>
          <w:sz w:val="24"/>
          <w:szCs w:val="24"/>
        </w:rPr>
        <w:t xml:space="preserve"> tworzą małżonkowie lub osoba nie pozostająca w związku małżeńskim,</w:t>
      </w:r>
      <w:r w:rsidR="00D803DC">
        <w:rPr>
          <w:sz w:val="24"/>
          <w:szCs w:val="24"/>
        </w:rPr>
        <w:br/>
      </w:r>
      <w:r>
        <w:rPr>
          <w:sz w:val="24"/>
          <w:szCs w:val="24"/>
        </w:rPr>
        <w:t xml:space="preserve"> u których umieszczono dziecko w celu sprawowania nad nim pieczy zastępczej.</w:t>
      </w:r>
    </w:p>
    <w:p w:rsidR="00196B33" w:rsidRPr="00526E81" w:rsidRDefault="00526E81" w:rsidP="00526E81">
      <w:pPr>
        <w:tabs>
          <w:tab w:val="left" w:pos="1005"/>
        </w:tabs>
        <w:rPr>
          <w:b/>
          <w:sz w:val="24"/>
          <w:szCs w:val="24"/>
          <w:u w:val="single"/>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525568" behindDoc="0" locked="0" layoutInCell="1" allowOverlap="1" wp14:anchorId="567028D3" wp14:editId="27DB0643">
                <wp:simplePos x="0" y="0"/>
                <wp:positionH relativeFrom="column">
                  <wp:posOffset>432435</wp:posOffset>
                </wp:positionH>
                <wp:positionV relativeFrom="page">
                  <wp:posOffset>9744075</wp:posOffset>
                </wp:positionV>
                <wp:extent cx="2438400" cy="381000"/>
                <wp:effectExtent l="0" t="0" r="0" b="0"/>
                <wp:wrapSquare wrapText="bothSides"/>
                <wp:docPr id="36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810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sidP="00931B86">
                            <w:r>
                              <w:rPr>
                                <w:i/>
                                <w:sz w:val="20"/>
                                <w:szCs w:val="20"/>
                              </w:rPr>
                              <w:t>Źródło: opracowanie własne ROPS;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8" style="position:absolute;margin-left:34.05pt;margin-top:767.25pt;width:192pt;height:30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" filled="f" fillcolor="#f79646 [3209]" stroked="f" strokecolor="#f2f2f2 [3041]" strokeweight="3pt">
                <v:fill opacity="64250f"/>
                <v:textbox>
                  <w:txbxContent>
                    <w:p w:rsidR="00994518" w:rsidRDefault="00994518" w:rsidP="00931B86">
                      <w:r>
                        <w:rPr>
                          <w:i/>
                          <w:sz w:val="20"/>
                          <w:szCs w:val="20"/>
                        </w:rPr>
                        <w:t>Źródło: opracowanie własne ROPS;</w:t>
                      </w:r>
                    </w:p>
                  </w:txbxContent>
                </v:textbox>
                <w10:wrap type="square" anchory="page"/>
              </v:rect>
            </w:pict>
          </mc:Fallback>
        </mc:AlternateContent>
      </w:r>
      <w:r w:rsidR="00ED0D21">
        <w:rPr>
          <w:b/>
          <w:i/>
          <w:color w:val="984806" w:themeColor="accent6" w:themeShade="80"/>
        </w:rPr>
        <w:t>Wykres nr</w:t>
      </w:r>
      <w:r w:rsidR="0039611D">
        <w:rPr>
          <w:b/>
          <w:i/>
          <w:color w:val="984806" w:themeColor="accent6" w:themeShade="80"/>
        </w:rPr>
        <w:t xml:space="preserve"> 28</w:t>
      </w:r>
      <w:r w:rsidR="00136E4A">
        <w:rPr>
          <w:b/>
          <w:i/>
          <w:color w:val="984806" w:themeColor="accent6" w:themeShade="80"/>
        </w:rPr>
        <w:t>;</w:t>
      </w:r>
      <w:r w:rsidR="00ED0D21">
        <w:rPr>
          <w:b/>
          <w:color w:val="984806" w:themeColor="accent6" w:themeShade="80"/>
        </w:rPr>
        <w:t xml:space="preserve"> Liczba rodzin</w:t>
      </w:r>
      <w:r w:rsidR="0056465A">
        <w:rPr>
          <w:b/>
          <w:color w:val="984806" w:themeColor="accent6" w:themeShade="80"/>
        </w:rPr>
        <w:t>nych domów dziecka</w:t>
      </w:r>
      <w:r w:rsidR="00ED0D21">
        <w:rPr>
          <w:b/>
          <w:color w:val="984806" w:themeColor="accent6" w:themeShade="80"/>
        </w:rPr>
        <w:t xml:space="preserve"> w powiatach województwa świętokrzyskiego w 2012 r.</w:t>
      </w:r>
      <w:r w:rsidR="003D45A7" w:rsidRPr="003D45A7">
        <w:rPr>
          <w:b/>
          <w:noProof/>
          <w:color w:val="984806" w:themeColor="accent6" w:themeShade="80"/>
          <w:lang w:eastAsia="pl-PL"/>
        </w:rPr>
        <w:t xml:space="preserve"> </w:t>
      </w:r>
      <w:r>
        <w:rPr>
          <w:noProof/>
          <w:lang w:eastAsia="pl-PL"/>
        </w:rPr>
        <w:drawing>
          <wp:inline distT="0" distB="0" distL="0" distR="0" wp14:anchorId="700CFC12" wp14:editId="3D2F30CE">
            <wp:extent cx="4848225" cy="2590800"/>
            <wp:effectExtent l="0" t="0" r="0" b="0"/>
            <wp:docPr id="178" name="Wykres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26E81" w:rsidRDefault="00526E81" w:rsidP="00F14FAA">
      <w:pPr>
        <w:spacing w:before="100" w:beforeAutospacing="1" w:after="100" w:afterAutospacing="1" w:line="312" w:lineRule="auto"/>
        <w:contextualSpacing/>
        <w:jc w:val="both"/>
        <w:rPr>
          <w:sz w:val="24"/>
          <w:szCs w:val="24"/>
        </w:rPr>
      </w:pPr>
    </w:p>
    <w:p w:rsidR="00C34049" w:rsidRDefault="0056465A" w:rsidP="00F14FAA">
      <w:pPr>
        <w:spacing w:before="100" w:beforeAutospacing="1" w:after="100" w:afterAutospacing="1" w:line="312" w:lineRule="auto"/>
        <w:contextualSpacing/>
        <w:jc w:val="both"/>
      </w:pPr>
      <w:r>
        <w:rPr>
          <w:sz w:val="24"/>
          <w:szCs w:val="24"/>
        </w:rPr>
        <w:lastRenderedPageBreak/>
        <w:t>W wo</w:t>
      </w:r>
      <w:r w:rsidR="006E55A2">
        <w:rPr>
          <w:sz w:val="24"/>
          <w:szCs w:val="24"/>
        </w:rPr>
        <w:t>jewództwie św</w:t>
      </w:r>
      <w:r w:rsidR="00526E81">
        <w:rPr>
          <w:sz w:val="24"/>
          <w:szCs w:val="24"/>
        </w:rPr>
        <w:t>iętokrzyskim w 2012 roku było 12</w:t>
      </w:r>
      <w:r>
        <w:rPr>
          <w:sz w:val="24"/>
          <w:szCs w:val="24"/>
        </w:rPr>
        <w:t xml:space="preserve"> rodzinn</w:t>
      </w:r>
      <w:r w:rsidR="00896C40">
        <w:rPr>
          <w:sz w:val="24"/>
          <w:szCs w:val="24"/>
        </w:rPr>
        <w:t xml:space="preserve">ych domów dziecka, </w:t>
      </w:r>
      <w:r w:rsidR="006E55A2">
        <w:rPr>
          <w:sz w:val="24"/>
          <w:szCs w:val="24"/>
        </w:rPr>
        <w:t xml:space="preserve">z czego  </w:t>
      </w:r>
      <w:r w:rsidR="001B5201">
        <w:rPr>
          <w:sz w:val="24"/>
          <w:szCs w:val="24"/>
        </w:rPr>
        <w:br/>
      </w:r>
      <w:r w:rsidR="00526E81">
        <w:rPr>
          <w:sz w:val="24"/>
          <w:szCs w:val="24"/>
        </w:rPr>
        <w:t>33,33</w:t>
      </w:r>
      <w:r w:rsidR="006E55A2">
        <w:rPr>
          <w:sz w:val="24"/>
          <w:szCs w:val="24"/>
        </w:rPr>
        <w:t xml:space="preserve"> % w powiecie kieleckim oraz w powiecie starachowickim i w Mieście Kielce po </w:t>
      </w:r>
      <w:r w:rsidR="00526E81">
        <w:rPr>
          <w:sz w:val="24"/>
          <w:szCs w:val="24"/>
        </w:rPr>
        <w:t>16,66</w:t>
      </w:r>
      <w:r w:rsidR="002634CA">
        <w:rPr>
          <w:sz w:val="24"/>
          <w:szCs w:val="24"/>
        </w:rPr>
        <w:t xml:space="preserve"> % ogółu rodzinnych domów dziecka.</w:t>
      </w:r>
      <w:r w:rsidR="00075CFB" w:rsidRPr="00075CFB">
        <w:t xml:space="preserve"> </w:t>
      </w:r>
    </w:p>
    <w:p w:rsidR="00C34049" w:rsidRDefault="00C34049" w:rsidP="00C34049">
      <w:pPr>
        <w:spacing w:before="100" w:beforeAutospacing="1" w:after="100" w:afterAutospacing="1" w:line="240" w:lineRule="auto"/>
        <w:contextualSpacing/>
      </w:pPr>
    </w:p>
    <w:p w:rsidR="00C34049" w:rsidRDefault="00C34049" w:rsidP="00950EB7">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Wykres nr</w:t>
      </w:r>
      <w:r w:rsidR="0039611D">
        <w:rPr>
          <w:b/>
          <w:i/>
          <w:color w:val="984806" w:themeColor="accent6" w:themeShade="80"/>
        </w:rPr>
        <w:t xml:space="preserve"> 29</w:t>
      </w:r>
      <w:r w:rsidR="00950EB7">
        <w:rPr>
          <w:b/>
          <w:i/>
          <w:color w:val="984806" w:themeColor="accent6" w:themeShade="80"/>
        </w:rPr>
        <w:t>;</w:t>
      </w:r>
      <w:r>
        <w:rPr>
          <w:b/>
          <w:color w:val="984806" w:themeColor="accent6" w:themeShade="80"/>
        </w:rPr>
        <w:t xml:space="preserve"> Liczba osób  w rodzinnych dom</w:t>
      </w:r>
      <w:r w:rsidR="001229BA">
        <w:rPr>
          <w:b/>
          <w:color w:val="984806" w:themeColor="accent6" w:themeShade="80"/>
        </w:rPr>
        <w:t xml:space="preserve">ach </w:t>
      </w:r>
      <w:r>
        <w:rPr>
          <w:b/>
          <w:color w:val="984806" w:themeColor="accent6" w:themeShade="80"/>
        </w:rPr>
        <w:t>dziecka w powiatach województwa świętokrzyskiego</w:t>
      </w:r>
      <w:r w:rsidR="001229BA">
        <w:rPr>
          <w:b/>
          <w:color w:val="984806" w:themeColor="accent6" w:themeShade="80"/>
        </w:rPr>
        <w:br/>
      </w:r>
      <w:r>
        <w:rPr>
          <w:b/>
          <w:color w:val="984806" w:themeColor="accent6" w:themeShade="80"/>
        </w:rPr>
        <w:t xml:space="preserve"> w 2012 r.</w:t>
      </w:r>
    </w:p>
    <w:p w:rsidR="00C34049" w:rsidRDefault="00896C40" w:rsidP="00EF014E">
      <w:pPr>
        <w:tabs>
          <w:tab w:val="left" w:pos="1005"/>
        </w:tabs>
        <w:rPr>
          <w:sz w:val="24"/>
          <w:szCs w:val="24"/>
        </w:rPr>
      </w:pPr>
      <w:r>
        <w:rPr>
          <w:noProof/>
          <w:lang w:eastAsia="pl-PL"/>
        </w:rPr>
        <w:drawing>
          <wp:anchor distT="0" distB="0" distL="114300" distR="114300" simplePos="0" relativeHeight="252619776" behindDoc="1" locked="0" layoutInCell="1" allowOverlap="1">
            <wp:simplePos x="0" y="0"/>
            <wp:positionH relativeFrom="column">
              <wp:posOffset>-748665</wp:posOffset>
            </wp:positionH>
            <wp:positionV relativeFrom="page">
              <wp:posOffset>1885950</wp:posOffset>
            </wp:positionV>
            <wp:extent cx="4143375" cy="3086100"/>
            <wp:effectExtent l="0" t="0" r="0" b="0"/>
            <wp:wrapTight wrapText="bothSides">
              <wp:wrapPolygon edited="0">
                <wp:start x="4966" y="0"/>
                <wp:lineTo x="3178" y="400"/>
                <wp:lineTo x="596" y="1733"/>
                <wp:lineTo x="596" y="2400"/>
                <wp:lineTo x="99" y="5067"/>
                <wp:lineTo x="0" y="13067"/>
                <wp:lineTo x="199" y="17600"/>
                <wp:lineTo x="1092" y="19467"/>
                <wp:lineTo x="1192" y="20133"/>
                <wp:lineTo x="3575" y="21200"/>
                <wp:lineTo x="4966" y="21467"/>
                <wp:lineTo x="16486" y="21467"/>
                <wp:lineTo x="18670" y="21200"/>
                <wp:lineTo x="20458" y="20400"/>
                <wp:lineTo x="20359" y="19467"/>
                <wp:lineTo x="21252" y="17600"/>
                <wp:lineTo x="21451" y="15200"/>
                <wp:lineTo x="21352" y="4533"/>
                <wp:lineTo x="20954" y="3200"/>
                <wp:lineTo x="20756" y="1333"/>
                <wp:lineTo x="19167" y="533"/>
                <wp:lineTo x="16486" y="0"/>
                <wp:lineTo x="4966" y="0"/>
              </wp:wrapPolygon>
            </wp:wrapTight>
            <wp:docPr id="182" name="Wykres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p>
    <w:p w:rsidR="001229BA" w:rsidRDefault="001229BA" w:rsidP="007F0827">
      <w:pPr>
        <w:tabs>
          <w:tab w:val="left" w:pos="1005"/>
        </w:tabs>
        <w:jc w:val="both"/>
        <w:rPr>
          <w:sz w:val="24"/>
          <w:szCs w:val="24"/>
        </w:rPr>
      </w:pPr>
    </w:p>
    <w:p w:rsidR="00C34049" w:rsidRDefault="007F0827" w:rsidP="007F0827">
      <w:pPr>
        <w:tabs>
          <w:tab w:val="left" w:pos="1005"/>
        </w:tabs>
        <w:jc w:val="both"/>
        <w:rPr>
          <w:sz w:val="24"/>
          <w:szCs w:val="24"/>
        </w:rPr>
      </w:pPr>
      <w:r>
        <w:rPr>
          <w:sz w:val="24"/>
          <w:szCs w:val="24"/>
        </w:rPr>
        <w:t>Liczba osób w rodzinnych domach dziecka w powiatach</w:t>
      </w:r>
      <w:r w:rsidR="00C34049">
        <w:rPr>
          <w:sz w:val="24"/>
          <w:szCs w:val="24"/>
        </w:rPr>
        <w:t xml:space="preserve"> województw</w:t>
      </w:r>
      <w:r w:rsidR="00564162">
        <w:rPr>
          <w:sz w:val="24"/>
          <w:szCs w:val="24"/>
        </w:rPr>
        <w:t>a</w:t>
      </w:r>
      <w:r w:rsidR="00C34049">
        <w:rPr>
          <w:sz w:val="24"/>
          <w:szCs w:val="24"/>
        </w:rPr>
        <w:t xml:space="preserve"> świętokrzyski</w:t>
      </w:r>
      <w:r w:rsidR="00564162">
        <w:rPr>
          <w:sz w:val="24"/>
          <w:szCs w:val="24"/>
        </w:rPr>
        <w:t>ego</w:t>
      </w:r>
      <w:r w:rsidR="00C34049">
        <w:rPr>
          <w:sz w:val="24"/>
          <w:szCs w:val="24"/>
        </w:rPr>
        <w:t xml:space="preserve"> w 2012 </w:t>
      </w:r>
      <w:r>
        <w:rPr>
          <w:sz w:val="24"/>
          <w:szCs w:val="24"/>
        </w:rPr>
        <w:t xml:space="preserve">wyniosła </w:t>
      </w:r>
      <w:r w:rsidR="00896C40">
        <w:rPr>
          <w:sz w:val="24"/>
          <w:szCs w:val="24"/>
        </w:rPr>
        <w:t>108</w:t>
      </w:r>
      <w:r w:rsidR="00352AE0">
        <w:rPr>
          <w:sz w:val="24"/>
          <w:szCs w:val="24"/>
        </w:rPr>
        <w:t xml:space="preserve"> osób, dzieci było natomi</w:t>
      </w:r>
      <w:r w:rsidR="00896C40">
        <w:rPr>
          <w:sz w:val="24"/>
          <w:szCs w:val="24"/>
        </w:rPr>
        <w:t>ast 62</w:t>
      </w:r>
      <w:r w:rsidR="001229BA">
        <w:rPr>
          <w:sz w:val="24"/>
          <w:szCs w:val="24"/>
        </w:rPr>
        <w:t xml:space="preserve">. Najwięcej osób </w:t>
      </w:r>
      <w:r w:rsidR="00270B9B">
        <w:rPr>
          <w:sz w:val="24"/>
          <w:szCs w:val="24"/>
        </w:rPr>
        <w:t xml:space="preserve">i dzieci było </w:t>
      </w:r>
      <w:r w:rsidR="00352AE0">
        <w:rPr>
          <w:sz w:val="24"/>
          <w:szCs w:val="24"/>
        </w:rPr>
        <w:t>w powiecie kieleckim.</w:t>
      </w:r>
    </w:p>
    <w:p w:rsidR="00A22222" w:rsidRDefault="00A22222" w:rsidP="00EF014E">
      <w:pPr>
        <w:tabs>
          <w:tab w:val="left" w:pos="1005"/>
        </w:tabs>
        <w:rPr>
          <w:sz w:val="24"/>
          <w:szCs w:val="24"/>
        </w:rPr>
      </w:pPr>
    </w:p>
    <w:p w:rsidR="001229BA" w:rsidRPr="00890402" w:rsidRDefault="0015274D" w:rsidP="00890402">
      <w:pPr>
        <w:tabs>
          <w:tab w:val="left" w:pos="1005"/>
        </w:tabs>
        <w:rPr>
          <w:sz w:val="24"/>
          <w:szCs w:val="24"/>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503040" behindDoc="0" locked="0" layoutInCell="1" allowOverlap="1" wp14:anchorId="6F574913" wp14:editId="029B5D6F">
                <wp:simplePos x="0" y="0"/>
                <wp:positionH relativeFrom="column">
                  <wp:posOffset>-92710</wp:posOffset>
                </wp:positionH>
                <wp:positionV relativeFrom="page">
                  <wp:posOffset>4790440</wp:posOffset>
                </wp:positionV>
                <wp:extent cx="2628900" cy="304800"/>
                <wp:effectExtent l="0" t="0" r="0" b="0"/>
                <wp:wrapNone/>
                <wp:docPr id="29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F604D2">
                            <w:pPr>
                              <w:tabs>
                                <w:tab w:val="left" w:pos="1005"/>
                              </w:tabs>
                              <w:rPr>
                                <w:i/>
                                <w:sz w:val="20"/>
                                <w:szCs w:val="20"/>
                              </w:rPr>
                            </w:pPr>
                            <w:r>
                              <w:rPr>
                                <w:i/>
                                <w:sz w:val="20"/>
                                <w:szCs w:val="20"/>
                              </w:rPr>
                              <w:t xml:space="preserve">Źródło: opracowanie własne ROPS;     </w:t>
                            </w:r>
                          </w:p>
                          <w:p w:rsidR="00994518" w:rsidRDefault="00994518" w:rsidP="00F60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9" style="position:absolute;margin-left:-7.3pt;margin-top:377.2pt;width:207pt;height:24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" filled="f" fillcolor="#f79646 [3209]" stroked="f" strokecolor="#f2f2f2 [3041]" strokeweight="3pt">
                <v:fill opacity="64250f"/>
                <v:textbox>
                  <w:txbxContent>
                    <w:p w:rsidR="00994518" w:rsidRPr="00DC0273" w:rsidRDefault="00994518" w:rsidP="00F604D2">
                      <w:pPr>
                        <w:tabs>
                          <w:tab w:val="left" w:pos="1005"/>
                        </w:tabs>
                        <w:rPr>
                          <w:i/>
                          <w:sz w:val="20"/>
                          <w:szCs w:val="20"/>
                        </w:rPr>
                      </w:pPr>
                      <w:r>
                        <w:rPr>
                          <w:i/>
                          <w:sz w:val="20"/>
                          <w:szCs w:val="20"/>
                        </w:rPr>
                        <w:t xml:space="preserve">Źródło: opracowanie własne ROPS;     </w:t>
                      </w:r>
                    </w:p>
                    <w:p w:rsidR="00994518" w:rsidRDefault="00994518" w:rsidP="00F604D2"/>
                  </w:txbxContent>
                </v:textbox>
                <w10:wrap anchory="page"/>
              </v:rect>
            </w:pict>
          </mc:Fallback>
        </mc:AlternateContent>
      </w:r>
    </w:p>
    <w:p w:rsidR="005A548F" w:rsidRDefault="005A548F" w:rsidP="00637589">
      <w:pPr>
        <w:tabs>
          <w:tab w:val="left" w:pos="1005"/>
        </w:tabs>
        <w:spacing w:line="240" w:lineRule="auto"/>
        <w:rPr>
          <w:rFonts w:ascii="Monotype Corsiva" w:hAnsi="Monotype Corsiva"/>
          <w:b/>
          <w:color w:val="4F6228" w:themeColor="accent3" w:themeShade="80"/>
          <w:sz w:val="24"/>
          <w:szCs w:val="24"/>
        </w:rPr>
      </w:pPr>
    </w:p>
    <w:p w:rsidR="005A548F" w:rsidRDefault="005A548F" w:rsidP="00637589">
      <w:pPr>
        <w:tabs>
          <w:tab w:val="left" w:pos="1005"/>
        </w:tabs>
        <w:spacing w:line="240" w:lineRule="auto"/>
        <w:rPr>
          <w:rFonts w:ascii="Monotype Corsiva" w:hAnsi="Monotype Corsiva"/>
          <w:b/>
          <w:color w:val="4F6228" w:themeColor="accent3" w:themeShade="80"/>
          <w:sz w:val="24"/>
          <w:szCs w:val="24"/>
        </w:rPr>
      </w:pPr>
    </w:p>
    <w:p w:rsidR="001B5201" w:rsidRDefault="001B5201" w:rsidP="00637589">
      <w:pPr>
        <w:tabs>
          <w:tab w:val="left" w:pos="1005"/>
        </w:tabs>
        <w:spacing w:line="240" w:lineRule="auto"/>
        <w:rPr>
          <w:rFonts w:ascii="Monotype Corsiva" w:hAnsi="Monotype Corsiva"/>
          <w:b/>
          <w:color w:val="4F6228" w:themeColor="accent3" w:themeShade="80"/>
          <w:sz w:val="24"/>
          <w:szCs w:val="24"/>
        </w:rPr>
      </w:pPr>
    </w:p>
    <w:p w:rsidR="0025788E" w:rsidRPr="009030C8" w:rsidRDefault="00701B92" w:rsidP="00637589">
      <w:pPr>
        <w:tabs>
          <w:tab w:val="left" w:pos="1005"/>
        </w:tabs>
        <w:spacing w:line="24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w:t>
      </w:r>
      <w:r w:rsidR="00890402">
        <w:rPr>
          <w:rFonts w:ascii="Monotype Corsiva" w:hAnsi="Monotype Corsiva"/>
          <w:b/>
          <w:color w:val="4F6228" w:themeColor="accent3" w:themeShade="80"/>
          <w:sz w:val="24"/>
          <w:szCs w:val="24"/>
        </w:rPr>
        <w:t>7</w:t>
      </w:r>
      <w:r w:rsidR="00552F39">
        <w:rPr>
          <w:rFonts w:ascii="Monotype Corsiva" w:hAnsi="Monotype Corsiva"/>
          <w:b/>
          <w:color w:val="4F6228" w:themeColor="accent3" w:themeShade="80"/>
          <w:sz w:val="24"/>
          <w:szCs w:val="24"/>
        </w:rPr>
        <w:t>.</w:t>
      </w:r>
      <w:r w:rsidR="00637589" w:rsidRPr="009030C8">
        <w:rPr>
          <w:rFonts w:ascii="Monotype Corsiva" w:hAnsi="Monotype Corsiva"/>
          <w:b/>
          <w:color w:val="4F6228" w:themeColor="accent3" w:themeShade="80"/>
          <w:sz w:val="24"/>
          <w:szCs w:val="24"/>
        </w:rPr>
        <w:t xml:space="preserve"> Wykształcenie osób sprawujących pieczę zastępczą nad dziećmi w województwie</w:t>
      </w:r>
      <w:r w:rsidR="00B449F4">
        <w:rPr>
          <w:rFonts w:ascii="Monotype Corsiva" w:hAnsi="Monotype Corsiva"/>
          <w:b/>
          <w:color w:val="4F6228" w:themeColor="accent3" w:themeShade="80"/>
          <w:sz w:val="24"/>
          <w:szCs w:val="24"/>
        </w:rPr>
        <w:t xml:space="preserve"> świętokrzyskim </w:t>
      </w:r>
      <w:r w:rsidR="00B449F4">
        <w:rPr>
          <w:rFonts w:ascii="Monotype Corsiva" w:hAnsi="Monotype Corsiva"/>
          <w:b/>
          <w:color w:val="4F6228" w:themeColor="accent3" w:themeShade="80"/>
          <w:sz w:val="24"/>
          <w:szCs w:val="24"/>
        </w:rPr>
        <w:br/>
        <w:t xml:space="preserve">           w</w:t>
      </w:r>
      <w:r w:rsidR="00637589" w:rsidRPr="009030C8">
        <w:rPr>
          <w:rFonts w:ascii="Monotype Corsiva" w:hAnsi="Monotype Corsiva"/>
          <w:b/>
          <w:color w:val="4F6228" w:themeColor="accent3" w:themeShade="80"/>
          <w:sz w:val="24"/>
          <w:szCs w:val="24"/>
        </w:rPr>
        <w:t xml:space="preserve"> 2012r.</w:t>
      </w:r>
    </w:p>
    <w:p w:rsidR="00302911" w:rsidRDefault="00302911" w:rsidP="00950EB7">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Wykres nr</w:t>
      </w:r>
      <w:r w:rsidR="0039611D">
        <w:rPr>
          <w:b/>
          <w:i/>
          <w:color w:val="984806" w:themeColor="accent6" w:themeShade="80"/>
        </w:rPr>
        <w:t xml:space="preserve"> 30</w:t>
      </w:r>
      <w:r w:rsidR="00950EB7">
        <w:rPr>
          <w:b/>
          <w:i/>
          <w:color w:val="984806" w:themeColor="accent6" w:themeShade="80"/>
        </w:rPr>
        <w:t>;</w:t>
      </w:r>
      <w:r>
        <w:rPr>
          <w:b/>
          <w:color w:val="984806" w:themeColor="accent6" w:themeShade="80"/>
        </w:rPr>
        <w:t xml:space="preserve"> </w:t>
      </w:r>
      <w:r w:rsidR="00C63A28">
        <w:rPr>
          <w:b/>
          <w:color w:val="984806" w:themeColor="accent6" w:themeShade="80"/>
        </w:rPr>
        <w:t>Wykształcen</w:t>
      </w:r>
      <w:r w:rsidR="00FF5109">
        <w:rPr>
          <w:b/>
          <w:color w:val="984806" w:themeColor="accent6" w:themeShade="80"/>
        </w:rPr>
        <w:t>ie opiekunów sprawujących pieczę</w:t>
      </w:r>
      <w:r w:rsidR="00C63A28">
        <w:rPr>
          <w:b/>
          <w:color w:val="984806" w:themeColor="accent6" w:themeShade="80"/>
        </w:rPr>
        <w:t xml:space="preserve"> zastępczą</w:t>
      </w:r>
      <w:r>
        <w:rPr>
          <w:b/>
          <w:color w:val="984806" w:themeColor="accent6" w:themeShade="80"/>
        </w:rPr>
        <w:t xml:space="preserve"> </w:t>
      </w:r>
      <w:r w:rsidR="00C63A28">
        <w:rPr>
          <w:b/>
          <w:color w:val="984806" w:themeColor="accent6" w:themeShade="80"/>
        </w:rPr>
        <w:t>w województwie</w:t>
      </w:r>
      <w:r>
        <w:rPr>
          <w:b/>
          <w:color w:val="984806" w:themeColor="accent6" w:themeShade="80"/>
        </w:rPr>
        <w:t xml:space="preserve"> świętokrzys</w:t>
      </w:r>
      <w:r w:rsidR="00C63A28">
        <w:rPr>
          <w:b/>
          <w:color w:val="984806" w:themeColor="accent6" w:themeShade="80"/>
        </w:rPr>
        <w:t>kim</w:t>
      </w:r>
      <w:r>
        <w:rPr>
          <w:b/>
          <w:color w:val="984806" w:themeColor="accent6" w:themeShade="80"/>
        </w:rPr>
        <w:t xml:space="preserve"> w 2012 r.</w:t>
      </w:r>
    </w:p>
    <w:p w:rsidR="0025788E" w:rsidRDefault="00564162" w:rsidP="00EF014E">
      <w:pPr>
        <w:tabs>
          <w:tab w:val="left" w:pos="1005"/>
        </w:tabs>
        <w:rPr>
          <w:b/>
          <w:sz w:val="24"/>
          <w:szCs w:val="24"/>
          <w:u w:val="single"/>
        </w:rPr>
      </w:pPr>
      <w:r>
        <w:rPr>
          <w:noProof/>
          <w:lang w:eastAsia="pl-PL"/>
        </w:rPr>
        <w:drawing>
          <wp:anchor distT="0" distB="0" distL="114300" distR="114300" simplePos="0" relativeHeight="252526592" behindDoc="1" locked="0" layoutInCell="1" allowOverlap="1" wp14:anchorId="1D5C24A6" wp14:editId="72F6A60E">
            <wp:simplePos x="0" y="0"/>
            <wp:positionH relativeFrom="column">
              <wp:posOffset>3810</wp:posOffset>
            </wp:positionH>
            <wp:positionV relativeFrom="page">
              <wp:posOffset>6391275</wp:posOffset>
            </wp:positionV>
            <wp:extent cx="3810000" cy="2743200"/>
            <wp:effectExtent l="0" t="0" r="0" b="0"/>
            <wp:wrapSquare wrapText="bothSides"/>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p>
    <w:p w:rsidR="00FB5DF2" w:rsidRDefault="00FB5DF2" w:rsidP="006B63D3">
      <w:pPr>
        <w:tabs>
          <w:tab w:val="left" w:pos="1005"/>
        </w:tabs>
        <w:jc w:val="both"/>
        <w:rPr>
          <w:sz w:val="24"/>
          <w:szCs w:val="24"/>
        </w:rPr>
      </w:pPr>
    </w:p>
    <w:p w:rsidR="00FB5DF2" w:rsidRDefault="00C63A28" w:rsidP="006B63D3">
      <w:pPr>
        <w:tabs>
          <w:tab w:val="left" w:pos="1005"/>
        </w:tabs>
        <w:jc w:val="both"/>
        <w:rPr>
          <w:sz w:val="24"/>
          <w:szCs w:val="24"/>
        </w:rPr>
      </w:pPr>
      <w:r w:rsidRPr="006B63D3">
        <w:rPr>
          <w:sz w:val="24"/>
          <w:szCs w:val="24"/>
        </w:rPr>
        <w:t xml:space="preserve">W województwie świętokrzyskim najwięcej opiekunów </w:t>
      </w:r>
      <w:r w:rsidR="006B63D3" w:rsidRPr="006B63D3">
        <w:rPr>
          <w:sz w:val="24"/>
          <w:szCs w:val="24"/>
        </w:rPr>
        <w:t>sprawujących pieczę zastępczą nad dzieckiem posiada wykształcenie</w:t>
      </w:r>
      <w:r w:rsidR="00FB5DF2" w:rsidRPr="00FB5DF2">
        <w:rPr>
          <w:noProof/>
          <w:lang w:eastAsia="pl-PL"/>
        </w:rPr>
        <w:t xml:space="preserve"> </w:t>
      </w:r>
      <w:r w:rsidR="00FB5DF2">
        <w:rPr>
          <w:sz w:val="24"/>
          <w:szCs w:val="24"/>
        </w:rPr>
        <w:t>średnie 46,51% ogółu</w:t>
      </w:r>
      <w:r w:rsidR="006B63D3" w:rsidRPr="006B63D3">
        <w:rPr>
          <w:sz w:val="24"/>
          <w:szCs w:val="24"/>
        </w:rPr>
        <w:t>.</w:t>
      </w:r>
      <w:r w:rsidR="00FB5DF2">
        <w:rPr>
          <w:sz w:val="24"/>
          <w:szCs w:val="24"/>
        </w:rPr>
        <w:t xml:space="preserve"> Najmniej zaś osób, bo 1,27% posiadało wykształcenie mniej niż podstawowe.</w:t>
      </w:r>
    </w:p>
    <w:p w:rsidR="00640EC6" w:rsidRDefault="00640EC6" w:rsidP="006B63D3">
      <w:pPr>
        <w:tabs>
          <w:tab w:val="left" w:pos="1005"/>
        </w:tabs>
        <w:jc w:val="both"/>
        <w:rPr>
          <w:sz w:val="24"/>
          <w:szCs w:val="24"/>
        </w:rPr>
      </w:pPr>
    </w:p>
    <w:p w:rsidR="00351E8C" w:rsidRPr="00F604D2" w:rsidRDefault="00564162" w:rsidP="00F604D2">
      <w:pPr>
        <w:tabs>
          <w:tab w:val="left" w:pos="1005"/>
        </w:tabs>
        <w:jc w:val="both"/>
        <w:rPr>
          <w:sz w:val="24"/>
          <w:szCs w:val="24"/>
        </w:rPr>
      </w:pPr>
      <w:r>
        <w:rPr>
          <w:noProof/>
          <w:sz w:val="24"/>
          <w:szCs w:val="24"/>
          <w:lang w:eastAsia="pl-PL"/>
        </w:rPr>
        <mc:AlternateContent>
          <mc:Choice Requires="wps">
            <w:drawing>
              <wp:anchor distT="0" distB="0" distL="114300" distR="114300" simplePos="0" relativeHeight="252505088" behindDoc="0" locked="0" layoutInCell="1" allowOverlap="1" wp14:anchorId="7B4D6F4D" wp14:editId="64B3E5B7">
                <wp:simplePos x="0" y="0"/>
                <wp:positionH relativeFrom="column">
                  <wp:posOffset>-3851910</wp:posOffset>
                </wp:positionH>
                <wp:positionV relativeFrom="page">
                  <wp:posOffset>9130665</wp:posOffset>
                </wp:positionV>
                <wp:extent cx="2628900" cy="304800"/>
                <wp:effectExtent l="0" t="0" r="0" b="0"/>
                <wp:wrapNone/>
                <wp:docPr id="32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F14FAA">
                            <w:pPr>
                              <w:tabs>
                                <w:tab w:val="left" w:pos="1005"/>
                              </w:tabs>
                              <w:rPr>
                                <w:i/>
                                <w:sz w:val="20"/>
                                <w:szCs w:val="20"/>
                              </w:rPr>
                            </w:pPr>
                            <w:r>
                              <w:rPr>
                                <w:i/>
                                <w:sz w:val="20"/>
                                <w:szCs w:val="20"/>
                              </w:rPr>
                              <w:t xml:space="preserve">Źródło: opracowanie własne ROPS;     </w:t>
                            </w:r>
                          </w:p>
                          <w:p w:rsidR="00994518" w:rsidRDefault="00994518" w:rsidP="00F14F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0" style="position:absolute;left:0;text-align:left;margin-left:-303.3pt;margin-top:718.95pt;width:207pt;height:2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" filled="f" fillcolor="#f79646 [3209]" stroked="f" strokecolor="#f2f2f2 [3041]" strokeweight="3pt">
                <v:fill opacity="64250f"/>
                <v:textbox>
                  <w:txbxContent>
                    <w:p w:rsidR="00994518" w:rsidRPr="00DC0273" w:rsidRDefault="00994518" w:rsidP="00F14FAA">
                      <w:pPr>
                        <w:tabs>
                          <w:tab w:val="left" w:pos="1005"/>
                        </w:tabs>
                        <w:rPr>
                          <w:i/>
                          <w:sz w:val="20"/>
                          <w:szCs w:val="20"/>
                        </w:rPr>
                      </w:pPr>
                      <w:r>
                        <w:rPr>
                          <w:i/>
                          <w:sz w:val="20"/>
                          <w:szCs w:val="20"/>
                        </w:rPr>
                        <w:t xml:space="preserve">Źródło: opracowanie własne ROPS;     </w:t>
                      </w:r>
                    </w:p>
                    <w:p w:rsidR="00994518" w:rsidRDefault="00994518" w:rsidP="00F14FAA"/>
                  </w:txbxContent>
                </v:textbox>
                <w10:wrap anchory="page"/>
              </v:rect>
            </w:pict>
          </mc:Fallback>
        </mc:AlternateContent>
      </w:r>
    </w:p>
    <w:p w:rsidR="00890402" w:rsidRDefault="00890402" w:rsidP="00B86D6D">
      <w:pPr>
        <w:spacing w:before="100" w:beforeAutospacing="1" w:after="100" w:afterAutospacing="1" w:line="240" w:lineRule="auto"/>
        <w:contextualSpacing/>
        <w:rPr>
          <w:b/>
          <w:i/>
          <w:color w:val="984806" w:themeColor="accent6" w:themeShade="80"/>
        </w:rPr>
      </w:pPr>
    </w:p>
    <w:p w:rsidR="00890402" w:rsidRDefault="00890402" w:rsidP="00B86D6D">
      <w:pPr>
        <w:spacing w:before="100" w:beforeAutospacing="1" w:after="100" w:afterAutospacing="1" w:line="240" w:lineRule="auto"/>
        <w:contextualSpacing/>
        <w:rPr>
          <w:b/>
          <w:i/>
          <w:color w:val="984806" w:themeColor="accent6" w:themeShade="80"/>
        </w:rPr>
      </w:pPr>
    </w:p>
    <w:p w:rsidR="00890402" w:rsidRDefault="00890402" w:rsidP="00B86D6D">
      <w:pPr>
        <w:spacing w:before="100" w:beforeAutospacing="1" w:after="100" w:afterAutospacing="1" w:line="240" w:lineRule="auto"/>
        <w:contextualSpacing/>
        <w:rPr>
          <w:b/>
          <w:i/>
          <w:color w:val="984806" w:themeColor="accent6" w:themeShade="80"/>
        </w:rPr>
      </w:pPr>
    </w:p>
    <w:p w:rsidR="005A548F" w:rsidRDefault="005A548F" w:rsidP="00B86D6D">
      <w:pPr>
        <w:spacing w:before="100" w:beforeAutospacing="1" w:after="100" w:afterAutospacing="1" w:line="240" w:lineRule="auto"/>
        <w:contextualSpacing/>
        <w:rPr>
          <w:b/>
          <w:i/>
          <w:color w:val="984806" w:themeColor="accent6" w:themeShade="80"/>
        </w:rPr>
      </w:pPr>
    </w:p>
    <w:p w:rsidR="007E0EA7" w:rsidRDefault="007E0EA7" w:rsidP="00B86D6D">
      <w:pPr>
        <w:spacing w:before="100" w:beforeAutospacing="1" w:after="100" w:afterAutospacing="1" w:line="240" w:lineRule="auto"/>
        <w:contextualSpacing/>
        <w:rPr>
          <w:b/>
          <w:i/>
          <w:color w:val="984806" w:themeColor="accent6" w:themeShade="80"/>
        </w:rPr>
      </w:pPr>
    </w:p>
    <w:p w:rsidR="00B86D6D" w:rsidRDefault="00B86D6D" w:rsidP="00950EB7">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Tabela nr</w:t>
      </w:r>
      <w:r w:rsidR="00950EB7">
        <w:rPr>
          <w:b/>
          <w:i/>
          <w:color w:val="984806" w:themeColor="accent6" w:themeShade="80"/>
        </w:rPr>
        <w:t xml:space="preserve"> 28;</w:t>
      </w:r>
      <w:r>
        <w:rPr>
          <w:b/>
          <w:color w:val="984806" w:themeColor="accent6" w:themeShade="80"/>
        </w:rPr>
        <w:t xml:space="preserve"> Wykształcenie opiekunów sprawujących piecze zastępczą w województwie świętokrzyskim w 2012 r. z uwzględnieniem podziału na płeć.</w:t>
      </w:r>
    </w:p>
    <w:p w:rsidR="00351E8C" w:rsidRDefault="00351E8C" w:rsidP="00B86D6D">
      <w:pPr>
        <w:spacing w:before="100" w:beforeAutospacing="1" w:after="100" w:afterAutospacing="1" w:line="240" w:lineRule="auto"/>
        <w:contextualSpacing/>
        <w:rPr>
          <w:b/>
          <w:color w:val="984806" w:themeColor="accent6" w:themeShade="80"/>
        </w:rPr>
      </w:pPr>
    </w:p>
    <w:tbl>
      <w:tblPr>
        <w:tblStyle w:val="Jasnasiatkaakcent3"/>
        <w:tblpPr w:leftFromText="141" w:rightFromText="141" w:vertAnchor="text" w:horzAnchor="margin" w:tblpXSpec="center" w:tblpY="325"/>
        <w:tblW w:w="11346" w:type="dxa"/>
        <w:tblInd w:w="0" w:type="dxa"/>
        <w:tblLook w:val="04A0" w:firstRow="1" w:lastRow="0" w:firstColumn="1" w:lastColumn="0" w:noHBand="0" w:noVBand="1"/>
      </w:tblPr>
      <w:tblGrid>
        <w:gridCol w:w="2402"/>
        <w:gridCol w:w="1080"/>
        <w:gridCol w:w="1117"/>
        <w:gridCol w:w="1273"/>
        <w:gridCol w:w="1117"/>
        <w:gridCol w:w="1080"/>
        <w:gridCol w:w="1117"/>
        <w:gridCol w:w="982"/>
        <w:gridCol w:w="1178"/>
      </w:tblGrid>
      <w:tr w:rsidR="00B86D6D" w:rsidRPr="00DB59F2" w:rsidTr="009030C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2" w:type="dxa"/>
            <w:vMerge w:val="restart"/>
            <w:noWrap/>
            <w:hideMark/>
          </w:tcPr>
          <w:p w:rsidR="00B86D6D" w:rsidRPr="00303F5B" w:rsidRDefault="00B86D6D" w:rsidP="00B86D6D">
            <w:pPr>
              <w:jc w:val="center"/>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Wykształcenie osób sprawujących pieczę zastępczą</w:t>
            </w:r>
          </w:p>
          <w:p w:rsidR="00B86D6D" w:rsidRPr="00303F5B" w:rsidRDefault="00B86D6D" w:rsidP="00B86D6D">
            <w:pPr>
              <w:jc w:val="center"/>
              <w:rPr>
                <w:rFonts w:ascii="Arial" w:eastAsia="Times New Roman" w:hAnsi="Arial" w:cs="Arial"/>
                <w:color w:val="000000"/>
                <w:sz w:val="20"/>
                <w:szCs w:val="20"/>
                <w:lang w:eastAsia="pl-PL"/>
              </w:rPr>
            </w:pPr>
          </w:p>
        </w:tc>
        <w:tc>
          <w:tcPr>
            <w:tcW w:w="2197" w:type="dxa"/>
            <w:gridSpan w:val="2"/>
            <w:noWrap/>
            <w:hideMark/>
          </w:tcPr>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 xml:space="preserve">Rodzina </w:t>
            </w:r>
          </w:p>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zastępcza zawodowa</w:t>
            </w:r>
          </w:p>
        </w:tc>
        <w:tc>
          <w:tcPr>
            <w:tcW w:w="2390" w:type="dxa"/>
            <w:gridSpan w:val="2"/>
            <w:noWrap/>
            <w:hideMark/>
          </w:tcPr>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 xml:space="preserve">Rodzina </w:t>
            </w:r>
          </w:p>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zastępcza niezawodowa</w:t>
            </w:r>
          </w:p>
        </w:tc>
        <w:tc>
          <w:tcPr>
            <w:tcW w:w="2197" w:type="dxa"/>
            <w:gridSpan w:val="2"/>
            <w:noWrap/>
            <w:hideMark/>
          </w:tcPr>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 xml:space="preserve">Rodzina </w:t>
            </w:r>
          </w:p>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spokrewniona</w:t>
            </w:r>
          </w:p>
        </w:tc>
        <w:tc>
          <w:tcPr>
            <w:tcW w:w="2160" w:type="dxa"/>
            <w:gridSpan w:val="2"/>
            <w:noWrap/>
            <w:hideMark/>
          </w:tcPr>
          <w:p w:rsidR="00B86D6D" w:rsidRPr="00303F5B" w:rsidRDefault="00B86D6D" w:rsidP="00B86D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pl-PL"/>
              </w:rPr>
            </w:pPr>
            <w:r w:rsidRPr="00303F5B">
              <w:rPr>
                <w:rFonts w:ascii="Arial" w:eastAsia="Times New Roman" w:hAnsi="Arial" w:cs="Arial"/>
                <w:color w:val="000000"/>
                <w:sz w:val="20"/>
                <w:szCs w:val="20"/>
                <w:lang w:eastAsia="pl-PL"/>
              </w:rPr>
              <w:t>Rodzinny dom dziecka</w:t>
            </w:r>
          </w:p>
        </w:tc>
      </w:tr>
      <w:tr w:rsidR="00B86D6D" w:rsidRPr="00DB59F2" w:rsidTr="009030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2" w:type="dxa"/>
            <w:vMerge/>
            <w:noWrap/>
            <w:hideMark/>
          </w:tcPr>
          <w:p w:rsidR="00B86D6D" w:rsidRPr="00DB59F2" w:rsidRDefault="00B86D6D" w:rsidP="00B86D6D">
            <w:pPr>
              <w:rPr>
                <w:rFonts w:ascii="Arial" w:eastAsia="Times New Roman" w:hAnsi="Arial" w:cs="Arial"/>
                <w:color w:val="000000"/>
                <w:lang w:eastAsia="pl-PL"/>
              </w:rPr>
            </w:pPr>
          </w:p>
        </w:tc>
        <w:tc>
          <w:tcPr>
            <w:tcW w:w="1080"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K</w:t>
            </w:r>
            <w:r w:rsidRPr="00B86D6D">
              <w:rPr>
                <w:rFonts w:ascii="Arial" w:eastAsia="Times New Roman" w:hAnsi="Arial" w:cs="Arial"/>
                <w:color w:val="000000"/>
                <w:sz w:val="18"/>
                <w:szCs w:val="18"/>
                <w:lang w:eastAsia="pl-PL"/>
              </w:rPr>
              <w:t>obieta</w:t>
            </w:r>
          </w:p>
        </w:tc>
        <w:tc>
          <w:tcPr>
            <w:tcW w:w="1117"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M</w:t>
            </w:r>
            <w:r w:rsidRPr="00B86D6D">
              <w:rPr>
                <w:rFonts w:ascii="Arial" w:eastAsia="Times New Roman" w:hAnsi="Arial" w:cs="Arial"/>
                <w:color w:val="000000"/>
                <w:sz w:val="18"/>
                <w:szCs w:val="18"/>
                <w:lang w:eastAsia="pl-PL"/>
              </w:rPr>
              <w:t>ężczyzna</w:t>
            </w:r>
          </w:p>
        </w:tc>
        <w:tc>
          <w:tcPr>
            <w:tcW w:w="1273"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K</w:t>
            </w:r>
            <w:r w:rsidRPr="00B86D6D">
              <w:rPr>
                <w:rFonts w:ascii="Arial" w:eastAsia="Times New Roman" w:hAnsi="Arial" w:cs="Arial"/>
                <w:color w:val="000000"/>
                <w:sz w:val="18"/>
                <w:szCs w:val="18"/>
                <w:lang w:eastAsia="pl-PL"/>
              </w:rPr>
              <w:t>obieta</w:t>
            </w:r>
          </w:p>
        </w:tc>
        <w:tc>
          <w:tcPr>
            <w:tcW w:w="1117"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M</w:t>
            </w:r>
            <w:r w:rsidRPr="00B86D6D">
              <w:rPr>
                <w:rFonts w:ascii="Arial" w:eastAsia="Times New Roman" w:hAnsi="Arial" w:cs="Arial"/>
                <w:color w:val="000000"/>
                <w:sz w:val="18"/>
                <w:szCs w:val="18"/>
                <w:lang w:eastAsia="pl-PL"/>
              </w:rPr>
              <w:t>ężczyzna</w:t>
            </w:r>
          </w:p>
        </w:tc>
        <w:tc>
          <w:tcPr>
            <w:tcW w:w="1080"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K</w:t>
            </w:r>
            <w:r w:rsidRPr="00B86D6D">
              <w:rPr>
                <w:rFonts w:ascii="Arial" w:eastAsia="Times New Roman" w:hAnsi="Arial" w:cs="Arial"/>
                <w:color w:val="000000"/>
                <w:sz w:val="18"/>
                <w:szCs w:val="18"/>
                <w:lang w:eastAsia="pl-PL"/>
              </w:rPr>
              <w:t>obieta</w:t>
            </w:r>
          </w:p>
        </w:tc>
        <w:tc>
          <w:tcPr>
            <w:tcW w:w="1117"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M</w:t>
            </w:r>
            <w:r w:rsidRPr="00B86D6D">
              <w:rPr>
                <w:rFonts w:ascii="Arial" w:eastAsia="Times New Roman" w:hAnsi="Arial" w:cs="Arial"/>
                <w:color w:val="000000"/>
                <w:sz w:val="18"/>
                <w:szCs w:val="18"/>
                <w:lang w:eastAsia="pl-PL"/>
              </w:rPr>
              <w:t>ężczyzna</w:t>
            </w:r>
          </w:p>
        </w:tc>
        <w:tc>
          <w:tcPr>
            <w:tcW w:w="982"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K</w:t>
            </w:r>
            <w:r w:rsidRPr="00B86D6D">
              <w:rPr>
                <w:rFonts w:ascii="Arial" w:eastAsia="Times New Roman" w:hAnsi="Arial" w:cs="Arial"/>
                <w:color w:val="000000"/>
                <w:sz w:val="18"/>
                <w:szCs w:val="18"/>
                <w:lang w:eastAsia="pl-PL"/>
              </w:rPr>
              <w:t>obieta</w:t>
            </w:r>
          </w:p>
        </w:tc>
        <w:tc>
          <w:tcPr>
            <w:tcW w:w="1178" w:type="dxa"/>
            <w:noWrap/>
            <w:hideMark/>
          </w:tcPr>
          <w:p w:rsidR="00B86D6D" w:rsidRPr="00DB59F2" w:rsidRDefault="00B86D6D" w:rsidP="00B86D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DB59F2">
              <w:rPr>
                <w:rFonts w:ascii="Arial" w:eastAsia="Times New Roman" w:hAnsi="Arial" w:cs="Arial"/>
                <w:color w:val="000000"/>
                <w:sz w:val="18"/>
                <w:szCs w:val="18"/>
                <w:lang w:eastAsia="pl-PL"/>
              </w:rPr>
              <w:t xml:space="preserve"> M</w:t>
            </w:r>
            <w:r w:rsidRPr="00B86D6D">
              <w:rPr>
                <w:rFonts w:ascii="Arial" w:eastAsia="Times New Roman" w:hAnsi="Arial" w:cs="Arial"/>
                <w:color w:val="000000"/>
                <w:sz w:val="18"/>
                <w:szCs w:val="18"/>
                <w:lang w:eastAsia="pl-PL"/>
              </w:rPr>
              <w:t>ężczyzna</w:t>
            </w:r>
          </w:p>
        </w:tc>
      </w:tr>
      <w:tr w:rsidR="00B86D6D" w:rsidRPr="00DB59F2" w:rsidTr="009030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2" w:type="dxa"/>
            <w:noWrap/>
            <w:hideMark/>
          </w:tcPr>
          <w:p w:rsidR="00B86D6D" w:rsidRPr="00FF5109" w:rsidRDefault="00F365CD" w:rsidP="004706D0">
            <w:pP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Niepełne podstawowe</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273"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7</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7</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w:t>
            </w:r>
          </w:p>
        </w:tc>
        <w:tc>
          <w:tcPr>
            <w:tcW w:w="982"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178"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r>
      <w:tr w:rsidR="00B86D6D" w:rsidRPr="00DB59F2" w:rsidTr="009030C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02" w:type="dxa"/>
            <w:noWrap/>
            <w:hideMark/>
          </w:tcPr>
          <w:p w:rsidR="00B86D6D" w:rsidRPr="00FF5109" w:rsidRDefault="00B86D6D" w:rsidP="004706D0">
            <w:pPr>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Podstawowe</w:t>
            </w:r>
          </w:p>
        </w:tc>
        <w:tc>
          <w:tcPr>
            <w:tcW w:w="1080"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w:t>
            </w:r>
          </w:p>
        </w:tc>
        <w:tc>
          <w:tcPr>
            <w:tcW w:w="1273"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40</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33</w:t>
            </w:r>
          </w:p>
        </w:tc>
        <w:tc>
          <w:tcPr>
            <w:tcW w:w="1080"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268</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99</w:t>
            </w:r>
          </w:p>
        </w:tc>
        <w:tc>
          <w:tcPr>
            <w:tcW w:w="982"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178"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r>
      <w:tr w:rsidR="00B86D6D" w:rsidRPr="00DB59F2" w:rsidTr="009030C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402" w:type="dxa"/>
            <w:noWrap/>
            <w:hideMark/>
          </w:tcPr>
          <w:p w:rsidR="00B86D6D" w:rsidRPr="00FF5109" w:rsidRDefault="00B86D6D" w:rsidP="004706D0">
            <w:pPr>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Zawodowe</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273"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7</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8</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32</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23</w:t>
            </w:r>
          </w:p>
        </w:tc>
        <w:tc>
          <w:tcPr>
            <w:tcW w:w="982" w:type="dxa"/>
            <w:noWrap/>
            <w:hideMark/>
          </w:tcPr>
          <w:p w:rsidR="00B86D6D" w:rsidRPr="00FF5109" w:rsidRDefault="004706D0"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c>
          <w:tcPr>
            <w:tcW w:w="1178"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0</w:t>
            </w:r>
          </w:p>
        </w:tc>
      </w:tr>
      <w:tr w:rsidR="00B86D6D" w:rsidRPr="00DB59F2" w:rsidTr="009030C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2" w:type="dxa"/>
            <w:noWrap/>
            <w:hideMark/>
          </w:tcPr>
          <w:p w:rsidR="00B86D6D" w:rsidRPr="00FF5109" w:rsidRDefault="00B86D6D" w:rsidP="004706D0">
            <w:pPr>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średnie</w:t>
            </w:r>
          </w:p>
        </w:tc>
        <w:tc>
          <w:tcPr>
            <w:tcW w:w="1080"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15</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14</w:t>
            </w:r>
          </w:p>
        </w:tc>
        <w:tc>
          <w:tcPr>
            <w:tcW w:w="1273"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114</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81</w:t>
            </w:r>
          </w:p>
        </w:tc>
        <w:tc>
          <w:tcPr>
            <w:tcW w:w="1080"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240</w:t>
            </w:r>
          </w:p>
        </w:tc>
        <w:tc>
          <w:tcPr>
            <w:tcW w:w="1117"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111</w:t>
            </w:r>
          </w:p>
        </w:tc>
        <w:tc>
          <w:tcPr>
            <w:tcW w:w="982"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5</w:t>
            </w:r>
          </w:p>
        </w:tc>
        <w:tc>
          <w:tcPr>
            <w:tcW w:w="1178" w:type="dxa"/>
            <w:noWrap/>
            <w:hideMark/>
          </w:tcPr>
          <w:p w:rsidR="00B86D6D" w:rsidRPr="00FF5109" w:rsidRDefault="00B86D6D" w:rsidP="004706D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6</w:t>
            </w:r>
          </w:p>
        </w:tc>
      </w:tr>
      <w:tr w:rsidR="00B86D6D" w:rsidRPr="00DB59F2" w:rsidTr="009030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02" w:type="dxa"/>
            <w:noWrap/>
            <w:hideMark/>
          </w:tcPr>
          <w:p w:rsidR="00B86D6D" w:rsidRPr="00FF5109" w:rsidRDefault="00B86D6D" w:rsidP="004706D0">
            <w:pPr>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Wyższe</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16</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4</w:t>
            </w:r>
          </w:p>
        </w:tc>
        <w:tc>
          <w:tcPr>
            <w:tcW w:w="1273"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56</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12</w:t>
            </w:r>
          </w:p>
        </w:tc>
        <w:tc>
          <w:tcPr>
            <w:tcW w:w="1080"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36</w:t>
            </w:r>
          </w:p>
        </w:tc>
        <w:tc>
          <w:tcPr>
            <w:tcW w:w="1117"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16</w:t>
            </w:r>
          </w:p>
        </w:tc>
        <w:tc>
          <w:tcPr>
            <w:tcW w:w="982"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3</w:t>
            </w:r>
          </w:p>
        </w:tc>
        <w:tc>
          <w:tcPr>
            <w:tcW w:w="1178" w:type="dxa"/>
            <w:noWrap/>
            <w:hideMark/>
          </w:tcPr>
          <w:p w:rsidR="00B86D6D" w:rsidRPr="00FF5109" w:rsidRDefault="00B86D6D" w:rsidP="004706D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8"/>
                <w:szCs w:val="18"/>
                <w:lang w:eastAsia="pl-PL"/>
              </w:rPr>
            </w:pPr>
            <w:r w:rsidRPr="00FF5109">
              <w:rPr>
                <w:rFonts w:ascii="Arial" w:eastAsia="Times New Roman" w:hAnsi="Arial" w:cs="Arial"/>
                <w:color w:val="000000"/>
                <w:sz w:val="18"/>
                <w:szCs w:val="18"/>
                <w:lang w:eastAsia="pl-PL"/>
              </w:rPr>
              <w:t>1</w:t>
            </w:r>
          </w:p>
        </w:tc>
      </w:tr>
    </w:tbl>
    <w:p w:rsidR="00B86D6D" w:rsidRDefault="00B86D6D" w:rsidP="00B86D6D">
      <w:pPr>
        <w:tabs>
          <w:tab w:val="left" w:pos="1005"/>
        </w:tabs>
        <w:rPr>
          <w:i/>
          <w:sz w:val="20"/>
          <w:szCs w:val="20"/>
        </w:rPr>
      </w:pPr>
      <w:r>
        <w:rPr>
          <w:i/>
          <w:sz w:val="20"/>
          <w:szCs w:val="20"/>
        </w:rPr>
        <w:t xml:space="preserve">Źródło: opracowanie własne ROPS;     </w:t>
      </w:r>
    </w:p>
    <w:p w:rsidR="00890402" w:rsidRDefault="00890402" w:rsidP="009030C8">
      <w:pPr>
        <w:rPr>
          <w:rFonts w:ascii="Monotype Corsiva" w:hAnsi="Monotype Corsiva"/>
          <w:b/>
          <w:color w:val="4F6228" w:themeColor="accent3" w:themeShade="80"/>
          <w:sz w:val="24"/>
          <w:szCs w:val="24"/>
        </w:rPr>
      </w:pPr>
    </w:p>
    <w:p w:rsidR="00890402" w:rsidRDefault="00890402" w:rsidP="009030C8">
      <w:pPr>
        <w:rPr>
          <w:rFonts w:ascii="Monotype Corsiva" w:hAnsi="Monotype Corsiva"/>
          <w:b/>
          <w:color w:val="4F6228" w:themeColor="accent3" w:themeShade="80"/>
          <w:sz w:val="24"/>
          <w:szCs w:val="24"/>
        </w:rPr>
      </w:pPr>
    </w:p>
    <w:p w:rsidR="00957E47" w:rsidRPr="00CA5506" w:rsidRDefault="00701B92" w:rsidP="00CA5506">
      <w:pPr>
        <w:rPr>
          <w:rFonts w:ascii="Monotype Corsiva" w:hAnsi="Monotype Corsiva"/>
          <w:color w:val="4F6228" w:themeColor="accent3" w:themeShade="80"/>
        </w:rPr>
      </w:pPr>
      <w:r>
        <w:rPr>
          <w:rFonts w:ascii="Monotype Corsiva" w:hAnsi="Monotype Corsiva"/>
          <w:b/>
          <w:color w:val="4F6228" w:themeColor="accent3" w:themeShade="80"/>
          <w:sz w:val="24"/>
          <w:szCs w:val="24"/>
        </w:rPr>
        <w:t>4.</w:t>
      </w:r>
      <w:r w:rsidR="00CA5506">
        <w:rPr>
          <w:rFonts w:ascii="Monotype Corsiva" w:hAnsi="Monotype Corsiva"/>
          <w:b/>
          <w:color w:val="4F6228" w:themeColor="accent3" w:themeShade="80"/>
          <w:sz w:val="24"/>
          <w:szCs w:val="24"/>
        </w:rPr>
        <w:t>8</w:t>
      </w:r>
      <w:r w:rsidR="00552F39">
        <w:rPr>
          <w:rFonts w:ascii="Monotype Corsiva" w:hAnsi="Monotype Corsiva"/>
          <w:b/>
          <w:color w:val="4F6228" w:themeColor="accent3" w:themeShade="80"/>
          <w:sz w:val="24"/>
          <w:szCs w:val="24"/>
        </w:rPr>
        <w:t>.</w:t>
      </w:r>
      <w:r w:rsidR="009030C8" w:rsidRPr="009030C8">
        <w:rPr>
          <w:rFonts w:ascii="Monotype Corsiva" w:hAnsi="Monotype Corsiva"/>
          <w:b/>
          <w:color w:val="4F6228" w:themeColor="accent3" w:themeShade="80"/>
          <w:sz w:val="24"/>
          <w:szCs w:val="24"/>
        </w:rPr>
        <w:t xml:space="preserve"> Kandydaci na rodziny zastępcze oraz zorganizowane szkolenia  w województwie świętokrzyskim </w:t>
      </w:r>
      <w:r w:rsidR="00255E62">
        <w:rPr>
          <w:rFonts w:ascii="Monotype Corsiva" w:hAnsi="Monotype Corsiva"/>
          <w:b/>
          <w:color w:val="4F6228" w:themeColor="accent3" w:themeShade="80"/>
          <w:sz w:val="24"/>
          <w:szCs w:val="24"/>
        </w:rPr>
        <w:br/>
        <w:t xml:space="preserve">         </w:t>
      </w:r>
      <w:r w:rsidR="00940927">
        <w:rPr>
          <w:rFonts w:ascii="Monotype Corsiva" w:hAnsi="Monotype Corsiva"/>
          <w:b/>
          <w:color w:val="4F6228" w:themeColor="accent3" w:themeShade="80"/>
          <w:sz w:val="24"/>
          <w:szCs w:val="24"/>
        </w:rPr>
        <w:t>w</w:t>
      </w:r>
      <w:r w:rsidR="009030C8" w:rsidRPr="009030C8">
        <w:rPr>
          <w:rFonts w:ascii="Monotype Corsiva" w:hAnsi="Monotype Corsiva"/>
          <w:b/>
          <w:color w:val="4F6228" w:themeColor="accent3" w:themeShade="80"/>
          <w:sz w:val="24"/>
          <w:szCs w:val="24"/>
        </w:rPr>
        <w:t xml:space="preserve"> 2012r</w:t>
      </w:r>
    </w:p>
    <w:p w:rsidR="00DC0273" w:rsidRDefault="00957E47" w:rsidP="00957E47">
      <w:pPr>
        <w:tabs>
          <w:tab w:val="left" w:pos="1005"/>
        </w:tabs>
        <w:spacing w:line="312" w:lineRule="auto"/>
        <w:jc w:val="both"/>
        <w:rPr>
          <w:sz w:val="24"/>
          <w:szCs w:val="24"/>
        </w:rPr>
      </w:pPr>
      <w:r w:rsidRPr="00957E47">
        <w:rPr>
          <w:rFonts w:ascii="Lucida Handwriting" w:hAnsi="Lucida Handwriting"/>
          <w:b/>
          <w:sz w:val="24"/>
          <w:szCs w:val="24"/>
        </w:rPr>
        <w:t>K</w:t>
      </w:r>
      <w:r w:rsidRPr="00957E47">
        <w:rPr>
          <w:b/>
          <w:sz w:val="24"/>
          <w:szCs w:val="24"/>
        </w:rPr>
        <w:t>andydac</w:t>
      </w:r>
      <w:r>
        <w:rPr>
          <w:sz w:val="24"/>
          <w:szCs w:val="24"/>
        </w:rPr>
        <w:t>i do pełnienia funkcji rodziny zastępczej zawodowej, niezawodowej lub do prowadzenia rodzinnego domu dziecka są zobowiązani do ukończenia szkolenia organizowanego przez organizatora rodzinnej pieczy zastępczej.</w:t>
      </w:r>
      <w:r w:rsidR="00DF5F50">
        <w:rPr>
          <w:sz w:val="24"/>
          <w:szCs w:val="24"/>
        </w:rPr>
        <w:t xml:space="preserve"> Organizator rodzinnej pieczy zastępczej właściwy ze względu na miejsce zamieszkania kandydata, który posiada ukończone szkolenie </w:t>
      </w:r>
      <w:r w:rsidR="00C418AA">
        <w:rPr>
          <w:sz w:val="24"/>
          <w:szCs w:val="24"/>
        </w:rPr>
        <w:t>oraz zgłasza</w:t>
      </w:r>
      <w:r w:rsidR="00DF5F50">
        <w:rPr>
          <w:sz w:val="24"/>
          <w:szCs w:val="24"/>
        </w:rPr>
        <w:t xml:space="preserve"> wniosek</w:t>
      </w:r>
      <w:r w:rsidR="00C418AA">
        <w:rPr>
          <w:sz w:val="24"/>
          <w:szCs w:val="24"/>
        </w:rPr>
        <w:t xml:space="preserve"> - </w:t>
      </w:r>
      <w:r w:rsidR="00DF5F50">
        <w:rPr>
          <w:sz w:val="24"/>
          <w:szCs w:val="24"/>
        </w:rPr>
        <w:t xml:space="preserve"> wydaje, </w:t>
      </w:r>
      <w:r w:rsidR="00C418AA">
        <w:rPr>
          <w:sz w:val="24"/>
          <w:szCs w:val="24"/>
        </w:rPr>
        <w:t>zaświadczenie kwalifikacyjne o posiadanych predyspozycjach</w:t>
      </w:r>
      <w:r w:rsidR="00E64E93">
        <w:rPr>
          <w:sz w:val="24"/>
          <w:szCs w:val="24"/>
        </w:rPr>
        <w:t xml:space="preserve"> </w:t>
      </w:r>
      <w:r w:rsidR="00E66ECC">
        <w:rPr>
          <w:sz w:val="24"/>
          <w:szCs w:val="24"/>
        </w:rPr>
        <w:t>motywacji</w:t>
      </w:r>
      <w:r w:rsidR="00C418AA">
        <w:rPr>
          <w:sz w:val="24"/>
          <w:szCs w:val="24"/>
        </w:rPr>
        <w:t xml:space="preserve"> do sprawowania pieczy zastępczej.</w:t>
      </w:r>
    </w:p>
    <w:p w:rsidR="00CA5506" w:rsidRDefault="00E66ECC" w:rsidP="00957E47">
      <w:pPr>
        <w:tabs>
          <w:tab w:val="left" w:pos="1005"/>
        </w:tabs>
        <w:spacing w:line="312" w:lineRule="auto"/>
        <w:jc w:val="both"/>
        <w:rPr>
          <w:sz w:val="24"/>
          <w:szCs w:val="24"/>
        </w:rPr>
      </w:pPr>
      <w:r>
        <w:rPr>
          <w:sz w:val="24"/>
          <w:szCs w:val="24"/>
        </w:rPr>
        <w:t>W wojewód</w:t>
      </w:r>
      <w:r w:rsidR="004B4E7C">
        <w:rPr>
          <w:sz w:val="24"/>
          <w:szCs w:val="24"/>
        </w:rPr>
        <w:t>ztwie świętokrzyskim w</w:t>
      </w:r>
      <w:r>
        <w:rPr>
          <w:sz w:val="24"/>
          <w:szCs w:val="24"/>
        </w:rPr>
        <w:t xml:space="preserve"> 2012 roku kandydatów starających się pełnić funkcję rodziny zastępczej było</w:t>
      </w:r>
      <w:r w:rsidR="0049721C">
        <w:rPr>
          <w:sz w:val="24"/>
          <w:szCs w:val="24"/>
        </w:rPr>
        <w:t>:</w:t>
      </w:r>
      <w:r>
        <w:rPr>
          <w:sz w:val="24"/>
          <w:szCs w:val="24"/>
        </w:rPr>
        <w:t xml:space="preserve"> 37 małżeństw, osób nie </w:t>
      </w:r>
      <w:r w:rsidR="001F654C">
        <w:rPr>
          <w:sz w:val="24"/>
          <w:szCs w:val="24"/>
        </w:rPr>
        <w:t>pozostających</w:t>
      </w:r>
      <w:r>
        <w:rPr>
          <w:sz w:val="24"/>
          <w:szCs w:val="24"/>
        </w:rPr>
        <w:t xml:space="preserve"> w związku </w:t>
      </w:r>
      <w:r w:rsidR="008A059E">
        <w:rPr>
          <w:sz w:val="24"/>
          <w:szCs w:val="24"/>
        </w:rPr>
        <w:t>małżeńskim w tym kobiet 9, mężczyzn</w:t>
      </w:r>
      <w:r w:rsidR="001F654C">
        <w:rPr>
          <w:sz w:val="24"/>
          <w:szCs w:val="24"/>
        </w:rPr>
        <w:t xml:space="preserve"> 2. Natomiast szkolenia ukończyły 22 małżeństwa, wśród kandydatów nie pozostających w związku małżeńskim - kobiet 7, mężczyzn 2.</w:t>
      </w:r>
      <w:r w:rsidR="00A70F7D">
        <w:rPr>
          <w:sz w:val="24"/>
          <w:szCs w:val="24"/>
        </w:rPr>
        <w:t xml:space="preserve"> Kandydaci starali się pełnić funkcje rodziny zastępczej.</w:t>
      </w:r>
    </w:p>
    <w:p w:rsidR="00B26736" w:rsidRPr="0059109D" w:rsidRDefault="00B26736" w:rsidP="0059109D">
      <w:pPr>
        <w:spacing w:before="100" w:beforeAutospacing="1" w:after="100" w:afterAutospacing="1" w:line="240" w:lineRule="auto"/>
        <w:contextualSpacing/>
        <w:rPr>
          <w:b/>
          <w:color w:val="984806" w:themeColor="accent6" w:themeShade="80"/>
        </w:rPr>
      </w:pPr>
      <w:r>
        <w:rPr>
          <w:b/>
          <w:i/>
          <w:color w:val="984806" w:themeColor="accent6" w:themeShade="80"/>
        </w:rPr>
        <w:t>Tabela nr</w:t>
      </w:r>
      <w:r w:rsidR="00950EB7">
        <w:rPr>
          <w:b/>
          <w:i/>
          <w:color w:val="984806" w:themeColor="accent6" w:themeShade="80"/>
        </w:rPr>
        <w:t xml:space="preserve"> 29;</w:t>
      </w:r>
      <w:r>
        <w:rPr>
          <w:b/>
          <w:color w:val="984806" w:themeColor="accent6" w:themeShade="80"/>
        </w:rPr>
        <w:t xml:space="preserve"> Kandydaci na rodziny zastępcze w wojewódz</w:t>
      </w:r>
      <w:r w:rsidR="00265A00">
        <w:rPr>
          <w:b/>
          <w:color w:val="984806" w:themeColor="accent6" w:themeShade="80"/>
        </w:rPr>
        <w:t xml:space="preserve">twie świętokrzyskim w </w:t>
      </w:r>
      <w:r w:rsidR="0059109D">
        <w:rPr>
          <w:b/>
          <w:color w:val="984806" w:themeColor="accent6" w:themeShade="80"/>
        </w:rPr>
        <w:t>2012 r.</w:t>
      </w:r>
    </w:p>
    <w:tbl>
      <w:tblPr>
        <w:tblStyle w:val="Jasnasiatkaakcent3"/>
        <w:tblW w:w="0" w:type="auto"/>
        <w:tblInd w:w="-98" w:type="dxa"/>
        <w:tblLook w:val="04A0" w:firstRow="1" w:lastRow="0" w:firstColumn="1" w:lastColumn="0" w:noHBand="0" w:noVBand="1"/>
      </w:tblPr>
      <w:tblGrid>
        <w:gridCol w:w="2659"/>
        <w:gridCol w:w="3119"/>
        <w:gridCol w:w="2694"/>
      </w:tblGrid>
      <w:tr w:rsidR="00526E81" w:rsidTr="0049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B26736" w:rsidRPr="00CA5506" w:rsidRDefault="00B26736" w:rsidP="00B26736">
            <w:pPr>
              <w:tabs>
                <w:tab w:val="left" w:pos="1005"/>
              </w:tabs>
              <w:spacing w:line="312" w:lineRule="auto"/>
              <w:jc w:val="center"/>
              <w:rPr>
                <w:sz w:val="20"/>
                <w:szCs w:val="20"/>
              </w:rPr>
            </w:pPr>
            <w:r w:rsidRPr="00CA5506">
              <w:rPr>
                <w:sz w:val="20"/>
                <w:szCs w:val="20"/>
              </w:rPr>
              <w:t>Wyszczególnienie</w:t>
            </w:r>
          </w:p>
        </w:tc>
        <w:tc>
          <w:tcPr>
            <w:tcW w:w="3119" w:type="dxa"/>
          </w:tcPr>
          <w:p w:rsidR="00B26736" w:rsidRPr="00CA5506" w:rsidRDefault="00B26736" w:rsidP="00B26736">
            <w:pPr>
              <w:tabs>
                <w:tab w:val="left" w:pos="1005"/>
              </w:tabs>
              <w:spacing w:line="312"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A5506">
              <w:rPr>
                <w:sz w:val="20"/>
                <w:szCs w:val="20"/>
              </w:rPr>
              <w:t>Kandydaci starający się pełnić pieczę zastępczą</w:t>
            </w:r>
          </w:p>
        </w:tc>
        <w:tc>
          <w:tcPr>
            <w:tcW w:w="2694" w:type="dxa"/>
          </w:tcPr>
          <w:p w:rsidR="00B26736" w:rsidRPr="00CA5506" w:rsidRDefault="00B26736" w:rsidP="00B26736">
            <w:pPr>
              <w:tabs>
                <w:tab w:val="left" w:pos="1005"/>
              </w:tabs>
              <w:spacing w:line="312"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CA5506">
              <w:rPr>
                <w:sz w:val="20"/>
                <w:szCs w:val="20"/>
              </w:rPr>
              <w:t>Procentowo kandydaci, którzy ukończyli szkolenie</w:t>
            </w:r>
          </w:p>
        </w:tc>
      </w:tr>
      <w:tr w:rsidR="00526E81" w:rsidTr="0049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Pr>
          <w:p w:rsidR="00B26736" w:rsidRPr="00CA5506" w:rsidRDefault="00B26736" w:rsidP="00957E47">
            <w:pPr>
              <w:tabs>
                <w:tab w:val="left" w:pos="1005"/>
              </w:tabs>
              <w:spacing w:line="312" w:lineRule="auto"/>
              <w:jc w:val="both"/>
              <w:rPr>
                <w:sz w:val="20"/>
                <w:szCs w:val="20"/>
              </w:rPr>
            </w:pPr>
            <w:r w:rsidRPr="00CA5506">
              <w:rPr>
                <w:sz w:val="20"/>
                <w:szCs w:val="20"/>
              </w:rPr>
              <w:t>Małżeństwa</w:t>
            </w:r>
          </w:p>
        </w:tc>
        <w:tc>
          <w:tcPr>
            <w:tcW w:w="3119" w:type="dxa"/>
          </w:tcPr>
          <w:p w:rsidR="00B26736" w:rsidRPr="00CA5506" w:rsidRDefault="00B26736" w:rsidP="009D7E65">
            <w:pPr>
              <w:tabs>
                <w:tab w:val="left" w:pos="1005"/>
              </w:tabs>
              <w:spacing w:line="312"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A5506">
              <w:rPr>
                <w:sz w:val="20"/>
                <w:szCs w:val="20"/>
              </w:rPr>
              <w:t>37</w:t>
            </w:r>
          </w:p>
        </w:tc>
        <w:tc>
          <w:tcPr>
            <w:tcW w:w="2694" w:type="dxa"/>
          </w:tcPr>
          <w:p w:rsidR="00B26736" w:rsidRPr="00CA5506" w:rsidRDefault="00B26736" w:rsidP="009D7E65">
            <w:pPr>
              <w:tabs>
                <w:tab w:val="left" w:pos="1005"/>
              </w:tabs>
              <w:spacing w:line="312"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A5506">
              <w:rPr>
                <w:b/>
                <w:sz w:val="20"/>
                <w:szCs w:val="20"/>
              </w:rPr>
              <w:t>59,46%</w:t>
            </w:r>
          </w:p>
        </w:tc>
      </w:tr>
      <w:tr w:rsidR="003E555A" w:rsidTr="00CA5506">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472" w:type="dxa"/>
            <w:gridSpan w:val="3"/>
          </w:tcPr>
          <w:p w:rsidR="008A059E" w:rsidRPr="00CA5506" w:rsidRDefault="008A059E" w:rsidP="008A059E">
            <w:pPr>
              <w:tabs>
                <w:tab w:val="left" w:pos="1005"/>
              </w:tabs>
              <w:spacing w:line="312" w:lineRule="auto"/>
              <w:rPr>
                <w:b w:val="0"/>
                <w:sz w:val="20"/>
                <w:szCs w:val="20"/>
              </w:rPr>
            </w:pPr>
            <w:r w:rsidRPr="00CA5506">
              <w:rPr>
                <w:sz w:val="20"/>
                <w:szCs w:val="20"/>
              </w:rPr>
              <w:t>Osoba nie pozostająca w związku małżeńskim:</w:t>
            </w:r>
          </w:p>
        </w:tc>
      </w:tr>
      <w:tr w:rsidR="00526E81" w:rsidTr="0049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vMerge w:val="restart"/>
          </w:tcPr>
          <w:p w:rsidR="008A059E" w:rsidRPr="00CA5506" w:rsidRDefault="008A059E" w:rsidP="00957E47">
            <w:pPr>
              <w:tabs>
                <w:tab w:val="left" w:pos="1005"/>
              </w:tabs>
              <w:spacing w:line="312" w:lineRule="auto"/>
              <w:jc w:val="both"/>
              <w:rPr>
                <w:sz w:val="20"/>
                <w:szCs w:val="20"/>
              </w:rPr>
            </w:pPr>
            <w:r w:rsidRPr="00CA5506">
              <w:rPr>
                <w:sz w:val="20"/>
                <w:szCs w:val="20"/>
              </w:rPr>
              <w:t>Kobieta</w:t>
            </w:r>
          </w:p>
          <w:p w:rsidR="008A059E" w:rsidRPr="00CA5506" w:rsidRDefault="008A059E" w:rsidP="00957E47">
            <w:pPr>
              <w:tabs>
                <w:tab w:val="left" w:pos="1005"/>
              </w:tabs>
              <w:spacing w:line="312" w:lineRule="auto"/>
              <w:jc w:val="both"/>
              <w:rPr>
                <w:sz w:val="20"/>
                <w:szCs w:val="20"/>
              </w:rPr>
            </w:pPr>
            <w:r w:rsidRPr="00CA5506">
              <w:rPr>
                <w:sz w:val="20"/>
                <w:szCs w:val="20"/>
              </w:rPr>
              <w:t>Mężczyzna</w:t>
            </w:r>
          </w:p>
        </w:tc>
        <w:tc>
          <w:tcPr>
            <w:tcW w:w="3119" w:type="dxa"/>
          </w:tcPr>
          <w:p w:rsidR="008A059E" w:rsidRPr="00CA5506" w:rsidRDefault="008A059E" w:rsidP="009D7E65">
            <w:pPr>
              <w:tabs>
                <w:tab w:val="left" w:pos="1005"/>
              </w:tabs>
              <w:spacing w:line="312"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CA5506">
              <w:rPr>
                <w:sz w:val="20"/>
                <w:szCs w:val="20"/>
              </w:rPr>
              <w:t>9</w:t>
            </w:r>
          </w:p>
        </w:tc>
        <w:tc>
          <w:tcPr>
            <w:tcW w:w="2694" w:type="dxa"/>
          </w:tcPr>
          <w:p w:rsidR="008A059E" w:rsidRPr="00CA5506" w:rsidRDefault="008A059E" w:rsidP="009D7E65">
            <w:pPr>
              <w:tabs>
                <w:tab w:val="left" w:pos="1005"/>
              </w:tabs>
              <w:spacing w:line="312"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CA5506">
              <w:rPr>
                <w:b/>
                <w:sz w:val="20"/>
                <w:szCs w:val="20"/>
              </w:rPr>
              <w:t>77,78%</w:t>
            </w:r>
          </w:p>
        </w:tc>
      </w:tr>
      <w:tr w:rsidR="00526E81" w:rsidTr="004972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vMerge/>
          </w:tcPr>
          <w:p w:rsidR="008A059E" w:rsidRPr="00CA5506" w:rsidRDefault="008A059E" w:rsidP="00957E47">
            <w:pPr>
              <w:tabs>
                <w:tab w:val="left" w:pos="1005"/>
              </w:tabs>
              <w:spacing w:line="312" w:lineRule="auto"/>
              <w:jc w:val="both"/>
              <w:rPr>
                <w:sz w:val="20"/>
                <w:szCs w:val="20"/>
              </w:rPr>
            </w:pPr>
          </w:p>
        </w:tc>
        <w:tc>
          <w:tcPr>
            <w:tcW w:w="3119" w:type="dxa"/>
          </w:tcPr>
          <w:p w:rsidR="008A059E" w:rsidRPr="00CA5506" w:rsidRDefault="008A059E" w:rsidP="009D7E65">
            <w:pPr>
              <w:tabs>
                <w:tab w:val="left" w:pos="1005"/>
              </w:tabs>
              <w:spacing w:line="312" w:lineRule="auto"/>
              <w:jc w:val="center"/>
              <w:cnfStyle w:val="000000010000" w:firstRow="0" w:lastRow="0" w:firstColumn="0" w:lastColumn="0" w:oddVBand="0" w:evenVBand="0" w:oddHBand="0" w:evenHBand="1" w:firstRowFirstColumn="0" w:firstRowLastColumn="0" w:lastRowFirstColumn="0" w:lastRowLastColumn="0"/>
              <w:rPr>
                <w:sz w:val="20"/>
                <w:szCs w:val="20"/>
              </w:rPr>
            </w:pPr>
            <w:r w:rsidRPr="00CA5506">
              <w:rPr>
                <w:sz w:val="20"/>
                <w:szCs w:val="20"/>
              </w:rPr>
              <w:t>2</w:t>
            </w:r>
          </w:p>
        </w:tc>
        <w:tc>
          <w:tcPr>
            <w:tcW w:w="2694" w:type="dxa"/>
          </w:tcPr>
          <w:p w:rsidR="008A059E" w:rsidRPr="00CA5506" w:rsidRDefault="008A059E" w:rsidP="009D7E65">
            <w:pPr>
              <w:tabs>
                <w:tab w:val="left" w:pos="1005"/>
              </w:tabs>
              <w:spacing w:line="312" w:lineRule="auto"/>
              <w:jc w:val="center"/>
              <w:cnfStyle w:val="000000010000" w:firstRow="0" w:lastRow="0" w:firstColumn="0" w:lastColumn="0" w:oddVBand="0" w:evenVBand="0" w:oddHBand="0" w:evenHBand="1" w:firstRowFirstColumn="0" w:firstRowLastColumn="0" w:lastRowFirstColumn="0" w:lastRowLastColumn="0"/>
              <w:rPr>
                <w:b/>
                <w:sz w:val="20"/>
                <w:szCs w:val="20"/>
              </w:rPr>
            </w:pPr>
            <w:r w:rsidRPr="00CA5506">
              <w:rPr>
                <w:b/>
                <w:sz w:val="20"/>
                <w:szCs w:val="20"/>
              </w:rPr>
              <w:t>100%</w:t>
            </w:r>
          </w:p>
        </w:tc>
      </w:tr>
    </w:tbl>
    <w:p w:rsidR="00CA5506" w:rsidRDefault="00CA5506" w:rsidP="00303F5B">
      <w:pPr>
        <w:tabs>
          <w:tab w:val="left" w:pos="1005"/>
        </w:tabs>
        <w:rPr>
          <w:i/>
          <w:sz w:val="20"/>
          <w:szCs w:val="20"/>
        </w:rPr>
      </w:pPr>
      <w:r>
        <w:rPr>
          <w:i/>
          <w:sz w:val="20"/>
          <w:szCs w:val="20"/>
        </w:rPr>
        <w:t>Źródło</w:t>
      </w:r>
      <w:r w:rsidR="00B26736">
        <w:rPr>
          <w:i/>
          <w:sz w:val="20"/>
          <w:szCs w:val="20"/>
        </w:rPr>
        <w:t xml:space="preserve">: opracowanie własne ROPS;     </w:t>
      </w:r>
    </w:p>
    <w:p w:rsidR="008755A6" w:rsidRPr="00303F5B" w:rsidRDefault="008755A6" w:rsidP="00303F5B">
      <w:pPr>
        <w:tabs>
          <w:tab w:val="left" w:pos="1005"/>
        </w:tabs>
        <w:rPr>
          <w:i/>
          <w:sz w:val="20"/>
          <w:szCs w:val="20"/>
        </w:rPr>
      </w:pPr>
    </w:p>
    <w:p w:rsidR="00CA5506" w:rsidRDefault="00CA5506" w:rsidP="00F314B0">
      <w:pPr>
        <w:spacing w:before="100" w:beforeAutospacing="1" w:after="100" w:afterAutospacing="1" w:line="240" w:lineRule="auto"/>
        <w:contextualSpacing/>
        <w:rPr>
          <w:b/>
          <w:i/>
          <w:color w:val="984806" w:themeColor="accent6" w:themeShade="80"/>
        </w:rPr>
      </w:pPr>
    </w:p>
    <w:p w:rsidR="00F314B0" w:rsidRDefault="00F314B0" w:rsidP="00303F5B">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lastRenderedPageBreak/>
        <w:t>Wykres nr</w:t>
      </w:r>
      <w:r w:rsidR="0039611D">
        <w:rPr>
          <w:b/>
          <w:i/>
          <w:color w:val="984806" w:themeColor="accent6" w:themeShade="80"/>
        </w:rPr>
        <w:t xml:space="preserve"> 31</w:t>
      </w:r>
      <w:r w:rsidR="00303F5B">
        <w:rPr>
          <w:b/>
          <w:i/>
          <w:color w:val="984806" w:themeColor="accent6" w:themeShade="80"/>
        </w:rPr>
        <w:t>;</w:t>
      </w:r>
      <w:r>
        <w:rPr>
          <w:b/>
          <w:color w:val="984806" w:themeColor="accent6" w:themeShade="80"/>
        </w:rPr>
        <w:t xml:space="preserve"> Liczba </w:t>
      </w:r>
      <w:r w:rsidR="00840990">
        <w:rPr>
          <w:b/>
          <w:color w:val="984806" w:themeColor="accent6" w:themeShade="80"/>
        </w:rPr>
        <w:t xml:space="preserve">zorganizowanych szkoleń dla kandydatów na rodziny zastępcze </w:t>
      </w:r>
      <w:r>
        <w:rPr>
          <w:b/>
          <w:color w:val="984806" w:themeColor="accent6" w:themeShade="80"/>
        </w:rPr>
        <w:t>w województwie świętokrz</w:t>
      </w:r>
      <w:r w:rsidR="00694322">
        <w:rPr>
          <w:b/>
          <w:color w:val="984806" w:themeColor="accent6" w:themeShade="80"/>
        </w:rPr>
        <w:t>yskim w</w:t>
      </w:r>
      <w:r>
        <w:rPr>
          <w:b/>
          <w:color w:val="984806" w:themeColor="accent6" w:themeShade="80"/>
        </w:rPr>
        <w:t xml:space="preserve"> 2012 r.</w:t>
      </w:r>
    </w:p>
    <w:p w:rsidR="00F314B0" w:rsidRDefault="00F365CD" w:rsidP="00CB4DC4">
      <w:pPr>
        <w:tabs>
          <w:tab w:val="left" w:pos="1005"/>
        </w:tabs>
        <w:spacing w:line="240" w:lineRule="auto"/>
        <w:rPr>
          <w:b/>
          <w:sz w:val="24"/>
          <w:szCs w:val="24"/>
        </w:rPr>
      </w:pPr>
      <w:r>
        <w:rPr>
          <w:b/>
          <w:noProof/>
          <w:sz w:val="24"/>
          <w:szCs w:val="24"/>
          <w:lang w:eastAsia="pl-PL"/>
        </w:rPr>
        <w:drawing>
          <wp:anchor distT="0" distB="0" distL="114300" distR="114300" simplePos="0" relativeHeight="252190720" behindDoc="0" locked="0" layoutInCell="1" allowOverlap="1" wp14:anchorId="7E2AB369" wp14:editId="4731B782">
            <wp:simplePos x="0" y="0"/>
            <wp:positionH relativeFrom="column">
              <wp:posOffset>194310</wp:posOffset>
            </wp:positionH>
            <wp:positionV relativeFrom="page">
              <wp:posOffset>1209675</wp:posOffset>
            </wp:positionV>
            <wp:extent cx="5581650" cy="1819275"/>
            <wp:effectExtent l="0" t="0" r="0" b="0"/>
            <wp:wrapNone/>
            <wp:docPr id="12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14:sizeRelV relativeFrom="margin">
              <wp14:pctHeight>0</wp14:pctHeight>
            </wp14:sizeRelV>
          </wp:anchor>
        </w:drawing>
      </w:r>
    </w:p>
    <w:p w:rsidR="006647B8" w:rsidRDefault="006647B8" w:rsidP="00EF014E">
      <w:pPr>
        <w:tabs>
          <w:tab w:val="left" w:pos="1005"/>
        </w:tabs>
        <w:rPr>
          <w:i/>
          <w:sz w:val="20"/>
          <w:szCs w:val="20"/>
        </w:rPr>
      </w:pPr>
    </w:p>
    <w:p w:rsidR="000550F2" w:rsidRDefault="000550F2" w:rsidP="00EF014E">
      <w:pPr>
        <w:tabs>
          <w:tab w:val="left" w:pos="1005"/>
        </w:tabs>
        <w:rPr>
          <w:i/>
          <w:sz w:val="20"/>
          <w:szCs w:val="20"/>
        </w:rPr>
      </w:pPr>
    </w:p>
    <w:p w:rsidR="000550F2" w:rsidRDefault="000550F2" w:rsidP="00EF014E">
      <w:pPr>
        <w:tabs>
          <w:tab w:val="left" w:pos="1005"/>
        </w:tabs>
        <w:rPr>
          <w:i/>
          <w:sz w:val="20"/>
          <w:szCs w:val="20"/>
        </w:rPr>
      </w:pPr>
    </w:p>
    <w:p w:rsidR="000550F2" w:rsidRDefault="000550F2" w:rsidP="00EF014E">
      <w:pPr>
        <w:tabs>
          <w:tab w:val="left" w:pos="1005"/>
        </w:tabs>
        <w:rPr>
          <w:i/>
          <w:sz w:val="20"/>
          <w:szCs w:val="20"/>
        </w:rPr>
      </w:pPr>
    </w:p>
    <w:p w:rsidR="000550F2" w:rsidRDefault="0015274D" w:rsidP="00EF014E">
      <w:pPr>
        <w:tabs>
          <w:tab w:val="left" w:pos="1005"/>
        </w:tabs>
        <w:rPr>
          <w:i/>
          <w:sz w:val="20"/>
          <w:szCs w:val="20"/>
        </w:rPr>
      </w:pPr>
      <w:r>
        <w:rPr>
          <w:i/>
          <w:noProof/>
          <w:sz w:val="20"/>
          <w:szCs w:val="20"/>
          <w:lang w:eastAsia="pl-PL"/>
        </w:rPr>
        <mc:AlternateContent>
          <mc:Choice Requires="wps">
            <w:drawing>
              <wp:anchor distT="0" distB="0" distL="114300" distR="457200" simplePos="0" relativeHeight="252513280" behindDoc="0" locked="0" layoutInCell="0" allowOverlap="1" wp14:anchorId="5959D383" wp14:editId="661427E6">
                <wp:simplePos x="0" y="0"/>
                <wp:positionH relativeFrom="margin">
                  <wp:posOffset>3139440</wp:posOffset>
                </wp:positionH>
                <wp:positionV relativeFrom="margin">
                  <wp:posOffset>2927985</wp:posOffset>
                </wp:positionV>
                <wp:extent cx="4270375" cy="2909570"/>
                <wp:effectExtent l="0" t="81597" r="86677" b="10478"/>
                <wp:wrapSquare wrapText="bothSides"/>
                <wp:docPr id="125"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70375" cy="2909570"/>
                        </a:xfrm>
                        <a:prstGeom prst="bracketPair">
                          <a:avLst>
                            <a:gd name="adj" fmla="val 10861"/>
                          </a:avLst>
                        </a:prstGeom>
                        <a:noFill/>
                        <a:ln w="12700">
                          <a:solidFill>
                            <a:schemeClr val="accent3">
                              <a:lumMod val="50000"/>
                              <a:lumOff val="0"/>
                            </a:schemeClr>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chemeClr val="accent1">
                                  <a:lumMod val="100000"/>
                                  <a:lumOff val="0"/>
                                </a:schemeClr>
                              </a:solidFill>
                            </a14:hiddenFill>
                          </a:ext>
                        </a:extLst>
                      </wps:spPr>
                      <wps:txbx>
                        <w:txbxContent>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Pełnienie funkcji rodziny zastępczej oraz prowadzenie rodzinnego domu dziecka może być powierzone osobom, które:</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Nie są ograniczone w zdolności do czynności prawnych.</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Przebywają na terenie Rzeczypospolitej Polskiej.</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Są zdolne do sprawowania właściwej opieki, co zostało potwierdzone zaświadczeniem lekarskim o braku przeciwwskazań zdrowotnych.</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Dają rękojmię należytego sprawowania pieczy zastępczej</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Nie są i nie były pozbawione władzy rodzicielskiej, ani nie jest ona im ograniczona ani zawieszona.</w:t>
                            </w:r>
                          </w:p>
                          <w:p w:rsidR="00994518" w:rsidRDefault="00994518" w:rsidP="009C55F9">
                            <w:pPr>
                              <w:rPr>
                                <w:i/>
                                <w:iCs/>
                                <w:color w:val="938953" w:themeColor="background2" w:themeShade="7F"/>
                                <w:sz w:val="18"/>
                                <w:szCs w:val="18"/>
                              </w:rPr>
                            </w:pPr>
                            <w:r w:rsidRPr="000C4FA6">
                              <w:rPr>
                                <w:i/>
                                <w:iCs/>
                                <w:color w:val="938953" w:themeColor="background2" w:themeShade="7F"/>
                                <w:sz w:val="18"/>
                                <w:szCs w:val="18"/>
                              </w:rPr>
                              <w:t>Wypełniają obowiązek alimentacyjny – gdy taki istnieje.</w:t>
                            </w:r>
                          </w:p>
                          <w:p w:rsidR="00994518" w:rsidRPr="000C4FA6" w:rsidRDefault="00994518" w:rsidP="009C55F9">
                            <w:pPr>
                              <w:rPr>
                                <w:i/>
                                <w:iCs/>
                                <w:color w:val="938953" w:themeColor="background2" w:themeShade="7F"/>
                                <w:sz w:val="18"/>
                                <w:szCs w:val="18"/>
                              </w:rPr>
                            </w:pPr>
                            <w:r>
                              <w:rPr>
                                <w:i/>
                                <w:iCs/>
                                <w:color w:val="938953" w:themeColor="background2" w:themeShade="7F"/>
                                <w:sz w:val="18"/>
                                <w:szCs w:val="18"/>
                              </w:rPr>
                              <w:t>Zapewniają odpowiednie warunki bytowe i mieszkaniowe.</w:t>
                            </w:r>
                          </w:p>
                          <w:p w:rsidR="00994518" w:rsidRPr="000C4FA6" w:rsidRDefault="00994518" w:rsidP="009C55F9">
                            <w:pPr>
                              <w:rPr>
                                <w:i/>
                                <w:iCs/>
                                <w:color w:val="938953" w:themeColor="background2" w:themeShade="7F"/>
                                <w:sz w:val="18"/>
                                <w:szCs w:val="18"/>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AutoShape 483" o:spid="_x0000_s1221" type="#_x0000_t185" style="position:absolute;margin-left:247.2pt;margin-top:230.55pt;width:336.25pt;height:229.1pt;rotation:90;z-index:2525132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" o:allowincell="f" adj="2346" fillcolor="#4f81bd [3204]" strokecolor="#4e6128 [1606]" strokeweight="1pt">
                <v:shadow on="t" type="double" opacity=".5" color2="shadow add(102)" offset="3pt,-3pt" offset2="6pt,-6pt"/>
                <v:textbox inset="18pt,18pt,,18pt">
                  <w:txbxContent>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Pełnienie funkcji rodziny zastępczej oraz prowadzenie rodzinnego domu dziecka może być powierzone osobom, które:</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Nie są ograniczone w zdolności do czynności prawnych.</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Przebywają na terenie Rzeczypospolitej Polskiej.</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Są zdolne do sprawowania właściwej opieki, co zostało potwierdzone zaświadczeniem lekarskim o braku przeciwwskazań zdrowotnych.</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Dają rękojmię należytego sprawowania pieczy zastępczej</w:t>
                      </w:r>
                    </w:p>
                    <w:p w:rsidR="00994518" w:rsidRPr="000C4FA6" w:rsidRDefault="00994518" w:rsidP="009C55F9">
                      <w:pPr>
                        <w:rPr>
                          <w:i/>
                          <w:iCs/>
                          <w:color w:val="938953" w:themeColor="background2" w:themeShade="7F"/>
                          <w:sz w:val="18"/>
                          <w:szCs w:val="18"/>
                        </w:rPr>
                      </w:pPr>
                      <w:r w:rsidRPr="000C4FA6">
                        <w:rPr>
                          <w:i/>
                          <w:iCs/>
                          <w:color w:val="938953" w:themeColor="background2" w:themeShade="7F"/>
                          <w:sz w:val="18"/>
                          <w:szCs w:val="18"/>
                        </w:rPr>
                        <w:t>Nie są i nie były pozbawione władzy rodzicielskiej, ani nie jest ona im ograniczona ani zawieszona.</w:t>
                      </w:r>
                    </w:p>
                    <w:p w:rsidR="00994518" w:rsidRDefault="00994518" w:rsidP="009C55F9">
                      <w:pPr>
                        <w:rPr>
                          <w:i/>
                          <w:iCs/>
                          <w:color w:val="938953" w:themeColor="background2" w:themeShade="7F"/>
                          <w:sz w:val="18"/>
                          <w:szCs w:val="18"/>
                        </w:rPr>
                      </w:pPr>
                      <w:r w:rsidRPr="000C4FA6">
                        <w:rPr>
                          <w:i/>
                          <w:iCs/>
                          <w:color w:val="938953" w:themeColor="background2" w:themeShade="7F"/>
                          <w:sz w:val="18"/>
                          <w:szCs w:val="18"/>
                        </w:rPr>
                        <w:t xml:space="preserve">Wypełniają obowiązek </w:t>
                      </w:r>
                      <w:proofErr w:type="gramStart"/>
                      <w:r w:rsidRPr="000C4FA6">
                        <w:rPr>
                          <w:i/>
                          <w:iCs/>
                          <w:color w:val="938953" w:themeColor="background2" w:themeShade="7F"/>
                          <w:sz w:val="18"/>
                          <w:szCs w:val="18"/>
                        </w:rPr>
                        <w:t>alimentacyjny – gdy</w:t>
                      </w:r>
                      <w:proofErr w:type="gramEnd"/>
                      <w:r w:rsidRPr="000C4FA6">
                        <w:rPr>
                          <w:i/>
                          <w:iCs/>
                          <w:color w:val="938953" w:themeColor="background2" w:themeShade="7F"/>
                          <w:sz w:val="18"/>
                          <w:szCs w:val="18"/>
                        </w:rPr>
                        <w:t xml:space="preserve"> taki istnieje.</w:t>
                      </w:r>
                    </w:p>
                    <w:p w:rsidR="00994518" w:rsidRPr="000C4FA6" w:rsidRDefault="00994518" w:rsidP="009C55F9">
                      <w:pPr>
                        <w:rPr>
                          <w:i/>
                          <w:iCs/>
                          <w:color w:val="938953" w:themeColor="background2" w:themeShade="7F"/>
                          <w:sz w:val="18"/>
                          <w:szCs w:val="18"/>
                        </w:rPr>
                      </w:pPr>
                      <w:r>
                        <w:rPr>
                          <w:i/>
                          <w:iCs/>
                          <w:color w:val="938953" w:themeColor="background2" w:themeShade="7F"/>
                          <w:sz w:val="18"/>
                          <w:szCs w:val="18"/>
                        </w:rPr>
                        <w:t>Zapewniają odpowiednie warunki bytowe i mieszkaniowe.</w:t>
                      </w:r>
                    </w:p>
                    <w:p w:rsidR="00994518" w:rsidRPr="000C4FA6" w:rsidRDefault="00994518" w:rsidP="009C55F9">
                      <w:pPr>
                        <w:rPr>
                          <w:i/>
                          <w:iCs/>
                          <w:color w:val="938953" w:themeColor="background2" w:themeShade="7F"/>
                          <w:sz w:val="18"/>
                          <w:szCs w:val="18"/>
                        </w:rPr>
                      </w:pPr>
                    </w:p>
                  </w:txbxContent>
                </v:textbox>
                <w10:wrap type="square" anchorx="margin" anchory="margin"/>
              </v:shape>
            </w:pict>
          </mc:Fallback>
        </mc:AlternateContent>
      </w:r>
    </w:p>
    <w:p w:rsidR="000550F2" w:rsidRDefault="0015274D" w:rsidP="00EF014E">
      <w:pPr>
        <w:tabs>
          <w:tab w:val="left" w:pos="1005"/>
        </w:tabs>
        <w:rPr>
          <w:i/>
          <w:sz w:val="20"/>
          <w:szCs w:val="20"/>
        </w:rPr>
      </w:pPr>
      <w:r>
        <w:rPr>
          <w:b/>
          <w:noProof/>
          <w:sz w:val="24"/>
          <w:szCs w:val="24"/>
          <w:lang w:eastAsia="pl-PL"/>
        </w:rPr>
        <mc:AlternateContent>
          <mc:Choice Requires="wps">
            <w:drawing>
              <wp:anchor distT="0" distB="0" distL="114300" distR="114300" simplePos="0" relativeHeight="252509184" behindDoc="0" locked="0" layoutInCell="1" allowOverlap="1" wp14:anchorId="2E4B7E32" wp14:editId="2134FD43">
                <wp:simplePos x="0" y="0"/>
                <wp:positionH relativeFrom="column">
                  <wp:posOffset>-200025</wp:posOffset>
                </wp:positionH>
                <wp:positionV relativeFrom="page">
                  <wp:posOffset>3269615</wp:posOffset>
                </wp:positionV>
                <wp:extent cx="2628900" cy="304800"/>
                <wp:effectExtent l="0" t="0" r="0" b="0"/>
                <wp:wrapNone/>
                <wp:docPr id="28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Pr="00DC0273" w:rsidRDefault="00994518" w:rsidP="00CA5506">
                            <w:pPr>
                              <w:tabs>
                                <w:tab w:val="left" w:pos="1005"/>
                              </w:tabs>
                              <w:rPr>
                                <w:i/>
                                <w:sz w:val="20"/>
                                <w:szCs w:val="20"/>
                              </w:rPr>
                            </w:pPr>
                            <w:r>
                              <w:rPr>
                                <w:i/>
                                <w:sz w:val="20"/>
                                <w:szCs w:val="20"/>
                              </w:rPr>
                              <w:t xml:space="preserve">Źródło: opracowanie własne ROPS;     </w:t>
                            </w:r>
                          </w:p>
                          <w:p w:rsidR="00994518" w:rsidRDefault="00994518" w:rsidP="00CA55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2" style="position:absolute;margin-left:-15.75pt;margin-top:257.45pt;width:207pt;height:24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" filled="f" fillcolor="#f79646 [3209]" stroked="f" strokecolor="#f2f2f2 [3041]" strokeweight="3pt">
                <v:fill opacity="64250f"/>
                <v:textbox>
                  <w:txbxContent>
                    <w:p w:rsidR="00994518" w:rsidRPr="00DC0273" w:rsidRDefault="00994518" w:rsidP="00CA5506">
                      <w:pPr>
                        <w:tabs>
                          <w:tab w:val="left" w:pos="1005"/>
                        </w:tabs>
                        <w:rPr>
                          <w:i/>
                          <w:sz w:val="20"/>
                          <w:szCs w:val="20"/>
                        </w:rPr>
                      </w:pPr>
                      <w:r>
                        <w:rPr>
                          <w:i/>
                          <w:sz w:val="20"/>
                          <w:szCs w:val="20"/>
                        </w:rPr>
                        <w:t xml:space="preserve">Źródło: opracowanie własne ROPS;     </w:t>
                      </w:r>
                    </w:p>
                    <w:p w:rsidR="00994518" w:rsidRDefault="00994518" w:rsidP="00CA5506"/>
                  </w:txbxContent>
                </v:textbox>
                <w10:wrap anchory="page"/>
              </v:rect>
            </w:pict>
          </mc:Fallback>
        </mc:AlternateContent>
      </w:r>
    </w:p>
    <w:p w:rsidR="009C55F9" w:rsidRDefault="009C55F9" w:rsidP="00EF014E">
      <w:pPr>
        <w:tabs>
          <w:tab w:val="left" w:pos="1005"/>
        </w:tabs>
        <w:rPr>
          <w:b/>
          <w:sz w:val="28"/>
          <w:szCs w:val="28"/>
        </w:rPr>
      </w:pPr>
    </w:p>
    <w:p w:rsidR="00303F5B" w:rsidRDefault="00303F5B" w:rsidP="000550F2">
      <w:pPr>
        <w:spacing w:before="100" w:beforeAutospacing="1" w:after="100" w:afterAutospacing="1" w:line="240" w:lineRule="auto"/>
        <w:contextualSpacing/>
        <w:rPr>
          <w:b/>
          <w:i/>
          <w:color w:val="984806" w:themeColor="accent6" w:themeShade="80"/>
        </w:rPr>
      </w:pPr>
    </w:p>
    <w:p w:rsidR="00303F5B" w:rsidRDefault="00303F5B" w:rsidP="000550F2">
      <w:pPr>
        <w:spacing w:before="100" w:beforeAutospacing="1" w:after="100" w:afterAutospacing="1" w:line="240" w:lineRule="auto"/>
        <w:contextualSpacing/>
        <w:rPr>
          <w:b/>
          <w:i/>
          <w:color w:val="984806" w:themeColor="accent6" w:themeShade="80"/>
        </w:rPr>
      </w:pPr>
    </w:p>
    <w:p w:rsidR="000550F2" w:rsidRDefault="000550F2" w:rsidP="00303F5B">
      <w:pPr>
        <w:spacing w:before="100" w:beforeAutospacing="1" w:after="100" w:afterAutospacing="1" w:line="240" w:lineRule="auto"/>
        <w:ind w:left="1191" w:hanging="1191"/>
        <w:contextualSpacing/>
        <w:rPr>
          <w:b/>
          <w:color w:val="984806" w:themeColor="accent6" w:themeShade="80"/>
        </w:rPr>
      </w:pPr>
      <w:r>
        <w:rPr>
          <w:b/>
          <w:i/>
          <w:color w:val="984806" w:themeColor="accent6" w:themeShade="80"/>
        </w:rPr>
        <w:t>Wykres nr</w:t>
      </w:r>
      <w:r w:rsidR="0039611D">
        <w:rPr>
          <w:b/>
          <w:i/>
          <w:color w:val="984806" w:themeColor="accent6" w:themeShade="80"/>
        </w:rPr>
        <w:t xml:space="preserve"> 32</w:t>
      </w:r>
      <w:r>
        <w:rPr>
          <w:b/>
          <w:i/>
          <w:color w:val="984806" w:themeColor="accent6" w:themeShade="80"/>
        </w:rPr>
        <w:t>:</w:t>
      </w:r>
      <w:r>
        <w:rPr>
          <w:b/>
          <w:color w:val="984806" w:themeColor="accent6" w:themeShade="80"/>
        </w:rPr>
        <w:t xml:space="preserve"> Liczba zorganizowanych szkoleń dla rodzin</w:t>
      </w:r>
      <w:r w:rsidR="00734BB1">
        <w:rPr>
          <w:b/>
          <w:color w:val="984806" w:themeColor="accent6" w:themeShade="80"/>
        </w:rPr>
        <w:t xml:space="preserve"> sprawujących pieczę zastępczą</w:t>
      </w:r>
      <w:r>
        <w:rPr>
          <w:b/>
          <w:color w:val="984806" w:themeColor="accent6" w:themeShade="80"/>
        </w:rPr>
        <w:t xml:space="preserve"> w województwie świętokrzyskim w 2012 r.</w:t>
      </w:r>
    </w:p>
    <w:p w:rsidR="006647B8" w:rsidRDefault="00303F5B" w:rsidP="00EF014E">
      <w:pPr>
        <w:tabs>
          <w:tab w:val="left" w:pos="1005"/>
        </w:tabs>
        <w:rPr>
          <w:b/>
          <w:sz w:val="28"/>
          <w:szCs w:val="28"/>
        </w:rPr>
      </w:pPr>
      <w:r>
        <w:rPr>
          <w:i/>
          <w:noProof/>
          <w:sz w:val="20"/>
          <w:szCs w:val="20"/>
          <w:lang w:eastAsia="pl-PL"/>
        </w:rPr>
        <w:drawing>
          <wp:anchor distT="0" distB="0" distL="114300" distR="114300" simplePos="0" relativeHeight="252514304" behindDoc="1" locked="0" layoutInCell="1" allowOverlap="1" wp14:anchorId="08E4B68E" wp14:editId="493C1670">
            <wp:simplePos x="0" y="0"/>
            <wp:positionH relativeFrom="column">
              <wp:posOffset>-574675</wp:posOffset>
            </wp:positionH>
            <wp:positionV relativeFrom="page">
              <wp:posOffset>4863465</wp:posOffset>
            </wp:positionV>
            <wp:extent cx="4572000" cy="2743200"/>
            <wp:effectExtent l="0" t="0" r="0" b="0"/>
            <wp:wrapTight wrapText="bothSides">
              <wp:wrapPolygon edited="0">
                <wp:start x="16920" y="750"/>
                <wp:lineTo x="5220" y="1200"/>
                <wp:lineTo x="1710" y="1650"/>
                <wp:lineTo x="1800" y="4500"/>
                <wp:lineTo x="2520" y="5850"/>
                <wp:lineTo x="2250" y="6000"/>
                <wp:lineTo x="2340" y="6750"/>
                <wp:lineTo x="4140" y="8250"/>
                <wp:lineTo x="3780" y="8550"/>
                <wp:lineTo x="0" y="15000"/>
                <wp:lineTo x="0" y="16200"/>
                <wp:lineTo x="11700" y="16800"/>
                <wp:lineTo x="12150" y="16800"/>
                <wp:lineTo x="15840" y="10650"/>
                <wp:lineTo x="20880" y="8400"/>
                <wp:lineTo x="20880" y="7800"/>
                <wp:lineTo x="18090" y="5850"/>
                <wp:lineTo x="17280" y="5850"/>
                <wp:lineTo x="18540" y="4950"/>
                <wp:lineTo x="18450" y="3600"/>
                <wp:lineTo x="16200" y="3450"/>
                <wp:lineTo x="18360" y="2850"/>
                <wp:lineTo x="19080" y="1650"/>
                <wp:lineTo x="18720" y="750"/>
                <wp:lineTo x="16920" y="750"/>
              </wp:wrapPolygon>
            </wp:wrapTight>
            <wp:docPr id="72"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anchor>
        </w:drawing>
      </w:r>
    </w:p>
    <w:p w:rsidR="00637589" w:rsidRDefault="00637589" w:rsidP="00EF014E">
      <w:pPr>
        <w:tabs>
          <w:tab w:val="left" w:pos="1005"/>
        </w:tabs>
        <w:rPr>
          <w:b/>
          <w:sz w:val="28"/>
          <w:szCs w:val="28"/>
        </w:rPr>
      </w:pPr>
    </w:p>
    <w:p w:rsidR="00021B1A" w:rsidRDefault="00021B1A" w:rsidP="009535E7">
      <w:pPr>
        <w:tabs>
          <w:tab w:val="left" w:pos="1005"/>
        </w:tabs>
        <w:rPr>
          <w:i/>
          <w:sz w:val="20"/>
          <w:szCs w:val="20"/>
        </w:rPr>
      </w:pPr>
    </w:p>
    <w:p w:rsidR="00021B1A" w:rsidRDefault="00021B1A" w:rsidP="009535E7">
      <w:pPr>
        <w:tabs>
          <w:tab w:val="left" w:pos="1005"/>
        </w:tabs>
        <w:rPr>
          <w:i/>
          <w:sz w:val="20"/>
          <w:szCs w:val="20"/>
        </w:rPr>
      </w:pPr>
    </w:p>
    <w:p w:rsidR="00021B1A" w:rsidRDefault="00021B1A" w:rsidP="009535E7">
      <w:pPr>
        <w:tabs>
          <w:tab w:val="left" w:pos="1005"/>
        </w:tabs>
        <w:rPr>
          <w:i/>
          <w:sz w:val="20"/>
          <w:szCs w:val="20"/>
        </w:rPr>
      </w:pPr>
    </w:p>
    <w:p w:rsidR="00303F5B" w:rsidRDefault="00303F5B" w:rsidP="009535E7">
      <w:pPr>
        <w:tabs>
          <w:tab w:val="left" w:pos="1005"/>
        </w:tabs>
        <w:rPr>
          <w:i/>
          <w:sz w:val="20"/>
          <w:szCs w:val="20"/>
        </w:rPr>
      </w:pPr>
    </w:p>
    <w:p w:rsidR="00303F5B" w:rsidRDefault="00303F5B" w:rsidP="009535E7">
      <w:pPr>
        <w:tabs>
          <w:tab w:val="left" w:pos="1005"/>
        </w:tabs>
        <w:rPr>
          <w:i/>
          <w:sz w:val="20"/>
          <w:szCs w:val="20"/>
        </w:rPr>
      </w:pPr>
    </w:p>
    <w:p w:rsidR="009535E7" w:rsidRDefault="000550F2" w:rsidP="009535E7">
      <w:pPr>
        <w:tabs>
          <w:tab w:val="left" w:pos="1005"/>
        </w:tabs>
        <w:rPr>
          <w:i/>
          <w:sz w:val="20"/>
          <w:szCs w:val="20"/>
        </w:rPr>
      </w:pPr>
      <w:r>
        <w:rPr>
          <w:i/>
          <w:sz w:val="20"/>
          <w:szCs w:val="20"/>
        </w:rPr>
        <w:t>Źródło</w:t>
      </w:r>
      <w:r w:rsidR="009535E7">
        <w:rPr>
          <w:i/>
          <w:sz w:val="20"/>
          <w:szCs w:val="20"/>
        </w:rPr>
        <w:t xml:space="preserve">: opracowanie własne ROPS;     </w:t>
      </w:r>
    </w:p>
    <w:p w:rsidR="00303F5B" w:rsidRDefault="00303F5B" w:rsidP="009535E7">
      <w:pPr>
        <w:tabs>
          <w:tab w:val="left" w:pos="1005"/>
        </w:tabs>
        <w:rPr>
          <w:i/>
          <w:sz w:val="20"/>
          <w:szCs w:val="20"/>
        </w:rPr>
      </w:pPr>
    </w:p>
    <w:p w:rsidR="000550F2" w:rsidRPr="00A03FAF" w:rsidRDefault="000550F2" w:rsidP="000550F2">
      <w:pPr>
        <w:tabs>
          <w:tab w:val="left" w:pos="1005"/>
        </w:tabs>
        <w:spacing w:line="312" w:lineRule="auto"/>
        <w:jc w:val="both"/>
        <w:rPr>
          <w:sz w:val="24"/>
          <w:szCs w:val="24"/>
        </w:rPr>
      </w:pPr>
      <w:r w:rsidRPr="00A03FAF">
        <w:rPr>
          <w:sz w:val="24"/>
          <w:szCs w:val="24"/>
        </w:rPr>
        <w:t>W 2012 roku w województwie świętokrzyskim zostało</w:t>
      </w:r>
      <w:r>
        <w:rPr>
          <w:sz w:val="24"/>
          <w:szCs w:val="24"/>
        </w:rPr>
        <w:t xml:space="preserve"> </w:t>
      </w:r>
      <w:r w:rsidRPr="00A03FAF">
        <w:rPr>
          <w:sz w:val="24"/>
          <w:szCs w:val="24"/>
        </w:rPr>
        <w:t>z</w:t>
      </w:r>
      <w:r>
        <w:rPr>
          <w:sz w:val="24"/>
          <w:szCs w:val="24"/>
        </w:rPr>
        <w:t>organizowanych 44 szkolenia</w:t>
      </w:r>
      <w:r w:rsidRPr="00A03FAF">
        <w:rPr>
          <w:sz w:val="24"/>
          <w:szCs w:val="24"/>
        </w:rPr>
        <w:t xml:space="preserve"> </w:t>
      </w:r>
      <w:r>
        <w:rPr>
          <w:sz w:val="24"/>
          <w:szCs w:val="24"/>
        </w:rPr>
        <w:t>dla rodzin zastępczych, 43,18 % dla rodzin spokrewnionych. Natomiast tylko 2 szkolenia zostały zorganizowane dla rodzinnych domów dziecka.</w:t>
      </w:r>
    </w:p>
    <w:p w:rsidR="009535E7" w:rsidRDefault="009535E7" w:rsidP="00A03FAF">
      <w:pPr>
        <w:spacing w:before="100" w:beforeAutospacing="1" w:after="100" w:afterAutospacing="1" w:line="240" w:lineRule="auto"/>
        <w:contextualSpacing/>
        <w:rPr>
          <w:b/>
          <w:i/>
          <w:color w:val="984806" w:themeColor="accent6" w:themeShade="80"/>
        </w:rPr>
      </w:pPr>
    </w:p>
    <w:p w:rsidR="009535E7" w:rsidRDefault="009535E7" w:rsidP="00A03FAF">
      <w:pPr>
        <w:spacing w:before="100" w:beforeAutospacing="1" w:after="100" w:afterAutospacing="1" w:line="240" w:lineRule="auto"/>
        <w:contextualSpacing/>
        <w:rPr>
          <w:b/>
          <w:i/>
          <w:color w:val="984806" w:themeColor="accent6" w:themeShade="80"/>
        </w:rPr>
      </w:pPr>
    </w:p>
    <w:p w:rsidR="00303F5B" w:rsidRDefault="00303F5B" w:rsidP="00A03FAF">
      <w:pPr>
        <w:spacing w:before="100" w:beforeAutospacing="1" w:after="100" w:afterAutospacing="1" w:line="240" w:lineRule="auto"/>
        <w:contextualSpacing/>
        <w:rPr>
          <w:b/>
          <w:i/>
          <w:color w:val="984806" w:themeColor="accent6" w:themeShade="80"/>
        </w:rPr>
      </w:pPr>
    </w:p>
    <w:p w:rsidR="00303F5B" w:rsidRDefault="00303F5B" w:rsidP="00A03FAF">
      <w:pPr>
        <w:spacing w:before="100" w:beforeAutospacing="1" w:after="100" w:afterAutospacing="1" w:line="240" w:lineRule="auto"/>
        <w:contextualSpacing/>
        <w:rPr>
          <w:b/>
          <w:i/>
          <w:color w:val="984806" w:themeColor="accent6" w:themeShade="80"/>
        </w:rPr>
      </w:pPr>
    </w:p>
    <w:p w:rsidR="00F365CD" w:rsidRDefault="00F365CD" w:rsidP="00A03FAF">
      <w:pPr>
        <w:spacing w:before="100" w:beforeAutospacing="1" w:after="100" w:afterAutospacing="1" w:line="240" w:lineRule="auto"/>
        <w:contextualSpacing/>
        <w:rPr>
          <w:b/>
          <w:i/>
          <w:color w:val="984806" w:themeColor="accent6" w:themeShade="80"/>
        </w:rPr>
      </w:pPr>
    </w:p>
    <w:p w:rsidR="00F365CD" w:rsidRDefault="00F365CD" w:rsidP="00A03FAF">
      <w:pPr>
        <w:spacing w:before="100" w:beforeAutospacing="1" w:after="100" w:afterAutospacing="1" w:line="240" w:lineRule="auto"/>
        <w:contextualSpacing/>
        <w:rPr>
          <w:b/>
          <w:i/>
          <w:color w:val="984806" w:themeColor="accent6" w:themeShade="80"/>
        </w:rPr>
      </w:pPr>
    </w:p>
    <w:p w:rsidR="00F365CD" w:rsidRDefault="00F365CD" w:rsidP="00A03FAF">
      <w:pPr>
        <w:spacing w:before="100" w:beforeAutospacing="1" w:after="100" w:afterAutospacing="1" w:line="240" w:lineRule="auto"/>
        <w:contextualSpacing/>
        <w:rPr>
          <w:b/>
          <w:i/>
          <w:color w:val="984806" w:themeColor="accent6" w:themeShade="80"/>
        </w:rPr>
      </w:pPr>
    </w:p>
    <w:p w:rsidR="00F365CD" w:rsidRDefault="00F365CD" w:rsidP="00A03FAF">
      <w:pPr>
        <w:spacing w:before="100" w:beforeAutospacing="1" w:after="100" w:afterAutospacing="1" w:line="240" w:lineRule="auto"/>
        <w:contextualSpacing/>
        <w:rPr>
          <w:b/>
          <w:i/>
          <w:color w:val="984806" w:themeColor="accent6" w:themeShade="80"/>
        </w:rPr>
      </w:pPr>
    </w:p>
    <w:p w:rsidR="000550F2" w:rsidRPr="00734BB1" w:rsidRDefault="000550F2" w:rsidP="000550F2">
      <w:pPr>
        <w:tabs>
          <w:tab w:val="left" w:pos="1005"/>
        </w:tabs>
        <w:spacing w:line="240" w:lineRule="auto"/>
        <w:contextualSpacing/>
        <w:rPr>
          <w:b/>
          <w:color w:val="984806" w:themeColor="accent6" w:themeShade="80"/>
        </w:rPr>
      </w:pPr>
      <w:r>
        <w:rPr>
          <w:b/>
          <w:i/>
          <w:color w:val="984806" w:themeColor="accent6" w:themeShade="80"/>
        </w:rPr>
        <w:lastRenderedPageBreak/>
        <w:t>Wykres nr</w:t>
      </w:r>
      <w:r w:rsidR="002E5453">
        <w:rPr>
          <w:b/>
          <w:i/>
          <w:color w:val="984806" w:themeColor="accent6" w:themeShade="80"/>
        </w:rPr>
        <w:t xml:space="preserve"> </w:t>
      </w:r>
      <w:r w:rsidR="0039611D">
        <w:rPr>
          <w:b/>
          <w:i/>
          <w:color w:val="984806" w:themeColor="accent6" w:themeShade="80"/>
        </w:rPr>
        <w:t>33</w:t>
      </w:r>
      <w:r>
        <w:rPr>
          <w:b/>
          <w:i/>
          <w:color w:val="984806" w:themeColor="accent6" w:themeShade="80"/>
        </w:rPr>
        <w:t xml:space="preserve">: </w:t>
      </w:r>
      <w:r w:rsidRPr="005878E3">
        <w:rPr>
          <w:b/>
          <w:color w:val="984806" w:themeColor="accent6" w:themeShade="80"/>
        </w:rPr>
        <w:t>Liczba</w:t>
      </w:r>
      <w:r>
        <w:rPr>
          <w:b/>
          <w:i/>
          <w:color w:val="984806" w:themeColor="accent6" w:themeShade="80"/>
        </w:rPr>
        <w:t xml:space="preserve"> </w:t>
      </w:r>
      <w:r w:rsidR="00734BB1">
        <w:rPr>
          <w:b/>
          <w:color w:val="984806" w:themeColor="accent6" w:themeShade="80"/>
        </w:rPr>
        <w:t xml:space="preserve">przeszkolonych osób </w:t>
      </w:r>
      <w:r>
        <w:rPr>
          <w:b/>
          <w:color w:val="984806" w:themeColor="accent6" w:themeShade="80"/>
        </w:rPr>
        <w:t>w rodzinach zastępczych w 2012r.</w:t>
      </w:r>
    </w:p>
    <w:p w:rsidR="000550F2" w:rsidRDefault="00303F5B" w:rsidP="00463EB0">
      <w:pPr>
        <w:spacing w:before="100" w:beforeAutospacing="1" w:after="100" w:afterAutospacing="1" w:line="312" w:lineRule="auto"/>
        <w:contextualSpacing/>
        <w:jc w:val="both"/>
        <w:rPr>
          <w:sz w:val="24"/>
          <w:szCs w:val="24"/>
        </w:rPr>
      </w:pPr>
      <w:r>
        <w:rPr>
          <w:noProof/>
          <w:sz w:val="24"/>
          <w:szCs w:val="24"/>
          <w:lang w:eastAsia="pl-PL"/>
        </w:rPr>
        <w:drawing>
          <wp:anchor distT="0" distB="0" distL="114300" distR="114300" simplePos="0" relativeHeight="252511232" behindDoc="1" locked="0" layoutInCell="1" allowOverlap="1" wp14:anchorId="2135B103" wp14:editId="23D49044">
            <wp:simplePos x="0" y="0"/>
            <wp:positionH relativeFrom="column">
              <wp:posOffset>-158750</wp:posOffset>
            </wp:positionH>
            <wp:positionV relativeFrom="page">
              <wp:posOffset>1431290</wp:posOffset>
            </wp:positionV>
            <wp:extent cx="3620770" cy="2130425"/>
            <wp:effectExtent l="0" t="0" r="0" b="0"/>
            <wp:wrapSquare wrapText="bothSides"/>
            <wp:docPr id="32"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anchor>
        </w:drawing>
      </w:r>
    </w:p>
    <w:p w:rsidR="002E5453" w:rsidRDefault="002E5453" w:rsidP="00463EB0">
      <w:pPr>
        <w:spacing w:before="100" w:beforeAutospacing="1" w:after="100" w:afterAutospacing="1" w:line="312" w:lineRule="auto"/>
        <w:contextualSpacing/>
        <w:jc w:val="both"/>
        <w:rPr>
          <w:sz w:val="24"/>
          <w:szCs w:val="24"/>
        </w:rPr>
      </w:pPr>
    </w:p>
    <w:p w:rsidR="009535E7" w:rsidRPr="00463EB0" w:rsidRDefault="009535E7" w:rsidP="00463EB0">
      <w:pPr>
        <w:spacing w:before="100" w:beforeAutospacing="1" w:after="100" w:afterAutospacing="1" w:line="312" w:lineRule="auto"/>
        <w:contextualSpacing/>
        <w:jc w:val="both"/>
        <w:rPr>
          <w:i/>
          <w:color w:val="984806" w:themeColor="accent6" w:themeShade="80"/>
          <w:sz w:val="24"/>
          <w:szCs w:val="24"/>
        </w:rPr>
      </w:pPr>
      <w:r>
        <w:rPr>
          <w:sz w:val="24"/>
          <w:szCs w:val="24"/>
        </w:rPr>
        <w:t xml:space="preserve">W województwie świętokrzyskim </w:t>
      </w:r>
      <w:r w:rsidR="000550F2">
        <w:rPr>
          <w:sz w:val="24"/>
          <w:szCs w:val="24"/>
        </w:rPr>
        <w:br/>
      </w:r>
      <w:r>
        <w:rPr>
          <w:sz w:val="24"/>
          <w:szCs w:val="24"/>
        </w:rPr>
        <w:t>w 2012 roku zostało przeszkolonych</w:t>
      </w:r>
      <w:r w:rsidRPr="00463EB0">
        <w:rPr>
          <w:b/>
          <w:sz w:val="28"/>
          <w:szCs w:val="28"/>
        </w:rPr>
        <w:t xml:space="preserve"> 336</w:t>
      </w:r>
      <w:r w:rsidR="00463EB0">
        <w:rPr>
          <w:b/>
          <w:sz w:val="28"/>
          <w:szCs w:val="28"/>
        </w:rPr>
        <w:t xml:space="preserve"> </w:t>
      </w:r>
      <w:r w:rsidR="00463EB0">
        <w:rPr>
          <w:sz w:val="24"/>
          <w:szCs w:val="24"/>
        </w:rPr>
        <w:t xml:space="preserve">osób. Z czego najwięcej przeszkolonych zostało rodzin spokrewnionych 51,19%. Najmniej przeszkolonych było osób </w:t>
      </w:r>
      <w:r w:rsidR="002E5453">
        <w:rPr>
          <w:sz w:val="24"/>
          <w:szCs w:val="24"/>
        </w:rPr>
        <w:br/>
      </w:r>
      <w:r w:rsidR="00463EB0">
        <w:rPr>
          <w:sz w:val="24"/>
          <w:szCs w:val="24"/>
        </w:rPr>
        <w:t>w rodzinnych domach dziecka 1,19%.</w:t>
      </w:r>
    </w:p>
    <w:p w:rsidR="006647B8" w:rsidRDefault="006647B8" w:rsidP="00A03FAF">
      <w:pPr>
        <w:spacing w:before="100" w:beforeAutospacing="1" w:after="100" w:afterAutospacing="1" w:line="240" w:lineRule="auto"/>
        <w:contextualSpacing/>
        <w:rPr>
          <w:b/>
          <w:i/>
          <w:color w:val="984806" w:themeColor="accent6" w:themeShade="80"/>
        </w:rPr>
      </w:pPr>
    </w:p>
    <w:p w:rsidR="006647B8" w:rsidRDefault="006647B8" w:rsidP="00A03FAF">
      <w:pPr>
        <w:spacing w:before="100" w:beforeAutospacing="1" w:after="100" w:afterAutospacing="1" w:line="240" w:lineRule="auto"/>
        <w:contextualSpacing/>
        <w:rPr>
          <w:b/>
          <w:i/>
          <w:color w:val="984806" w:themeColor="accent6" w:themeShade="80"/>
        </w:rPr>
      </w:pPr>
    </w:p>
    <w:p w:rsidR="00781C34" w:rsidRDefault="0015274D" w:rsidP="00EF014E">
      <w:pPr>
        <w:tabs>
          <w:tab w:val="left" w:pos="1005"/>
        </w:tabs>
        <w:rPr>
          <w:b/>
          <w:i/>
          <w:color w:val="984806" w:themeColor="accent6" w:themeShade="80"/>
        </w:rPr>
      </w:pPr>
      <w:r>
        <w:rPr>
          <w:b/>
          <w:i/>
          <w:noProof/>
          <w:color w:val="984806" w:themeColor="accent6" w:themeShade="80"/>
          <w:lang w:eastAsia="pl-PL"/>
        </w:rPr>
        <mc:AlternateContent>
          <mc:Choice Requires="wps">
            <w:drawing>
              <wp:anchor distT="0" distB="0" distL="114300" distR="114300" simplePos="0" relativeHeight="252512256" behindDoc="0" locked="0" layoutInCell="1" allowOverlap="1" wp14:anchorId="2CAF41D1" wp14:editId="5A7CC2D8">
                <wp:simplePos x="0" y="0"/>
                <wp:positionH relativeFrom="column">
                  <wp:posOffset>-3385820</wp:posOffset>
                </wp:positionH>
                <wp:positionV relativeFrom="page">
                  <wp:posOffset>3640455</wp:posOffset>
                </wp:positionV>
                <wp:extent cx="2628900" cy="304800"/>
                <wp:effectExtent l="0" t="0" r="0" b="0"/>
                <wp:wrapNone/>
                <wp:docPr id="35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04800"/>
                        </a:xfrm>
                        <a:prstGeom prst="rect">
                          <a:avLst/>
                        </a:prstGeom>
                        <a:noFill/>
                        <a:ln>
                          <a:noFill/>
                        </a:ln>
                        <a:effectLst/>
                        <a:extLst>
                          <a:ext uri="{909E8E84-426E-40DD-AFC4-6F175D3DCCD1}">
                            <a14:hiddenFill xmlns:a14="http://schemas.microsoft.com/office/drawing/2010/main">
                              <a:solidFill>
                                <a:schemeClr val="accent6">
                                  <a:lumMod val="100000"/>
                                  <a:lumOff val="0"/>
                                  <a:alpha val="9800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994518" w:rsidRDefault="00994518" w:rsidP="00D176AC">
                            <w:pPr>
                              <w:tabs>
                                <w:tab w:val="left" w:pos="1005"/>
                              </w:tabs>
                              <w:rPr>
                                <w:i/>
                                <w:sz w:val="20"/>
                                <w:szCs w:val="20"/>
                              </w:rPr>
                            </w:pPr>
                            <w:r>
                              <w:rPr>
                                <w:i/>
                                <w:sz w:val="20"/>
                                <w:szCs w:val="20"/>
                              </w:rPr>
                              <w:t xml:space="preserve">Źródło: opracowanie własne ROPS;     </w:t>
                            </w:r>
                          </w:p>
                          <w:p w:rsidR="00994518" w:rsidRPr="00DC0273" w:rsidRDefault="00994518" w:rsidP="00D176AC">
                            <w:pPr>
                              <w:tabs>
                                <w:tab w:val="left" w:pos="1005"/>
                              </w:tabs>
                              <w:rPr>
                                <w:i/>
                                <w:sz w:val="20"/>
                                <w:szCs w:val="20"/>
                              </w:rPr>
                            </w:pPr>
                          </w:p>
                          <w:p w:rsidR="00994518" w:rsidRDefault="00994518" w:rsidP="00D176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23" style="position:absolute;margin-left:-266.6pt;margin-top:286.65pt;width:207pt;height:2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" filled="f" fillcolor="#f79646 [3209]" stroked="f" strokecolor="#f2f2f2 [3041]" strokeweight="3pt">
                <v:fill opacity="64250f"/>
                <v:textbox>
                  <w:txbxContent>
                    <w:p w:rsidR="00994518" w:rsidRDefault="00994518" w:rsidP="00D176AC">
                      <w:pPr>
                        <w:tabs>
                          <w:tab w:val="left" w:pos="1005"/>
                        </w:tabs>
                        <w:rPr>
                          <w:i/>
                          <w:sz w:val="20"/>
                          <w:szCs w:val="20"/>
                        </w:rPr>
                      </w:pPr>
                      <w:r>
                        <w:rPr>
                          <w:i/>
                          <w:sz w:val="20"/>
                          <w:szCs w:val="20"/>
                        </w:rPr>
                        <w:t xml:space="preserve">Źródło: opracowanie własne ROPS;     </w:t>
                      </w:r>
                    </w:p>
                    <w:p w:rsidR="00994518" w:rsidRPr="00DC0273" w:rsidRDefault="00994518" w:rsidP="00D176AC">
                      <w:pPr>
                        <w:tabs>
                          <w:tab w:val="left" w:pos="1005"/>
                        </w:tabs>
                        <w:rPr>
                          <w:i/>
                          <w:sz w:val="20"/>
                          <w:szCs w:val="20"/>
                        </w:rPr>
                      </w:pPr>
                    </w:p>
                    <w:p w:rsidR="00994518" w:rsidRDefault="00994518" w:rsidP="00D176AC"/>
                  </w:txbxContent>
                </v:textbox>
                <w10:wrap anchory="page"/>
              </v:rect>
            </w:pict>
          </mc:Fallback>
        </mc:AlternateContent>
      </w:r>
      <w:r w:rsidR="000550F2">
        <w:rPr>
          <w:b/>
          <w:i/>
          <w:color w:val="984806" w:themeColor="accent6" w:themeShade="80"/>
        </w:rPr>
        <w:t xml:space="preserve">                     </w:t>
      </w:r>
    </w:p>
    <w:p w:rsidR="00781C34" w:rsidRPr="00781C34" w:rsidRDefault="00781C34" w:rsidP="00EF014E">
      <w:pPr>
        <w:tabs>
          <w:tab w:val="left" w:pos="1005"/>
        </w:tabs>
        <w:rPr>
          <w:b/>
          <w:i/>
          <w:color w:val="984806" w:themeColor="accent6" w:themeShade="80"/>
        </w:rPr>
      </w:pPr>
    </w:p>
    <w:p w:rsidR="0059109D" w:rsidRDefault="0059109D" w:rsidP="00964D05">
      <w:pPr>
        <w:tabs>
          <w:tab w:val="left" w:pos="2780"/>
        </w:tabs>
        <w:spacing w:line="360" w:lineRule="auto"/>
        <w:jc w:val="both"/>
        <w:rPr>
          <w:rFonts w:ascii="Monotype Corsiva" w:hAnsi="Monotype Corsiva"/>
          <w:b/>
          <w:color w:val="4F6228" w:themeColor="accent3" w:themeShade="80"/>
          <w:sz w:val="24"/>
          <w:szCs w:val="24"/>
        </w:rPr>
      </w:pPr>
    </w:p>
    <w:p w:rsidR="00701B92" w:rsidRDefault="00781C34" w:rsidP="00964D05">
      <w:pPr>
        <w:tabs>
          <w:tab w:val="left" w:pos="2780"/>
        </w:tabs>
        <w:spacing w:line="360" w:lineRule="auto"/>
        <w:jc w:val="both"/>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4.9</w:t>
      </w:r>
      <w:r w:rsidR="00552F39">
        <w:rPr>
          <w:rFonts w:ascii="Monotype Corsiva" w:hAnsi="Monotype Corsiva"/>
          <w:b/>
          <w:color w:val="4F6228" w:themeColor="accent3" w:themeShade="80"/>
          <w:sz w:val="24"/>
          <w:szCs w:val="24"/>
        </w:rPr>
        <w:t>.</w:t>
      </w:r>
      <w:r w:rsidR="00701B92">
        <w:rPr>
          <w:rFonts w:ascii="Monotype Corsiva" w:hAnsi="Monotype Corsiva"/>
          <w:b/>
          <w:color w:val="4F6228" w:themeColor="accent3" w:themeShade="80"/>
          <w:sz w:val="24"/>
          <w:szCs w:val="24"/>
        </w:rPr>
        <w:t xml:space="preserve"> Współpraca z koordynatorem rodzinnej pieczy zastępczej </w:t>
      </w:r>
      <w:r w:rsidR="00701B92" w:rsidRPr="009030C8">
        <w:rPr>
          <w:rFonts w:ascii="Monotype Corsiva" w:hAnsi="Monotype Corsiva"/>
          <w:b/>
          <w:color w:val="4F6228" w:themeColor="accent3" w:themeShade="80"/>
          <w:sz w:val="24"/>
          <w:szCs w:val="24"/>
        </w:rPr>
        <w:t xml:space="preserve">w województwie świętokrzyskim </w:t>
      </w:r>
      <w:r w:rsidR="00701B92">
        <w:rPr>
          <w:rFonts w:ascii="Monotype Corsiva" w:hAnsi="Monotype Corsiva"/>
          <w:b/>
          <w:color w:val="4F6228" w:themeColor="accent3" w:themeShade="80"/>
          <w:sz w:val="24"/>
          <w:szCs w:val="24"/>
        </w:rPr>
        <w:br/>
      </w:r>
      <w:r w:rsidR="00701B92" w:rsidRPr="009030C8">
        <w:rPr>
          <w:rFonts w:ascii="Monotype Corsiva" w:hAnsi="Monotype Corsiva"/>
          <w:b/>
          <w:color w:val="4F6228" w:themeColor="accent3" w:themeShade="80"/>
          <w:sz w:val="24"/>
          <w:szCs w:val="24"/>
        </w:rPr>
        <w:t>w 2012r.</w:t>
      </w:r>
    </w:p>
    <w:p w:rsidR="00E64E93" w:rsidRDefault="00E64E93" w:rsidP="00964D05">
      <w:pPr>
        <w:tabs>
          <w:tab w:val="left" w:pos="2780"/>
        </w:tabs>
        <w:spacing w:line="360" w:lineRule="auto"/>
        <w:jc w:val="both"/>
        <w:rPr>
          <w:rFonts w:ascii="Monotype Corsiva" w:hAnsi="Monotype Corsiva"/>
          <w:b/>
          <w:color w:val="4F6228" w:themeColor="accent3" w:themeShade="80"/>
          <w:sz w:val="24"/>
          <w:szCs w:val="24"/>
        </w:rPr>
      </w:pPr>
    </w:p>
    <w:p w:rsidR="007B25F5" w:rsidRPr="00964D05" w:rsidRDefault="00964D05" w:rsidP="00964D05">
      <w:pPr>
        <w:tabs>
          <w:tab w:val="left" w:pos="2780"/>
        </w:tabs>
        <w:spacing w:line="312" w:lineRule="auto"/>
        <w:jc w:val="both"/>
        <w:rPr>
          <w:sz w:val="24"/>
          <w:szCs w:val="24"/>
        </w:rPr>
      </w:pPr>
      <w:r w:rsidRPr="00964D05">
        <w:rPr>
          <w:rFonts w:ascii="Monotype Corsiva" w:hAnsi="Monotype Corsiva"/>
          <w:b/>
          <w:sz w:val="24"/>
          <w:szCs w:val="24"/>
        </w:rPr>
        <w:t>K</w:t>
      </w:r>
      <w:r w:rsidRPr="00964D05">
        <w:rPr>
          <w:b/>
          <w:sz w:val="24"/>
          <w:szCs w:val="24"/>
        </w:rPr>
        <w:t>oordynator</w:t>
      </w:r>
      <w:r w:rsidRPr="00964D05">
        <w:rPr>
          <w:sz w:val="24"/>
          <w:szCs w:val="24"/>
        </w:rPr>
        <w:t xml:space="preserve"> rodzinnej </w:t>
      </w:r>
      <w:r w:rsidR="001B5201">
        <w:rPr>
          <w:sz w:val="24"/>
          <w:szCs w:val="24"/>
        </w:rPr>
        <w:t>pieczy zastępczej obejmuje swoją</w:t>
      </w:r>
      <w:r w:rsidRPr="00964D05">
        <w:rPr>
          <w:sz w:val="24"/>
          <w:szCs w:val="24"/>
        </w:rPr>
        <w:t xml:space="preserve"> opieką na wniosek rodziny zastępcze</w:t>
      </w:r>
      <w:r w:rsidR="00021B1A">
        <w:rPr>
          <w:sz w:val="24"/>
          <w:szCs w:val="24"/>
        </w:rPr>
        <w:br/>
      </w:r>
      <w:r w:rsidRPr="00964D05">
        <w:rPr>
          <w:sz w:val="24"/>
          <w:szCs w:val="24"/>
        </w:rPr>
        <w:t xml:space="preserve"> i rodzinne domy dziecka. Do najważniejszych zadań koordynatora należy:</w:t>
      </w:r>
    </w:p>
    <w:p w:rsidR="00964D05" w:rsidRPr="00964D05" w:rsidRDefault="0015274D" w:rsidP="00484994">
      <w:pPr>
        <w:pStyle w:val="Tekstpodstawowy"/>
        <w:numPr>
          <w:ilvl w:val="0"/>
          <w:numId w:val="53"/>
        </w:numPr>
        <w:ind w:left="714" w:hanging="357"/>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2461056" behindDoc="0" locked="0" layoutInCell="0" allowOverlap="1" wp14:anchorId="7F4BC317" wp14:editId="18883568">
                <wp:simplePos x="0" y="0"/>
                <wp:positionH relativeFrom="margin">
                  <wp:posOffset>4765040</wp:posOffset>
                </wp:positionH>
                <wp:positionV relativeFrom="margin">
                  <wp:posOffset>5202555</wp:posOffset>
                </wp:positionV>
                <wp:extent cx="1412875" cy="2440940"/>
                <wp:effectExtent l="318" t="0" r="16192" b="16193"/>
                <wp:wrapSquare wrapText="bothSides"/>
                <wp:docPr id="12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12875" cy="2440940"/>
                        </a:xfrm>
                        <a:prstGeom prst="bracePair">
                          <a:avLst>
                            <a:gd name="adj" fmla="val 8333"/>
                          </a:avLst>
                        </a:prstGeom>
                        <a:solidFill>
                          <a:srgbClr val="FFFFFF"/>
                        </a:solidFill>
                        <a:ln w="15875">
                          <a:solidFill>
                            <a:srgbClr val="82ACD0"/>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994518" w:rsidRPr="001E2F26" w:rsidRDefault="00994518">
                            <w:pPr>
                              <w:spacing w:after="0" w:line="240" w:lineRule="auto"/>
                              <w:jc w:val="center"/>
                              <w:rPr>
                                <w:rFonts w:asciiTheme="majorHAnsi" w:eastAsiaTheme="majorEastAsia" w:hAnsiTheme="majorHAnsi" w:cstheme="majorBidi"/>
                                <w:color w:val="B3CC82" w:themeColor="accent3" w:themeTint="BF"/>
                                <w:sz w:val="24"/>
                                <w:szCs w:val="24"/>
                              </w:rPr>
                            </w:pPr>
                            <w:r w:rsidRPr="001E2F26">
                              <w:rPr>
                                <w:rFonts w:asciiTheme="majorHAnsi" w:eastAsiaTheme="majorEastAsia" w:hAnsiTheme="majorHAnsi" w:cstheme="majorBidi"/>
                                <w:color w:val="B3CC82" w:themeColor="accent3" w:themeTint="BF"/>
                                <w:sz w:val="24"/>
                                <w:szCs w:val="24"/>
                              </w:rPr>
                              <w:t>Koordynator rodzinnej pieczy zastępczej może mieć pod opieką max. 30 rodzin zastępczych lub rodzinnych domów dziecka</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5" o:spid="_x0000_s1224" type="#_x0000_t186" style="position:absolute;left:0;text-align:left;margin-left:375.2pt;margin-top:409.65pt;width:111.25pt;height:192.2pt;rotation:-90;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" o:allowincell="f" filled="t" strokecolor="#82acd0" strokeweight="1.25pt">
                <v:shadow opacity=".5"/>
                <v:textbox inset="21.6pt,,21.6pt">
                  <w:txbxContent>
                    <w:p w:rsidR="00994518" w:rsidRPr="001E2F26" w:rsidRDefault="00994518">
                      <w:pPr>
                        <w:spacing w:after="0" w:line="240" w:lineRule="auto"/>
                        <w:jc w:val="center"/>
                        <w:rPr>
                          <w:rFonts w:asciiTheme="majorHAnsi" w:eastAsiaTheme="majorEastAsia" w:hAnsiTheme="majorHAnsi" w:cstheme="majorBidi"/>
                          <w:color w:val="B3CC82" w:themeColor="accent3" w:themeTint="BF"/>
                          <w:sz w:val="24"/>
                          <w:szCs w:val="24"/>
                        </w:rPr>
                      </w:pPr>
                      <w:r w:rsidRPr="001E2F26">
                        <w:rPr>
                          <w:rFonts w:asciiTheme="majorHAnsi" w:eastAsiaTheme="majorEastAsia" w:hAnsiTheme="majorHAnsi" w:cstheme="majorBidi"/>
                          <w:color w:val="B3CC82" w:themeColor="accent3" w:themeTint="BF"/>
                          <w:sz w:val="24"/>
                          <w:szCs w:val="24"/>
                        </w:rPr>
                        <w:t>Koordynator rodzinnej pieczy zastępczej może mieć pod opieką max. 30 rodzin zastępczych lub rodzinnych domów dziecka</w:t>
                      </w:r>
                    </w:p>
                  </w:txbxContent>
                </v:textbox>
                <w10:wrap type="square" anchorx="margin" anchory="margin"/>
              </v:shape>
            </w:pict>
          </mc:Fallback>
        </mc:AlternateContent>
      </w:r>
      <w:r w:rsidR="00964D05" w:rsidRPr="00964D05">
        <w:rPr>
          <w:rFonts w:asciiTheme="minorHAnsi" w:hAnsiTheme="minorHAnsi"/>
        </w:rPr>
        <w:t xml:space="preserve">udzielanie pomocy rodzinom zastępczym i prowadzącym rodzinne domy dziecka </w:t>
      </w:r>
      <w:r w:rsidR="00964D05">
        <w:rPr>
          <w:rFonts w:asciiTheme="minorHAnsi" w:hAnsiTheme="minorHAnsi"/>
        </w:rPr>
        <w:br/>
      </w:r>
      <w:r w:rsidR="00964D05" w:rsidRPr="00964D05">
        <w:rPr>
          <w:rFonts w:asciiTheme="minorHAnsi" w:hAnsiTheme="minorHAnsi"/>
        </w:rPr>
        <w:t>w realizacji zadań wynikających z pieczy zastępczej;</w:t>
      </w:r>
    </w:p>
    <w:p w:rsidR="00964D05" w:rsidRPr="00964D05" w:rsidRDefault="00964D05" w:rsidP="00484994">
      <w:pPr>
        <w:pStyle w:val="Tekstpodstawowy"/>
        <w:numPr>
          <w:ilvl w:val="0"/>
          <w:numId w:val="53"/>
        </w:numPr>
        <w:ind w:left="714" w:hanging="357"/>
        <w:jc w:val="both"/>
        <w:rPr>
          <w:rFonts w:asciiTheme="minorHAnsi" w:hAnsiTheme="minorHAnsi"/>
        </w:rPr>
      </w:pPr>
      <w:r w:rsidRPr="00964D05">
        <w:rPr>
          <w:rFonts w:asciiTheme="minorHAnsi" w:hAnsiTheme="minorHAnsi"/>
        </w:rPr>
        <w:t xml:space="preserve">przygotowanie, we współpracy z asystentem rodziny </w:t>
      </w:r>
      <w:r w:rsidR="00021B1A">
        <w:rPr>
          <w:rFonts w:asciiTheme="minorHAnsi" w:hAnsiTheme="minorHAnsi"/>
        </w:rPr>
        <w:br/>
      </w:r>
      <w:r w:rsidRPr="00964D05">
        <w:rPr>
          <w:rFonts w:asciiTheme="minorHAnsi" w:hAnsiTheme="minorHAnsi"/>
        </w:rPr>
        <w:t>i odpowiednio rodziną zastępczą lub prowadzącym rodzinny dom dziecka, planu pomocy dziecku;</w:t>
      </w:r>
    </w:p>
    <w:p w:rsidR="00964D05" w:rsidRPr="00964D05" w:rsidRDefault="00964D05" w:rsidP="00484994">
      <w:pPr>
        <w:pStyle w:val="Tekstpodstawowy"/>
        <w:numPr>
          <w:ilvl w:val="0"/>
          <w:numId w:val="53"/>
        </w:numPr>
        <w:ind w:left="714" w:hanging="357"/>
        <w:jc w:val="both"/>
        <w:rPr>
          <w:rFonts w:asciiTheme="minorHAnsi" w:hAnsiTheme="minorHAnsi"/>
        </w:rPr>
      </w:pPr>
      <w:r w:rsidRPr="00964D05">
        <w:rPr>
          <w:rFonts w:asciiTheme="minorHAnsi" w:hAnsiTheme="minorHAnsi"/>
        </w:rPr>
        <w:t>pomoc rodzinom zastępczym oraz prowadzącym rodzinne domy dziecka w nawiązaniu wzajemnego kontaktu;</w:t>
      </w:r>
    </w:p>
    <w:p w:rsidR="00964D05" w:rsidRPr="00964D05" w:rsidRDefault="00964D05" w:rsidP="00484994">
      <w:pPr>
        <w:pStyle w:val="Tekstpodstawowy"/>
        <w:numPr>
          <w:ilvl w:val="0"/>
          <w:numId w:val="53"/>
        </w:numPr>
        <w:ind w:left="714" w:hanging="357"/>
        <w:jc w:val="both"/>
        <w:rPr>
          <w:rFonts w:asciiTheme="minorHAnsi" w:hAnsiTheme="minorHAnsi"/>
        </w:rPr>
      </w:pPr>
      <w:r w:rsidRPr="00964D05">
        <w:rPr>
          <w:rFonts w:asciiTheme="minorHAnsi" w:hAnsiTheme="minorHAnsi"/>
        </w:rPr>
        <w:t>zapewnianie rodzinom zastępczym oraz prowadzącym rodzinne domy dziecka dostępu do specjalistycznej pomocy dla dzieci, w tym psychologicznej, reedukacyjnej i rehabilitacyjnej;</w:t>
      </w:r>
    </w:p>
    <w:p w:rsidR="00964D05" w:rsidRPr="00964D05" w:rsidRDefault="00964D05" w:rsidP="00484994">
      <w:pPr>
        <w:pStyle w:val="Tekstpodstawowy"/>
        <w:numPr>
          <w:ilvl w:val="0"/>
          <w:numId w:val="53"/>
        </w:numPr>
        <w:ind w:left="714" w:hanging="357"/>
        <w:jc w:val="both"/>
        <w:rPr>
          <w:rFonts w:asciiTheme="minorHAnsi" w:hAnsiTheme="minorHAnsi"/>
        </w:rPr>
      </w:pPr>
      <w:r w:rsidRPr="00964D05">
        <w:rPr>
          <w:rFonts w:asciiTheme="minorHAnsi" w:hAnsiTheme="minorHAnsi"/>
        </w:rPr>
        <w:t>zgłaszanie do ośrodków adopcyjnych informacji o dzieciach z uregulowaną sytuacją prawną, w celu poszukiwania dla nich rodzin przysposabiających;</w:t>
      </w:r>
    </w:p>
    <w:p w:rsidR="00964D05" w:rsidRDefault="00964D05" w:rsidP="00484994">
      <w:pPr>
        <w:pStyle w:val="Tekstpodstawowy"/>
        <w:numPr>
          <w:ilvl w:val="0"/>
          <w:numId w:val="53"/>
        </w:numPr>
        <w:ind w:left="714" w:hanging="357"/>
        <w:jc w:val="both"/>
        <w:rPr>
          <w:rFonts w:asciiTheme="minorHAnsi" w:hAnsiTheme="minorHAnsi"/>
        </w:rPr>
      </w:pPr>
      <w:r w:rsidRPr="00964D05">
        <w:rPr>
          <w:rFonts w:asciiTheme="minorHAnsi" w:hAnsiTheme="minorHAnsi"/>
        </w:rPr>
        <w:t>udzielanie wsparcia pełnoletnim wychowankom rodzinnych form pieczy zastępczej;</w:t>
      </w:r>
    </w:p>
    <w:p w:rsidR="00484994" w:rsidRDefault="00484994" w:rsidP="00484994">
      <w:pPr>
        <w:pStyle w:val="Tekstpodstawowy"/>
        <w:ind w:left="714"/>
        <w:jc w:val="both"/>
        <w:rPr>
          <w:rFonts w:asciiTheme="minorHAnsi" w:hAnsiTheme="minorHAnsi"/>
        </w:rPr>
      </w:pPr>
    </w:p>
    <w:p w:rsidR="00484994" w:rsidRDefault="00484994" w:rsidP="00484994">
      <w:pPr>
        <w:pStyle w:val="Tekstpodstawowy"/>
        <w:spacing w:line="312" w:lineRule="auto"/>
        <w:jc w:val="both"/>
        <w:rPr>
          <w:rFonts w:asciiTheme="minorHAnsi" w:hAnsiTheme="minorHAnsi"/>
        </w:rPr>
      </w:pPr>
      <w:r>
        <w:rPr>
          <w:rFonts w:asciiTheme="minorHAnsi" w:hAnsiTheme="minorHAnsi"/>
        </w:rPr>
        <w:t xml:space="preserve">W 2012r. w województwie świętokrzyskim zostało zatrudnionych </w:t>
      </w:r>
      <w:r w:rsidRPr="00484994">
        <w:rPr>
          <w:rFonts w:asciiTheme="minorHAnsi" w:hAnsiTheme="minorHAnsi"/>
          <w:b/>
        </w:rPr>
        <w:t>29</w:t>
      </w:r>
      <w:r>
        <w:rPr>
          <w:rFonts w:asciiTheme="minorHAnsi" w:hAnsiTheme="minorHAnsi"/>
        </w:rPr>
        <w:t xml:space="preserve"> </w:t>
      </w:r>
      <w:r w:rsidRPr="00484994">
        <w:rPr>
          <w:rFonts w:asciiTheme="minorHAnsi" w:hAnsiTheme="minorHAnsi"/>
          <w:b/>
        </w:rPr>
        <w:t>koordynatorów rodzinnej pieczy zastępczej</w:t>
      </w:r>
      <w:r>
        <w:rPr>
          <w:rFonts w:asciiTheme="minorHAnsi" w:hAnsiTheme="minorHAnsi"/>
        </w:rPr>
        <w:t>, z czego 3 to mężczyźni.</w:t>
      </w:r>
    </w:p>
    <w:p w:rsidR="005C4237" w:rsidRDefault="005C4237" w:rsidP="00484994">
      <w:pPr>
        <w:pStyle w:val="Tekstpodstawowy"/>
        <w:spacing w:line="312" w:lineRule="auto"/>
        <w:jc w:val="both"/>
        <w:rPr>
          <w:rFonts w:asciiTheme="minorHAnsi" w:hAnsiTheme="minorHAnsi"/>
        </w:rPr>
      </w:pPr>
    </w:p>
    <w:p w:rsidR="00BC5FE3" w:rsidRPr="00BC5FE3" w:rsidRDefault="00BC5FE3" w:rsidP="002E5453">
      <w:pPr>
        <w:spacing w:before="100" w:beforeAutospacing="1" w:after="100" w:afterAutospacing="1" w:line="240" w:lineRule="auto"/>
        <w:ind w:left="1491" w:hanging="1134"/>
        <w:contextualSpacing/>
        <w:rPr>
          <w:b/>
          <w:color w:val="984806" w:themeColor="accent6" w:themeShade="80"/>
        </w:rPr>
      </w:pPr>
      <w:r w:rsidRPr="00BC5FE3">
        <w:rPr>
          <w:b/>
          <w:i/>
          <w:color w:val="984806" w:themeColor="accent6" w:themeShade="80"/>
        </w:rPr>
        <w:t>Wykres nr</w:t>
      </w:r>
      <w:r w:rsidR="0039611D">
        <w:rPr>
          <w:b/>
          <w:i/>
          <w:color w:val="984806" w:themeColor="accent6" w:themeShade="80"/>
        </w:rPr>
        <w:t xml:space="preserve"> 34</w:t>
      </w:r>
      <w:r w:rsidR="002E5453">
        <w:rPr>
          <w:b/>
          <w:i/>
          <w:color w:val="984806" w:themeColor="accent6" w:themeShade="80"/>
        </w:rPr>
        <w:t>;</w:t>
      </w:r>
      <w:r w:rsidRPr="00BC5FE3">
        <w:rPr>
          <w:b/>
          <w:color w:val="984806" w:themeColor="accent6" w:themeShade="80"/>
        </w:rPr>
        <w:t xml:space="preserve"> Liczba </w:t>
      </w:r>
      <w:r>
        <w:rPr>
          <w:b/>
          <w:color w:val="984806" w:themeColor="accent6" w:themeShade="80"/>
        </w:rPr>
        <w:t xml:space="preserve">rodzin zastępczych </w:t>
      </w:r>
      <w:r w:rsidR="004F1231">
        <w:rPr>
          <w:b/>
          <w:color w:val="984806" w:themeColor="accent6" w:themeShade="80"/>
        </w:rPr>
        <w:t xml:space="preserve">i rodzinnych domów dziecka </w:t>
      </w:r>
      <w:r>
        <w:rPr>
          <w:b/>
          <w:color w:val="984806" w:themeColor="accent6" w:themeShade="80"/>
        </w:rPr>
        <w:t>w</w:t>
      </w:r>
      <w:r w:rsidR="004F1231">
        <w:rPr>
          <w:b/>
          <w:color w:val="984806" w:themeColor="accent6" w:themeShade="80"/>
        </w:rPr>
        <w:t>spółpracujących</w:t>
      </w:r>
      <w:r w:rsidR="004F1231">
        <w:rPr>
          <w:b/>
          <w:color w:val="984806" w:themeColor="accent6" w:themeShade="80"/>
        </w:rPr>
        <w:br/>
        <w:t xml:space="preserve"> z koordynatorami </w:t>
      </w:r>
      <w:r>
        <w:rPr>
          <w:b/>
          <w:color w:val="984806" w:themeColor="accent6" w:themeShade="80"/>
        </w:rPr>
        <w:t>rodzinnej pieczy zastępczej</w:t>
      </w:r>
      <w:r w:rsidR="002E5453">
        <w:rPr>
          <w:b/>
          <w:color w:val="984806" w:themeColor="accent6" w:themeShade="80"/>
        </w:rPr>
        <w:t xml:space="preserve"> </w:t>
      </w:r>
      <w:r w:rsidRPr="00BC5FE3">
        <w:rPr>
          <w:b/>
          <w:color w:val="984806" w:themeColor="accent6" w:themeShade="80"/>
        </w:rPr>
        <w:t>w województwie</w:t>
      </w:r>
      <w:r w:rsidR="002E5453">
        <w:rPr>
          <w:b/>
          <w:color w:val="984806" w:themeColor="accent6" w:themeShade="80"/>
        </w:rPr>
        <w:t xml:space="preserve"> świętokrzyskim w 2012</w:t>
      </w:r>
      <w:r w:rsidRPr="00BC5FE3">
        <w:rPr>
          <w:b/>
          <w:color w:val="984806" w:themeColor="accent6" w:themeShade="80"/>
        </w:rPr>
        <w:t>r.</w:t>
      </w:r>
    </w:p>
    <w:p w:rsidR="00BC5FE3" w:rsidRPr="00964D05" w:rsidRDefault="005C4237" w:rsidP="00BC5FE3">
      <w:pPr>
        <w:pStyle w:val="Tekstpodstawowy"/>
        <w:spacing w:line="312" w:lineRule="auto"/>
        <w:jc w:val="both"/>
        <w:rPr>
          <w:rFonts w:asciiTheme="minorHAnsi" w:hAnsiTheme="minorHAnsi"/>
        </w:rPr>
      </w:pPr>
      <w:r>
        <w:rPr>
          <w:noProof/>
          <w:lang w:eastAsia="pl-PL"/>
        </w:rPr>
        <w:drawing>
          <wp:inline distT="0" distB="0" distL="0" distR="0" wp14:anchorId="200DBF00" wp14:editId="4A652C5B">
            <wp:extent cx="4572000" cy="2743200"/>
            <wp:effectExtent l="0" t="0" r="0" b="0"/>
            <wp:docPr id="184" name="Wykres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64E93" w:rsidRDefault="00021B1A" w:rsidP="00A566D3">
      <w:pPr>
        <w:pStyle w:val="Akapitzlist"/>
        <w:tabs>
          <w:tab w:val="left" w:pos="2780"/>
        </w:tabs>
        <w:spacing w:line="360" w:lineRule="auto"/>
        <w:jc w:val="both"/>
        <w:rPr>
          <w:i/>
          <w:sz w:val="20"/>
          <w:szCs w:val="20"/>
        </w:rPr>
      </w:pPr>
      <w:r>
        <w:rPr>
          <w:i/>
          <w:sz w:val="20"/>
          <w:szCs w:val="20"/>
        </w:rPr>
        <w:t>Źródło</w:t>
      </w:r>
      <w:r w:rsidR="00A566D3">
        <w:rPr>
          <w:i/>
          <w:sz w:val="20"/>
          <w:szCs w:val="20"/>
        </w:rPr>
        <w:t xml:space="preserve">: opracowanie własne ROPS;    </w:t>
      </w:r>
    </w:p>
    <w:p w:rsidR="008E26B9" w:rsidRPr="00A566D3" w:rsidRDefault="00A566D3" w:rsidP="00A566D3">
      <w:pPr>
        <w:pStyle w:val="Akapitzlist"/>
        <w:tabs>
          <w:tab w:val="left" w:pos="2780"/>
        </w:tabs>
        <w:spacing w:line="360" w:lineRule="auto"/>
        <w:jc w:val="both"/>
        <w:rPr>
          <w:sz w:val="24"/>
          <w:szCs w:val="24"/>
        </w:rPr>
      </w:pPr>
      <w:r>
        <w:rPr>
          <w:i/>
          <w:sz w:val="20"/>
          <w:szCs w:val="20"/>
        </w:rPr>
        <w:t xml:space="preserve"> </w:t>
      </w:r>
    </w:p>
    <w:p w:rsidR="00964D05" w:rsidRPr="00964D05" w:rsidRDefault="00BC5FE3" w:rsidP="00964D05">
      <w:pPr>
        <w:pStyle w:val="Akapitzlist"/>
        <w:tabs>
          <w:tab w:val="left" w:pos="2780"/>
        </w:tabs>
        <w:spacing w:line="360" w:lineRule="auto"/>
        <w:jc w:val="both"/>
        <w:rPr>
          <w:sz w:val="24"/>
          <w:szCs w:val="24"/>
        </w:rPr>
      </w:pPr>
      <w:r>
        <w:rPr>
          <w:sz w:val="24"/>
          <w:szCs w:val="24"/>
        </w:rPr>
        <w:t>W województwie świętokrzyskim</w:t>
      </w:r>
      <w:r w:rsidR="004F1231">
        <w:rPr>
          <w:sz w:val="24"/>
          <w:szCs w:val="24"/>
        </w:rPr>
        <w:t xml:space="preserve"> </w:t>
      </w:r>
      <w:r>
        <w:rPr>
          <w:sz w:val="24"/>
          <w:szCs w:val="24"/>
        </w:rPr>
        <w:t xml:space="preserve">w 2012r. koordynatorzy rodzinnej pieczy </w:t>
      </w:r>
      <w:r w:rsidR="005C4237">
        <w:rPr>
          <w:sz w:val="24"/>
          <w:szCs w:val="24"/>
        </w:rPr>
        <w:t xml:space="preserve">zastępczej współpracowali z 729 </w:t>
      </w:r>
      <w:r>
        <w:rPr>
          <w:sz w:val="24"/>
          <w:szCs w:val="24"/>
        </w:rPr>
        <w:t>rodzinami zastępczymi</w:t>
      </w:r>
      <w:r w:rsidR="005C4237">
        <w:rPr>
          <w:sz w:val="24"/>
          <w:szCs w:val="24"/>
        </w:rPr>
        <w:t xml:space="preserve"> oraz z 9</w:t>
      </w:r>
      <w:r w:rsidR="004F1231">
        <w:rPr>
          <w:sz w:val="24"/>
          <w:szCs w:val="24"/>
        </w:rPr>
        <w:t xml:space="preserve"> rodzinnymi domami dziecka. Liczba osób w rodzinach zastępczych</w:t>
      </w:r>
      <w:r w:rsidR="005C4237">
        <w:rPr>
          <w:sz w:val="24"/>
          <w:szCs w:val="24"/>
        </w:rPr>
        <w:t xml:space="preserve"> jaka była objętą opieką to 2598</w:t>
      </w:r>
      <w:r w:rsidR="004F1231">
        <w:rPr>
          <w:sz w:val="24"/>
          <w:szCs w:val="24"/>
        </w:rPr>
        <w:t xml:space="preserve">, w tym dzieci </w:t>
      </w:r>
      <w:r w:rsidR="004F1231">
        <w:rPr>
          <w:sz w:val="24"/>
          <w:szCs w:val="24"/>
        </w:rPr>
        <w:br/>
        <w:t>z rodzin zastępczych współpracujących z koordy</w:t>
      </w:r>
      <w:r w:rsidR="005C4237">
        <w:rPr>
          <w:sz w:val="24"/>
          <w:szCs w:val="24"/>
        </w:rPr>
        <w:t>natorem zostało odnotowanych 107</w:t>
      </w:r>
      <w:r w:rsidR="004F1231">
        <w:rPr>
          <w:sz w:val="24"/>
          <w:szCs w:val="24"/>
        </w:rPr>
        <w:t xml:space="preserve">3. Natomiast osób z rodzinnych </w:t>
      </w:r>
      <w:r w:rsidR="00F53DAE">
        <w:rPr>
          <w:sz w:val="24"/>
          <w:szCs w:val="24"/>
        </w:rPr>
        <w:t xml:space="preserve">domów dziecka współpracujących </w:t>
      </w:r>
      <w:r w:rsidR="005C4237">
        <w:rPr>
          <w:sz w:val="24"/>
          <w:szCs w:val="24"/>
        </w:rPr>
        <w:t>z koordynatorem było 91</w:t>
      </w:r>
      <w:r w:rsidR="004F1231">
        <w:rPr>
          <w:sz w:val="24"/>
          <w:szCs w:val="24"/>
        </w:rPr>
        <w:t xml:space="preserve">, </w:t>
      </w:r>
      <w:r w:rsidR="002E5453">
        <w:rPr>
          <w:sz w:val="24"/>
          <w:szCs w:val="24"/>
        </w:rPr>
        <w:br/>
      </w:r>
      <w:r w:rsidR="005C4237">
        <w:rPr>
          <w:sz w:val="24"/>
          <w:szCs w:val="24"/>
        </w:rPr>
        <w:t>a dzieci 44</w:t>
      </w:r>
      <w:r w:rsidR="004F1231">
        <w:rPr>
          <w:sz w:val="24"/>
          <w:szCs w:val="24"/>
        </w:rPr>
        <w:t>.</w:t>
      </w:r>
    </w:p>
    <w:p w:rsidR="00BC5FE3" w:rsidRDefault="00BC5FE3" w:rsidP="00701B92">
      <w:pPr>
        <w:tabs>
          <w:tab w:val="left" w:pos="2780"/>
        </w:tabs>
        <w:spacing w:line="360" w:lineRule="auto"/>
        <w:rPr>
          <w:rFonts w:ascii="Monotype Corsiva" w:hAnsi="Monotype Corsiva"/>
          <w:b/>
          <w:color w:val="4F6228" w:themeColor="accent3" w:themeShade="80"/>
          <w:sz w:val="24"/>
          <w:szCs w:val="24"/>
        </w:rPr>
      </w:pPr>
    </w:p>
    <w:p w:rsidR="00637589" w:rsidRDefault="00262C9D" w:rsidP="00964D05">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t>4.10</w:t>
      </w:r>
      <w:r w:rsidR="00552F39">
        <w:rPr>
          <w:rFonts w:ascii="Monotype Corsiva" w:hAnsi="Monotype Corsiva"/>
          <w:b/>
          <w:color w:val="4F6228" w:themeColor="accent3" w:themeShade="80"/>
          <w:sz w:val="24"/>
          <w:szCs w:val="24"/>
        </w:rPr>
        <w:t xml:space="preserve">. Rodzina pomocowa  w województwie świętokrzyskim </w:t>
      </w:r>
      <w:r w:rsidR="00552F39" w:rsidRPr="009030C8">
        <w:rPr>
          <w:rFonts w:ascii="Monotype Corsiva" w:hAnsi="Monotype Corsiva"/>
          <w:b/>
          <w:color w:val="4F6228" w:themeColor="accent3" w:themeShade="80"/>
          <w:sz w:val="24"/>
          <w:szCs w:val="24"/>
        </w:rPr>
        <w:t>w 2012r.</w:t>
      </w:r>
    </w:p>
    <w:p w:rsidR="00C25D28" w:rsidRPr="00964D05" w:rsidRDefault="00C25D28" w:rsidP="00964D05">
      <w:pPr>
        <w:tabs>
          <w:tab w:val="left" w:pos="2780"/>
        </w:tabs>
        <w:spacing w:line="360" w:lineRule="auto"/>
        <w:rPr>
          <w:rFonts w:ascii="Monotype Corsiva" w:hAnsi="Monotype Corsiva"/>
          <w:b/>
          <w:color w:val="4F6228" w:themeColor="accent3" w:themeShade="80"/>
          <w:sz w:val="24"/>
          <w:szCs w:val="24"/>
        </w:rPr>
      </w:pPr>
    </w:p>
    <w:p w:rsidR="007B25F5" w:rsidRPr="00495A56" w:rsidRDefault="00495A56" w:rsidP="00495A56">
      <w:pPr>
        <w:tabs>
          <w:tab w:val="left" w:pos="1005"/>
        </w:tabs>
        <w:jc w:val="both"/>
        <w:rPr>
          <w:sz w:val="24"/>
          <w:szCs w:val="24"/>
        </w:rPr>
      </w:pPr>
      <w:r w:rsidRPr="00495A56">
        <w:rPr>
          <w:rFonts w:ascii="Monotype Corsiva" w:hAnsi="Monotype Corsiva"/>
          <w:b/>
          <w:sz w:val="28"/>
          <w:szCs w:val="28"/>
        </w:rPr>
        <w:t>R</w:t>
      </w:r>
      <w:r w:rsidRPr="00495A56">
        <w:rPr>
          <w:b/>
          <w:sz w:val="24"/>
          <w:szCs w:val="24"/>
        </w:rPr>
        <w:t>odzina</w:t>
      </w:r>
      <w:r>
        <w:rPr>
          <w:sz w:val="24"/>
          <w:szCs w:val="24"/>
        </w:rPr>
        <w:t xml:space="preserve"> pomocowa to rodzina,</w:t>
      </w:r>
      <w:r w:rsidR="001B5201">
        <w:rPr>
          <w:sz w:val="24"/>
          <w:szCs w:val="24"/>
        </w:rPr>
        <w:t xml:space="preserve"> która sprawuje pieczę zastępczą</w:t>
      </w:r>
      <w:r>
        <w:rPr>
          <w:sz w:val="24"/>
          <w:szCs w:val="24"/>
        </w:rPr>
        <w:t xml:space="preserve"> nad dzieckiem w przypadku czasowego niesprawowania opieki przez rodzinę zastępczą lub prowadzący rodzinny dom dziecka.</w:t>
      </w:r>
    </w:p>
    <w:p w:rsidR="007B25F5" w:rsidRPr="00410DC4" w:rsidRDefault="00410DC4" w:rsidP="00EF014E">
      <w:pPr>
        <w:tabs>
          <w:tab w:val="left" w:pos="1005"/>
        </w:tabs>
        <w:rPr>
          <w:sz w:val="24"/>
          <w:szCs w:val="24"/>
        </w:rPr>
      </w:pPr>
      <w:r w:rsidRPr="00410DC4">
        <w:rPr>
          <w:sz w:val="24"/>
          <w:szCs w:val="24"/>
        </w:rPr>
        <w:t>Piecza może być powierzona w szczególności:</w:t>
      </w:r>
    </w:p>
    <w:p w:rsidR="00410DC4" w:rsidRDefault="00410DC4" w:rsidP="00410DC4">
      <w:pPr>
        <w:pStyle w:val="Akapitzlist"/>
        <w:numPr>
          <w:ilvl w:val="0"/>
          <w:numId w:val="53"/>
        </w:numPr>
        <w:tabs>
          <w:tab w:val="left" w:pos="1005"/>
        </w:tabs>
        <w:jc w:val="both"/>
        <w:rPr>
          <w:sz w:val="24"/>
          <w:szCs w:val="24"/>
        </w:rPr>
      </w:pPr>
      <w:r w:rsidRPr="00410DC4">
        <w:rPr>
          <w:sz w:val="24"/>
          <w:szCs w:val="24"/>
        </w:rPr>
        <w:t xml:space="preserve">czasowego niesprawowania opieki nad dzieckiem przez rodzinę zastępczą lub prowadzącego rodzinny dom dziecka w związku z wypoczynkiem, udziałem </w:t>
      </w:r>
      <w:r>
        <w:rPr>
          <w:sz w:val="24"/>
          <w:szCs w:val="24"/>
        </w:rPr>
        <w:br/>
      </w:r>
      <w:r w:rsidRPr="00410DC4">
        <w:rPr>
          <w:sz w:val="24"/>
          <w:szCs w:val="24"/>
        </w:rPr>
        <w:t>w szkoleniach lub pobytem w szpitalu</w:t>
      </w:r>
      <w:r>
        <w:rPr>
          <w:sz w:val="24"/>
          <w:szCs w:val="24"/>
        </w:rPr>
        <w:t>;</w:t>
      </w:r>
    </w:p>
    <w:p w:rsidR="00410DC4" w:rsidRPr="00410DC4" w:rsidRDefault="00410DC4" w:rsidP="00410DC4">
      <w:pPr>
        <w:pStyle w:val="Akapitzlist"/>
        <w:numPr>
          <w:ilvl w:val="0"/>
          <w:numId w:val="53"/>
        </w:numPr>
        <w:tabs>
          <w:tab w:val="left" w:pos="1005"/>
        </w:tabs>
        <w:jc w:val="both"/>
        <w:rPr>
          <w:sz w:val="24"/>
          <w:szCs w:val="24"/>
        </w:rPr>
      </w:pPr>
      <w:r>
        <w:rPr>
          <w:sz w:val="24"/>
          <w:szCs w:val="24"/>
        </w:rPr>
        <w:t xml:space="preserve">nieprzewidzianych trudności lub zdarzeń losowych w rodzinie zastępczej lub rodzinnym </w:t>
      </w:r>
      <w:r>
        <w:rPr>
          <w:sz w:val="24"/>
          <w:szCs w:val="24"/>
        </w:rPr>
        <w:lastRenderedPageBreak/>
        <w:t>domu dziecka.</w:t>
      </w:r>
    </w:p>
    <w:p w:rsidR="007B25F5" w:rsidRDefault="00410DC4" w:rsidP="00EF014E">
      <w:pPr>
        <w:tabs>
          <w:tab w:val="left" w:pos="1005"/>
        </w:tabs>
        <w:rPr>
          <w:sz w:val="24"/>
          <w:szCs w:val="24"/>
        </w:rPr>
      </w:pPr>
      <w:r w:rsidRPr="00410DC4">
        <w:rPr>
          <w:sz w:val="24"/>
          <w:szCs w:val="24"/>
        </w:rPr>
        <w:t>Rodziną pomocową może być:</w:t>
      </w:r>
    </w:p>
    <w:p w:rsidR="00410DC4" w:rsidRDefault="00410DC4" w:rsidP="00410DC4">
      <w:pPr>
        <w:pStyle w:val="Akapitzlist"/>
        <w:numPr>
          <w:ilvl w:val="0"/>
          <w:numId w:val="101"/>
        </w:numPr>
        <w:tabs>
          <w:tab w:val="left" w:pos="1005"/>
        </w:tabs>
        <w:jc w:val="both"/>
        <w:rPr>
          <w:sz w:val="24"/>
          <w:szCs w:val="24"/>
        </w:rPr>
      </w:pPr>
      <w:r>
        <w:rPr>
          <w:sz w:val="24"/>
          <w:szCs w:val="24"/>
        </w:rPr>
        <w:t>rodzina zastępcza niezawodowa, zawodowa lub prowadzący rodzinny dom dziecka;</w:t>
      </w:r>
    </w:p>
    <w:p w:rsidR="00410DC4" w:rsidRPr="008F54E1" w:rsidRDefault="0015274D" w:rsidP="008F54E1">
      <w:pPr>
        <w:pStyle w:val="Akapitzlist"/>
        <w:numPr>
          <w:ilvl w:val="0"/>
          <w:numId w:val="101"/>
        </w:numPr>
        <w:tabs>
          <w:tab w:val="left" w:pos="1005"/>
        </w:tabs>
        <w:jc w:val="both"/>
        <w:rPr>
          <w:sz w:val="24"/>
          <w:szCs w:val="24"/>
        </w:rPr>
      </w:pPr>
      <w:r>
        <w:rPr>
          <w:rFonts w:ascii="Monotype Corsiva" w:hAnsi="Monotype Corsiva"/>
          <w:b/>
          <w:noProof/>
          <w:color w:val="4F6228" w:themeColor="accent3" w:themeShade="80"/>
          <w:sz w:val="24"/>
          <w:szCs w:val="24"/>
          <w:lang w:eastAsia="pl-PL"/>
        </w:rPr>
        <mc:AlternateContent>
          <mc:Choice Requires="wps">
            <w:drawing>
              <wp:anchor distT="0" distB="0" distL="114300" distR="114300" simplePos="0" relativeHeight="252451840" behindDoc="1" locked="0" layoutInCell="1" allowOverlap="1" wp14:anchorId="27FB1CDA" wp14:editId="678E972F">
                <wp:simplePos x="0" y="0"/>
                <wp:positionH relativeFrom="column">
                  <wp:posOffset>4204335</wp:posOffset>
                </wp:positionH>
                <wp:positionV relativeFrom="page">
                  <wp:posOffset>1010920</wp:posOffset>
                </wp:positionV>
                <wp:extent cx="2543810" cy="989965"/>
                <wp:effectExtent l="723900" t="323850" r="8890" b="635"/>
                <wp:wrapTight wrapText="bothSides">
                  <wp:wrapPolygon edited="0">
                    <wp:start x="4206" y="-7066"/>
                    <wp:lineTo x="-4691" y="-7066"/>
                    <wp:lineTo x="-4691" y="-416"/>
                    <wp:lineTo x="-6147" y="-416"/>
                    <wp:lineTo x="-6147" y="10807"/>
                    <wp:lineTo x="-4853" y="12885"/>
                    <wp:lineTo x="3720" y="19536"/>
                    <wp:lineTo x="3882" y="19536"/>
                    <wp:lineTo x="7441" y="21198"/>
                    <wp:lineTo x="7603" y="21198"/>
                    <wp:lineTo x="13911" y="21198"/>
                    <wp:lineTo x="14073" y="21198"/>
                    <wp:lineTo x="17470" y="19536"/>
                    <wp:lineTo x="17632" y="19536"/>
                    <wp:lineTo x="21514" y="13301"/>
                    <wp:lineTo x="21514" y="12885"/>
                    <wp:lineTo x="21190" y="6650"/>
                    <wp:lineTo x="21190" y="6235"/>
                    <wp:lineTo x="19734" y="0"/>
                    <wp:lineTo x="19734" y="-2494"/>
                    <wp:lineTo x="13426" y="-7066"/>
                    <wp:lineTo x="10514" y="-7066"/>
                    <wp:lineTo x="4206" y="-7066"/>
                  </wp:wrapPolygon>
                </wp:wrapTight>
                <wp:docPr id="12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810" cy="989965"/>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460CFA" w:rsidRDefault="00994518" w:rsidP="00F21D02">
                            <w:pPr>
                              <w:jc w:val="right"/>
                              <w:rPr>
                                <w:sz w:val="18"/>
                                <w:szCs w:val="18"/>
                              </w:rPr>
                            </w:pPr>
                            <w:r>
                              <w:rPr>
                                <w:b/>
                                <w:i/>
                                <w:sz w:val="18"/>
                                <w:szCs w:val="18"/>
                              </w:rPr>
                              <w:t xml:space="preserve">Rodziny zastępcze oraz rodzinne domy dziecka mogą zostać wsparte usługą rodziny pomocowej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225" style="position:absolute;left:0;text-align:left;margin-left:331.05pt;margin-top:79.6pt;width:200.3pt;height:77.95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" fillcolor="#eaf1dd [662]" stroked="f" strokecolor="#212120">
                <v:shadow on="t" type="perspective" color="#e5dfec [663]" opacity=".5" origin=".5,.5" offset="-6pt,-6pt" matrix="1.25,,,1.25"/>
                <v:textbox>
                  <w:txbxContent>
                    <w:p w:rsidR="00994518" w:rsidRPr="00460CFA" w:rsidRDefault="00994518" w:rsidP="00F21D02">
                      <w:pPr>
                        <w:jc w:val="right"/>
                        <w:rPr>
                          <w:sz w:val="18"/>
                          <w:szCs w:val="18"/>
                        </w:rPr>
                      </w:pPr>
                      <w:r>
                        <w:rPr>
                          <w:b/>
                          <w:i/>
                          <w:sz w:val="18"/>
                          <w:szCs w:val="18"/>
                        </w:rPr>
                        <w:t xml:space="preserve">Rodziny zastępcze oraz rodzinne domy dziecka mogą zostać wsparte usługą rodziny pomocowej </w:t>
                      </w:r>
                    </w:p>
                  </w:txbxContent>
                </v:textbox>
                <w10:wrap type="tight" anchory="page"/>
              </v:oval>
            </w:pict>
          </mc:Fallback>
        </mc:AlternateContent>
      </w:r>
      <w:r w:rsidR="00410DC4">
        <w:rPr>
          <w:sz w:val="24"/>
          <w:szCs w:val="24"/>
        </w:rPr>
        <w:t>małżonkowie lub osoba</w:t>
      </w:r>
      <w:r w:rsidR="00410DC4" w:rsidRPr="008F54E1">
        <w:rPr>
          <w:sz w:val="24"/>
          <w:szCs w:val="24"/>
        </w:rPr>
        <w:t xml:space="preserve"> niepozostająca w </w:t>
      </w:r>
      <w:r w:rsidR="00262C9D" w:rsidRPr="008F54E1">
        <w:rPr>
          <w:sz w:val="24"/>
          <w:szCs w:val="24"/>
        </w:rPr>
        <w:t>związku małżeńskim przeszkolona</w:t>
      </w:r>
      <w:r w:rsidR="00410DC4" w:rsidRPr="008F54E1">
        <w:rPr>
          <w:sz w:val="24"/>
          <w:szCs w:val="24"/>
        </w:rPr>
        <w:t xml:space="preserve"> do pełnienia funkcji rodziny zastępczej, prowadzenia rodzinnego domu dziecka lub rodziny przysposabiającej. </w:t>
      </w:r>
    </w:p>
    <w:p w:rsidR="00410DC4" w:rsidRPr="0045532D" w:rsidRDefault="0045532D" w:rsidP="00EF014E">
      <w:pPr>
        <w:tabs>
          <w:tab w:val="left" w:pos="1005"/>
        </w:tabs>
        <w:rPr>
          <w:b/>
          <w:sz w:val="24"/>
          <w:szCs w:val="24"/>
        </w:rPr>
      </w:pPr>
      <w:r w:rsidRPr="0045532D">
        <w:rPr>
          <w:b/>
          <w:sz w:val="24"/>
          <w:szCs w:val="24"/>
        </w:rPr>
        <w:t>Czas pobytu dziecka w rodzinie pomocowej nie może przekroczyć 2 miesięcy.</w:t>
      </w:r>
    </w:p>
    <w:p w:rsidR="007B25F5" w:rsidRDefault="001E2F26" w:rsidP="00F81655">
      <w:pPr>
        <w:tabs>
          <w:tab w:val="left" w:pos="1005"/>
        </w:tabs>
        <w:spacing w:line="312" w:lineRule="auto"/>
        <w:jc w:val="both"/>
        <w:rPr>
          <w:sz w:val="24"/>
          <w:szCs w:val="24"/>
        </w:rPr>
      </w:pPr>
      <w:r>
        <w:rPr>
          <w:sz w:val="24"/>
          <w:szCs w:val="24"/>
        </w:rPr>
        <w:t xml:space="preserve">W województwie świętokrzyskim funkcjonuje 12 rodzin pomocowych, </w:t>
      </w:r>
      <w:r w:rsidR="001B5201">
        <w:rPr>
          <w:sz w:val="24"/>
          <w:szCs w:val="24"/>
        </w:rPr>
        <w:br/>
      </w:r>
      <w:r>
        <w:rPr>
          <w:sz w:val="24"/>
          <w:szCs w:val="24"/>
        </w:rPr>
        <w:t>z czego 5 przy Miejskim Ośrodku Pomocy Rodzinie w Kielcach i 7 przy Powiatowym Centrum Pomocy Rodzinie</w:t>
      </w:r>
      <w:r w:rsidR="00262C9D">
        <w:rPr>
          <w:sz w:val="24"/>
          <w:szCs w:val="24"/>
        </w:rPr>
        <w:t xml:space="preserve"> w Kielcach.  Liczba dzieci objętych opieką</w:t>
      </w:r>
      <w:r>
        <w:rPr>
          <w:sz w:val="24"/>
          <w:szCs w:val="24"/>
        </w:rPr>
        <w:t xml:space="preserve"> rodzin pomocowych w 2012r. wyniosła 51. </w:t>
      </w:r>
    </w:p>
    <w:p w:rsidR="00E64E93" w:rsidRPr="001E2F26" w:rsidRDefault="001E2F26" w:rsidP="00F81655">
      <w:pPr>
        <w:tabs>
          <w:tab w:val="left" w:pos="1005"/>
        </w:tabs>
        <w:spacing w:line="312" w:lineRule="auto"/>
        <w:jc w:val="both"/>
        <w:rPr>
          <w:sz w:val="24"/>
          <w:szCs w:val="24"/>
        </w:rPr>
      </w:pPr>
      <w:r>
        <w:rPr>
          <w:sz w:val="24"/>
          <w:szCs w:val="24"/>
        </w:rPr>
        <w:t>W 2012r. dla rodzin pomo</w:t>
      </w:r>
      <w:r w:rsidR="00F81655">
        <w:rPr>
          <w:sz w:val="24"/>
          <w:szCs w:val="24"/>
        </w:rPr>
        <w:t>cowych zostało zorganizowanych 4</w:t>
      </w:r>
      <w:r>
        <w:rPr>
          <w:sz w:val="24"/>
          <w:szCs w:val="24"/>
        </w:rPr>
        <w:t xml:space="preserve"> szkolenia</w:t>
      </w:r>
      <w:r w:rsidR="00F81655">
        <w:rPr>
          <w:sz w:val="24"/>
          <w:szCs w:val="24"/>
        </w:rPr>
        <w:t>, na których zostało przeszkolonych 8 osób.</w:t>
      </w: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A5164C" w:rsidRDefault="00A5164C" w:rsidP="00BE1E1C">
      <w:pPr>
        <w:tabs>
          <w:tab w:val="left" w:pos="2780"/>
        </w:tabs>
        <w:spacing w:line="360" w:lineRule="auto"/>
        <w:rPr>
          <w:rFonts w:ascii="Monotype Corsiva" w:hAnsi="Monotype Corsiva"/>
          <w:b/>
          <w:color w:val="4F6228" w:themeColor="accent3" w:themeShade="80"/>
          <w:sz w:val="24"/>
          <w:szCs w:val="24"/>
        </w:rPr>
      </w:pPr>
    </w:p>
    <w:p w:rsidR="008755A6" w:rsidRPr="00964D05" w:rsidRDefault="00262C9D" w:rsidP="00BE1E1C">
      <w:pPr>
        <w:tabs>
          <w:tab w:val="left" w:pos="2780"/>
        </w:tabs>
        <w:spacing w:line="360" w:lineRule="auto"/>
        <w:rPr>
          <w:rFonts w:ascii="Monotype Corsiva" w:hAnsi="Monotype Corsiva"/>
          <w:b/>
          <w:color w:val="4F6228" w:themeColor="accent3" w:themeShade="80"/>
          <w:sz w:val="24"/>
          <w:szCs w:val="24"/>
        </w:rPr>
      </w:pPr>
      <w:r>
        <w:rPr>
          <w:rFonts w:ascii="Monotype Corsiva" w:hAnsi="Monotype Corsiva"/>
          <w:b/>
          <w:color w:val="4F6228" w:themeColor="accent3" w:themeShade="80"/>
          <w:sz w:val="24"/>
          <w:szCs w:val="24"/>
        </w:rPr>
        <w:lastRenderedPageBreak/>
        <w:t>4.11</w:t>
      </w:r>
      <w:r w:rsidR="00BE1E1C">
        <w:rPr>
          <w:rFonts w:ascii="Monotype Corsiva" w:hAnsi="Monotype Corsiva"/>
          <w:b/>
          <w:color w:val="4F6228" w:themeColor="accent3" w:themeShade="80"/>
          <w:sz w:val="24"/>
          <w:szCs w:val="24"/>
        </w:rPr>
        <w:t xml:space="preserve">. Instytucjonalna piecza zastępcza  w województwie świętokrzyskim </w:t>
      </w:r>
      <w:r w:rsidR="00BE1E1C" w:rsidRPr="009030C8">
        <w:rPr>
          <w:rFonts w:ascii="Monotype Corsiva" w:hAnsi="Monotype Corsiva"/>
          <w:b/>
          <w:color w:val="4F6228" w:themeColor="accent3" w:themeShade="80"/>
          <w:sz w:val="24"/>
          <w:szCs w:val="24"/>
        </w:rPr>
        <w:t>w 2012r.</w:t>
      </w:r>
    </w:p>
    <w:p w:rsidR="00CB2B5B" w:rsidRDefault="00CB2B5B" w:rsidP="00CB2B5B">
      <w:pPr>
        <w:tabs>
          <w:tab w:val="left" w:pos="1005"/>
        </w:tabs>
        <w:rPr>
          <w:i/>
          <w:sz w:val="20"/>
          <w:szCs w:val="20"/>
        </w:rPr>
      </w:pPr>
    </w:p>
    <w:p w:rsidR="00E6266B" w:rsidRPr="00FF41F1" w:rsidRDefault="00E6266B" w:rsidP="00EF014E">
      <w:pPr>
        <w:tabs>
          <w:tab w:val="left" w:pos="1005"/>
        </w:tabs>
        <w:rPr>
          <w:b/>
          <w:color w:val="4F6228" w:themeColor="accent3" w:themeShade="80"/>
          <w:sz w:val="24"/>
          <w:szCs w:val="24"/>
        </w:rPr>
      </w:pPr>
      <w:r w:rsidRPr="00FF41F1">
        <w:rPr>
          <w:b/>
          <w:color w:val="4F6228" w:themeColor="accent3" w:themeShade="80"/>
          <w:sz w:val="24"/>
          <w:szCs w:val="24"/>
        </w:rPr>
        <w:t xml:space="preserve">Placówki opiekuńczo – wychowawcze </w:t>
      </w:r>
      <w:r w:rsidR="00262C9D">
        <w:rPr>
          <w:b/>
          <w:color w:val="4F6228" w:themeColor="accent3" w:themeShade="80"/>
          <w:sz w:val="24"/>
          <w:szCs w:val="24"/>
        </w:rPr>
        <w:t>:</w:t>
      </w:r>
    </w:p>
    <w:p w:rsidR="00A566D3" w:rsidRPr="00A566D3" w:rsidRDefault="00A566D3" w:rsidP="008F54E1">
      <w:pPr>
        <w:widowControl w:val="0"/>
        <w:suppressAutoHyphens/>
        <w:spacing w:after="120" w:line="288" w:lineRule="auto"/>
        <w:jc w:val="both"/>
        <w:rPr>
          <w:rFonts w:eastAsia="Arial Unicode MS" w:cs="Times New Roman"/>
          <w:sz w:val="24"/>
          <w:szCs w:val="24"/>
        </w:rPr>
      </w:pPr>
      <w:r w:rsidRPr="00A566D3">
        <w:rPr>
          <w:rFonts w:eastAsia="Arial Unicode MS" w:cs="Times New Roman"/>
          <w:sz w:val="24"/>
          <w:szCs w:val="24"/>
        </w:rPr>
        <w:t>1) zapewnia</w:t>
      </w:r>
      <w:r w:rsidR="00262C9D">
        <w:rPr>
          <w:rFonts w:eastAsia="Arial Unicode MS" w:cs="Times New Roman"/>
          <w:sz w:val="24"/>
          <w:szCs w:val="24"/>
        </w:rPr>
        <w:t>ją</w:t>
      </w:r>
      <w:r w:rsidRPr="00A566D3">
        <w:rPr>
          <w:rFonts w:eastAsia="Arial Unicode MS" w:cs="Times New Roman"/>
          <w:sz w:val="24"/>
          <w:szCs w:val="24"/>
        </w:rPr>
        <w:t xml:space="preserve"> dziecku całodobową op</w:t>
      </w:r>
      <w:r w:rsidR="00262C9D">
        <w:rPr>
          <w:rFonts w:eastAsia="Arial Unicode MS" w:cs="Times New Roman"/>
          <w:sz w:val="24"/>
          <w:szCs w:val="24"/>
        </w:rPr>
        <w:t>iekę i wychowanie oraz zaspokajają</w:t>
      </w:r>
      <w:r w:rsidRPr="00A566D3">
        <w:rPr>
          <w:rFonts w:eastAsia="Arial Unicode MS" w:cs="Times New Roman"/>
          <w:sz w:val="24"/>
          <w:szCs w:val="24"/>
        </w:rPr>
        <w:t xml:space="preserve"> jego niezbędne potrzeby, w szczególności emocjonalne, rozwojowe, zdrowotne, bytowe, społeczne i religijne;</w:t>
      </w:r>
    </w:p>
    <w:p w:rsidR="00A566D3" w:rsidRPr="00A566D3" w:rsidRDefault="00262C9D"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2) realizują</w:t>
      </w:r>
      <w:r w:rsidR="00A566D3" w:rsidRPr="00A566D3">
        <w:rPr>
          <w:rFonts w:eastAsia="Arial Unicode MS" w:cs="Times New Roman"/>
          <w:sz w:val="24"/>
          <w:szCs w:val="24"/>
        </w:rPr>
        <w:t xml:space="preserve"> przygotowany we współpracy z asystentem rodziny plan pomocy dziecku;</w:t>
      </w:r>
    </w:p>
    <w:p w:rsidR="00FF41F1" w:rsidRDefault="00A566D3" w:rsidP="008F54E1">
      <w:pPr>
        <w:widowControl w:val="0"/>
        <w:suppressAutoHyphens/>
        <w:spacing w:after="120" w:line="288" w:lineRule="auto"/>
        <w:jc w:val="both"/>
        <w:rPr>
          <w:rFonts w:eastAsia="Arial Unicode MS" w:cs="Times New Roman"/>
          <w:sz w:val="24"/>
          <w:szCs w:val="24"/>
        </w:rPr>
      </w:pPr>
      <w:r w:rsidRPr="00A566D3">
        <w:rPr>
          <w:rFonts w:eastAsia="Arial Unicode MS" w:cs="Times New Roman"/>
          <w:sz w:val="24"/>
          <w:szCs w:val="24"/>
        </w:rPr>
        <w:t>3) umożliwia</w:t>
      </w:r>
      <w:r w:rsidR="00262C9D">
        <w:rPr>
          <w:rFonts w:eastAsia="Arial Unicode MS" w:cs="Times New Roman"/>
          <w:sz w:val="24"/>
          <w:szCs w:val="24"/>
        </w:rPr>
        <w:t>ją</w:t>
      </w:r>
      <w:r w:rsidRPr="00A566D3">
        <w:rPr>
          <w:rFonts w:eastAsia="Arial Unicode MS" w:cs="Times New Roman"/>
          <w:sz w:val="24"/>
          <w:szCs w:val="24"/>
        </w:rPr>
        <w:t xml:space="preserve"> kontakt dziecka z rodzicami i innymi osobami bliskimi, chyba że sąd postanowi </w:t>
      </w:r>
      <w:r w:rsidR="00FF41F1">
        <w:rPr>
          <w:rFonts w:eastAsia="Arial Unicode MS" w:cs="Times New Roman"/>
          <w:sz w:val="24"/>
          <w:szCs w:val="24"/>
        </w:rPr>
        <w:t xml:space="preserve"> </w:t>
      </w:r>
    </w:p>
    <w:p w:rsidR="00A566D3" w:rsidRPr="00A566D3" w:rsidRDefault="00FF41F1"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 xml:space="preserve">    </w:t>
      </w:r>
      <w:r w:rsidR="00A566D3" w:rsidRPr="00A566D3">
        <w:rPr>
          <w:rFonts w:eastAsia="Arial Unicode MS" w:cs="Times New Roman"/>
          <w:sz w:val="24"/>
          <w:szCs w:val="24"/>
        </w:rPr>
        <w:t>inaczej;</w:t>
      </w:r>
    </w:p>
    <w:p w:rsidR="00A566D3" w:rsidRPr="00A566D3" w:rsidRDefault="00262C9D"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4) podejmują</w:t>
      </w:r>
      <w:r w:rsidR="00A566D3" w:rsidRPr="00A566D3">
        <w:rPr>
          <w:rFonts w:eastAsia="Arial Unicode MS" w:cs="Times New Roman"/>
          <w:sz w:val="24"/>
          <w:szCs w:val="24"/>
        </w:rPr>
        <w:t xml:space="preserve"> działania w celu powrotu dziecka do rodziny;</w:t>
      </w:r>
    </w:p>
    <w:p w:rsidR="00FF41F1" w:rsidRDefault="00262C9D"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5) zapewniają</w:t>
      </w:r>
      <w:r w:rsidR="00A566D3" w:rsidRPr="00A566D3">
        <w:rPr>
          <w:rFonts w:eastAsia="Arial Unicode MS" w:cs="Times New Roman"/>
          <w:sz w:val="24"/>
          <w:szCs w:val="24"/>
        </w:rPr>
        <w:t xml:space="preserve"> dziecku dostęp do kształcenia dostosowanego do jego wieku i możliwości </w:t>
      </w:r>
    </w:p>
    <w:p w:rsidR="00A566D3" w:rsidRPr="00A566D3" w:rsidRDefault="00FF41F1"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 xml:space="preserve">    </w:t>
      </w:r>
      <w:r w:rsidR="00A566D3" w:rsidRPr="00A566D3">
        <w:rPr>
          <w:rFonts w:eastAsia="Arial Unicode MS" w:cs="Times New Roman"/>
          <w:sz w:val="24"/>
          <w:szCs w:val="24"/>
        </w:rPr>
        <w:t>rozwojowych;</w:t>
      </w:r>
    </w:p>
    <w:p w:rsidR="00A566D3" w:rsidRPr="00A566D3" w:rsidRDefault="00262C9D" w:rsidP="008F54E1">
      <w:pPr>
        <w:widowControl w:val="0"/>
        <w:suppressAutoHyphens/>
        <w:spacing w:after="120" w:line="288" w:lineRule="auto"/>
        <w:jc w:val="both"/>
        <w:rPr>
          <w:rFonts w:eastAsia="Arial Unicode MS" w:cs="Times New Roman"/>
          <w:sz w:val="24"/>
          <w:szCs w:val="24"/>
        </w:rPr>
      </w:pPr>
      <w:r>
        <w:rPr>
          <w:rFonts w:eastAsia="Arial Unicode MS" w:cs="Times New Roman"/>
          <w:sz w:val="24"/>
          <w:szCs w:val="24"/>
        </w:rPr>
        <w:t>6) obejmują</w:t>
      </w:r>
      <w:r w:rsidR="00A566D3" w:rsidRPr="00A566D3">
        <w:rPr>
          <w:rFonts w:eastAsia="Arial Unicode MS" w:cs="Times New Roman"/>
          <w:sz w:val="24"/>
          <w:szCs w:val="24"/>
        </w:rPr>
        <w:t xml:space="preserve"> dziecko działaniami terapeutycznymi;</w:t>
      </w:r>
    </w:p>
    <w:p w:rsidR="0014543F" w:rsidRDefault="00A566D3" w:rsidP="008F54E1">
      <w:pPr>
        <w:widowControl w:val="0"/>
        <w:suppressAutoHyphens/>
        <w:spacing w:after="120" w:line="288" w:lineRule="auto"/>
        <w:rPr>
          <w:rFonts w:eastAsia="Arial Unicode MS" w:cs="Times New Roman"/>
          <w:sz w:val="24"/>
          <w:szCs w:val="24"/>
        </w:rPr>
      </w:pPr>
      <w:r w:rsidRPr="00A566D3">
        <w:rPr>
          <w:rFonts w:eastAsia="Arial Unicode MS" w:cs="Times New Roman"/>
          <w:sz w:val="24"/>
          <w:szCs w:val="24"/>
        </w:rPr>
        <w:t>7) zapewnia</w:t>
      </w:r>
      <w:r w:rsidR="00C82525">
        <w:rPr>
          <w:rFonts w:eastAsia="Arial Unicode MS" w:cs="Times New Roman"/>
          <w:sz w:val="24"/>
          <w:szCs w:val="24"/>
        </w:rPr>
        <w:t>ją</w:t>
      </w:r>
      <w:r w:rsidRPr="00A566D3">
        <w:rPr>
          <w:rFonts w:eastAsia="Arial Unicode MS" w:cs="Times New Roman"/>
          <w:sz w:val="24"/>
          <w:szCs w:val="24"/>
        </w:rPr>
        <w:t xml:space="preserve"> korzystanie z przysługujących świadczeń zdrowotnych.</w:t>
      </w:r>
    </w:p>
    <w:p w:rsidR="0014543F" w:rsidRDefault="0014543F" w:rsidP="0014543F">
      <w:pPr>
        <w:widowControl w:val="0"/>
        <w:suppressAutoHyphens/>
        <w:spacing w:after="120" w:line="312" w:lineRule="auto"/>
        <w:rPr>
          <w:rFonts w:eastAsia="Arial Unicode MS" w:cs="Times New Roman"/>
          <w:sz w:val="24"/>
          <w:szCs w:val="24"/>
        </w:rPr>
      </w:pPr>
    </w:p>
    <w:p w:rsidR="0014543F" w:rsidRDefault="0014543F" w:rsidP="00FF41F1">
      <w:pPr>
        <w:widowControl w:val="0"/>
        <w:suppressAutoHyphens/>
        <w:spacing w:after="120" w:line="312" w:lineRule="auto"/>
        <w:rPr>
          <w:rFonts w:eastAsia="Arial Unicode MS" w:cs="Times New Roman"/>
          <w:sz w:val="24"/>
          <w:szCs w:val="24"/>
        </w:rPr>
      </w:pPr>
      <w:r>
        <w:rPr>
          <w:b/>
          <w:i/>
          <w:color w:val="984806" w:themeColor="accent6" w:themeShade="80"/>
        </w:rPr>
        <w:t>Schemat</w:t>
      </w:r>
      <w:r w:rsidRPr="00BC5FE3">
        <w:rPr>
          <w:b/>
          <w:i/>
          <w:color w:val="984806" w:themeColor="accent6" w:themeShade="80"/>
        </w:rPr>
        <w:t xml:space="preserve"> nr</w:t>
      </w:r>
      <w:r w:rsidR="008F54E1">
        <w:rPr>
          <w:b/>
          <w:i/>
          <w:color w:val="984806" w:themeColor="accent6" w:themeShade="80"/>
        </w:rPr>
        <w:t xml:space="preserve"> 16</w:t>
      </w:r>
      <w:r w:rsidRPr="00BC5FE3">
        <w:rPr>
          <w:b/>
          <w:i/>
          <w:color w:val="984806" w:themeColor="accent6" w:themeShade="80"/>
        </w:rPr>
        <w:t>:</w:t>
      </w:r>
      <w:r w:rsidRPr="00BC5FE3">
        <w:rPr>
          <w:b/>
          <w:color w:val="984806" w:themeColor="accent6" w:themeShade="80"/>
        </w:rPr>
        <w:t xml:space="preserve"> </w:t>
      </w:r>
      <w:r w:rsidR="00BF22C4">
        <w:rPr>
          <w:b/>
          <w:color w:val="984806" w:themeColor="accent6" w:themeShade="80"/>
        </w:rPr>
        <w:t>Typy placówek opiekuńczo - wychowawczych</w:t>
      </w:r>
      <w:r w:rsidRPr="00BC5FE3">
        <w:rPr>
          <w:b/>
          <w:color w:val="984806" w:themeColor="accent6" w:themeShade="80"/>
        </w:rPr>
        <w:t>.</w:t>
      </w:r>
    </w:p>
    <w:tbl>
      <w:tblPr>
        <w:tblStyle w:val="redniecieniowanie1akcent3"/>
        <w:tblW w:w="10915" w:type="dxa"/>
        <w:tblInd w:w="-627" w:type="dxa"/>
        <w:tblBorders>
          <w:insideH w:val="none" w:sz="0" w:space="0" w:color="auto"/>
        </w:tblBorders>
        <w:tblLook w:val="04A0" w:firstRow="1" w:lastRow="0" w:firstColumn="1" w:lastColumn="0" w:noHBand="0" w:noVBand="1"/>
      </w:tblPr>
      <w:tblGrid>
        <w:gridCol w:w="3045"/>
        <w:gridCol w:w="2626"/>
        <w:gridCol w:w="2693"/>
        <w:gridCol w:w="2551"/>
      </w:tblGrid>
      <w:tr w:rsidR="0014543F" w:rsidRPr="00F74135" w:rsidTr="00CB2B5B">
        <w:trPr>
          <w:cnfStyle w:val="100000000000" w:firstRow="1" w:lastRow="0" w:firstColumn="0" w:lastColumn="0" w:oddVBand="0" w:evenVBand="0" w:oddHBand="0" w:evenHBand="0" w:firstRowFirstColumn="0" w:firstRowLastColumn="0" w:lastRowFirstColumn="0" w:lastRowLastColumn="0"/>
          <w:cantSplit/>
          <w:trHeight w:val="326"/>
        </w:trPr>
        <w:tc>
          <w:tcPr>
            <w:cnfStyle w:val="001000000000" w:firstRow="0" w:lastRow="0" w:firstColumn="1" w:lastColumn="0" w:oddVBand="0" w:evenVBand="0" w:oddHBand="0" w:evenHBand="0" w:firstRowFirstColumn="0" w:firstRowLastColumn="0" w:lastRowFirstColumn="0" w:lastRowLastColumn="0"/>
            <w:tcW w:w="10915" w:type="dxa"/>
            <w:gridSpan w:val="4"/>
          </w:tcPr>
          <w:p w:rsidR="0014543F" w:rsidRPr="008F54E1" w:rsidRDefault="0014543F" w:rsidP="008F54E1">
            <w:pPr>
              <w:widowControl w:val="0"/>
              <w:suppressAutoHyphens/>
              <w:spacing w:after="120" w:line="312" w:lineRule="auto"/>
              <w:jc w:val="center"/>
              <w:rPr>
                <w:rFonts w:eastAsia="Arial Unicode MS" w:cs="Times New Roman"/>
                <w:sz w:val="24"/>
                <w:szCs w:val="24"/>
              </w:rPr>
            </w:pPr>
            <w:r w:rsidRPr="008F54E1">
              <w:rPr>
                <w:rFonts w:eastAsia="Arial Unicode MS" w:cs="Times New Roman"/>
                <w:sz w:val="24"/>
                <w:szCs w:val="24"/>
              </w:rPr>
              <w:t>TYPY PLACÓWEK OPIEKUŃCZO - WYCHOWAWCZYCH</w:t>
            </w:r>
          </w:p>
        </w:tc>
      </w:tr>
      <w:tr w:rsidR="0014543F" w:rsidRPr="00F74135" w:rsidTr="00CB2B5B">
        <w:trPr>
          <w:cnfStyle w:val="000000100000" w:firstRow="0" w:lastRow="0" w:firstColumn="0" w:lastColumn="0" w:oddVBand="0" w:evenVBand="0" w:oddHBand="1" w:evenHBand="0" w:firstRowFirstColumn="0" w:firstRowLastColumn="0" w:lastRowFirstColumn="0" w:lastRowLastColumn="0"/>
          <w:cantSplit/>
          <w:trHeight w:val="645"/>
        </w:trPr>
        <w:tc>
          <w:tcPr>
            <w:cnfStyle w:val="001000000000" w:firstRow="0" w:lastRow="0" w:firstColumn="1" w:lastColumn="0" w:oddVBand="0" w:evenVBand="0" w:oddHBand="0" w:evenHBand="0" w:firstRowFirstColumn="0" w:firstRowLastColumn="0" w:lastRowFirstColumn="0" w:lastRowLastColumn="0"/>
            <w:tcW w:w="3045" w:type="dxa"/>
          </w:tcPr>
          <w:p w:rsidR="0014543F" w:rsidRPr="008F54E1" w:rsidRDefault="0014543F" w:rsidP="0014543F">
            <w:pPr>
              <w:widowControl w:val="0"/>
              <w:suppressAutoHyphens/>
              <w:spacing w:after="120" w:line="312" w:lineRule="auto"/>
              <w:jc w:val="center"/>
              <w:rPr>
                <w:rFonts w:eastAsia="Arial Unicode MS" w:cs="Times New Roman"/>
                <w:sz w:val="20"/>
                <w:szCs w:val="20"/>
              </w:rPr>
            </w:pPr>
            <w:r w:rsidRPr="008F54E1">
              <w:rPr>
                <w:rFonts w:eastAsia="Arial Unicode MS" w:cs="Times New Roman"/>
                <w:sz w:val="20"/>
                <w:szCs w:val="20"/>
              </w:rPr>
              <w:t>SOCJALIZACYJNA</w:t>
            </w:r>
          </w:p>
        </w:tc>
        <w:tc>
          <w:tcPr>
            <w:tcW w:w="2626" w:type="dxa"/>
          </w:tcPr>
          <w:p w:rsidR="0014543F" w:rsidRPr="00CB2B5B" w:rsidRDefault="0014543F" w:rsidP="00CB2B5B">
            <w:pPr>
              <w:widowControl w:val="0"/>
              <w:suppressAutoHyphens/>
              <w:spacing w:after="120" w:line="312" w:lineRule="auto"/>
              <w:jc w:val="center"/>
              <w:cnfStyle w:val="000000100000" w:firstRow="0" w:lastRow="0" w:firstColumn="0" w:lastColumn="0" w:oddVBand="0" w:evenVBand="0" w:oddHBand="1" w:evenHBand="0" w:firstRowFirstColumn="0" w:firstRowLastColumn="0" w:lastRowFirstColumn="0" w:lastRowLastColumn="0"/>
              <w:rPr>
                <w:rFonts w:eastAsia="Arial Unicode MS" w:cs="Times New Roman"/>
                <w:b/>
                <w:sz w:val="20"/>
                <w:szCs w:val="20"/>
              </w:rPr>
            </w:pPr>
            <w:r w:rsidRPr="008F54E1">
              <w:rPr>
                <w:rFonts w:eastAsia="Arial Unicode MS" w:cs="Times New Roman"/>
                <w:b/>
                <w:sz w:val="20"/>
                <w:szCs w:val="20"/>
              </w:rPr>
              <w:t>INTERWENCYJNA</w:t>
            </w:r>
          </w:p>
        </w:tc>
        <w:tc>
          <w:tcPr>
            <w:tcW w:w="2693" w:type="dxa"/>
          </w:tcPr>
          <w:p w:rsidR="0014543F" w:rsidRPr="008F54E1" w:rsidRDefault="0014543F" w:rsidP="0014543F">
            <w:pPr>
              <w:widowControl w:val="0"/>
              <w:suppressAutoHyphens/>
              <w:spacing w:after="120" w:line="312" w:lineRule="auto"/>
              <w:jc w:val="center"/>
              <w:cnfStyle w:val="000000100000" w:firstRow="0" w:lastRow="0" w:firstColumn="0" w:lastColumn="0" w:oddVBand="0" w:evenVBand="0" w:oddHBand="1" w:evenHBand="0" w:firstRowFirstColumn="0" w:firstRowLastColumn="0" w:lastRowFirstColumn="0" w:lastRowLastColumn="0"/>
              <w:rPr>
                <w:rFonts w:eastAsia="Arial Unicode MS" w:cs="Times New Roman"/>
                <w:b/>
                <w:sz w:val="20"/>
                <w:szCs w:val="20"/>
              </w:rPr>
            </w:pPr>
            <w:r w:rsidRPr="008F54E1">
              <w:rPr>
                <w:rFonts w:eastAsia="Arial Unicode MS" w:cs="Times New Roman"/>
                <w:b/>
                <w:sz w:val="20"/>
                <w:szCs w:val="20"/>
              </w:rPr>
              <w:t>SPECJALISTYCZNO - TERAPEUTYCZNA</w:t>
            </w:r>
          </w:p>
        </w:tc>
        <w:tc>
          <w:tcPr>
            <w:tcW w:w="2551" w:type="dxa"/>
          </w:tcPr>
          <w:p w:rsidR="0014543F" w:rsidRPr="008F54E1" w:rsidRDefault="0014543F" w:rsidP="0014543F">
            <w:pPr>
              <w:widowControl w:val="0"/>
              <w:suppressAutoHyphens/>
              <w:spacing w:after="120" w:line="312" w:lineRule="auto"/>
              <w:jc w:val="center"/>
              <w:cnfStyle w:val="000000100000" w:firstRow="0" w:lastRow="0" w:firstColumn="0" w:lastColumn="0" w:oddVBand="0" w:evenVBand="0" w:oddHBand="1" w:evenHBand="0" w:firstRowFirstColumn="0" w:firstRowLastColumn="0" w:lastRowFirstColumn="0" w:lastRowLastColumn="0"/>
              <w:rPr>
                <w:rFonts w:eastAsia="Arial Unicode MS" w:cs="Times New Roman"/>
                <w:b/>
                <w:sz w:val="20"/>
                <w:szCs w:val="20"/>
              </w:rPr>
            </w:pPr>
            <w:r w:rsidRPr="008F54E1">
              <w:rPr>
                <w:rFonts w:eastAsia="Arial Unicode MS" w:cs="Times New Roman"/>
                <w:b/>
                <w:sz w:val="20"/>
                <w:szCs w:val="20"/>
              </w:rPr>
              <w:t>RODZINNA</w:t>
            </w:r>
          </w:p>
        </w:tc>
      </w:tr>
      <w:tr w:rsidR="00CB2B5B" w:rsidRPr="00F74135" w:rsidTr="00CB2B5B">
        <w:trPr>
          <w:cnfStyle w:val="000000010000" w:firstRow="0" w:lastRow="0" w:firstColumn="0" w:lastColumn="0" w:oddVBand="0" w:evenVBand="0" w:oddHBand="0" w:evenHBand="1" w:firstRowFirstColumn="0" w:firstRowLastColumn="0" w:lastRowFirstColumn="0" w:lastRowLastColumn="0"/>
          <w:cantSplit/>
          <w:trHeight w:val="1767"/>
        </w:trPr>
        <w:tc>
          <w:tcPr>
            <w:cnfStyle w:val="001000000000" w:firstRow="0" w:lastRow="0" w:firstColumn="1" w:lastColumn="0" w:oddVBand="0" w:evenVBand="0" w:oddHBand="0" w:evenHBand="0" w:firstRowFirstColumn="0" w:firstRowLastColumn="0" w:lastRowFirstColumn="0" w:lastRowLastColumn="0"/>
            <w:tcW w:w="3045" w:type="dxa"/>
          </w:tcPr>
          <w:p w:rsidR="00CB2B5B" w:rsidRPr="009F6620" w:rsidRDefault="00CB2B5B" w:rsidP="00F45D80">
            <w:pPr>
              <w:pStyle w:val="Tekstpodstawowy"/>
              <w:rPr>
                <w:b w:val="0"/>
                <w:sz w:val="20"/>
                <w:szCs w:val="20"/>
              </w:rPr>
            </w:pPr>
            <w:r w:rsidRPr="009F6620">
              <w:rPr>
                <w:rFonts w:asciiTheme="minorHAnsi" w:hAnsiTheme="minorHAnsi"/>
                <w:sz w:val="20"/>
                <w:szCs w:val="20"/>
              </w:rPr>
              <w:t>1) zapewnia dziecku całodobową opiekę i wychowanie oraz zaspokaja jego niezbędne potrzeby, w szczególności emocjonalne, rozwojowe, zdrowotne, bytowe, społeczne</w:t>
            </w:r>
            <w:r>
              <w:rPr>
                <w:rFonts w:asciiTheme="minorHAnsi" w:hAnsiTheme="minorHAnsi"/>
                <w:sz w:val="20"/>
                <w:szCs w:val="20"/>
              </w:rPr>
              <w:br/>
            </w:r>
            <w:r w:rsidRPr="009F6620">
              <w:rPr>
                <w:rFonts w:asciiTheme="minorHAnsi" w:hAnsiTheme="minorHAnsi"/>
                <w:sz w:val="20"/>
                <w:szCs w:val="20"/>
              </w:rPr>
              <w:t xml:space="preserve"> i religijne;</w:t>
            </w:r>
          </w:p>
        </w:tc>
        <w:tc>
          <w:tcPr>
            <w:tcW w:w="2626" w:type="dxa"/>
            <w:vMerge w:val="restart"/>
          </w:tcPr>
          <w:p w:rsidR="00CB2B5B" w:rsidRPr="008C222B" w:rsidRDefault="00CB2B5B" w:rsidP="00F74135">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9F6620">
              <w:rPr>
                <w:rFonts w:eastAsia="Arial Unicode MS" w:cs="Times New Roman"/>
                <w:sz w:val="20"/>
                <w:szCs w:val="20"/>
              </w:rPr>
              <w:t>Podejmuje się doraźnej</w:t>
            </w:r>
            <w:r w:rsidRPr="008C222B">
              <w:rPr>
                <w:rFonts w:eastAsia="Arial Unicode MS" w:cs="Times New Roman"/>
                <w:sz w:val="20"/>
                <w:szCs w:val="20"/>
              </w:rPr>
              <w:t xml:space="preserve"> opieka nad dzieckiem</w:t>
            </w:r>
            <w:r>
              <w:rPr>
                <w:rFonts w:eastAsia="Arial Unicode MS" w:cs="Times New Roman"/>
                <w:sz w:val="20"/>
                <w:szCs w:val="20"/>
              </w:rPr>
              <w:br/>
            </w:r>
            <w:r w:rsidRPr="008C222B">
              <w:rPr>
                <w:rFonts w:eastAsia="Arial Unicode MS" w:cs="Times New Roman"/>
                <w:sz w:val="20"/>
                <w:szCs w:val="20"/>
              </w:rPr>
              <w:t xml:space="preserve"> w czasie trwania sytuacji kryzysowej, w szczególności placówka jest obowiązana przyjąć dziecko</w:t>
            </w:r>
            <w:r>
              <w:rPr>
                <w:rFonts w:eastAsia="Arial Unicode MS" w:cs="Times New Roman"/>
                <w:sz w:val="20"/>
                <w:szCs w:val="20"/>
              </w:rPr>
              <w:br/>
            </w:r>
            <w:r w:rsidRPr="008C222B">
              <w:rPr>
                <w:rFonts w:eastAsia="Arial Unicode MS" w:cs="Times New Roman"/>
                <w:sz w:val="20"/>
                <w:szCs w:val="20"/>
              </w:rPr>
              <w:t xml:space="preserve"> w przypadkach wymagających natychmiastowego zapewnienia dziecku opieki.</w:t>
            </w:r>
          </w:p>
          <w:p w:rsidR="00CB2B5B" w:rsidRPr="008C222B" w:rsidRDefault="00CB2B5B" w:rsidP="00F74135">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8C222B">
              <w:rPr>
                <w:rFonts w:eastAsia="Arial Unicode MS" w:cs="Times New Roman"/>
                <w:sz w:val="20"/>
                <w:szCs w:val="20"/>
              </w:rPr>
              <w:t>Do</w:t>
            </w:r>
            <w:r w:rsidRPr="009F6620">
              <w:rPr>
                <w:rFonts w:eastAsia="Arial Unicode MS" w:cs="Times New Roman"/>
                <w:sz w:val="20"/>
                <w:szCs w:val="20"/>
              </w:rPr>
              <w:t xml:space="preserve"> placówki </w:t>
            </w:r>
            <w:r w:rsidRPr="008C222B">
              <w:rPr>
                <w:rFonts w:eastAsia="Arial Unicode MS" w:cs="Times New Roman"/>
                <w:sz w:val="20"/>
                <w:szCs w:val="20"/>
              </w:rPr>
              <w:t>przyjmuje się</w:t>
            </w:r>
            <w:r w:rsidRPr="009F6620">
              <w:rPr>
                <w:rFonts w:eastAsia="Arial Unicode MS" w:cs="Times New Roman"/>
                <w:sz w:val="20"/>
                <w:szCs w:val="20"/>
              </w:rPr>
              <w:t xml:space="preserve"> dziecko</w:t>
            </w:r>
            <w:r w:rsidRPr="008C222B">
              <w:rPr>
                <w:rFonts w:eastAsia="Arial Unicode MS" w:cs="Times New Roman"/>
                <w:sz w:val="20"/>
                <w:szCs w:val="20"/>
              </w:rPr>
              <w:t>:</w:t>
            </w:r>
          </w:p>
          <w:p w:rsidR="00CB2B5B" w:rsidRPr="008C222B" w:rsidRDefault="00CB2B5B" w:rsidP="00F74135">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8C222B">
              <w:rPr>
                <w:rFonts w:eastAsia="Arial Unicode MS" w:cs="Times New Roman"/>
                <w:sz w:val="20"/>
                <w:szCs w:val="20"/>
              </w:rPr>
              <w:t>1) na podstawie orzeczenia sądu;</w:t>
            </w:r>
          </w:p>
          <w:p w:rsidR="00CB2B5B" w:rsidRPr="009F6620" w:rsidRDefault="00CB2B5B" w:rsidP="00F74135">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8C222B">
              <w:rPr>
                <w:rFonts w:eastAsia="Arial Unicode MS" w:cs="Times New Roman"/>
                <w:sz w:val="20"/>
                <w:szCs w:val="20"/>
              </w:rPr>
              <w:t>2) w przypadku gdy dziecko zostało doprowadzone przez Policję lub Straż Graniczną;</w:t>
            </w:r>
          </w:p>
        </w:tc>
        <w:tc>
          <w:tcPr>
            <w:tcW w:w="2693" w:type="dxa"/>
            <w:vMerge w:val="restart"/>
          </w:tcPr>
          <w:p w:rsidR="00CB2B5B" w:rsidRPr="009F6620" w:rsidRDefault="00CB2B5B" w:rsidP="00F74135">
            <w:pPr>
              <w:pStyle w:val="Tekstpodstawowy"/>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9F6620">
              <w:rPr>
                <w:rFonts w:asciiTheme="minorHAnsi" w:hAnsiTheme="minorHAnsi"/>
                <w:sz w:val="20"/>
                <w:szCs w:val="20"/>
              </w:rPr>
              <w:t>Placówka sprawuje opiekę nad dzieckiem:</w:t>
            </w:r>
          </w:p>
          <w:p w:rsidR="00CB2B5B" w:rsidRPr="00CB2B5B" w:rsidRDefault="00CB2B5B" w:rsidP="00F74135">
            <w:pPr>
              <w:pStyle w:val="Tekstpodstawowy"/>
              <w:cnfStyle w:val="000000010000" w:firstRow="0" w:lastRow="0" w:firstColumn="0" w:lastColumn="0" w:oddVBand="0" w:evenVBand="0" w:oddHBand="0" w:evenHBand="1" w:firstRowFirstColumn="0" w:firstRowLastColumn="0" w:lastRowFirstColumn="0" w:lastRowLastColumn="0"/>
              <w:rPr>
                <w:sz w:val="20"/>
                <w:szCs w:val="20"/>
              </w:rPr>
            </w:pPr>
            <w:r w:rsidRPr="009F6620">
              <w:rPr>
                <w:rFonts w:asciiTheme="minorHAnsi" w:hAnsiTheme="minorHAnsi"/>
                <w:sz w:val="20"/>
                <w:szCs w:val="20"/>
              </w:rPr>
              <w:t xml:space="preserve">1) legitymującym się orzeczeniem </w:t>
            </w:r>
            <w:r>
              <w:rPr>
                <w:rFonts w:asciiTheme="minorHAnsi" w:hAnsiTheme="minorHAnsi"/>
                <w:sz w:val="20"/>
                <w:szCs w:val="20"/>
              </w:rPr>
              <w:br/>
            </w:r>
            <w:r w:rsidRPr="009F6620">
              <w:rPr>
                <w:rFonts w:asciiTheme="minorHAnsi" w:hAnsiTheme="minorHAnsi"/>
                <w:sz w:val="20"/>
                <w:szCs w:val="20"/>
              </w:rPr>
              <w:t xml:space="preserve">o niepełnosprawności albo orzeczeniem </w:t>
            </w:r>
            <w:r>
              <w:rPr>
                <w:rFonts w:asciiTheme="minorHAnsi" w:hAnsiTheme="minorHAnsi"/>
                <w:sz w:val="20"/>
                <w:szCs w:val="20"/>
              </w:rPr>
              <w:br/>
            </w:r>
            <w:r w:rsidRPr="009F6620">
              <w:rPr>
                <w:rFonts w:asciiTheme="minorHAnsi" w:hAnsiTheme="minorHAnsi"/>
                <w:sz w:val="20"/>
                <w:szCs w:val="20"/>
              </w:rPr>
              <w:t>o umiarkowanym lub znacznym stopniu niepełnosprawności;</w:t>
            </w:r>
          </w:p>
          <w:p w:rsidR="00CB2B5B" w:rsidRPr="009F6620" w:rsidRDefault="00CB2B5B" w:rsidP="00F74135">
            <w:pPr>
              <w:pStyle w:val="Tekstpodstawowy"/>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9F6620">
              <w:rPr>
                <w:rFonts w:asciiTheme="minorHAnsi" w:hAnsiTheme="minorHAnsi"/>
                <w:sz w:val="20"/>
                <w:szCs w:val="20"/>
              </w:rPr>
              <w:t xml:space="preserve">2) wymagającym stosowania specjalnych metod wychowawczych </w:t>
            </w:r>
            <w:r>
              <w:rPr>
                <w:rFonts w:asciiTheme="minorHAnsi" w:hAnsiTheme="minorHAnsi"/>
                <w:sz w:val="20"/>
                <w:szCs w:val="20"/>
              </w:rPr>
              <w:br/>
            </w:r>
            <w:r w:rsidRPr="009F6620">
              <w:rPr>
                <w:rFonts w:asciiTheme="minorHAnsi" w:hAnsiTheme="minorHAnsi"/>
                <w:sz w:val="20"/>
                <w:szCs w:val="20"/>
              </w:rPr>
              <w:t>i specjalistycznej terapii;</w:t>
            </w:r>
          </w:p>
          <w:p w:rsidR="00CB2B5B" w:rsidRPr="009F6620" w:rsidRDefault="00CB2B5B" w:rsidP="00F74135">
            <w:pPr>
              <w:pStyle w:val="Tekstpodstawowy"/>
              <w:cnfStyle w:val="000000010000" w:firstRow="0" w:lastRow="0" w:firstColumn="0" w:lastColumn="0" w:oddVBand="0" w:evenVBand="0" w:oddHBand="0" w:evenHBand="1" w:firstRowFirstColumn="0" w:firstRowLastColumn="0" w:lastRowFirstColumn="0" w:lastRowLastColumn="0"/>
              <w:rPr>
                <w:sz w:val="20"/>
                <w:szCs w:val="20"/>
              </w:rPr>
            </w:pPr>
            <w:r w:rsidRPr="009F6620">
              <w:rPr>
                <w:rFonts w:asciiTheme="minorHAnsi" w:hAnsiTheme="minorHAnsi"/>
                <w:sz w:val="20"/>
                <w:szCs w:val="20"/>
              </w:rPr>
              <w:t>3) wymagającym wyrównywania opóźnień rozwojowych i edukacyjnych.</w:t>
            </w:r>
          </w:p>
        </w:tc>
        <w:tc>
          <w:tcPr>
            <w:tcW w:w="2551" w:type="dxa"/>
          </w:tcPr>
          <w:p w:rsidR="00CB2B5B" w:rsidRPr="0014543F" w:rsidRDefault="00CB2B5B" w:rsidP="008E579E">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14543F">
              <w:rPr>
                <w:rFonts w:eastAsia="Arial Unicode MS" w:cs="Times New Roman"/>
                <w:sz w:val="20"/>
                <w:szCs w:val="20"/>
              </w:rPr>
              <w:t xml:space="preserve">1) wychowuje dzieci </w:t>
            </w:r>
            <w:r w:rsidRPr="009F6620">
              <w:rPr>
                <w:rFonts w:eastAsia="Arial Unicode MS" w:cs="Times New Roman"/>
                <w:sz w:val="20"/>
                <w:szCs w:val="20"/>
              </w:rPr>
              <w:br/>
            </w:r>
            <w:r w:rsidRPr="0014543F">
              <w:rPr>
                <w:rFonts w:eastAsia="Arial Unicode MS" w:cs="Times New Roman"/>
                <w:sz w:val="20"/>
                <w:szCs w:val="20"/>
              </w:rPr>
              <w:t xml:space="preserve">w różnym wieku, w tym dorastające </w:t>
            </w:r>
            <w:r w:rsidRPr="009F6620">
              <w:rPr>
                <w:rFonts w:eastAsia="Arial Unicode MS" w:cs="Times New Roman"/>
                <w:sz w:val="20"/>
                <w:szCs w:val="20"/>
              </w:rPr>
              <w:br/>
            </w:r>
            <w:r w:rsidRPr="0014543F">
              <w:rPr>
                <w:rFonts w:eastAsia="Arial Unicode MS" w:cs="Times New Roman"/>
                <w:sz w:val="20"/>
                <w:szCs w:val="20"/>
              </w:rPr>
              <w:t>i usamodzielniające się;</w:t>
            </w:r>
          </w:p>
          <w:p w:rsidR="00CB2B5B" w:rsidRPr="009F6620" w:rsidRDefault="00CB2B5B" w:rsidP="008E579E">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14543F">
              <w:rPr>
                <w:rFonts w:eastAsia="Arial Unicode MS" w:cs="Times New Roman"/>
                <w:sz w:val="20"/>
                <w:szCs w:val="20"/>
              </w:rPr>
              <w:t>2) umożliwia wspólne wychowanie i opiekę licznemu rodzeństwu;</w:t>
            </w:r>
          </w:p>
        </w:tc>
      </w:tr>
      <w:tr w:rsidR="00CB2B5B" w:rsidRPr="00F74135" w:rsidTr="00CB2B5B">
        <w:trPr>
          <w:cnfStyle w:val="000000100000" w:firstRow="0" w:lastRow="0" w:firstColumn="0" w:lastColumn="0" w:oddVBand="0" w:evenVBand="0" w:oddHBand="1" w:evenHBand="0" w:firstRowFirstColumn="0" w:firstRowLastColumn="0" w:lastRowFirstColumn="0" w:lastRowLastColumn="0"/>
          <w:cantSplit/>
          <w:trHeight w:val="2513"/>
        </w:trPr>
        <w:tc>
          <w:tcPr>
            <w:cnfStyle w:val="001000000000" w:firstRow="0" w:lastRow="0" w:firstColumn="1" w:lastColumn="0" w:oddVBand="0" w:evenVBand="0" w:oddHBand="0" w:evenHBand="0" w:firstRowFirstColumn="0" w:firstRowLastColumn="0" w:lastRowFirstColumn="0" w:lastRowLastColumn="0"/>
            <w:tcW w:w="3045" w:type="dxa"/>
            <w:shd w:val="clear" w:color="auto" w:fill="FFFFFF" w:themeFill="background1"/>
          </w:tcPr>
          <w:p w:rsidR="00CB2B5B" w:rsidRPr="009F6620" w:rsidRDefault="00CB2B5B" w:rsidP="00F45D80">
            <w:pPr>
              <w:pStyle w:val="Tekstpodstawowy"/>
              <w:rPr>
                <w:rFonts w:asciiTheme="minorHAnsi" w:hAnsiTheme="minorHAnsi"/>
                <w:b w:val="0"/>
                <w:sz w:val="20"/>
                <w:szCs w:val="20"/>
              </w:rPr>
            </w:pPr>
            <w:r w:rsidRPr="009F6620">
              <w:rPr>
                <w:rFonts w:asciiTheme="minorHAnsi" w:hAnsiTheme="minorHAnsi"/>
                <w:sz w:val="20"/>
                <w:szCs w:val="20"/>
              </w:rPr>
              <w:t>2) realizuje przygotowany we współpracy z asystentem rodziny plan pomocy dziecku;</w:t>
            </w:r>
          </w:p>
          <w:p w:rsidR="00CB2B5B" w:rsidRPr="009F6620" w:rsidRDefault="00CB2B5B" w:rsidP="00F45D80">
            <w:pPr>
              <w:pStyle w:val="Tekstpodstawowy"/>
              <w:rPr>
                <w:rFonts w:asciiTheme="minorHAnsi" w:hAnsiTheme="minorHAnsi"/>
                <w:b w:val="0"/>
                <w:sz w:val="20"/>
                <w:szCs w:val="20"/>
              </w:rPr>
            </w:pPr>
            <w:r w:rsidRPr="009F6620">
              <w:rPr>
                <w:rFonts w:asciiTheme="minorHAnsi" w:hAnsiTheme="minorHAnsi"/>
                <w:sz w:val="20"/>
                <w:szCs w:val="20"/>
              </w:rPr>
              <w:t xml:space="preserve">3) umożliwia kontakt dziecka </w:t>
            </w:r>
            <w:r>
              <w:rPr>
                <w:rFonts w:asciiTheme="minorHAnsi" w:hAnsiTheme="minorHAnsi"/>
                <w:sz w:val="20"/>
                <w:szCs w:val="20"/>
              </w:rPr>
              <w:br/>
            </w:r>
            <w:r w:rsidRPr="009F6620">
              <w:rPr>
                <w:rFonts w:asciiTheme="minorHAnsi" w:hAnsiTheme="minorHAnsi"/>
                <w:sz w:val="20"/>
                <w:szCs w:val="20"/>
              </w:rPr>
              <w:t>z rodzicami i innymi osobami bliskimi, chyba że sąd postanowi inaczej;</w:t>
            </w:r>
          </w:p>
          <w:p w:rsidR="00CB2B5B" w:rsidRPr="009F6620" w:rsidRDefault="00CB2B5B" w:rsidP="00F45D80">
            <w:pPr>
              <w:pStyle w:val="Tekstpodstawowy"/>
              <w:rPr>
                <w:rFonts w:asciiTheme="minorHAnsi" w:hAnsiTheme="minorHAnsi"/>
                <w:sz w:val="20"/>
                <w:szCs w:val="20"/>
              </w:rPr>
            </w:pPr>
            <w:r w:rsidRPr="009F6620">
              <w:rPr>
                <w:rFonts w:asciiTheme="minorHAnsi" w:hAnsiTheme="minorHAnsi"/>
                <w:sz w:val="20"/>
                <w:szCs w:val="20"/>
              </w:rPr>
              <w:t>4) podejmuje działania w celu powrotu dziecka do rodziny;</w:t>
            </w:r>
          </w:p>
        </w:tc>
        <w:tc>
          <w:tcPr>
            <w:tcW w:w="2626" w:type="dxa"/>
            <w:vMerge/>
            <w:shd w:val="clear" w:color="auto" w:fill="FFFFFF" w:themeFill="background1"/>
          </w:tcPr>
          <w:p w:rsidR="00CB2B5B" w:rsidRPr="009F6620" w:rsidRDefault="00CB2B5B" w:rsidP="00F74135">
            <w:pPr>
              <w:widowControl w:val="0"/>
              <w:suppressAutoHyphens/>
              <w:spacing w:after="120"/>
              <w:cnfStyle w:val="000000100000" w:firstRow="0" w:lastRow="0" w:firstColumn="0" w:lastColumn="0" w:oddVBand="0" w:evenVBand="0" w:oddHBand="1" w:evenHBand="0" w:firstRowFirstColumn="0" w:firstRowLastColumn="0" w:lastRowFirstColumn="0" w:lastRowLastColumn="0"/>
              <w:rPr>
                <w:rFonts w:eastAsia="Arial Unicode MS" w:cs="Times New Roman"/>
                <w:sz w:val="20"/>
                <w:szCs w:val="20"/>
              </w:rPr>
            </w:pPr>
          </w:p>
        </w:tc>
        <w:tc>
          <w:tcPr>
            <w:tcW w:w="2693" w:type="dxa"/>
            <w:vMerge/>
            <w:shd w:val="clear" w:color="auto" w:fill="FFFFFF" w:themeFill="background1"/>
          </w:tcPr>
          <w:p w:rsidR="00CB2B5B" w:rsidRPr="009F6620" w:rsidRDefault="00CB2B5B" w:rsidP="00F74135">
            <w:pPr>
              <w:pStyle w:val="Tekstpodstawowy"/>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2551" w:type="dxa"/>
            <w:shd w:val="clear" w:color="auto" w:fill="FFFFFF" w:themeFill="background1"/>
          </w:tcPr>
          <w:p w:rsidR="00CB2B5B" w:rsidRPr="0014543F" w:rsidRDefault="00CB2B5B" w:rsidP="008E579E">
            <w:pPr>
              <w:widowControl w:val="0"/>
              <w:suppressAutoHyphens/>
              <w:spacing w:after="120"/>
              <w:cnfStyle w:val="000000100000" w:firstRow="0" w:lastRow="0" w:firstColumn="0" w:lastColumn="0" w:oddVBand="0" w:evenVBand="0" w:oddHBand="1" w:evenHBand="0" w:firstRowFirstColumn="0" w:firstRowLastColumn="0" w:lastRowFirstColumn="0" w:lastRowLastColumn="0"/>
              <w:rPr>
                <w:rFonts w:eastAsia="Arial Unicode MS" w:cs="Times New Roman"/>
                <w:sz w:val="20"/>
                <w:szCs w:val="20"/>
              </w:rPr>
            </w:pPr>
            <w:r w:rsidRPr="009F6620">
              <w:rPr>
                <w:rFonts w:eastAsia="Arial Unicode MS" w:cs="Times New Roman"/>
                <w:sz w:val="20"/>
                <w:szCs w:val="20"/>
              </w:rPr>
              <w:t xml:space="preserve">3) współpracuje </w:t>
            </w:r>
            <w:r w:rsidRPr="009F6620">
              <w:rPr>
                <w:rFonts w:eastAsia="Arial Unicode MS" w:cs="Times New Roman"/>
                <w:sz w:val="20"/>
                <w:szCs w:val="20"/>
              </w:rPr>
              <w:br/>
              <w:t>z koordynatorem rodzinnej pieczy zastępczej</w:t>
            </w:r>
            <w:r w:rsidRPr="009F6620">
              <w:rPr>
                <w:rFonts w:eastAsia="Arial Unicode MS" w:cs="Times New Roman"/>
                <w:sz w:val="20"/>
                <w:szCs w:val="20"/>
              </w:rPr>
              <w:br/>
              <w:t xml:space="preserve"> i asystentem rodziny</w:t>
            </w:r>
          </w:p>
        </w:tc>
      </w:tr>
      <w:tr w:rsidR="00CB2B5B" w:rsidRPr="00F74135" w:rsidTr="00CB2B5B">
        <w:trPr>
          <w:cnfStyle w:val="000000010000" w:firstRow="0" w:lastRow="0" w:firstColumn="0" w:lastColumn="0" w:oddVBand="0" w:evenVBand="0" w:oddHBand="0" w:evenHBand="1" w:firstRowFirstColumn="0" w:firstRowLastColumn="0" w:lastRowFirstColumn="0" w:lastRowLastColumn="0"/>
          <w:cantSplit/>
          <w:trHeight w:val="3138"/>
        </w:trPr>
        <w:tc>
          <w:tcPr>
            <w:cnfStyle w:val="001000000000" w:firstRow="0" w:lastRow="0" w:firstColumn="1" w:lastColumn="0" w:oddVBand="0" w:evenVBand="0" w:oddHBand="0" w:evenHBand="0" w:firstRowFirstColumn="0" w:firstRowLastColumn="0" w:lastRowFirstColumn="0" w:lastRowLastColumn="0"/>
            <w:tcW w:w="3045" w:type="dxa"/>
          </w:tcPr>
          <w:p w:rsidR="00CB2B5B" w:rsidRPr="009F6620" w:rsidRDefault="00CB2B5B" w:rsidP="00F45D80">
            <w:pPr>
              <w:pStyle w:val="Tekstpodstawowy"/>
              <w:rPr>
                <w:rFonts w:asciiTheme="minorHAnsi" w:hAnsiTheme="minorHAnsi"/>
                <w:b w:val="0"/>
                <w:sz w:val="20"/>
                <w:szCs w:val="20"/>
              </w:rPr>
            </w:pPr>
            <w:r w:rsidRPr="009F6620">
              <w:rPr>
                <w:rFonts w:asciiTheme="minorHAnsi" w:hAnsiTheme="minorHAnsi"/>
                <w:sz w:val="20"/>
                <w:szCs w:val="20"/>
              </w:rPr>
              <w:lastRenderedPageBreak/>
              <w:t>5) zapewnia dziecku dostęp do kształcenia dostosowanego do jego wieku i możliwości rozwojowych;</w:t>
            </w:r>
          </w:p>
          <w:p w:rsidR="00CB2B5B" w:rsidRPr="009F6620" w:rsidRDefault="00CB2B5B" w:rsidP="00F45D80">
            <w:pPr>
              <w:pStyle w:val="Tekstpodstawowy"/>
              <w:rPr>
                <w:rFonts w:asciiTheme="minorHAnsi" w:hAnsiTheme="minorHAnsi"/>
                <w:b w:val="0"/>
                <w:sz w:val="20"/>
                <w:szCs w:val="20"/>
              </w:rPr>
            </w:pPr>
            <w:r w:rsidRPr="009F6620">
              <w:rPr>
                <w:rFonts w:asciiTheme="minorHAnsi" w:hAnsiTheme="minorHAnsi"/>
                <w:sz w:val="20"/>
                <w:szCs w:val="20"/>
              </w:rPr>
              <w:t>6) obejmuje dziecko działaniami terapeutycznymi;</w:t>
            </w:r>
          </w:p>
          <w:p w:rsidR="00CB2B5B" w:rsidRPr="009F6620" w:rsidRDefault="00CB2B5B" w:rsidP="00F45D80">
            <w:pPr>
              <w:widowControl w:val="0"/>
              <w:suppressAutoHyphens/>
              <w:spacing w:after="120"/>
              <w:rPr>
                <w:sz w:val="20"/>
                <w:szCs w:val="20"/>
              </w:rPr>
            </w:pPr>
            <w:r w:rsidRPr="009F6620">
              <w:rPr>
                <w:sz w:val="20"/>
                <w:szCs w:val="20"/>
              </w:rPr>
              <w:t xml:space="preserve">7) zapewnia korzystanie </w:t>
            </w:r>
            <w:r>
              <w:rPr>
                <w:sz w:val="20"/>
                <w:szCs w:val="20"/>
              </w:rPr>
              <w:br/>
            </w:r>
            <w:r w:rsidRPr="009F6620">
              <w:rPr>
                <w:sz w:val="20"/>
                <w:szCs w:val="20"/>
              </w:rPr>
              <w:t>z przysługujących świadczeń zdrowotnych</w:t>
            </w:r>
          </w:p>
        </w:tc>
        <w:tc>
          <w:tcPr>
            <w:tcW w:w="2626" w:type="dxa"/>
          </w:tcPr>
          <w:p w:rsidR="00CB2B5B" w:rsidRPr="009F6620" w:rsidRDefault="00CB2B5B" w:rsidP="00F74135">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r w:rsidRPr="008C222B">
              <w:rPr>
                <w:rFonts w:eastAsia="Arial Unicode MS" w:cs="Times New Roman"/>
                <w:sz w:val="20"/>
                <w:szCs w:val="20"/>
              </w:rPr>
              <w:t>3) na wniosek rodziców</w:t>
            </w:r>
            <w:r>
              <w:rPr>
                <w:rFonts w:eastAsia="Arial Unicode MS" w:cs="Times New Roman"/>
                <w:sz w:val="20"/>
                <w:szCs w:val="20"/>
              </w:rPr>
              <w:t>, dziecka lub osoby trzeciej</w:t>
            </w:r>
            <w:r w:rsidRPr="008C222B">
              <w:rPr>
                <w:rFonts w:eastAsia="Arial Unicode MS" w:cs="Times New Roman"/>
                <w:sz w:val="20"/>
                <w:szCs w:val="20"/>
              </w:rPr>
              <w:t xml:space="preserve"> umieszcza się dziecko w trybie art. 12a ustawy z dnia 29 lipca 2005 r. o przeciwdziałaniu przemocy w rodzinie.</w:t>
            </w:r>
          </w:p>
          <w:p w:rsidR="00CB2B5B" w:rsidRPr="008C222B" w:rsidRDefault="00CB2B5B" w:rsidP="008C222B">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p>
        </w:tc>
        <w:tc>
          <w:tcPr>
            <w:tcW w:w="2693" w:type="dxa"/>
          </w:tcPr>
          <w:p w:rsidR="00CB2B5B" w:rsidRPr="009F6620" w:rsidRDefault="00CB2B5B" w:rsidP="008E579E">
            <w:pPr>
              <w:widowControl w:val="0"/>
              <w:suppressAutoHyphens/>
              <w:spacing w:after="120"/>
              <w:cnfStyle w:val="000000010000" w:firstRow="0" w:lastRow="0" w:firstColumn="0" w:lastColumn="0" w:oddVBand="0" w:evenVBand="0" w:oddHBand="0" w:evenHBand="1" w:firstRowFirstColumn="0" w:firstRowLastColumn="0" w:lastRowFirstColumn="0" w:lastRowLastColumn="0"/>
              <w:rPr>
                <w:sz w:val="20"/>
                <w:szCs w:val="20"/>
              </w:rPr>
            </w:pPr>
            <w:r w:rsidRPr="009F6620">
              <w:rPr>
                <w:rFonts w:eastAsia="Arial Unicode MS" w:cs="Times New Roman"/>
                <w:sz w:val="20"/>
                <w:szCs w:val="20"/>
              </w:rPr>
              <w:t xml:space="preserve">Placówka zapewnia zajęcia wychowawcze, socjoterapeutyczne, korekcyjne, kompensacyjne, logopedyczne, terapeutyczne, rekompensujące braki </w:t>
            </w:r>
            <w:r>
              <w:rPr>
                <w:rFonts w:eastAsia="Arial Unicode MS" w:cs="Times New Roman"/>
                <w:sz w:val="20"/>
                <w:szCs w:val="20"/>
              </w:rPr>
              <w:br/>
            </w:r>
            <w:r w:rsidRPr="009F6620">
              <w:rPr>
                <w:rFonts w:eastAsia="Arial Unicode MS" w:cs="Times New Roman"/>
                <w:sz w:val="20"/>
                <w:szCs w:val="20"/>
              </w:rPr>
              <w:t>w wychowaniu w rodzinie</w:t>
            </w:r>
            <w:r>
              <w:rPr>
                <w:rFonts w:eastAsia="Arial Unicode MS" w:cs="Times New Roman"/>
                <w:sz w:val="20"/>
                <w:szCs w:val="20"/>
              </w:rPr>
              <w:br/>
            </w:r>
            <w:r w:rsidRPr="009F6620">
              <w:rPr>
                <w:rFonts w:eastAsia="Arial Unicode MS" w:cs="Times New Roman"/>
                <w:sz w:val="20"/>
                <w:szCs w:val="20"/>
              </w:rPr>
              <w:t xml:space="preserve"> i przygotowujące do życia społecznego, a dzieciom niepełnosprawnym także odpowiednią rehabilitację</w:t>
            </w:r>
            <w:r>
              <w:rPr>
                <w:rFonts w:eastAsia="Arial Unicode MS" w:cs="Times New Roman"/>
                <w:sz w:val="20"/>
                <w:szCs w:val="20"/>
              </w:rPr>
              <w:br/>
            </w:r>
            <w:r w:rsidRPr="009F6620">
              <w:rPr>
                <w:rFonts w:eastAsia="Arial Unicode MS" w:cs="Times New Roman"/>
                <w:sz w:val="20"/>
                <w:szCs w:val="20"/>
              </w:rPr>
              <w:t xml:space="preserve"> i zajęcia rewalidacyjne.</w:t>
            </w:r>
          </w:p>
        </w:tc>
        <w:tc>
          <w:tcPr>
            <w:tcW w:w="2551" w:type="dxa"/>
          </w:tcPr>
          <w:p w:rsidR="00CB2B5B" w:rsidRPr="009F6620" w:rsidRDefault="00CB2B5B" w:rsidP="008E579E">
            <w:pPr>
              <w:widowControl w:val="0"/>
              <w:suppressAutoHyphens/>
              <w:spacing w:after="120"/>
              <w:cnfStyle w:val="000000010000" w:firstRow="0" w:lastRow="0" w:firstColumn="0" w:lastColumn="0" w:oddVBand="0" w:evenVBand="0" w:oddHBand="0" w:evenHBand="1" w:firstRowFirstColumn="0" w:firstRowLastColumn="0" w:lastRowFirstColumn="0" w:lastRowLastColumn="0"/>
              <w:rPr>
                <w:rFonts w:eastAsia="Arial Unicode MS" w:cs="Times New Roman"/>
                <w:sz w:val="20"/>
                <w:szCs w:val="20"/>
              </w:rPr>
            </w:pPr>
          </w:p>
        </w:tc>
      </w:tr>
    </w:tbl>
    <w:p w:rsidR="009F6620" w:rsidRDefault="009F6620" w:rsidP="00FF41F1">
      <w:pPr>
        <w:widowControl w:val="0"/>
        <w:suppressAutoHyphens/>
        <w:spacing w:after="120" w:line="312" w:lineRule="auto"/>
        <w:rPr>
          <w:i/>
          <w:sz w:val="20"/>
          <w:szCs w:val="20"/>
        </w:rPr>
      </w:pPr>
    </w:p>
    <w:p w:rsidR="00D45F5E" w:rsidRDefault="00D45F5E" w:rsidP="00D45F5E">
      <w:pPr>
        <w:widowControl w:val="0"/>
        <w:suppressAutoHyphens/>
        <w:spacing w:after="120" w:line="312" w:lineRule="auto"/>
        <w:rPr>
          <w:b/>
          <w:i/>
          <w:color w:val="984806" w:themeColor="accent6" w:themeShade="80"/>
        </w:rPr>
      </w:pPr>
      <w:r>
        <w:rPr>
          <w:noProof/>
          <w:lang w:eastAsia="pl-PL"/>
        </w:rPr>
        <w:drawing>
          <wp:anchor distT="0" distB="0" distL="114300" distR="114300" simplePos="0" relativeHeight="252516352" behindDoc="1" locked="0" layoutInCell="1" allowOverlap="1" wp14:anchorId="7B25C672" wp14:editId="733AF274">
            <wp:simplePos x="0" y="0"/>
            <wp:positionH relativeFrom="column">
              <wp:posOffset>-254635</wp:posOffset>
            </wp:positionH>
            <wp:positionV relativeFrom="page">
              <wp:posOffset>4338955</wp:posOffset>
            </wp:positionV>
            <wp:extent cx="6734175" cy="2905125"/>
            <wp:effectExtent l="0" t="0" r="0" b="0"/>
            <wp:wrapTight wrapText="bothSides">
              <wp:wrapPolygon edited="0">
                <wp:start x="855" y="991"/>
                <wp:lineTo x="733" y="2125"/>
                <wp:lineTo x="855" y="5241"/>
                <wp:lineTo x="1528" y="5807"/>
                <wp:lineTo x="855" y="5807"/>
                <wp:lineTo x="855" y="7507"/>
                <wp:lineTo x="1528" y="8073"/>
                <wp:lineTo x="855" y="8215"/>
                <wp:lineTo x="855" y="9773"/>
                <wp:lineTo x="1528" y="10340"/>
                <wp:lineTo x="1039" y="10481"/>
                <wp:lineTo x="1039" y="11048"/>
                <wp:lineTo x="1711" y="12606"/>
                <wp:lineTo x="1466" y="13172"/>
                <wp:lineTo x="1589" y="13739"/>
                <wp:lineTo x="2016" y="14872"/>
                <wp:lineTo x="1711" y="15864"/>
                <wp:lineTo x="2016" y="16147"/>
                <wp:lineTo x="10754" y="17138"/>
                <wp:lineTo x="2322" y="18130"/>
                <wp:lineTo x="2322" y="18980"/>
                <wp:lineTo x="3116" y="19688"/>
                <wp:lineTo x="2261" y="19830"/>
                <wp:lineTo x="2261" y="20679"/>
                <wp:lineTo x="17842" y="20679"/>
                <wp:lineTo x="18025" y="19688"/>
                <wp:lineTo x="16315" y="19546"/>
                <wp:lineTo x="19431" y="18980"/>
                <wp:lineTo x="19431" y="17988"/>
                <wp:lineTo x="10754" y="17138"/>
                <wp:lineTo x="15520" y="17138"/>
                <wp:lineTo x="18698" y="16289"/>
                <wp:lineTo x="18698" y="14872"/>
                <wp:lineTo x="20653" y="10623"/>
                <wp:lineTo x="20653" y="991"/>
                <wp:lineTo x="855" y="991"/>
              </wp:wrapPolygon>
            </wp:wrapTight>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anchor>
        </w:drawing>
      </w:r>
      <w:r w:rsidR="00C04C0C">
        <w:rPr>
          <w:i/>
          <w:sz w:val="20"/>
          <w:szCs w:val="20"/>
        </w:rPr>
        <w:t xml:space="preserve">Źródło: </w:t>
      </w:r>
      <w:r w:rsidR="00165E2D">
        <w:rPr>
          <w:i/>
          <w:sz w:val="20"/>
          <w:szCs w:val="20"/>
        </w:rPr>
        <w:t>opracowanie własne ROPS</w:t>
      </w:r>
      <w:r>
        <w:rPr>
          <w:b/>
          <w:i/>
          <w:color w:val="984806" w:themeColor="accent6" w:themeShade="80"/>
        </w:rPr>
        <w:t>.</w:t>
      </w:r>
    </w:p>
    <w:p w:rsidR="00D45F5E" w:rsidRDefault="00D45F5E" w:rsidP="00D45F5E">
      <w:pPr>
        <w:widowControl w:val="0"/>
        <w:suppressAutoHyphens/>
        <w:spacing w:after="120" w:line="312" w:lineRule="auto"/>
        <w:rPr>
          <w:b/>
          <w:i/>
          <w:color w:val="984806" w:themeColor="accent6" w:themeShade="80"/>
        </w:rPr>
      </w:pPr>
    </w:p>
    <w:p w:rsidR="00D45F5E" w:rsidRDefault="00D45F5E" w:rsidP="00D45F5E">
      <w:pPr>
        <w:widowControl w:val="0"/>
        <w:suppressAutoHyphens/>
        <w:spacing w:after="120" w:line="240" w:lineRule="auto"/>
        <w:ind w:left="1191" w:hanging="1191"/>
        <w:contextualSpacing/>
        <w:rPr>
          <w:rFonts w:eastAsia="Arial Unicode MS" w:cs="Times New Roman"/>
          <w:sz w:val="24"/>
          <w:szCs w:val="24"/>
        </w:rPr>
      </w:pPr>
      <w:r>
        <w:rPr>
          <w:b/>
          <w:i/>
          <w:color w:val="984806" w:themeColor="accent6" w:themeShade="80"/>
        </w:rPr>
        <w:t>Wykres</w:t>
      </w:r>
      <w:r w:rsidRPr="00BC5FE3">
        <w:rPr>
          <w:b/>
          <w:i/>
          <w:color w:val="984806" w:themeColor="accent6" w:themeShade="80"/>
        </w:rPr>
        <w:t xml:space="preserve"> nr</w:t>
      </w:r>
      <w:r w:rsidR="0039611D">
        <w:rPr>
          <w:b/>
          <w:i/>
          <w:color w:val="984806" w:themeColor="accent6" w:themeShade="80"/>
        </w:rPr>
        <w:t xml:space="preserve"> 35</w:t>
      </w:r>
      <w:r>
        <w:rPr>
          <w:b/>
          <w:i/>
          <w:color w:val="984806" w:themeColor="accent6" w:themeShade="80"/>
        </w:rPr>
        <w:t xml:space="preserve">; </w:t>
      </w:r>
      <w:r>
        <w:rPr>
          <w:b/>
          <w:color w:val="984806" w:themeColor="accent6" w:themeShade="80"/>
        </w:rPr>
        <w:t>Liczba dzieci w placówkach opiekuńczo - wychowawczych</w:t>
      </w:r>
      <w:r w:rsidRPr="00BC5FE3">
        <w:rPr>
          <w:b/>
          <w:color w:val="984806" w:themeColor="accent6" w:themeShade="80"/>
        </w:rPr>
        <w:t xml:space="preserve"> w woj</w:t>
      </w:r>
      <w:r>
        <w:rPr>
          <w:b/>
          <w:color w:val="984806" w:themeColor="accent6" w:themeShade="80"/>
        </w:rPr>
        <w:t xml:space="preserve">ewództwie świętokrzyskim </w:t>
      </w:r>
      <w:r>
        <w:rPr>
          <w:b/>
          <w:color w:val="984806" w:themeColor="accent6" w:themeShade="80"/>
        </w:rPr>
        <w:br/>
        <w:t>w 2012r.</w:t>
      </w:r>
    </w:p>
    <w:p w:rsidR="00D45F5E" w:rsidRPr="00D45F5E" w:rsidRDefault="00D45F5E" w:rsidP="00D45F5E">
      <w:pPr>
        <w:rPr>
          <w:rFonts w:eastAsia="Arial Unicode MS" w:cs="Times New Roman"/>
          <w:sz w:val="24"/>
          <w:szCs w:val="24"/>
        </w:rPr>
      </w:pPr>
    </w:p>
    <w:p w:rsidR="00D45F5E" w:rsidRPr="00D45F5E" w:rsidRDefault="00D45F5E" w:rsidP="00D45F5E">
      <w:pPr>
        <w:rPr>
          <w:rFonts w:eastAsia="Arial Unicode MS" w:cs="Times New Roman"/>
          <w:sz w:val="24"/>
          <w:szCs w:val="24"/>
        </w:rPr>
      </w:pPr>
    </w:p>
    <w:p w:rsidR="00D45F5E" w:rsidRPr="00D45F5E" w:rsidRDefault="00D45F5E" w:rsidP="00D45F5E">
      <w:pPr>
        <w:rPr>
          <w:rFonts w:eastAsia="Arial Unicode MS" w:cs="Times New Roman"/>
          <w:sz w:val="24"/>
          <w:szCs w:val="24"/>
        </w:rPr>
      </w:pPr>
    </w:p>
    <w:p w:rsidR="00D45F5E" w:rsidRPr="00D45F5E" w:rsidRDefault="00D45F5E" w:rsidP="00D45F5E">
      <w:pPr>
        <w:rPr>
          <w:rFonts w:eastAsia="Arial Unicode MS" w:cs="Times New Roman"/>
          <w:sz w:val="24"/>
          <w:szCs w:val="24"/>
        </w:rPr>
      </w:pPr>
    </w:p>
    <w:p w:rsidR="00D45F5E" w:rsidRPr="00D45F5E" w:rsidRDefault="00D45F5E" w:rsidP="00D45F5E">
      <w:pPr>
        <w:rPr>
          <w:rFonts w:eastAsia="Arial Unicode MS" w:cs="Times New Roman"/>
          <w:sz w:val="24"/>
          <w:szCs w:val="24"/>
        </w:rPr>
      </w:pPr>
    </w:p>
    <w:p w:rsidR="00D45F5E" w:rsidRDefault="00D45F5E" w:rsidP="00D45F5E">
      <w:pPr>
        <w:widowControl w:val="0"/>
        <w:suppressAutoHyphens/>
        <w:spacing w:after="120" w:line="312" w:lineRule="auto"/>
        <w:rPr>
          <w:rFonts w:eastAsia="Arial Unicode MS" w:cs="Times New Roman"/>
          <w:sz w:val="24"/>
          <w:szCs w:val="24"/>
        </w:rPr>
      </w:pPr>
      <w:r>
        <w:rPr>
          <w:i/>
          <w:sz w:val="20"/>
          <w:szCs w:val="20"/>
        </w:rPr>
        <w:t>Źródło: opracowanie własne ROPS</w:t>
      </w:r>
    </w:p>
    <w:p w:rsidR="00D45F5E" w:rsidRPr="00D45F5E" w:rsidRDefault="00D45F5E" w:rsidP="00D45F5E">
      <w:pPr>
        <w:rPr>
          <w:rFonts w:eastAsia="Arial Unicode MS" w:cs="Times New Roman"/>
          <w:sz w:val="24"/>
          <w:szCs w:val="24"/>
        </w:rPr>
      </w:pPr>
    </w:p>
    <w:p w:rsidR="0014543F" w:rsidRDefault="00D45F5E" w:rsidP="00D45F5E">
      <w:pPr>
        <w:jc w:val="both"/>
        <w:rPr>
          <w:rFonts w:eastAsia="Arial Unicode MS" w:cs="Times New Roman"/>
          <w:sz w:val="24"/>
          <w:szCs w:val="24"/>
        </w:rPr>
      </w:pPr>
      <w:r>
        <w:rPr>
          <w:rFonts w:eastAsia="Arial Unicode MS" w:cs="Times New Roman"/>
          <w:sz w:val="24"/>
          <w:szCs w:val="24"/>
        </w:rPr>
        <w:t xml:space="preserve">W województwie świętokrzyskim najwięcej dzieci przebywało w placówce opiekuńczo – wychowawczych typu socjalizacyjnego 69,37 % wszystkich dzieci i młodzieży. W następnej kolejności pod względem liczby dzieci jest placówka opiekuńczo – wychowawcza typu rodzinnego 21,62% ogółu dzieci. Różnicując </w:t>
      </w:r>
      <w:r w:rsidR="005B6F25">
        <w:rPr>
          <w:rFonts w:eastAsia="Arial Unicode MS" w:cs="Times New Roman"/>
          <w:sz w:val="24"/>
          <w:szCs w:val="24"/>
        </w:rPr>
        <w:t>według</w:t>
      </w:r>
      <w:r>
        <w:rPr>
          <w:rFonts w:eastAsia="Arial Unicode MS" w:cs="Times New Roman"/>
          <w:sz w:val="24"/>
          <w:szCs w:val="24"/>
        </w:rPr>
        <w:t xml:space="preserve"> </w:t>
      </w:r>
      <w:r w:rsidR="005B6F25">
        <w:rPr>
          <w:rFonts w:eastAsia="Arial Unicode MS" w:cs="Times New Roman"/>
          <w:sz w:val="24"/>
          <w:szCs w:val="24"/>
        </w:rPr>
        <w:t>płci</w:t>
      </w:r>
      <w:r>
        <w:rPr>
          <w:rFonts w:eastAsia="Arial Unicode MS" w:cs="Times New Roman"/>
          <w:sz w:val="24"/>
          <w:szCs w:val="24"/>
        </w:rPr>
        <w:t xml:space="preserve"> to w placówkach opiekuńczo – wychowawczych umieszczanych jest </w:t>
      </w:r>
      <w:r w:rsidR="005B6F25">
        <w:rPr>
          <w:rFonts w:eastAsia="Arial Unicode MS" w:cs="Times New Roman"/>
          <w:sz w:val="24"/>
          <w:szCs w:val="24"/>
        </w:rPr>
        <w:t xml:space="preserve">więcej </w:t>
      </w:r>
      <w:r>
        <w:rPr>
          <w:rFonts w:eastAsia="Arial Unicode MS" w:cs="Times New Roman"/>
          <w:sz w:val="24"/>
          <w:szCs w:val="24"/>
        </w:rPr>
        <w:t>chłopców, stanowią oni 53,63% ogółu wszystkich dzieci.</w:t>
      </w:r>
    </w:p>
    <w:p w:rsidR="00D45F5E" w:rsidRPr="00D45F5E" w:rsidRDefault="00D45F5E" w:rsidP="00D45F5E">
      <w:pPr>
        <w:jc w:val="both"/>
        <w:rPr>
          <w:rFonts w:eastAsia="Arial Unicode MS" w:cs="Times New Roman"/>
          <w:sz w:val="24"/>
          <w:szCs w:val="24"/>
        </w:rPr>
        <w:sectPr w:rsidR="00D45F5E" w:rsidRPr="00D45F5E" w:rsidSect="00EA2EF2">
          <w:footnotePr>
            <w:pos w:val="beneathText"/>
          </w:footnotePr>
          <w:pgSz w:w="11905" w:h="16837"/>
          <w:pgMar w:top="993" w:right="1134" w:bottom="1134" w:left="1134" w:header="1134" w:footer="283" w:gutter="0"/>
          <w:cols w:space="708"/>
        </w:sectPr>
      </w:pPr>
    </w:p>
    <w:p w:rsidR="00165E2D" w:rsidRDefault="00165E2D" w:rsidP="0010783A">
      <w:pPr>
        <w:jc w:val="both"/>
        <w:rPr>
          <w:rFonts w:eastAsia="Arial Unicode MS" w:cs="Times New Roman"/>
          <w:sz w:val="24"/>
          <w:szCs w:val="24"/>
        </w:rPr>
      </w:pPr>
    </w:p>
    <w:p w:rsidR="00165E2D" w:rsidRPr="0014543F" w:rsidRDefault="00165E2D" w:rsidP="005479EC">
      <w:pPr>
        <w:widowControl w:val="0"/>
        <w:suppressAutoHyphens/>
        <w:spacing w:after="120" w:line="240" w:lineRule="auto"/>
        <w:ind w:left="1191" w:hanging="1191"/>
        <w:contextualSpacing/>
        <w:rPr>
          <w:rFonts w:eastAsia="Arial Unicode MS" w:cs="Times New Roman"/>
          <w:sz w:val="24"/>
          <w:szCs w:val="24"/>
        </w:rPr>
      </w:pPr>
      <w:r>
        <w:rPr>
          <w:b/>
          <w:i/>
          <w:color w:val="984806" w:themeColor="accent6" w:themeShade="80"/>
        </w:rPr>
        <w:t>Wykres</w:t>
      </w:r>
      <w:r w:rsidRPr="00BC5FE3">
        <w:rPr>
          <w:b/>
          <w:i/>
          <w:color w:val="984806" w:themeColor="accent6" w:themeShade="80"/>
        </w:rPr>
        <w:t xml:space="preserve"> nr</w:t>
      </w:r>
      <w:r w:rsidR="0039611D">
        <w:rPr>
          <w:b/>
          <w:i/>
          <w:color w:val="984806" w:themeColor="accent6" w:themeShade="80"/>
        </w:rPr>
        <w:t xml:space="preserve"> 36</w:t>
      </w:r>
      <w:r w:rsidR="005479EC">
        <w:rPr>
          <w:b/>
          <w:i/>
          <w:color w:val="984806" w:themeColor="accent6" w:themeShade="80"/>
        </w:rPr>
        <w:t xml:space="preserve">; </w:t>
      </w:r>
      <w:r>
        <w:rPr>
          <w:b/>
          <w:color w:val="984806" w:themeColor="accent6" w:themeShade="80"/>
        </w:rPr>
        <w:t>Liczba dzieci w placówkach opiekuńczo - wychowawczych</w:t>
      </w:r>
      <w:r w:rsidRPr="00BC5FE3">
        <w:rPr>
          <w:b/>
          <w:color w:val="984806" w:themeColor="accent6" w:themeShade="80"/>
        </w:rPr>
        <w:t xml:space="preserve"> w woj</w:t>
      </w:r>
      <w:r>
        <w:rPr>
          <w:b/>
          <w:color w:val="984806" w:themeColor="accent6" w:themeShade="80"/>
        </w:rPr>
        <w:t>ewództwie świętokrzyskim w 2012</w:t>
      </w:r>
      <w:r w:rsidRPr="00BC5FE3">
        <w:rPr>
          <w:b/>
          <w:color w:val="984806" w:themeColor="accent6" w:themeShade="80"/>
        </w:rPr>
        <w:t>r.</w:t>
      </w:r>
    </w:p>
    <w:p w:rsidR="00AE0552" w:rsidRDefault="00D33DE6" w:rsidP="0010783A">
      <w:pPr>
        <w:rPr>
          <w:rFonts w:eastAsia="Arial Unicode MS" w:cs="Times New Roman"/>
          <w:sz w:val="24"/>
          <w:szCs w:val="24"/>
        </w:rPr>
      </w:pPr>
      <w:r>
        <w:rPr>
          <w:noProof/>
          <w:lang w:eastAsia="pl-PL"/>
        </w:rPr>
        <w:drawing>
          <wp:inline distT="0" distB="0" distL="0" distR="0" wp14:anchorId="4C14BDA0" wp14:editId="52BB91A5">
            <wp:extent cx="4572000" cy="2743200"/>
            <wp:effectExtent l="0" t="0" r="0" b="0"/>
            <wp:docPr id="296" name="Wykres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5479EC" w:rsidRDefault="005479EC" w:rsidP="00356DCA">
      <w:pPr>
        <w:jc w:val="both"/>
        <w:rPr>
          <w:rFonts w:eastAsia="Arial Unicode MS" w:cs="Times New Roman"/>
          <w:sz w:val="24"/>
          <w:szCs w:val="24"/>
        </w:rPr>
      </w:pPr>
    </w:p>
    <w:p w:rsidR="005479EC" w:rsidRDefault="005479EC" w:rsidP="005479EC">
      <w:pPr>
        <w:widowControl w:val="0"/>
        <w:suppressAutoHyphens/>
        <w:spacing w:after="120" w:line="312" w:lineRule="auto"/>
        <w:rPr>
          <w:rFonts w:eastAsia="Arial Unicode MS" w:cs="Times New Roman"/>
          <w:sz w:val="24"/>
          <w:szCs w:val="24"/>
        </w:rPr>
      </w:pPr>
      <w:r>
        <w:rPr>
          <w:i/>
          <w:sz w:val="20"/>
          <w:szCs w:val="20"/>
        </w:rPr>
        <w:t>Źródło: opracowanie własne ROPS</w:t>
      </w:r>
      <w:r w:rsidR="00FD5276">
        <w:rPr>
          <w:i/>
          <w:sz w:val="20"/>
          <w:szCs w:val="20"/>
        </w:rPr>
        <w:t>;</w:t>
      </w:r>
    </w:p>
    <w:p w:rsidR="005479EC" w:rsidRDefault="005479EC" w:rsidP="00356DCA">
      <w:pPr>
        <w:jc w:val="both"/>
        <w:rPr>
          <w:rFonts w:eastAsia="Arial Unicode MS" w:cs="Times New Roman"/>
          <w:sz w:val="24"/>
          <w:szCs w:val="24"/>
        </w:rPr>
      </w:pPr>
    </w:p>
    <w:p w:rsidR="005479EC" w:rsidRDefault="005479EC" w:rsidP="00356DCA">
      <w:pPr>
        <w:jc w:val="both"/>
        <w:rPr>
          <w:rFonts w:eastAsia="Arial Unicode MS" w:cs="Times New Roman"/>
          <w:sz w:val="24"/>
          <w:szCs w:val="24"/>
        </w:rPr>
      </w:pPr>
    </w:p>
    <w:p w:rsidR="0089362F" w:rsidRPr="0010783A" w:rsidRDefault="000F63FB" w:rsidP="003614DD">
      <w:pPr>
        <w:jc w:val="both"/>
        <w:rPr>
          <w:rFonts w:eastAsia="Arial Unicode MS" w:cs="Times New Roman"/>
          <w:sz w:val="24"/>
          <w:szCs w:val="24"/>
        </w:rPr>
        <w:sectPr w:rsidR="0089362F" w:rsidRPr="0010783A" w:rsidSect="00EA2EF2">
          <w:footerReference w:type="even" r:id="rId159"/>
          <w:footnotePr>
            <w:pos w:val="beneathText"/>
          </w:footnotePr>
          <w:pgSz w:w="11905" w:h="16837"/>
          <w:pgMar w:top="1134" w:right="1134" w:bottom="1134" w:left="1134" w:header="1134" w:footer="452" w:gutter="0"/>
          <w:cols w:space="708"/>
        </w:sectPr>
      </w:pPr>
      <w:r>
        <w:rPr>
          <w:rFonts w:eastAsia="Arial Unicode MS" w:cs="Times New Roman"/>
          <w:sz w:val="24"/>
          <w:szCs w:val="24"/>
        </w:rPr>
        <w:t>Najwięcej dzieci w placówkach opiekuńczo – wychowawczych jest w wieku powyżej 10 lat</w:t>
      </w:r>
      <w:r w:rsidR="00812045">
        <w:rPr>
          <w:rFonts w:eastAsia="Arial Unicode MS" w:cs="Times New Roman"/>
          <w:sz w:val="24"/>
          <w:szCs w:val="24"/>
        </w:rPr>
        <w:t xml:space="preserve"> 66,72 % ogółu.</w:t>
      </w:r>
    </w:p>
    <w:p w:rsidR="00EF014E" w:rsidRPr="009030C8" w:rsidRDefault="00E64E93" w:rsidP="00EF014E">
      <w:pPr>
        <w:tabs>
          <w:tab w:val="left" w:pos="1005"/>
        </w:tabs>
        <w:rPr>
          <w:rFonts w:ascii="Monotype Corsiva" w:hAnsi="Monotype Corsiva"/>
          <w:b/>
          <w:color w:val="4F6228" w:themeColor="accent3" w:themeShade="80"/>
          <w:sz w:val="32"/>
          <w:szCs w:val="32"/>
        </w:rPr>
      </w:pPr>
      <w:r>
        <w:rPr>
          <w:rFonts w:ascii="Monotype Corsiva" w:hAnsi="Monotype Corsiva"/>
          <w:b/>
          <w:color w:val="4F6228" w:themeColor="accent3" w:themeShade="80"/>
          <w:sz w:val="32"/>
          <w:szCs w:val="32"/>
        </w:rPr>
        <w:lastRenderedPageBreak/>
        <w:t xml:space="preserve">V </w:t>
      </w:r>
      <w:r w:rsidR="00BE254D" w:rsidRPr="009030C8">
        <w:rPr>
          <w:rFonts w:ascii="Monotype Corsiva" w:hAnsi="Monotype Corsiva"/>
          <w:b/>
          <w:color w:val="4F6228" w:themeColor="accent3" w:themeShade="80"/>
          <w:sz w:val="32"/>
          <w:szCs w:val="32"/>
        </w:rPr>
        <w:t>Ośrodek adopcyjny</w:t>
      </w:r>
    </w:p>
    <w:p w:rsidR="009274AA" w:rsidRPr="00E64E93" w:rsidRDefault="00E64E93" w:rsidP="00EF014E">
      <w:pPr>
        <w:tabs>
          <w:tab w:val="left" w:pos="1005"/>
        </w:tabs>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5</w:t>
      </w:r>
      <w:r w:rsidR="009274AA" w:rsidRPr="00E64E93">
        <w:rPr>
          <w:rFonts w:ascii="Monotype Corsiva" w:hAnsi="Monotype Corsiva"/>
          <w:b/>
          <w:color w:val="4F6228" w:themeColor="accent3" w:themeShade="80"/>
          <w:sz w:val="28"/>
          <w:szCs w:val="28"/>
        </w:rPr>
        <w:t xml:space="preserve">.1. Procedura adopcyjna. </w:t>
      </w:r>
    </w:p>
    <w:p w:rsidR="00B54B99" w:rsidRDefault="001F0DD1" w:rsidP="001F0DD1">
      <w:pPr>
        <w:tabs>
          <w:tab w:val="left" w:pos="1005"/>
        </w:tabs>
        <w:spacing w:after="0" w:line="312" w:lineRule="auto"/>
        <w:jc w:val="both"/>
        <w:rPr>
          <w:sz w:val="24"/>
          <w:szCs w:val="24"/>
        </w:rPr>
      </w:pPr>
      <w:r w:rsidRPr="00B54B99">
        <w:rPr>
          <w:noProof/>
          <w:sz w:val="24"/>
          <w:szCs w:val="24"/>
          <w:lang w:eastAsia="pl-PL"/>
        </w:rPr>
        <w:drawing>
          <wp:anchor distT="0" distB="0" distL="114300" distR="114300" simplePos="0" relativeHeight="251980800" behindDoc="1" locked="0" layoutInCell="1" allowOverlap="1" wp14:anchorId="264DB123" wp14:editId="0D916136">
            <wp:simplePos x="0" y="0"/>
            <wp:positionH relativeFrom="column">
              <wp:posOffset>4966335</wp:posOffset>
            </wp:positionH>
            <wp:positionV relativeFrom="page">
              <wp:posOffset>1957070</wp:posOffset>
            </wp:positionV>
            <wp:extent cx="885190" cy="1322070"/>
            <wp:effectExtent l="0" t="323850" r="2943860" b="316230"/>
            <wp:wrapNone/>
            <wp:docPr id="46" name="Obraz 21" descr="MP900439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9315.JPG"/>
                    <pic:cNvPicPr/>
                  </pic:nvPicPr>
                  <pic:blipFill>
                    <a:blip r:embed="rId160" cstate="print">
                      <a:duotone>
                        <a:prstClr val="black"/>
                        <a:schemeClr val="accent6">
                          <a:tint val="45000"/>
                          <a:satMod val="400000"/>
                        </a:schemeClr>
                      </a:duotone>
                      <a:lum bright="12000" contrast="88000"/>
                    </a:blip>
                    <a:stretch>
                      <a:fillRect/>
                    </a:stretch>
                  </pic:blipFill>
                  <pic:spPr>
                    <a:xfrm>
                      <a:off x="0" y="0"/>
                      <a:ext cx="885190" cy="1322070"/>
                    </a:xfrm>
                    <a:prstGeom prst="rect">
                      <a:avLst/>
                    </a:prstGeom>
                    <a:ln>
                      <a:noFill/>
                    </a:ln>
                    <a:effectLst>
                      <a:outerShdw blurRad="1270000" dist="2540000" algn="ctr" rotWithShape="0">
                        <a:srgbClr val="000000">
                          <a:alpha val="25000"/>
                        </a:srgbClr>
                      </a:outerShdw>
                      <a:softEdge rad="317500"/>
                    </a:effectLst>
                  </pic:spPr>
                </pic:pic>
              </a:graphicData>
            </a:graphic>
          </wp:anchor>
        </w:drawing>
      </w:r>
      <w:r w:rsidR="00B54B99" w:rsidRPr="00B54B99">
        <w:rPr>
          <w:rFonts w:ascii="Lucida Handwriting" w:hAnsi="Lucida Handwriting"/>
          <w:b/>
          <w:sz w:val="28"/>
          <w:szCs w:val="28"/>
        </w:rPr>
        <w:t>D</w:t>
      </w:r>
      <w:r w:rsidR="00B54B99" w:rsidRPr="00B54B99">
        <w:rPr>
          <w:b/>
          <w:sz w:val="28"/>
          <w:szCs w:val="28"/>
        </w:rPr>
        <w:t>o</w:t>
      </w:r>
      <w:r w:rsidR="00B54B99" w:rsidRPr="00383FF3">
        <w:rPr>
          <w:sz w:val="24"/>
          <w:szCs w:val="24"/>
        </w:rPr>
        <w:t xml:space="preserve"> dnia </w:t>
      </w:r>
      <w:r w:rsidR="00B54B99">
        <w:rPr>
          <w:sz w:val="24"/>
          <w:szCs w:val="24"/>
        </w:rPr>
        <w:t>31 grudnia 2011 roku ośrodki adopcyjno – opiekuńcze były jednostkami organizacyjnymi powiatu, które szkoliły kandydatów do prowadzenia rodzinnych form pieczy zastępczej, jak również kandydatów do przysposobienia dziecka .</w:t>
      </w:r>
      <w:r w:rsidR="00B54B99" w:rsidRPr="00E013D1">
        <w:rPr>
          <w:sz w:val="24"/>
          <w:szCs w:val="24"/>
        </w:rPr>
        <w:t xml:space="preserve"> </w:t>
      </w:r>
      <w:r w:rsidR="00B54B99">
        <w:rPr>
          <w:sz w:val="24"/>
          <w:szCs w:val="24"/>
        </w:rPr>
        <w:t>Na terenie Województwa Świętokrzyskiego do tego czasu funkcjonowały</w:t>
      </w:r>
      <w:r w:rsidR="00994518">
        <w:rPr>
          <w:sz w:val="24"/>
          <w:szCs w:val="24"/>
        </w:rPr>
        <w:t xml:space="preserve"> w Kielcach</w:t>
      </w:r>
      <w:r w:rsidR="00B54B99">
        <w:rPr>
          <w:sz w:val="24"/>
          <w:szCs w:val="24"/>
        </w:rPr>
        <w:t xml:space="preserve"> dwa ośrodki adopcyjno – opiekuńcze:</w:t>
      </w:r>
    </w:p>
    <w:p w:rsidR="00B54B99" w:rsidRDefault="00B54B99" w:rsidP="001F0DD1">
      <w:pPr>
        <w:tabs>
          <w:tab w:val="left" w:pos="1005"/>
        </w:tabs>
        <w:spacing w:after="0" w:line="312" w:lineRule="auto"/>
        <w:jc w:val="both"/>
        <w:rPr>
          <w:sz w:val="24"/>
          <w:szCs w:val="24"/>
        </w:rPr>
      </w:pPr>
      <w:r>
        <w:rPr>
          <w:sz w:val="24"/>
          <w:szCs w:val="24"/>
        </w:rPr>
        <w:t>- Ośrodek Adopcyjno – Opiekuńczy (publiczny);</w:t>
      </w:r>
    </w:p>
    <w:p w:rsidR="00B54B99" w:rsidRDefault="00B54B99" w:rsidP="001F0DD1">
      <w:pPr>
        <w:tabs>
          <w:tab w:val="left" w:pos="1005"/>
        </w:tabs>
        <w:spacing w:after="0" w:line="312" w:lineRule="auto"/>
        <w:jc w:val="both"/>
        <w:rPr>
          <w:sz w:val="24"/>
          <w:szCs w:val="24"/>
        </w:rPr>
      </w:pPr>
      <w:r>
        <w:rPr>
          <w:sz w:val="24"/>
          <w:szCs w:val="24"/>
        </w:rPr>
        <w:t>- Katolicki Ośrodek Adopcyjno – Opiekuńczy;</w:t>
      </w:r>
    </w:p>
    <w:p w:rsidR="001F0DD1" w:rsidRDefault="001F0DD1" w:rsidP="001F0DD1">
      <w:pPr>
        <w:tabs>
          <w:tab w:val="left" w:pos="1005"/>
        </w:tabs>
        <w:spacing w:after="0" w:line="312" w:lineRule="auto"/>
        <w:jc w:val="both"/>
        <w:rPr>
          <w:sz w:val="24"/>
          <w:szCs w:val="24"/>
        </w:rPr>
      </w:pPr>
    </w:p>
    <w:p w:rsidR="00DF3AEA" w:rsidRDefault="00A758D9" w:rsidP="00A758D9">
      <w:pPr>
        <w:tabs>
          <w:tab w:val="left" w:pos="1005"/>
        </w:tabs>
        <w:spacing w:line="312" w:lineRule="auto"/>
        <w:jc w:val="both"/>
        <w:rPr>
          <w:rFonts w:ascii="Times New Roman" w:hAnsi="Times New Roman" w:cs="Times New Roman"/>
          <w:sz w:val="28"/>
          <w:szCs w:val="28"/>
        </w:rPr>
      </w:pPr>
      <w:r w:rsidRPr="00B54B99">
        <w:rPr>
          <w:sz w:val="24"/>
          <w:szCs w:val="24"/>
        </w:rPr>
        <w:t xml:space="preserve">Od </w:t>
      </w:r>
      <w:r w:rsidRPr="00A758D9">
        <w:rPr>
          <w:sz w:val="24"/>
          <w:szCs w:val="24"/>
        </w:rPr>
        <w:t xml:space="preserve">1 stycznia </w:t>
      </w:r>
      <w:r w:rsidR="00383FF3">
        <w:rPr>
          <w:sz w:val="24"/>
          <w:szCs w:val="24"/>
        </w:rPr>
        <w:t xml:space="preserve">2012r. </w:t>
      </w:r>
      <w:r w:rsidRPr="00A758D9">
        <w:rPr>
          <w:sz w:val="24"/>
          <w:szCs w:val="24"/>
        </w:rPr>
        <w:t>nowym zadaniem samorz</w:t>
      </w:r>
      <w:r w:rsidRPr="00A758D9">
        <w:rPr>
          <w:rFonts w:cs="Times New Roman"/>
          <w:sz w:val="24"/>
          <w:szCs w:val="24"/>
        </w:rPr>
        <w:t xml:space="preserve">ądu województwa jest prowadzenie ośrodka adopcyjnego i procedur </w:t>
      </w:r>
      <w:r w:rsidR="007017C1">
        <w:rPr>
          <w:rFonts w:cs="Times New Roman"/>
          <w:sz w:val="24"/>
          <w:szCs w:val="24"/>
        </w:rPr>
        <w:t xml:space="preserve">adopcyjnych </w:t>
      </w:r>
      <w:r w:rsidRPr="00A758D9">
        <w:rPr>
          <w:rFonts w:cs="Times New Roman"/>
          <w:sz w:val="24"/>
          <w:szCs w:val="24"/>
        </w:rPr>
        <w:t>z nim związanych</w:t>
      </w:r>
      <w:r w:rsidRPr="008B7805">
        <w:rPr>
          <w:rFonts w:ascii="Times New Roman" w:hAnsi="Times New Roman" w:cs="Times New Roman"/>
          <w:sz w:val="28"/>
          <w:szCs w:val="28"/>
        </w:rPr>
        <w:t>.</w:t>
      </w:r>
    </w:p>
    <w:p w:rsidR="00B54B99" w:rsidRPr="001F0DD1" w:rsidRDefault="00A5164C" w:rsidP="00084338">
      <w:pPr>
        <w:tabs>
          <w:tab w:val="left" w:pos="1005"/>
        </w:tabs>
        <w:spacing w:line="312" w:lineRule="auto"/>
        <w:jc w:val="both"/>
        <w:rPr>
          <w:rFonts w:ascii="Times New Roman" w:hAnsi="Times New Roman" w:cs="Times New Roman"/>
          <w:sz w:val="24"/>
          <w:szCs w:val="24"/>
        </w:rPr>
      </w:pPr>
      <w:r>
        <w:rPr>
          <w:b/>
          <w:i/>
          <w:noProof/>
          <w:color w:val="984806" w:themeColor="accent6" w:themeShade="80"/>
          <w:lang w:eastAsia="pl-PL"/>
        </w:rPr>
        <mc:AlternateContent>
          <mc:Choice Requires="wps">
            <w:drawing>
              <wp:anchor distT="0" distB="0" distL="114300" distR="114300" simplePos="0" relativeHeight="251984896" behindDoc="0" locked="0" layoutInCell="1" allowOverlap="1" wp14:anchorId="531335CB" wp14:editId="2303A1B6">
                <wp:simplePos x="0" y="0"/>
                <wp:positionH relativeFrom="column">
                  <wp:posOffset>3423920</wp:posOffset>
                </wp:positionH>
                <wp:positionV relativeFrom="page">
                  <wp:posOffset>5140325</wp:posOffset>
                </wp:positionV>
                <wp:extent cx="2965450" cy="3578225"/>
                <wp:effectExtent l="0" t="0" r="0" b="3175"/>
                <wp:wrapNone/>
                <wp:docPr id="181"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5450" cy="3578225"/>
                        </a:xfrm>
                        <a:prstGeom prst="rect">
                          <a:avLst/>
                        </a:prstGeom>
                        <a:noFill/>
                        <a:ln>
                          <a:noFill/>
                        </a:ln>
                        <a:effectLst/>
                        <a:extLst>
                          <a:ext uri="{909E8E84-426E-40DD-AFC4-6F175D3DCCD1}">
                            <a14:hiddenFill xmlns:a14="http://schemas.microsoft.com/office/drawing/2010/main">
                              <a:blipFill dpi="0" rotWithShape="0">
                                <a:blip>
                                  <a:alphaModFix amt="16000"/>
                                </a:blip>
                                <a:srcRect/>
                                <a:stretch>
                                  <a:fillRect/>
                                </a:stretch>
                              </a:blipFill>
                            </a14:hiddenFill>
                          </a:ext>
                          <a:ext uri="{91240B29-F687-4F45-9708-019B960494DF}">
                            <a14:hiddenLine xmlns:a14="http://schemas.microsoft.com/office/drawing/2010/main" w="9525">
                              <a:solidFill>
                                <a:srgbClr val="212120"/>
                              </a:solidFill>
                              <a:miter lim="800000"/>
                              <a:headEnd/>
                              <a:tailEnd/>
                            </a14:hiddenLine>
                          </a:ext>
                        </a:extLst>
                      </wps:spPr>
                      <wps:txbx>
                        <w:txbxContent>
                          <w:p w:rsidR="00994518" w:rsidRDefault="00994518"/>
                          <w:p w:rsidR="00994518" w:rsidRPr="009030C8" w:rsidRDefault="00994518" w:rsidP="00BD76E0">
                            <w:pPr>
                              <w:jc w:val="center"/>
                              <w:rPr>
                                <w:b/>
                                <w:color w:val="5F497A" w:themeColor="accent4" w:themeShade="BF"/>
                              </w:rPr>
                            </w:pPr>
                            <w:r w:rsidRPr="009030C8">
                              <w:rPr>
                                <w:b/>
                                <w:color w:val="5F497A" w:themeColor="accent4" w:themeShade="BF"/>
                              </w:rPr>
                              <w:t>Najważniejsze uregulowania przysposobienia  wg Kodeksu rodzinnego i opiekuńczego:</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 xml:space="preserve">należy kierować się dobrem dziecka; </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przysposobienie następuje przez orzeczenie sądu na żądanie przysposabiającego;</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 xml:space="preserve">przez przysposobienie powstaje taki stosunek, jak między rodzicami,               a dziećmi;            </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przysposobiony nabywa prawa                   i obowiązki wynikające z pokrewieństwa;</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przysposobienie ma ograniczoną rozwiązywalność;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226" style="position:absolute;left:0;text-align:left;margin-left:269.6pt;margin-top:404.75pt;width:233.5pt;height:281.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" filled="f" stroked="f" strokecolor="#212120">
                <v:fill opacity="10486f" recolor="t" type="frame"/>
                <v:textbox>
                  <w:txbxContent>
                    <w:p w:rsidR="00994518" w:rsidRDefault="00994518"/>
                    <w:p w:rsidR="00994518" w:rsidRPr="009030C8" w:rsidRDefault="00994518" w:rsidP="00BD76E0">
                      <w:pPr>
                        <w:jc w:val="center"/>
                        <w:rPr>
                          <w:b/>
                          <w:color w:val="5F497A" w:themeColor="accent4" w:themeShade="BF"/>
                        </w:rPr>
                      </w:pPr>
                      <w:r w:rsidRPr="009030C8">
                        <w:rPr>
                          <w:b/>
                          <w:color w:val="5F497A" w:themeColor="accent4" w:themeShade="BF"/>
                        </w:rPr>
                        <w:t xml:space="preserve">Najważniejsze uregulowania </w:t>
                      </w:r>
                      <w:proofErr w:type="gramStart"/>
                      <w:r w:rsidRPr="009030C8">
                        <w:rPr>
                          <w:b/>
                          <w:color w:val="5F497A" w:themeColor="accent4" w:themeShade="BF"/>
                        </w:rPr>
                        <w:t>przysposobienia  wg</w:t>
                      </w:r>
                      <w:proofErr w:type="gramEnd"/>
                      <w:r w:rsidRPr="009030C8">
                        <w:rPr>
                          <w:b/>
                          <w:color w:val="5F497A" w:themeColor="accent4" w:themeShade="BF"/>
                        </w:rPr>
                        <w:t xml:space="preserve"> Kodeksu rodzinnego i opiekuńczego:</w:t>
                      </w:r>
                    </w:p>
                    <w:p w:rsidR="00994518" w:rsidRPr="009030C8" w:rsidRDefault="00994518" w:rsidP="00182008">
                      <w:pPr>
                        <w:pStyle w:val="Akapitzlist"/>
                        <w:numPr>
                          <w:ilvl w:val="0"/>
                          <w:numId w:val="19"/>
                        </w:numPr>
                        <w:rPr>
                          <w:color w:val="5F497A" w:themeColor="accent4" w:themeShade="BF"/>
                        </w:rPr>
                      </w:pPr>
                      <w:proofErr w:type="gramStart"/>
                      <w:r w:rsidRPr="009030C8">
                        <w:rPr>
                          <w:color w:val="5F497A" w:themeColor="accent4" w:themeShade="BF"/>
                        </w:rPr>
                        <w:t>należy</w:t>
                      </w:r>
                      <w:proofErr w:type="gramEnd"/>
                      <w:r w:rsidRPr="009030C8">
                        <w:rPr>
                          <w:color w:val="5F497A" w:themeColor="accent4" w:themeShade="BF"/>
                        </w:rPr>
                        <w:t xml:space="preserve"> kierować się dobrem dziecka; </w:t>
                      </w:r>
                    </w:p>
                    <w:p w:rsidR="00994518" w:rsidRPr="009030C8" w:rsidRDefault="00994518" w:rsidP="00182008">
                      <w:pPr>
                        <w:pStyle w:val="Akapitzlist"/>
                        <w:numPr>
                          <w:ilvl w:val="0"/>
                          <w:numId w:val="19"/>
                        </w:numPr>
                        <w:rPr>
                          <w:color w:val="5F497A" w:themeColor="accent4" w:themeShade="BF"/>
                        </w:rPr>
                      </w:pPr>
                      <w:proofErr w:type="gramStart"/>
                      <w:r w:rsidRPr="009030C8">
                        <w:rPr>
                          <w:color w:val="5F497A" w:themeColor="accent4" w:themeShade="BF"/>
                        </w:rPr>
                        <w:t>przysposobienie</w:t>
                      </w:r>
                      <w:proofErr w:type="gramEnd"/>
                      <w:r w:rsidRPr="009030C8">
                        <w:rPr>
                          <w:color w:val="5F497A" w:themeColor="accent4" w:themeShade="BF"/>
                        </w:rPr>
                        <w:t xml:space="preserve"> następuje przez orzeczenie sądu na żądanie przysposabiającego;</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 xml:space="preserve">przez przysposobienie powstaje taki stosunek, jak między </w:t>
                      </w:r>
                      <w:proofErr w:type="gramStart"/>
                      <w:r w:rsidRPr="009030C8">
                        <w:rPr>
                          <w:color w:val="5F497A" w:themeColor="accent4" w:themeShade="BF"/>
                        </w:rPr>
                        <w:t>rodzicami,               a</w:t>
                      </w:r>
                      <w:proofErr w:type="gramEnd"/>
                      <w:r w:rsidRPr="009030C8">
                        <w:rPr>
                          <w:color w:val="5F497A" w:themeColor="accent4" w:themeShade="BF"/>
                        </w:rPr>
                        <w:t xml:space="preserve"> dziećmi;            </w:t>
                      </w:r>
                    </w:p>
                    <w:p w:rsidR="00994518" w:rsidRPr="009030C8" w:rsidRDefault="00994518" w:rsidP="00182008">
                      <w:pPr>
                        <w:pStyle w:val="Akapitzlist"/>
                        <w:numPr>
                          <w:ilvl w:val="0"/>
                          <w:numId w:val="19"/>
                        </w:numPr>
                        <w:rPr>
                          <w:color w:val="5F497A" w:themeColor="accent4" w:themeShade="BF"/>
                        </w:rPr>
                      </w:pPr>
                      <w:r w:rsidRPr="009030C8">
                        <w:rPr>
                          <w:color w:val="5F497A" w:themeColor="accent4" w:themeShade="BF"/>
                        </w:rPr>
                        <w:t xml:space="preserve">przysposobiony nabywa </w:t>
                      </w:r>
                      <w:proofErr w:type="gramStart"/>
                      <w:r w:rsidRPr="009030C8">
                        <w:rPr>
                          <w:color w:val="5F497A" w:themeColor="accent4" w:themeShade="BF"/>
                        </w:rPr>
                        <w:t>prawa                   i</w:t>
                      </w:r>
                      <w:proofErr w:type="gramEnd"/>
                      <w:r w:rsidRPr="009030C8">
                        <w:rPr>
                          <w:color w:val="5F497A" w:themeColor="accent4" w:themeShade="BF"/>
                        </w:rPr>
                        <w:t xml:space="preserve"> obowiązki wynikające z pokrewieństwa;</w:t>
                      </w:r>
                    </w:p>
                    <w:p w:rsidR="00994518" w:rsidRPr="009030C8" w:rsidRDefault="00994518" w:rsidP="00182008">
                      <w:pPr>
                        <w:pStyle w:val="Akapitzlist"/>
                        <w:numPr>
                          <w:ilvl w:val="0"/>
                          <w:numId w:val="19"/>
                        </w:numPr>
                        <w:rPr>
                          <w:color w:val="5F497A" w:themeColor="accent4" w:themeShade="BF"/>
                        </w:rPr>
                      </w:pPr>
                      <w:proofErr w:type="gramStart"/>
                      <w:r w:rsidRPr="009030C8">
                        <w:rPr>
                          <w:color w:val="5F497A" w:themeColor="accent4" w:themeShade="BF"/>
                        </w:rPr>
                        <w:t>przysposobienie</w:t>
                      </w:r>
                      <w:proofErr w:type="gramEnd"/>
                      <w:r w:rsidRPr="009030C8">
                        <w:rPr>
                          <w:color w:val="5F497A" w:themeColor="accent4" w:themeShade="BF"/>
                        </w:rPr>
                        <w:t xml:space="preserve"> ma ograniczoną rozwiązywalność;</w:t>
                      </w:r>
                    </w:p>
                  </w:txbxContent>
                </v:textbox>
                <w10:wrap anchory="page"/>
              </v:rect>
            </w:pict>
          </mc:Fallback>
        </mc:AlternateContent>
      </w:r>
      <w:r w:rsidR="00084338">
        <w:rPr>
          <w:sz w:val="24"/>
          <w:szCs w:val="24"/>
        </w:rPr>
        <w:t>W</w:t>
      </w:r>
      <w:r w:rsidR="00084338" w:rsidRPr="00CB7277">
        <w:rPr>
          <w:sz w:val="24"/>
          <w:szCs w:val="24"/>
        </w:rPr>
        <w:t xml:space="preserve"> dniu 26 października 2011r. Zarząd Województwa Świętokrzyskiego podjął decyzję </w:t>
      </w:r>
      <w:r w:rsidR="00084338">
        <w:rPr>
          <w:sz w:val="24"/>
          <w:szCs w:val="24"/>
        </w:rPr>
        <w:t xml:space="preserve">             </w:t>
      </w:r>
      <w:r w:rsidR="00084338" w:rsidRPr="00CB7277">
        <w:rPr>
          <w:sz w:val="24"/>
          <w:szCs w:val="24"/>
        </w:rPr>
        <w:t>o utworzeniu w strukturze Urzędu Marszałkowskiego Województwa Świętokrzyskiego komórki „Świętokrzyski</w:t>
      </w:r>
      <w:r w:rsidR="00084338">
        <w:rPr>
          <w:sz w:val="24"/>
          <w:szCs w:val="24"/>
        </w:rPr>
        <w:t>ego Ośrod</w:t>
      </w:r>
      <w:r w:rsidR="00084338" w:rsidRPr="00CB7277">
        <w:rPr>
          <w:sz w:val="24"/>
          <w:szCs w:val="24"/>
        </w:rPr>
        <w:t>k</w:t>
      </w:r>
      <w:r w:rsidR="00084338">
        <w:rPr>
          <w:sz w:val="24"/>
          <w:szCs w:val="24"/>
        </w:rPr>
        <w:t>a</w:t>
      </w:r>
      <w:r w:rsidR="00084338" w:rsidRPr="00CB7277">
        <w:rPr>
          <w:sz w:val="24"/>
          <w:szCs w:val="24"/>
        </w:rPr>
        <w:t xml:space="preserve"> Adopcyjn</w:t>
      </w:r>
      <w:r w:rsidR="00084338">
        <w:rPr>
          <w:sz w:val="24"/>
          <w:szCs w:val="24"/>
        </w:rPr>
        <w:t>ego</w:t>
      </w:r>
      <w:r w:rsidR="00084338" w:rsidRPr="00CB7277">
        <w:rPr>
          <w:sz w:val="24"/>
          <w:szCs w:val="24"/>
        </w:rPr>
        <w:t xml:space="preserve">”. </w:t>
      </w:r>
      <w:r w:rsidR="00084338">
        <w:rPr>
          <w:sz w:val="24"/>
          <w:szCs w:val="24"/>
        </w:rPr>
        <w:t xml:space="preserve">Ośrodek adopcyjny rozpoczął swoją działalność </w:t>
      </w:r>
      <w:r w:rsidR="00084338" w:rsidRPr="00DA59F2">
        <w:rPr>
          <w:b/>
          <w:sz w:val="24"/>
          <w:szCs w:val="24"/>
        </w:rPr>
        <w:t>1 stycznia 2012r.</w:t>
      </w:r>
      <w:r>
        <w:rPr>
          <w:b/>
          <w:sz w:val="24"/>
          <w:szCs w:val="24"/>
        </w:rPr>
        <w:t xml:space="preserve"> </w:t>
      </w:r>
      <w:r w:rsidRPr="00000860">
        <w:rPr>
          <w:sz w:val="24"/>
          <w:szCs w:val="24"/>
        </w:rPr>
        <w:t>(</w:t>
      </w:r>
      <w:r w:rsidRPr="00A5164C">
        <w:rPr>
          <w:sz w:val="24"/>
          <w:szCs w:val="24"/>
        </w:rPr>
        <w:t>na wzgląd, iż 1 stycznia</w:t>
      </w:r>
      <w:r>
        <w:rPr>
          <w:sz w:val="24"/>
          <w:szCs w:val="24"/>
        </w:rPr>
        <w:t xml:space="preserve"> 2012r.</w:t>
      </w:r>
      <w:r w:rsidRPr="00A5164C">
        <w:rPr>
          <w:sz w:val="24"/>
          <w:szCs w:val="24"/>
        </w:rPr>
        <w:t xml:space="preserve"> </w:t>
      </w:r>
      <w:r>
        <w:rPr>
          <w:sz w:val="24"/>
          <w:szCs w:val="24"/>
        </w:rPr>
        <w:t xml:space="preserve">przypadł </w:t>
      </w:r>
      <w:r w:rsidRPr="00A5164C">
        <w:rPr>
          <w:sz w:val="24"/>
          <w:szCs w:val="24"/>
        </w:rPr>
        <w:t>w niedziele oficjalne otwarcie nastąpiło 2 stycznia w poniedziałek</w:t>
      </w:r>
      <w:r>
        <w:rPr>
          <w:sz w:val="24"/>
          <w:szCs w:val="24"/>
        </w:rPr>
        <w:t>)</w:t>
      </w:r>
      <w:r w:rsidRPr="00A5164C">
        <w:rPr>
          <w:sz w:val="24"/>
          <w:szCs w:val="24"/>
        </w:rPr>
        <w:t>.</w:t>
      </w:r>
    </w:p>
    <w:p w:rsidR="00E013D1" w:rsidRDefault="00A5164C" w:rsidP="00C17E33">
      <w:pPr>
        <w:spacing w:line="312" w:lineRule="auto"/>
        <w:jc w:val="both"/>
        <w:rPr>
          <w:sz w:val="24"/>
          <w:szCs w:val="24"/>
        </w:rPr>
      </w:pPr>
      <w:r w:rsidRPr="00483557">
        <w:rPr>
          <w:noProof/>
          <w:sz w:val="24"/>
          <w:szCs w:val="24"/>
          <w:lang w:eastAsia="pl-PL"/>
        </w:rPr>
        <w:drawing>
          <wp:anchor distT="0" distB="0" distL="114300" distR="114300" simplePos="0" relativeHeight="252539904" behindDoc="1" locked="0" layoutInCell="1" allowOverlap="1" wp14:anchorId="0C412ADC" wp14:editId="3B15EC33">
            <wp:simplePos x="0" y="0"/>
            <wp:positionH relativeFrom="column">
              <wp:posOffset>-748030</wp:posOffset>
            </wp:positionH>
            <wp:positionV relativeFrom="page">
              <wp:posOffset>5505450</wp:posOffset>
            </wp:positionV>
            <wp:extent cx="4467225" cy="3686175"/>
            <wp:effectExtent l="0" t="19050" r="0" b="47625"/>
            <wp:wrapTight wrapText="bothSides">
              <wp:wrapPolygon edited="0">
                <wp:start x="9948" y="-112"/>
                <wp:lineTo x="6171" y="1563"/>
                <wp:lineTo x="5619" y="1674"/>
                <wp:lineTo x="4145" y="3014"/>
                <wp:lineTo x="3961" y="5247"/>
                <wp:lineTo x="3040" y="5916"/>
                <wp:lineTo x="2211" y="6809"/>
                <wp:lineTo x="1934" y="8484"/>
                <wp:lineTo x="1934" y="8930"/>
                <wp:lineTo x="2579" y="10605"/>
                <wp:lineTo x="2026" y="12391"/>
                <wp:lineTo x="2026" y="14288"/>
                <wp:lineTo x="2948" y="15963"/>
                <wp:lineTo x="4237" y="17749"/>
                <wp:lineTo x="5158" y="19647"/>
                <wp:lineTo x="8935" y="21321"/>
                <wp:lineTo x="9856" y="21767"/>
                <wp:lineTo x="9948" y="21767"/>
                <wp:lineTo x="11514" y="21767"/>
                <wp:lineTo x="11606" y="21767"/>
                <wp:lineTo x="12343" y="21321"/>
                <wp:lineTo x="12803" y="21321"/>
                <wp:lineTo x="16304" y="19758"/>
                <wp:lineTo x="17225" y="17749"/>
                <wp:lineTo x="18606" y="15963"/>
                <wp:lineTo x="19620" y="14288"/>
                <wp:lineTo x="19528" y="12391"/>
                <wp:lineTo x="18975" y="10605"/>
                <wp:lineTo x="19620" y="8819"/>
                <wp:lineTo x="19343" y="7033"/>
                <wp:lineTo x="18422" y="5916"/>
                <wp:lineTo x="17685" y="5247"/>
                <wp:lineTo x="17593" y="3014"/>
                <wp:lineTo x="16027" y="1674"/>
                <wp:lineTo x="15475" y="1674"/>
                <wp:lineTo x="12619" y="-112"/>
                <wp:lineTo x="11514" y="-112"/>
                <wp:lineTo x="9948" y="-112"/>
              </wp:wrapPolygon>
            </wp:wrapTight>
            <wp:docPr id="8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14:sizeRelH relativeFrom="page">
              <wp14:pctWidth>0</wp14:pctWidth>
            </wp14:sizeRelH>
            <wp14:sizeRelV relativeFrom="page">
              <wp14:pctHeight>0</wp14:pctHeight>
            </wp14:sizeRelV>
          </wp:anchor>
        </w:drawing>
      </w:r>
      <w:r w:rsidR="00B54B99">
        <w:rPr>
          <w:b/>
          <w:i/>
          <w:color w:val="984806" w:themeColor="accent6" w:themeShade="80"/>
        </w:rPr>
        <w:t>Schemat nr 17;</w:t>
      </w:r>
      <w:r w:rsidR="00B54B99">
        <w:rPr>
          <w:b/>
          <w:color w:val="984806" w:themeColor="accent6" w:themeShade="80"/>
        </w:rPr>
        <w:t xml:space="preserve"> Współpraca ośrodka adopcyjnego.</w:t>
      </w:r>
      <w:r w:rsidR="00B54B99">
        <w:rPr>
          <w:noProof/>
          <w:sz w:val="24"/>
          <w:szCs w:val="24"/>
          <w:lang w:eastAsia="pl-PL"/>
        </w:rPr>
        <w:t xml:space="preserve"> </w:t>
      </w:r>
    </w:p>
    <w:p w:rsidR="001F0DD1" w:rsidRDefault="001F0DD1" w:rsidP="00E013D1">
      <w:pPr>
        <w:tabs>
          <w:tab w:val="left" w:pos="1005"/>
        </w:tabs>
        <w:spacing w:line="312" w:lineRule="auto"/>
        <w:jc w:val="both"/>
        <w:rPr>
          <w:b/>
          <w:i/>
          <w:color w:val="984806" w:themeColor="accent6" w:themeShade="80"/>
        </w:rPr>
      </w:pPr>
    </w:p>
    <w:p w:rsidR="001F0DD1" w:rsidRDefault="001F0DD1"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084338" w:rsidRDefault="00084338" w:rsidP="00E013D1">
      <w:pPr>
        <w:tabs>
          <w:tab w:val="left" w:pos="1005"/>
        </w:tabs>
        <w:spacing w:line="312" w:lineRule="auto"/>
        <w:jc w:val="both"/>
        <w:rPr>
          <w:b/>
          <w:i/>
          <w:color w:val="984806" w:themeColor="accent6" w:themeShade="80"/>
        </w:rPr>
      </w:pPr>
    </w:p>
    <w:p w:rsidR="00A5164C" w:rsidRDefault="00A5164C" w:rsidP="00E013D1">
      <w:pPr>
        <w:tabs>
          <w:tab w:val="left" w:pos="1005"/>
        </w:tabs>
        <w:spacing w:line="312" w:lineRule="auto"/>
        <w:jc w:val="both"/>
        <w:rPr>
          <w:sz w:val="24"/>
          <w:szCs w:val="24"/>
        </w:rPr>
      </w:pPr>
      <w:r>
        <w:rPr>
          <w:b/>
          <w:i/>
          <w:noProof/>
          <w:color w:val="984806" w:themeColor="accent6" w:themeShade="80"/>
          <w:lang w:eastAsia="pl-PL"/>
        </w:rPr>
        <mc:AlternateContent>
          <mc:Choice Requires="wps">
            <w:drawing>
              <wp:anchor distT="0" distB="0" distL="114300" distR="114300" simplePos="0" relativeHeight="252596224" behindDoc="0" locked="0" layoutInCell="1" allowOverlap="1" wp14:anchorId="506A1DE7" wp14:editId="120A10CB">
                <wp:simplePos x="0" y="0"/>
                <wp:positionH relativeFrom="column">
                  <wp:posOffset>814070</wp:posOffset>
                </wp:positionH>
                <wp:positionV relativeFrom="page">
                  <wp:posOffset>9324340</wp:posOffset>
                </wp:positionV>
                <wp:extent cx="2333625" cy="390525"/>
                <wp:effectExtent l="0" t="0" r="0" b="0"/>
                <wp:wrapNone/>
                <wp:docPr id="45" name="Prostokąt 45"/>
                <wp:cNvGraphicFramePr/>
                <a:graphic xmlns:a="http://schemas.openxmlformats.org/drawingml/2006/main">
                  <a:graphicData uri="http://schemas.microsoft.com/office/word/2010/wordprocessingShape">
                    <wps:wsp>
                      <wps:cNvSpPr/>
                      <wps:spPr>
                        <a:xfrm>
                          <a:off x="0" y="0"/>
                          <a:ext cx="233362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94518" w:rsidRPr="00B54B99" w:rsidRDefault="00994518" w:rsidP="00B54B99">
                            <w:pPr>
                              <w:rPr>
                                <w:b/>
                                <w:color w:val="0D0D0D" w:themeColor="text1" w:themeTint="F2"/>
                              </w:rPr>
                            </w:pPr>
                            <w:r w:rsidRPr="00B54B99">
                              <w:rPr>
                                <w:i/>
                                <w:color w:val="0D0D0D" w:themeColor="text1" w:themeTint="F2"/>
                                <w:sz w:val="20"/>
                                <w:szCs w:val="20"/>
                              </w:rPr>
                              <w:t>Źródło: opracowanie własne ROPS.</w:t>
                            </w:r>
                          </w:p>
                          <w:p w:rsidR="00994518" w:rsidRDefault="00994518" w:rsidP="00B54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5" o:spid="_x0000_s1227" style="position:absolute;left:0;text-align:left;margin-left:64.1pt;margin-top:734.2pt;width:183.75pt;height:30.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" filled="f" stroked="f" strokeweight="2pt">
                <v:textbox>
                  <w:txbxContent>
                    <w:p w:rsidR="00994518" w:rsidRPr="00B54B99" w:rsidRDefault="00994518" w:rsidP="00B54B99">
                      <w:pPr>
                        <w:rPr>
                          <w:b/>
                          <w:color w:val="0D0D0D" w:themeColor="text1" w:themeTint="F2"/>
                        </w:rPr>
                      </w:pPr>
                      <w:r w:rsidRPr="00B54B99">
                        <w:rPr>
                          <w:i/>
                          <w:color w:val="0D0D0D" w:themeColor="text1" w:themeTint="F2"/>
                          <w:sz w:val="20"/>
                          <w:szCs w:val="20"/>
                        </w:rPr>
                        <w:t>Źródło: opracowanie własne ROPS.</w:t>
                      </w:r>
                    </w:p>
                    <w:p w:rsidR="00994518" w:rsidRDefault="00994518" w:rsidP="00B54B99">
                      <w:pPr>
                        <w:jc w:val="center"/>
                      </w:pPr>
                    </w:p>
                  </w:txbxContent>
                </v:textbox>
                <w10:wrap anchory="page"/>
              </v:rect>
            </w:pict>
          </mc:Fallback>
        </mc:AlternateContent>
      </w:r>
    </w:p>
    <w:p w:rsidR="001F0DD1" w:rsidRPr="00A5164C" w:rsidRDefault="001F0DD1" w:rsidP="00E013D1">
      <w:pPr>
        <w:tabs>
          <w:tab w:val="left" w:pos="1005"/>
        </w:tabs>
        <w:spacing w:line="312" w:lineRule="auto"/>
        <w:jc w:val="both"/>
        <w:rPr>
          <w:b/>
          <w:i/>
          <w:color w:val="984806" w:themeColor="accent6" w:themeShade="80"/>
        </w:rPr>
      </w:pPr>
      <w:r>
        <w:rPr>
          <w:sz w:val="24"/>
          <w:szCs w:val="24"/>
        </w:rPr>
        <w:lastRenderedPageBreak/>
        <w:t xml:space="preserve">Marszałek województwa może zlecić prowadzenie ośrodka adopcyjnego. Ponadto marszałek wyznacza spośród funkcjonujących na terenie województwa ośrodków adopcyjnych, ośrodek właściwy do prowadzenia „wojewódzkiego banku danych”, który jest odpowiedzialny za prowadzenie banku danych o dzieciach, które oczekują na przysposobienie. </w:t>
      </w:r>
    </w:p>
    <w:p w:rsidR="001F0DD1" w:rsidRDefault="001F0DD1" w:rsidP="00E013D1">
      <w:pPr>
        <w:tabs>
          <w:tab w:val="left" w:pos="1005"/>
        </w:tabs>
        <w:spacing w:line="312" w:lineRule="auto"/>
        <w:jc w:val="both"/>
        <w:rPr>
          <w:sz w:val="24"/>
          <w:szCs w:val="24"/>
        </w:rPr>
      </w:pPr>
    </w:p>
    <w:p w:rsidR="00E013D1" w:rsidRDefault="00E013D1" w:rsidP="00E013D1">
      <w:pPr>
        <w:tabs>
          <w:tab w:val="left" w:pos="1005"/>
        </w:tabs>
        <w:spacing w:line="312" w:lineRule="auto"/>
        <w:jc w:val="both"/>
        <w:rPr>
          <w:sz w:val="24"/>
          <w:szCs w:val="24"/>
        </w:rPr>
      </w:pPr>
      <w:r>
        <w:rPr>
          <w:b/>
          <w:i/>
          <w:color w:val="984806" w:themeColor="accent6" w:themeShade="80"/>
        </w:rPr>
        <w:t>Schemat nr</w:t>
      </w:r>
      <w:r w:rsidR="001141C0">
        <w:rPr>
          <w:b/>
          <w:i/>
          <w:color w:val="984806" w:themeColor="accent6" w:themeShade="80"/>
        </w:rPr>
        <w:t xml:space="preserve"> 18;</w:t>
      </w:r>
      <w:r>
        <w:rPr>
          <w:b/>
          <w:color w:val="984806" w:themeColor="accent6" w:themeShade="80"/>
        </w:rPr>
        <w:t xml:space="preserve"> Zadania Ośrodka Adopcyjnego.</w:t>
      </w:r>
      <w:r>
        <w:rPr>
          <w:noProof/>
          <w:sz w:val="24"/>
          <w:szCs w:val="24"/>
          <w:lang w:eastAsia="pl-PL"/>
        </w:rPr>
        <w:t xml:space="preserve"> </w:t>
      </w:r>
    </w:p>
    <w:p w:rsidR="00E013D1" w:rsidRDefault="001F0DD1" w:rsidP="00940927">
      <w:pPr>
        <w:spacing w:line="360" w:lineRule="auto"/>
        <w:jc w:val="both"/>
        <w:rPr>
          <w:sz w:val="24"/>
          <w:szCs w:val="24"/>
        </w:rPr>
      </w:pPr>
      <w:r>
        <w:rPr>
          <w:noProof/>
          <w:sz w:val="24"/>
          <w:szCs w:val="24"/>
          <w:lang w:eastAsia="pl-PL"/>
        </w:rPr>
        <mc:AlternateContent>
          <mc:Choice Requires="wps">
            <w:drawing>
              <wp:anchor distT="0" distB="0" distL="114300" distR="114300" simplePos="0" relativeHeight="251982848" behindDoc="0" locked="0" layoutInCell="1" allowOverlap="1" wp14:anchorId="2C0374C8" wp14:editId="1BA3D96D">
                <wp:simplePos x="0" y="0"/>
                <wp:positionH relativeFrom="column">
                  <wp:posOffset>1164590</wp:posOffset>
                </wp:positionH>
                <wp:positionV relativeFrom="page">
                  <wp:posOffset>2720340</wp:posOffset>
                </wp:positionV>
                <wp:extent cx="2615565" cy="358140"/>
                <wp:effectExtent l="0" t="0" r="32385" b="60960"/>
                <wp:wrapNone/>
                <wp:docPr id="17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358140"/>
                        </a:xfrm>
                        <a:prstGeom prst="rect">
                          <a:avLst/>
                        </a:prstGeom>
                        <a:gradFill rotWithShape="0">
                          <a:gsLst>
                            <a:gs pos="0">
                              <a:schemeClr val="lt1">
                                <a:lumMod val="100000"/>
                                <a:lumOff val="0"/>
                                <a:alpha val="1600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Pr="00533DAC" w:rsidRDefault="00994518" w:rsidP="00533DAC">
                            <w:pPr>
                              <w:jc w:val="center"/>
                              <w:rPr>
                                <w:b/>
                              </w:rPr>
                            </w:pPr>
                            <w:r w:rsidRPr="00533DAC">
                              <w:rPr>
                                <w:b/>
                              </w:rPr>
                              <w:t>ZADANIA OŚRODKA ADOPCYJNEGO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228" style="position:absolute;left:0;text-align:left;margin-left:91.7pt;margin-top:214.2pt;width:205.95pt;height:28.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" fillcolor="white [3201]" strokecolor="#fabf8f [1945]" strokeweight="1pt">
                <v:fill opacity="10485f" color2="#fbd4b4 [1305]" focus="100%" type="gradient"/>
                <v:shadow on="t" color="#974706 [1609]" opacity=".5" offset="1pt"/>
                <v:textbox>
                  <w:txbxContent>
                    <w:p w:rsidR="00994518" w:rsidRPr="00533DAC" w:rsidRDefault="00994518" w:rsidP="00533DAC">
                      <w:pPr>
                        <w:jc w:val="center"/>
                        <w:rPr>
                          <w:b/>
                        </w:rPr>
                      </w:pPr>
                      <w:r w:rsidRPr="00533DAC">
                        <w:rPr>
                          <w:b/>
                        </w:rPr>
                        <w:t>ZADANIA OŚRODKA ADOPCYJNEGO</w:t>
                      </w:r>
                    </w:p>
                  </w:txbxContent>
                </v:textbox>
                <w10:wrap anchory="page"/>
              </v:rect>
            </w:pict>
          </mc:Fallback>
        </mc:AlternateContent>
      </w:r>
      <w:r>
        <w:rPr>
          <w:noProof/>
          <w:sz w:val="24"/>
          <w:szCs w:val="24"/>
          <w:lang w:eastAsia="pl-PL"/>
        </w:rPr>
        <mc:AlternateContent>
          <mc:Choice Requires="wps">
            <w:drawing>
              <wp:anchor distT="0" distB="0" distL="114300" distR="114300" simplePos="0" relativeHeight="251983872" behindDoc="1" locked="0" layoutInCell="1" allowOverlap="1" wp14:anchorId="2CD7E8A7" wp14:editId="720526A2">
                <wp:simplePos x="0" y="0"/>
                <wp:positionH relativeFrom="column">
                  <wp:posOffset>4928235</wp:posOffset>
                </wp:positionH>
                <wp:positionV relativeFrom="page">
                  <wp:posOffset>2371725</wp:posOffset>
                </wp:positionV>
                <wp:extent cx="1681480" cy="475615"/>
                <wp:effectExtent l="0" t="76200" r="71120" b="635"/>
                <wp:wrapTight wrapText="bothSides">
                  <wp:wrapPolygon edited="0">
                    <wp:start x="5384" y="-3461"/>
                    <wp:lineTo x="0" y="-3461"/>
                    <wp:lineTo x="0" y="11247"/>
                    <wp:lineTo x="4160" y="20764"/>
                    <wp:lineTo x="4405" y="20764"/>
                    <wp:lineTo x="21779" y="20764"/>
                    <wp:lineTo x="22269" y="14708"/>
                    <wp:lineTo x="22269" y="-3461"/>
                    <wp:lineTo x="5384" y="-3461"/>
                  </wp:wrapPolygon>
                </wp:wrapTight>
                <wp:docPr id="102" name="AutoShape 38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81480" cy="475615"/>
                        </a:xfrm>
                        <a:prstGeom prst="homePlate">
                          <a:avLst>
                            <a:gd name="adj" fmla="val 88385"/>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7017C1" w:rsidRDefault="00994518" w:rsidP="007017C1">
                            <w:pPr>
                              <w:jc w:val="center"/>
                              <w:rPr>
                                <w:sz w:val="14"/>
                                <w:szCs w:val="14"/>
                              </w:rPr>
                            </w:pPr>
                            <w:r w:rsidRPr="007017C1">
                              <w:rPr>
                                <w:sz w:val="14"/>
                                <w:szCs w:val="14"/>
                              </w:rPr>
                              <w:t>Zadania ośrodka adopcyjnego</w:t>
                            </w:r>
                            <w:r w:rsidRPr="007017C1">
                              <w:rPr>
                                <w:b/>
                                <w:sz w:val="14"/>
                                <w:szCs w:val="14"/>
                              </w:rPr>
                              <w:t xml:space="preserve"> Art. 156</w:t>
                            </w:r>
                            <w:r w:rsidRPr="007017C1">
                              <w:rPr>
                                <w:sz w:val="14"/>
                                <w:szCs w:val="14"/>
                              </w:rPr>
                              <w:t xml:space="preserve">  Ustawy o wspieraniu rodziny</w:t>
                            </w:r>
                            <w:r>
                              <w:rPr>
                                <w:sz w:val="14"/>
                                <w:szCs w:val="14"/>
                              </w:rPr>
                              <w:t xml:space="preserve">    </w:t>
                            </w:r>
                            <w:r w:rsidRPr="007017C1">
                              <w:rPr>
                                <w:sz w:val="14"/>
                                <w:szCs w:val="14"/>
                              </w:rPr>
                              <w:t xml:space="preserve"> i systemie pieczy zastępcze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7" o:spid="_x0000_s1229" type="#_x0000_t15" alt="40%" style="position:absolute;left:0;text-align:left;margin-left:388.05pt;margin-top:186.75pt;width:132.4pt;height:37.45pt;flip:x;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" fillcolor="#ccc0d9 [1303]" stroked="f" strokecolor="#212120">
                <v:fill opacity="58853f"/>
                <v:shadow on="t" color="#8c8682" opacity=".5" offset="6pt,-6pt"/>
                <v:textbox>
                  <w:txbxContent>
                    <w:p w:rsidR="00994518" w:rsidRPr="007017C1" w:rsidRDefault="00994518" w:rsidP="007017C1">
                      <w:pPr>
                        <w:jc w:val="center"/>
                        <w:rPr>
                          <w:sz w:val="14"/>
                          <w:szCs w:val="14"/>
                        </w:rPr>
                      </w:pPr>
                      <w:r w:rsidRPr="007017C1">
                        <w:rPr>
                          <w:sz w:val="14"/>
                          <w:szCs w:val="14"/>
                        </w:rPr>
                        <w:t>Zadania ośrodka adopcyjnego</w:t>
                      </w:r>
                      <w:r w:rsidRPr="007017C1">
                        <w:rPr>
                          <w:b/>
                          <w:sz w:val="14"/>
                          <w:szCs w:val="14"/>
                        </w:rPr>
                        <w:t xml:space="preserve"> </w:t>
                      </w:r>
                      <w:proofErr w:type="gramStart"/>
                      <w:r w:rsidRPr="007017C1">
                        <w:rPr>
                          <w:b/>
                          <w:sz w:val="14"/>
                          <w:szCs w:val="14"/>
                        </w:rPr>
                        <w:t>Art. 156</w:t>
                      </w:r>
                      <w:r w:rsidRPr="007017C1">
                        <w:rPr>
                          <w:sz w:val="14"/>
                          <w:szCs w:val="14"/>
                        </w:rPr>
                        <w:t xml:space="preserve">  Ustawy</w:t>
                      </w:r>
                      <w:proofErr w:type="gramEnd"/>
                      <w:r w:rsidRPr="007017C1">
                        <w:rPr>
                          <w:sz w:val="14"/>
                          <w:szCs w:val="14"/>
                        </w:rPr>
                        <w:t xml:space="preserve"> o wspieraniu rodziny</w:t>
                      </w:r>
                      <w:r>
                        <w:rPr>
                          <w:sz w:val="14"/>
                          <w:szCs w:val="14"/>
                        </w:rPr>
                        <w:t xml:space="preserve">    </w:t>
                      </w:r>
                      <w:r w:rsidRPr="007017C1">
                        <w:rPr>
                          <w:sz w:val="14"/>
                          <w:szCs w:val="14"/>
                        </w:rPr>
                        <w:t xml:space="preserve"> i systemie pieczy zastępcze</w:t>
                      </w:r>
                    </w:p>
                  </w:txbxContent>
                </v:textbox>
                <w10:wrap type="tight" anchory="page"/>
              </v:shape>
            </w:pict>
          </mc:Fallback>
        </mc:AlternateContent>
      </w:r>
    </w:p>
    <w:p w:rsidR="00AE0552" w:rsidRPr="00940927" w:rsidRDefault="001F0DD1" w:rsidP="00940927">
      <w:pPr>
        <w:spacing w:line="360" w:lineRule="auto"/>
        <w:jc w:val="both"/>
        <w:rPr>
          <w:sz w:val="24"/>
          <w:szCs w:val="24"/>
        </w:rPr>
      </w:pPr>
      <w:r>
        <w:rPr>
          <w:noProof/>
          <w:sz w:val="24"/>
          <w:szCs w:val="24"/>
          <w:lang w:eastAsia="pl-PL"/>
        </w:rPr>
        <mc:AlternateContent>
          <mc:Choice Requires="wpg">
            <w:drawing>
              <wp:anchor distT="0" distB="0" distL="114300" distR="114300" simplePos="0" relativeHeight="252598272" behindDoc="0" locked="0" layoutInCell="1" allowOverlap="1" wp14:anchorId="2670544A" wp14:editId="3E5E691C">
                <wp:simplePos x="0" y="0"/>
                <wp:positionH relativeFrom="column">
                  <wp:posOffset>-341630</wp:posOffset>
                </wp:positionH>
                <wp:positionV relativeFrom="page">
                  <wp:posOffset>3228975</wp:posOffset>
                </wp:positionV>
                <wp:extent cx="5489575" cy="4048125"/>
                <wp:effectExtent l="0" t="0" r="15875" b="28575"/>
                <wp:wrapTight wrapText="bothSides">
                  <wp:wrapPolygon edited="0">
                    <wp:start x="7346" y="0"/>
                    <wp:lineTo x="0" y="0"/>
                    <wp:lineTo x="0" y="21651"/>
                    <wp:lineTo x="6746" y="21651"/>
                    <wp:lineTo x="6746" y="21143"/>
                    <wp:lineTo x="21588" y="20939"/>
                    <wp:lineTo x="21588" y="0"/>
                    <wp:lineTo x="7346" y="0"/>
                  </wp:wrapPolygon>
                </wp:wrapTight>
                <wp:docPr id="93" name="Diagram 54"/>
                <wp:cNvGraphicFramePr/>
                <a:graphic xmlns:a="http://schemas.openxmlformats.org/drawingml/2006/main">
                  <a:graphicData uri="http://schemas.microsoft.com/office/word/2010/wordprocessingGroup">
                    <wpg:wgp>
                      <wpg:cNvGrpSpPr/>
                      <wpg:grpSpPr>
                        <a:xfrm>
                          <a:off x="0" y="0"/>
                          <a:ext cx="5489575" cy="4048125"/>
                          <a:chOff x="0" y="0"/>
                          <a:chExt cx="5489901" cy="4049236"/>
                        </a:xfrm>
                      </wpg:grpSpPr>
                      <wps:wsp>
                        <wps:cNvPr id="98" name="Dowolny kształt 98"/>
                        <wps:cNvSpPr/>
                        <wps:spPr>
                          <a:xfrm>
                            <a:off x="3816998" y="0"/>
                            <a:ext cx="1672903" cy="464414"/>
                          </a:xfrm>
                          <a:custGeom>
                            <a:avLst/>
                            <a:gdLst>
                              <a:gd name="f0" fmla="val 10800000"/>
                              <a:gd name="f1" fmla="val 5400000"/>
                              <a:gd name="f2" fmla="val 180"/>
                              <a:gd name="f3" fmla="val w"/>
                              <a:gd name="f4" fmla="val h"/>
                              <a:gd name="f5" fmla="val 0"/>
                              <a:gd name="f6" fmla="val 1672904"/>
                              <a:gd name="f7" fmla="val 464419"/>
                              <a:gd name="f8" fmla="+- 0 0 -90"/>
                              <a:gd name="f9" fmla="*/ f3 1 1672904"/>
                              <a:gd name="f10" fmla="*/ f4 1 464419"/>
                              <a:gd name="f11" fmla="+- f7 0 f5"/>
                              <a:gd name="f12" fmla="+- f6 0 f5"/>
                              <a:gd name="f13" fmla="*/ f8 f0 1"/>
                              <a:gd name="f14" fmla="*/ f12 1 1672904"/>
                              <a:gd name="f15" fmla="*/ f11 1 464419"/>
                              <a:gd name="f16" fmla="*/ 0 f12 1"/>
                              <a:gd name="f17" fmla="*/ 0 f11 1"/>
                              <a:gd name="f18" fmla="*/ 1672904 f12 1"/>
                              <a:gd name="f19" fmla="*/ 464419 f11 1"/>
                              <a:gd name="f20" fmla="*/ f13 1 f2"/>
                              <a:gd name="f21" fmla="*/ f16 1 1672904"/>
                              <a:gd name="f22" fmla="*/ f17 1 464419"/>
                              <a:gd name="f23" fmla="*/ f18 1 1672904"/>
                              <a:gd name="f24" fmla="*/ f19 1 4644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464419">
                                <a:moveTo>
                                  <a:pt x="f5" y="f5"/>
                                </a:moveTo>
                                <a:lnTo>
                                  <a:pt x="f6" y="f5"/>
                                </a:lnTo>
                                <a:lnTo>
                                  <a:pt x="f6" y="f7"/>
                                </a:lnTo>
                                <a:lnTo>
                                  <a:pt x="f5" y="f7"/>
                                </a:lnTo>
                                <a:lnTo>
                                  <a:pt x="f5" y="f5"/>
                                </a:lnTo>
                                <a:close/>
                              </a:path>
                            </a:pathLst>
                          </a:custGeom>
                          <a:solidFill>
                            <a:srgbClr val="C0504D"/>
                          </a:solidFill>
                          <a:ln w="25402">
                            <a:solidFill>
                              <a:srgbClr val="C0504D"/>
                            </a:solidFill>
                            <a:prstDash val="solid"/>
                          </a:ln>
                        </wps:spPr>
                        <wps:txbx>
                          <w:txbxContent>
                            <w:p w:rsidR="00994518" w:rsidRDefault="00994518" w:rsidP="00C17E33">
                              <w:pPr>
                                <w:spacing w:after="100" w:line="216" w:lineRule="auto"/>
                                <w:jc w:val="center"/>
                              </w:pPr>
                              <w:r>
                                <w:rPr>
                                  <w:color w:val="FFFFFF"/>
                                  <w:kern w:val="3"/>
                                </w:rPr>
                                <w:t>Pomoc udzielana dziecku</w:t>
                              </w:r>
                            </w:p>
                          </w:txbxContent>
                        </wps:txbx>
                        <wps:bodyPr vert="horz" wrap="square" lIns="78236" tIns="44705" rIns="78236" bIns="44705" anchor="ctr" anchorCtr="1" compatLnSpc="0"/>
                      </wps:wsp>
                      <wps:wsp>
                        <wps:cNvPr id="119" name="Dowolny kształt 119"/>
                        <wps:cNvSpPr/>
                        <wps:spPr>
                          <a:xfrm>
                            <a:off x="3816998" y="464415"/>
                            <a:ext cx="1672903" cy="3443639"/>
                          </a:xfrm>
                          <a:custGeom>
                            <a:avLst/>
                            <a:gdLst>
                              <a:gd name="f0" fmla="val 10800000"/>
                              <a:gd name="f1" fmla="val 5400000"/>
                              <a:gd name="f2" fmla="val 180"/>
                              <a:gd name="f3" fmla="val w"/>
                              <a:gd name="f4" fmla="val h"/>
                              <a:gd name="f5" fmla="val 0"/>
                              <a:gd name="f6" fmla="val 1672904"/>
                              <a:gd name="f7" fmla="val 3443638"/>
                              <a:gd name="f8" fmla="+- 0 0 -90"/>
                              <a:gd name="f9" fmla="*/ f3 1 1672904"/>
                              <a:gd name="f10" fmla="*/ f4 1 3443638"/>
                              <a:gd name="f11" fmla="+- f7 0 f5"/>
                              <a:gd name="f12" fmla="+- f6 0 f5"/>
                              <a:gd name="f13" fmla="*/ f8 f0 1"/>
                              <a:gd name="f14" fmla="*/ f12 1 1672904"/>
                              <a:gd name="f15" fmla="*/ f11 1 3443638"/>
                              <a:gd name="f16" fmla="*/ 0 f12 1"/>
                              <a:gd name="f17" fmla="*/ 0 f11 1"/>
                              <a:gd name="f18" fmla="*/ 1672904 f12 1"/>
                              <a:gd name="f19" fmla="*/ 3443638 f11 1"/>
                              <a:gd name="f20" fmla="*/ f13 1 f2"/>
                              <a:gd name="f21" fmla="*/ f16 1 1672904"/>
                              <a:gd name="f22" fmla="*/ f17 1 3443638"/>
                              <a:gd name="f23" fmla="*/ f18 1 1672904"/>
                              <a:gd name="f24" fmla="*/ f19 1 34436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3443638">
                                <a:moveTo>
                                  <a:pt x="f5" y="f5"/>
                                </a:moveTo>
                                <a:lnTo>
                                  <a:pt x="f6" y="f5"/>
                                </a:lnTo>
                                <a:lnTo>
                                  <a:pt x="f6" y="f7"/>
                                </a:lnTo>
                                <a:lnTo>
                                  <a:pt x="f5" y="f7"/>
                                </a:lnTo>
                                <a:lnTo>
                                  <a:pt x="f5" y="f5"/>
                                </a:lnTo>
                                <a:close/>
                              </a:path>
                            </a:pathLst>
                          </a:custGeom>
                          <a:solidFill>
                            <a:srgbClr val="E8D0D0">
                              <a:alpha val="90000"/>
                            </a:srgbClr>
                          </a:solidFill>
                          <a:ln w="25402">
                            <a:solidFill>
                              <a:srgbClr val="E8D0D0">
                                <a:alpha val="90000"/>
                              </a:srgbClr>
                            </a:solidFill>
                            <a:prstDash val="solid"/>
                          </a:ln>
                        </wps:spPr>
                        <wps:txbx>
                          <w:txbxContent>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proofErr w:type="spellStart"/>
                              <w:r>
                                <w:rPr>
                                  <w:color w:val="000000"/>
                                  <w:kern w:val="3"/>
                                  <w:sz w:val="16"/>
                                  <w:szCs w:val="16"/>
                                </w:rPr>
                                <w:t>Kwalfikacja</w:t>
                              </w:r>
                              <w:proofErr w:type="spellEnd"/>
                              <w:r>
                                <w:rPr>
                                  <w:color w:val="000000"/>
                                  <w:kern w:val="3"/>
                                  <w:sz w:val="16"/>
                                  <w:szCs w:val="16"/>
                                </w:rPr>
                                <w:t xml:space="preserve"> dzieci zgłoszonych do </w:t>
                              </w:r>
                              <w:proofErr w:type="spellStart"/>
                              <w:r>
                                <w:rPr>
                                  <w:color w:val="000000"/>
                                  <w:kern w:val="3"/>
                                  <w:sz w:val="16"/>
                                  <w:szCs w:val="16"/>
                                </w:rPr>
                                <w:t>przysposobienia;Sporzadzanie</w:t>
                              </w:r>
                              <w:proofErr w:type="spellEnd"/>
                              <w:r>
                                <w:rPr>
                                  <w:color w:val="000000"/>
                                  <w:kern w:val="3"/>
                                  <w:sz w:val="16"/>
                                  <w:szCs w:val="16"/>
                                </w:rPr>
                                <w:t xml:space="preserve"> dla dziecka  diagnozy psychologicznej </w:t>
                              </w:r>
                              <w:r>
                                <w:rPr>
                                  <w:color w:val="000000"/>
                                  <w:kern w:val="3"/>
                                  <w:sz w:val="16"/>
                                  <w:szCs w:val="16"/>
                                </w:rPr>
                                <w:br/>
                                <w:t>i pedagogicznej;</w:t>
                              </w:r>
                            </w:p>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r>
                                <w:rPr>
                                  <w:color w:val="000000"/>
                                  <w:kern w:val="3"/>
                                  <w:sz w:val="16"/>
                                  <w:szCs w:val="16"/>
                                </w:rPr>
                                <w:t>Gromadzenie aktualnych informacji o stanie zdrowia dziecka;</w:t>
                              </w:r>
                            </w:p>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r>
                                <w:rPr>
                                  <w:color w:val="000000"/>
                                  <w:kern w:val="3"/>
                                  <w:sz w:val="16"/>
                                  <w:szCs w:val="16"/>
                                </w:rPr>
                                <w:t>Gromadzenie informacji  o dzieciach, które mogą być przysposobione;</w:t>
                              </w:r>
                            </w:p>
                            <w:p w:rsidR="00994518" w:rsidRDefault="00994518" w:rsidP="00C17E33"/>
                          </w:txbxContent>
                        </wps:txbx>
                        <wps:bodyPr vert="horz" wrap="square" lIns="42675" tIns="42675" rIns="56893" bIns="64008" anchor="t" anchorCtr="0" compatLnSpc="0"/>
                      </wps:wsp>
                      <wps:wsp>
                        <wps:cNvPr id="132" name="Dowolny kształt 132"/>
                        <wps:cNvSpPr/>
                        <wps:spPr>
                          <a:xfrm>
                            <a:off x="1909889" y="0"/>
                            <a:ext cx="1672903" cy="464414"/>
                          </a:xfrm>
                          <a:custGeom>
                            <a:avLst/>
                            <a:gdLst>
                              <a:gd name="f0" fmla="val 10800000"/>
                              <a:gd name="f1" fmla="val 5400000"/>
                              <a:gd name="f2" fmla="val 180"/>
                              <a:gd name="f3" fmla="val w"/>
                              <a:gd name="f4" fmla="val h"/>
                              <a:gd name="f5" fmla="val 0"/>
                              <a:gd name="f6" fmla="val 1672904"/>
                              <a:gd name="f7" fmla="val 464419"/>
                              <a:gd name="f8" fmla="+- 0 0 -90"/>
                              <a:gd name="f9" fmla="*/ f3 1 1672904"/>
                              <a:gd name="f10" fmla="*/ f4 1 464419"/>
                              <a:gd name="f11" fmla="+- f7 0 f5"/>
                              <a:gd name="f12" fmla="+- f6 0 f5"/>
                              <a:gd name="f13" fmla="*/ f8 f0 1"/>
                              <a:gd name="f14" fmla="*/ f12 1 1672904"/>
                              <a:gd name="f15" fmla="*/ f11 1 464419"/>
                              <a:gd name="f16" fmla="*/ 0 f12 1"/>
                              <a:gd name="f17" fmla="*/ 0 f11 1"/>
                              <a:gd name="f18" fmla="*/ 1672904 f12 1"/>
                              <a:gd name="f19" fmla="*/ 464419 f11 1"/>
                              <a:gd name="f20" fmla="*/ f13 1 f2"/>
                              <a:gd name="f21" fmla="*/ f16 1 1672904"/>
                              <a:gd name="f22" fmla="*/ f17 1 464419"/>
                              <a:gd name="f23" fmla="*/ f18 1 1672904"/>
                              <a:gd name="f24" fmla="*/ f19 1 4644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464419">
                                <a:moveTo>
                                  <a:pt x="f5" y="f5"/>
                                </a:moveTo>
                                <a:lnTo>
                                  <a:pt x="f6" y="f5"/>
                                </a:lnTo>
                                <a:lnTo>
                                  <a:pt x="f6" y="f7"/>
                                </a:lnTo>
                                <a:lnTo>
                                  <a:pt x="f5" y="f7"/>
                                </a:lnTo>
                                <a:lnTo>
                                  <a:pt x="f5" y="f5"/>
                                </a:lnTo>
                                <a:close/>
                              </a:path>
                            </a:pathLst>
                          </a:custGeom>
                          <a:solidFill>
                            <a:srgbClr val="BD9B53"/>
                          </a:solidFill>
                          <a:ln w="25402">
                            <a:solidFill>
                              <a:srgbClr val="BD9B53"/>
                            </a:solidFill>
                            <a:prstDash val="solid"/>
                          </a:ln>
                        </wps:spPr>
                        <wps:txbx>
                          <w:txbxContent>
                            <w:p w:rsidR="00994518" w:rsidRDefault="00994518" w:rsidP="00C17E33">
                              <w:pPr>
                                <w:spacing w:after="100" w:line="216" w:lineRule="auto"/>
                                <w:jc w:val="center"/>
                              </w:pPr>
                              <w:r>
                                <w:rPr>
                                  <w:color w:val="FFFFFF"/>
                                  <w:kern w:val="3"/>
                                </w:rPr>
                                <w:t>Pomoc udzielana</w:t>
                              </w:r>
                            </w:p>
                            <w:p w:rsidR="00994518" w:rsidRDefault="00994518" w:rsidP="00C17E33">
                              <w:pPr>
                                <w:spacing w:after="100" w:line="216" w:lineRule="auto"/>
                                <w:jc w:val="center"/>
                              </w:pPr>
                              <w:r>
                                <w:rPr>
                                  <w:color w:val="FFFFFF"/>
                                  <w:kern w:val="3"/>
                                </w:rPr>
                                <w:t>rodzinie</w:t>
                              </w:r>
                            </w:p>
                          </w:txbxContent>
                        </wps:txbx>
                        <wps:bodyPr vert="horz" wrap="square" lIns="78236" tIns="44705" rIns="78236" bIns="44705" anchor="ctr" anchorCtr="1" compatLnSpc="0"/>
                      </wps:wsp>
                      <wps:wsp>
                        <wps:cNvPr id="147" name="Dowolny kształt 147"/>
                        <wps:cNvSpPr/>
                        <wps:spPr>
                          <a:xfrm>
                            <a:off x="1909889" y="464415"/>
                            <a:ext cx="1672903" cy="3443639"/>
                          </a:xfrm>
                          <a:custGeom>
                            <a:avLst/>
                            <a:gdLst>
                              <a:gd name="f0" fmla="val 10800000"/>
                              <a:gd name="f1" fmla="val 5400000"/>
                              <a:gd name="f2" fmla="val 180"/>
                              <a:gd name="f3" fmla="val w"/>
                              <a:gd name="f4" fmla="val h"/>
                              <a:gd name="f5" fmla="val 0"/>
                              <a:gd name="f6" fmla="val 1672904"/>
                              <a:gd name="f7" fmla="val 3443638"/>
                              <a:gd name="f8" fmla="+- 0 0 -90"/>
                              <a:gd name="f9" fmla="*/ f3 1 1672904"/>
                              <a:gd name="f10" fmla="*/ f4 1 3443638"/>
                              <a:gd name="f11" fmla="+- f7 0 f5"/>
                              <a:gd name="f12" fmla="+- f6 0 f5"/>
                              <a:gd name="f13" fmla="*/ f8 f0 1"/>
                              <a:gd name="f14" fmla="*/ f12 1 1672904"/>
                              <a:gd name="f15" fmla="*/ f11 1 3443638"/>
                              <a:gd name="f16" fmla="*/ 0 f12 1"/>
                              <a:gd name="f17" fmla="*/ 0 f11 1"/>
                              <a:gd name="f18" fmla="*/ 1672904 f12 1"/>
                              <a:gd name="f19" fmla="*/ 3443638 f11 1"/>
                              <a:gd name="f20" fmla="*/ f13 1 f2"/>
                              <a:gd name="f21" fmla="*/ f16 1 1672904"/>
                              <a:gd name="f22" fmla="*/ f17 1 3443638"/>
                              <a:gd name="f23" fmla="*/ f18 1 1672904"/>
                              <a:gd name="f24" fmla="*/ f19 1 34436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3443638">
                                <a:moveTo>
                                  <a:pt x="f5" y="f5"/>
                                </a:moveTo>
                                <a:lnTo>
                                  <a:pt x="f6" y="f5"/>
                                </a:lnTo>
                                <a:lnTo>
                                  <a:pt x="f6" y="f7"/>
                                </a:lnTo>
                                <a:lnTo>
                                  <a:pt x="f5" y="f7"/>
                                </a:lnTo>
                                <a:lnTo>
                                  <a:pt x="f5" y="f5"/>
                                </a:lnTo>
                                <a:close/>
                              </a:path>
                            </a:pathLst>
                          </a:custGeom>
                          <a:solidFill>
                            <a:srgbClr val="E8E1D1">
                              <a:alpha val="90000"/>
                            </a:srgbClr>
                          </a:solidFill>
                          <a:ln w="25402">
                            <a:solidFill>
                              <a:srgbClr val="E8E1D1">
                                <a:alpha val="90000"/>
                              </a:srgbClr>
                            </a:solidFill>
                            <a:prstDash val="solid"/>
                          </a:ln>
                        </wps:spPr>
                        <wps:txbx>
                          <w:txbxContent>
                            <w:p w:rsidR="00994518" w:rsidRDefault="00994518" w:rsidP="006A04EC">
                              <w:pPr>
                                <w:numPr>
                                  <w:ilvl w:val="1"/>
                                  <w:numId w:val="115"/>
                                </w:numPr>
                                <w:tabs>
                                  <w:tab w:val="left" w:pos="142"/>
                                </w:tabs>
                                <w:suppressAutoHyphens/>
                                <w:autoSpaceDN w:val="0"/>
                                <w:spacing w:after="20" w:line="216" w:lineRule="auto"/>
                              </w:pPr>
                              <w:r>
                                <w:rPr>
                                  <w:color w:val="000000"/>
                                  <w:kern w:val="3"/>
                                  <w:sz w:val="16"/>
                                  <w:szCs w:val="16"/>
                                </w:rPr>
                                <w:t>Dobór rodziny przysposabiającej właściwej ze względu na potrzeby dziecka; Współpraca z sądem opiekuńczym;</w:t>
                              </w:r>
                            </w:p>
                            <w:p w:rsidR="00994518" w:rsidRDefault="00994518" w:rsidP="006A04EC">
                              <w:pPr>
                                <w:numPr>
                                  <w:ilvl w:val="1"/>
                                  <w:numId w:val="116"/>
                                </w:numPr>
                                <w:tabs>
                                  <w:tab w:val="left" w:pos="142"/>
                                </w:tabs>
                                <w:suppressAutoHyphens/>
                                <w:autoSpaceDN w:val="0"/>
                                <w:spacing w:after="20" w:line="216" w:lineRule="auto"/>
                              </w:pPr>
                              <w:r>
                                <w:rPr>
                                  <w:color w:val="000000"/>
                                  <w:kern w:val="3"/>
                                  <w:sz w:val="16"/>
                                  <w:szCs w:val="16"/>
                                </w:rPr>
                                <w:t xml:space="preserve">Zapewnianie pomocy psychologicznej kobietom w ciąży oraz pacjentkom oddziałów  </w:t>
                              </w:r>
                              <w:proofErr w:type="spellStart"/>
                              <w:r>
                                <w:rPr>
                                  <w:color w:val="000000"/>
                                  <w:kern w:val="3"/>
                                  <w:sz w:val="16"/>
                                  <w:szCs w:val="16"/>
                                </w:rPr>
                                <w:t>ginekologiczno</w:t>
                              </w:r>
                              <w:proofErr w:type="spellEnd"/>
                              <w:r>
                                <w:rPr>
                                  <w:color w:val="000000"/>
                                  <w:kern w:val="3"/>
                                  <w:sz w:val="16"/>
                                  <w:szCs w:val="16"/>
                                </w:rPr>
                                <w:t xml:space="preserve"> - położniczych, które sygnalizują zamiar pozostawienia dziecka bezpośrednio po urodzeniu;</w:t>
                              </w:r>
                            </w:p>
                          </w:txbxContent>
                        </wps:txbx>
                        <wps:bodyPr vert="horz" wrap="square" lIns="42675" tIns="42675" rIns="56893" bIns="64008" anchor="t" anchorCtr="0" compatLnSpc="0"/>
                      </wps:wsp>
                      <wps:wsp>
                        <wps:cNvPr id="169" name="Dowolny kształt 169"/>
                        <wps:cNvSpPr/>
                        <wps:spPr>
                          <a:xfrm>
                            <a:off x="0" y="20776"/>
                            <a:ext cx="1672903" cy="464414"/>
                          </a:xfrm>
                          <a:custGeom>
                            <a:avLst/>
                            <a:gdLst>
                              <a:gd name="f0" fmla="val 10800000"/>
                              <a:gd name="f1" fmla="val 5400000"/>
                              <a:gd name="f2" fmla="val 180"/>
                              <a:gd name="f3" fmla="val w"/>
                              <a:gd name="f4" fmla="val h"/>
                              <a:gd name="f5" fmla="val 0"/>
                              <a:gd name="f6" fmla="val 1672904"/>
                              <a:gd name="f7" fmla="val 464419"/>
                              <a:gd name="f8" fmla="+- 0 0 -90"/>
                              <a:gd name="f9" fmla="*/ f3 1 1672904"/>
                              <a:gd name="f10" fmla="*/ f4 1 464419"/>
                              <a:gd name="f11" fmla="+- f7 0 f5"/>
                              <a:gd name="f12" fmla="+- f6 0 f5"/>
                              <a:gd name="f13" fmla="*/ f8 f0 1"/>
                              <a:gd name="f14" fmla="*/ f12 1 1672904"/>
                              <a:gd name="f15" fmla="*/ f11 1 464419"/>
                              <a:gd name="f16" fmla="*/ 0 f12 1"/>
                              <a:gd name="f17" fmla="*/ 0 f11 1"/>
                              <a:gd name="f18" fmla="*/ 1672904 f12 1"/>
                              <a:gd name="f19" fmla="*/ 464419 f11 1"/>
                              <a:gd name="f20" fmla="*/ f13 1 f2"/>
                              <a:gd name="f21" fmla="*/ f16 1 1672904"/>
                              <a:gd name="f22" fmla="*/ f17 1 464419"/>
                              <a:gd name="f23" fmla="*/ f18 1 1672904"/>
                              <a:gd name="f24" fmla="*/ f19 1 464419"/>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464419">
                                <a:moveTo>
                                  <a:pt x="f5" y="f5"/>
                                </a:moveTo>
                                <a:lnTo>
                                  <a:pt x="f6" y="f5"/>
                                </a:lnTo>
                                <a:lnTo>
                                  <a:pt x="f6" y="f7"/>
                                </a:lnTo>
                                <a:lnTo>
                                  <a:pt x="f5" y="f7"/>
                                </a:lnTo>
                                <a:lnTo>
                                  <a:pt x="f5" y="f5"/>
                                </a:lnTo>
                                <a:close/>
                              </a:path>
                            </a:pathLst>
                          </a:custGeom>
                          <a:solidFill>
                            <a:srgbClr val="9BBB59"/>
                          </a:solidFill>
                          <a:ln w="25402">
                            <a:solidFill>
                              <a:srgbClr val="9BBB59"/>
                            </a:solidFill>
                            <a:prstDash val="solid"/>
                          </a:ln>
                        </wps:spPr>
                        <wps:txbx>
                          <w:txbxContent>
                            <w:p w:rsidR="00994518" w:rsidRDefault="00994518" w:rsidP="00C17E33">
                              <w:pPr>
                                <w:spacing w:after="100" w:line="216" w:lineRule="auto"/>
                                <w:jc w:val="center"/>
                              </w:pPr>
                              <w:r>
                                <w:rPr>
                                  <w:color w:val="FFFFFF"/>
                                  <w:kern w:val="3"/>
                                </w:rPr>
                                <w:t xml:space="preserve">Pomoc udzielana kandydatom </w:t>
                              </w:r>
                            </w:p>
                          </w:txbxContent>
                        </wps:txbx>
                        <wps:bodyPr vert="horz" wrap="square" lIns="78236" tIns="44705" rIns="78236" bIns="44705" anchor="ctr" anchorCtr="1" compatLnSpc="0"/>
                      </wps:wsp>
                      <wps:wsp>
                        <wps:cNvPr id="170" name="Dowolny kształt 170"/>
                        <wps:cNvSpPr/>
                        <wps:spPr>
                          <a:xfrm>
                            <a:off x="0" y="486427"/>
                            <a:ext cx="1672903" cy="3562809"/>
                          </a:xfrm>
                          <a:custGeom>
                            <a:avLst/>
                            <a:gdLst>
                              <a:gd name="f0" fmla="val 10800000"/>
                              <a:gd name="f1" fmla="val 5400000"/>
                              <a:gd name="f2" fmla="val 180"/>
                              <a:gd name="f3" fmla="val w"/>
                              <a:gd name="f4" fmla="val h"/>
                              <a:gd name="f5" fmla="val 0"/>
                              <a:gd name="f6" fmla="val 1672904"/>
                              <a:gd name="f7" fmla="val 3443638"/>
                              <a:gd name="f8" fmla="+- 0 0 -90"/>
                              <a:gd name="f9" fmla="*/ f3 1 1672904"/>
                              <a:gd name="f10" fmla="*/ f4 1 3443638"/>
                              <a:gd name="f11" fmla="+- f7 0 f5"/>
                              <a:gd name="f12" fmla="+- f6 0 f5"/>
                              <a:gd name="f13" fmla="*/ f8 f0 1"/>
                              <a:gd name="f14" fmla="*/ f12 1 1672904"/>
                              <a:gd name="f15" fmla="*/ f11 1 3443638"/>
                              <a:gd name="f16" fmla="*/ 0 f12 1"/>
                              <a:gd name="f17" fmla="*/ 0 f11 1"/>
                              <a:gd name="f18" fmla="*/ 1672904 f12 1"/>
                              <a:gd name="f19" fmla="*/ 3443638 f11 1"/>
                              <a:gd name="f20" fmla="*/ f13 1 f2"/>
                              <a:gd name="f21" fmla="*/ f16 1 1672904"/>
                              <a:gd name="f22" fmla="*/ f17 1 3443638"/>
                              <a:gd name="f23" fmla="*/ f18 1 1672904"/>
                              <a:gd name="f24" fmla="*/ f19 1 3443638"/>
                              <a:gd name="f25" fmla="*/ f5 1 f14"/>
                              <a:gd name="f26" fmla="*/ f6 1 f14"/>
                              <a:gd name="f27" fmla="*/ f5 1 f15"/>
                              <a:gd name="f28" fmla="*/ f7 1 f15"/>
                              <a:gd name="f29" fmla="+- f20 0 f1"/>
                              <a:gd name="f30" fmla="*/ f21 1 f14"/>
                              <a:gd name="f31" fmla="*/ f22 1 f15"/>
                              <a:gd name="f32" fmla="*/ f23 1 f14"/>
                              <a:gd name="f33" fmla="*/ f24 1 f15"/>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 ang="f29">
                                <a:pos x="f38" y="f39"/>
                              </a:cxn>
                            </a:cxnLst>
                            <a:rect l="f34" t="f37" r="f35" b="f36"/>
                            <a:pathLst>
                              <a:path w="1672904" h="3443638">
                                <a:moveTo>
                                  <a:pt x="f5" y="f5"/>
                                </a:moveTo>
                                <a:lnTo>
                                  <a:pt x="f6" y="f5"/>
                                </a:lnTo>
                                <a:lnTo>
                                  <a:pt x="f6" y="f7"/>
                                </a:lnTo>
                                <a:lnTo>
                                  <a:pt x="f5" y="f7"/>
                                </a:lnTo>
                                <a:lnTo>
                                  <a:pt x="f5" y="f5"/>
                                </a:lnTo>
                                <a:close/>
                              </a:path>
                            </a:pathLst>
                          </a:custGeom>
                          <a:solidFill>
                            <a:srgbClr val="DEE7D1">
                              <a:alpha val="90000"/>
                            </a:srgbClr>
                          </a:solidFill>
                          <a:ln w="25402">
                            <a:solidFill>
                              <a:srgbClr val="DEE7D1">
                                <a:alpha val="90000"/>
                              </a:srgbClr>
                            </a:solidFill>
                            <a:prstDash val="solid"/>
                          </a:ln>
                        </wps:spPr>
                        <wps:txbx>
                          <w:txbxContent>
                            <w:p w:rsidR="00994518" w:rsidRDefault="00994518" w:rsidP="006A04EC">
                              <w:pPr>
                                <w:numPr>
                                  <w:ilvl w:val="1"/>
                                  <w:numId w:val="117"/>
                                </w:numPr>
                                <w:tabs>
                                  <w:tab w:val="left" w:pos="142"/>
                                </w:tabs>
                                <w:suppressAutoHyphens/>
                                <w:autoSpaceDN w:val="0"/>
                                <w:spacing w:after="20" w:line="216" w:lineRule="auto"/>
                              </w:pPr>
                              <w:r>
                                <w:rPr>
                                  <w:color w:val="000000"/>
                                  <w:kern w:val="3"/>
                                  <w:sz w:val="16"/>
                                  <w:szCs w:val="16"/>
                                </w:rPr>
                                <w:t>Udzielanie pomocy w przygotowaniu wniosków o przysposobienie;</w:t>
                              </w:r>
                            </w:p>
                            <w:p w:rsidR="00994518" w:rsidRDefault="00994518" w:rsidP="006A04EC">
                              <w:pPr>
                                <w:numPr>
                                  <w:ilvl w:val="1"/>
                                  <w:numId w:val="118"/>
                                </w:numPr>
                                <w:tabs>
                                  <w:tab w:val="left" w:pos="142"/>
                                </w:tabs>
                                <w:suppressAutoHyphens/>
                                <w:autoSpaceDN w:val="0"/>
                                <w:spacing w:after="20" w:line="216" w:lineRule="auto"/>
                              </w:pPr>
                              <w:r>
                                <w:rPr>
                                  <w:color w:val="000000"/>
                                  <w:kern w:val="3"/>
                                  <w:sz w:val="16"/>
                                  <w:szCs w:val="16"/>
                                </w:rPr>
                                <w:t>Wspieranie psychologiczno- pedagogiczne kandydatów;</w:t>
                              </w:r>
                            </w:p>
                            <w:p w:rsidR="00994518" w:rsidRDefault="00994518" w:rsidP="006A04EC">
                              <w:pPr>
                                <w:numPr>
                                  <w:ilvl w:val="1"/>
                                  <w:numId w:val="119"/>
                                </w:numPr>
                                <w:tabs>
                                  <w:tab w:val="left" w:pos="142"/>
                                </w:tabs>
                                <w:suppressAutoHyphens/>
                                <w:autoSpaceDN w:val="0"/>
                                <w:spacing w:after="20" w:line="216" w:lineRule="auto"/>
                              </w:pPr>
                              <w:r>
                                <w:rPr>
                                  <w:color w:val="000000"/>
                                  <w:kern w:val="3"/>
                                  <w:sz w:val="16"/>
                                  <w:szCs w:val="16"/>
                                </w:rPr>
                                <w:t>Wydawanie świadectw ukończenia szkolenia dla  kandydatów do przysposobienia dziecka, opinii o ich kwalifikacjach osobistych oraz sporządzanie opinii kwalifikacyjnej w sprawach dotyczących umieszczenia dzieci w rodzinie przysposabiającej;</w:t>
                              </w:r>
                            </w:p>
                            <w:p w:rsidR="00994518" w:rsidRDefault="00994518" w:rsidP="006A04EC">
                              <w:pPr>
                                <w:numPr>
                                  <w:ilvl w:val="1"/>
                                  <w:numId w:val="120"/>
                                </w:numPr>
                                <w:tabs>
                                  <w:tab w:val="left" w:pos="142"/>
                                  <w:tab w:val="left" w:pos="284"/>
                                </w:tabs>
                                <w:suppressAutoHyphens/>
                                <w:autoSpaceDN w:val="0"/>
                                <w:spacing w:after="20" w:line="216" w:lineRule="auto"/>
                              </w:pPr>
                              <w:r>
                                <w:rPr>
                                  <w:color w:val="000000"/>
                                  <w:kern w:val="3"/>
                                  <w:sz w:val="16"/>
                                  <w:szCs w:val="16"/>
                                </w:rPr>
                                <w:t>Przeprowadzenie badań pedagogicznych i psychologicznych kandydatów do przysposobienia dziecka;</w:t>
                              </w:r>
                            </w:p>
                            <w:p w:rsidR="00994518" w:rsidRDefault="00994518" w:rsidP="006A04EC">
                              <w:pPr>
                                <w:numPr>
                                  <w:ilvl w:val="1"/>
                                  <w:numId w:val="121"/>
                                </w:numPr>
                                <w:tabs>
                                  <w:tab w:val="left" w:pos="142"/>
                                </w:tabs>
                                <w:suppressAutoHyphens/>
                                <w:autoSpaceDN w:val="0"/>
                                <w:spacing w:after="20" w:line="216" w:lineRule="auto"/>
                              </w:pPr>
                              <w:r>
                                <w:rPr>
                                  <w:color w:val="000000"/>
                                  <w:kern w:val="3"/>
                                  <w:sz w:val="16"/>
                                  <w:szCs w:val="16"/>
                                </w:rPr>
                                <w:t>Prowadzenie analizy sytuacji osobistej, zdrowotnej, rodzinnej, dochodowej i majątkowej kandydatów ,zwanej "wywiadem adopcyjnym";</w:t>
                              </w:r>
                            </w:p>
                            <w:p w:rsidR="00994518" w:rsidRDefault="00994518" w:rsidP="006A04EC">
                              <w:pPr>
                                <w:numPr>
                                  <w:ilvl w:val="1"/>
                                  <w:numId w:val="122"/>
                                </w:numPr>
                                <w:tabs>
                                  <w:tab w:val="left" w:pos="142"/>
                                </w:tabs>
                                <w:suppressAutoHyphens/>
                                <w:autoSpaceDN w:val="0"/>
                                <w:spacing w:after="20" w:line="216" w:lineRule="auto"/>
                              </w:pPr>
                              <w:r>
                                <w:rPr>
                                  <w:color w:val="000000"/>
                                  <w:kern w:val="3"/>
                                  <w:sz w:val="16"/>
                                  <w:szCs w:val="16"/>
                                </w:rPr>
                                <w:t xml:space="preserve">Prowadzenie działalności </w:t>
                              </w:r>
                              <w:proofErr w:type="spellStart"/>
                              <w:r>
                                <w:rPr>
                                  <w:color w:val="000000"/>
                                  <w:kern w:val="3"/>
                                  <w:sz w:val="16"/>
                                  <w:szCs w:val="16"/>
                                </w:rPr>
                                <w:t>diagnostyczno</w:t>
                              </w:r>
                              <w:proofErr w:type="spellEnd"/>
                              <w:r>
                                <w:rPr>
                                  <w:color w:val="000000"/>
                                  <w:kern w:val="3"/>
                                  <w:sz w:val="16"/>
                                  <w:szCs w:val="16"/>
                                </w:rPr>
                                <w:t xml:space="preserve"> - konsultacyjnej dla kandydatów;</w:t>
                              </w:r>
                            </w:p>
                            <w:p w:rsidR="00994518" w:rsidRDefault="00994518" w:rsidP="006A04EC">
                              <w:pPr>
                                <w:numPr>
                                  <w:ilvl w:val="1"/>
                                  <w:numId w:val="123"/>
                                </w:numPr>
                                <w:tabs>
                                  <w:tab w:val="left" w:pos="142"/>
                                </w:tabs>
                                <w:suppressAutoHyphens/>
                                <w:autoSpaceDN w:val="0"/>
                                <w:spacing w:after="20" w:line="216" w:lineRule="auto"/>
                              </w:pPr>
                              <w:r>
                                <w:rPr>
                                  <w:color w:val="000000"/>
                                  <w:kern w:val="3"/>
                                  <w:sz w:val="16"/>
                                  <w:szCs w:val="16"/>
                                </w:rPr>
                                <w:t>Organizowanie szkoleń dla kandydatów do przysposobienia dziecka;</w:t>
                              </w:r>
                            </w:p>
                            <w:p w:rsidR="00994518" w:rsidRDefault="00994518" w:rsidP="00C17E33">
                              <w:pPr>
                                <w:spacing w:after="20" w:line="216" w:lineRule="auto"/>
                                <w:ind w:left="90"/>
                                <w:rPr>
                                  <w:color w:val="000000"/>
                                  <w:sz w:val="36"/>
                                  <w:szCs w:val="36"/>
                                </w:rPr>
                              </w:pPr>
                            </w:p>
                          </w:txbxContent>
                        </wps:txbx>
                        <wps:bodyPr vert="horz" wrap="square" lIns="42675" tIns="42675" rIns="56893" bIns="64008" anchor="t" anchorCtr="0" compatLnSpc="0"/>
                      </wps:wsp>
                    </wpg:wgp>
                  </a:graphicData>
                </a:graphic>
                <wp14:sizeRelV relativeFrom="margin">
                  <wp14:pctHeight>0</wp14:pctHeight>
                </wp14:sizeRelV>
              </wp:anchor>
            </w:drawing>
          </mc:Choice>
          <mc:Fallback>
            <w:pict>
              <v:group id="Diagram 54" o:spid="_x0000_s1230" style="position:absolute;left:0;text-align:left;margin-left:-26.9pt;margin-top:254.25pt;width:432.25pt;height:318.75pt;z-index:252598272;mso-position-vertical-relative:page;mso-height-relative:margin" coordsize="54899,4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">
                <v:shape id="Dowolny kształt 98" o:spid="_x0000_s1231" style="position:absolute;left:38169;width:16730;height:4644;visibility:visible;mso-wrap-style:square;v-text-anchor:middle-center" coordsize="1672904,4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FMIA&#10;AADbAAAADwAAAGRycy9kb3ducmV2LnhtbERPy4rCMBTdC/5DuII7Ta34mI5RRBBFhoFpB2F2l+ba&#10;Fpub0kStf28WAy4P573adKYWd2pdZVnBZByBIM6trrhQ8JvtR0sQziNrrC2Tgic52Kz7vRUm2j74&#10;h+6pL0QIYZeggtL7JpHS5SUZdGPbEAfuYluDPsC2kLrFRwg3tYyjaC4NVhwaSmxoV1J+TW9GQT0p&#10;ztlf/H2Kv/bX2+x5mC7OKSs1HHTbTxCeOv8W/7uPWsFHGBu+h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GsUwgAAANsAAAAPAAAAAAAAAAAAAAAAAJgCAABkcnMvZG93&#10;bnJldi54bWxQSwUGAAAAAAQABAD1AAAAhwMAAAAA&#10;" adj="-11796480,,5400" path="m,l1672904,r,464419l,464419,,xe" fillcolor="#c0504d" strokecolor="#c0504d" strokeweight=".70561mm">
                  <v:stroke joinstyle="miter"/>
                  <v:formulas/>
                  <v:path arrowok="t" o:connecttype="custom" o:connectlocs="836452,0;1672903,232207;836452,464414;0,232207;0,0;1672903,0;1672903,464414;0,464414;0,0" o:connectangles="270,0,90,180,0,0,0,0,0" textboxrect="0,0,1672904,464419"/>
                  <v:textbox inset="2.17322mm,1.2418mm,2.17322mm,1.2418mm">
                    <w:txbxContent>
                      <w:p w:rsidR="00994518" w:rsidRDefault="00994518" w:rsidP="00C17E33">
                        <w:pPr>
                          <w:spacing w:after="100" w:line="216" w:lineRule="auto"/>
                          <w:jc w:val="center"/>
                        </w:pPr>
                        <w:r>
                          <w:rPr>
                            <w:color w:val="FFFFFF"/>
                            <w:kern w:val="3"/>
                          </w:rPr>
                          <w:t>Pomoc udzielana dziecku</w:t>
                        </w:r>
                      </w:p>
                    </w:txbxContent>
                  </v:textbox>
                </v:shape>
                <v:shape id="Dowolny kształt 119" o:spid="_x0000_s1232" style="position:absolute;left:38169;top:4644;width:16730;height:34436;visibility:visible;mso-wrap-style:square;v-text-anchor:top" coordsize="1672904,344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O5cIA&#10;AADcAAAADwAAAGRycy9kb3ducmV2LnhtbERPTWvCQBC9F/wPywje6iYKpaauIUYEofRQFXsdstNN&#10;aHY2ZFcT/71bKPQ2j/c563y0rbhR7xvHCtJ5AoK4crpho+B82j+/gvABWWPrmBTcyUO+mTytMdNu&#10;4E+6HYMRMYR9hgrqELpMSl/VZNHPXUccuW/XWwwR9kbqHocYblu5SJIXabHh2FBjR2VN1c/xahUM&#10;H0tz+TKm2L6XabiWy5XckVZqNh2LNxCBxvAv/nMfdJyfruD3mXi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I7lwgAAANwAAAAPAAAAAAAAAAAAAAAAAJgCAABkcnMvZG93&#10;bnJldi54bWxQSwUGAAAAAAQABAD1AAAAhwMAAAAA&#10;" adj="-11796480,,5400" path="m,l1672904,r,3443638l,3443638,,xe" fillcolor="#e8d0d0" strokecolor="#e8d0d0" strokeweight=".70561mm">
                  <v:fill opacity="59110f"/>
                  <v:stroke opacity="59110f" joinstyle="miter"/>
                  <v:formulas/>
                  <v:path arrowok="t" o:connecttype="custom" o:connectlocs="836452,0;1672903,1721820;836452,3443639;0,1721820;0,0;1672903,0;1672903,3443639;0,3443639;0,0" o:connectangles="270,0,90,180,0,0,0,0,0" textboxrect="0,0,1672904,3443638"/>
                  <v:textbox inset="1.1854mm,1.1854mm,1.58036mm,5.04pt">
                    <w:txbxContent>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proofErr w:type="spellStart"/>
                        <w:r>
                          <w:rPr>
                            <w:color w:val="000000"/>
                            <w:kern w:val="3"/>
                            <w:sz w:val="16"/>
                            <w:szCs w:val="16"/>
                          </w:rPr>
                          <w:t>Kwalfikacja</w:t>
                        </w:r>
                        <w:proofErr w:type="spellEnd"/>
                        <w:r>
                          <w:rPr>
                            <w:color w:val="000000"/>
                            <w:kern w:val="3"/>
                            <w:sz w:val="16"/>
                            <w:szCs w:val="16"/>
                          </w:rPr>
                          <w:t xml:space="preserve"> dzieci zgłoszonych do </w:t>
                        </w:r>
                        <w:proofErr w:type="spellStart"/>
                        <w:r>
                          <w:rPr>
                            <w:color w:val="000000"/>
                            <w:kern w:val="3"/>
                            <w:sz w:val="16"/>
                            <w:szCs w:val="16"/>
                          </w:rPr>
                          <w:t>przysposobienia;Sporzadzanie</w:t>
                        </w:r>
                        <w:proofErr w:type="spellEnd"/>
                        <w:r>
                          <w:rPr>
                            <w:color w:val="000000"/>
                            <w:kern w:val="3"/>
                            <w:sz w:val="16"/>
                            <w:szCs w:val="16"/>
                          </w:rPr>
                          <w:t xml:space="preserve"> dla </w:t>
                        </w:r>
                        <w:proofErr w:type="gramStart"/>
                        <w:r>
                          <w:rPr>
                            <w:color w:val="000000"/>
                            <w:kern w:val="3"/>
                            <w:sz w:val="16"/>
                            <w:szCs w:val="16"/>
                          </w:rPr>
                          <w:t>dziecka  diagnozy</w:t>
                        </w:r>
                        <w:proofErr w:type="gramEnd"/>
                        <w:r>
                          <w:rPr>
                            <w:color w:val="000000"/>
                            <w:kern w:val="3"/>
                            <w:sz w:val="16"/>
                            <w:szCs w:val="16"/>
                          </w:rPr>
                          <w:t xml:space="preserve"> psychologicznej </w:t>
                        </w:r>
                        <w:r>
                          <w:rPr>
                            <w:color w:val="000000"/>
                            <w:kern w:val="3"/>
                            <w:sz w:val="16"/>
                            <w:szCs w:val="16"/>
                          </w:rPr>
                          <w:br/>
                          <w:t>i pedagogicznej;</w:t>
                        </w:r>
                      </w:p>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r>
                          <w:rPr>
                            <w:color w:val="000000"/>
                            <w:kern w:val="3"/>
                            <w:sz w:val="16"/>
                            <w:szCs w:val="16"/>
                          </w:rPr>
                          <w:t>Gromadzenie aktualnych informacji o stanie zdrowia dziecka;</w:t>
                        </w:r>
                      </w:p>
                      <w:p w:rsidR="00994518" w:rsidRDefault="00994518" w:rsidP="006A04EC">
                        <w:pPr>
                          <w:pStyle w:val="Akapitzlist"/>
                          <w:numPr>
                            <w:ilvl w:val="0"/>
                            <w:numId w:val="114"/>
                          </w:numPr>
                          <w:tabs>
                            <w:tab w:val="left" w:pos="142"/>
                            <w:tab w:val="left" w:pos="284"/>
                          </w:tabs>
                          <w:suppressAutoHyphens/>
                          <w:autoSpaceDN w:val="0"/>
                          <w:spacing w:after="20" w:line="216" w:lineRule="auto"/>
                          <w:ind w:left="142" w:hanging="76"/>
                          <w:contextualSpacing w:val="0"/>
                        </w:pPr>
                        <w:r>
                          <w:rPr>
                            <w:color w:val="000000"/>
                            <w:kern w:val="3"/>
                            <w:sz w:val="16"/>
                            <w:szCs w:val="16"/>
                          </w:rPr>
                          <w:t xml:space="preserve">Gromadzenie </w:t>
                        </w:r>
                        <w:proofErr w:type="gramStart"/>
                        <w:r>
                          <w:rPr>
                            <w:color w:val="000000"/>
                            <w:kern w:val="3"/>
                            <w:sz w:val="16"/>
                            <w:szCs w:val="16"/>
                          </w:rPr>
                          <w:t>informacji  o</w:t>
                        </w:r>
                        <w:proofErr w:type="gramEnd"/>
                        <w:r>
                          <w:rPr>
                            <w:color w:val="000000"/>
                            <w:kern w:val="3"/>
                            <w:sz w:val="16"/>
                            <w:szCs w:val="16"/>
                          </w:rPr>
                          <w:t xml:space="preserve"> dzieciach, które mogą być przysposobione;</w:t>
                        </w:r>
                      </w:p>
                      <w:p w:rsidR="00994518" w:rsidRDefault="00994518" w:rsidP="00C17E33"/>
                    </w:txbxContent>
                  </v:textbox>
                </v:shape>
                <v:shape id="Dowolny kształt 132" o:spid="_x0000_s1233" style="position:absolute;left:19098;width:16729;height:4644;visibility:visible;mso-wrap-style:square;v-text-anchor:middle-center" coordsize="1672904,4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emMMA&#10;AADcAAAADwAAAGRycy9kb3ducmV2LnhtbERP22rCQBB9F/yHZYS+iG5qsUh0lRJ6Q6RgzAcM2TGJ&#10;ZmfT7GrSv+8Kgm9zONdZbXpTiyu1rrKs4HkagSDOra64UJAdPiYLEM4ja6wtk4I/crBZDwcrjLXt&#10;eE/X1BcihLCLUUHpfRNL6fKSDLqpbYgDd7StQR9gW0jdYhfCTS1nUfQqDVYcGkpsKCkpP6cXo6C7&#10;ZMX2M0m3++Tna35a7N6b8W+m1NOof1uC8NT7h/ju/tZh/ssMb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UemMMAAADcAAAADwAAAAAAAAAAAAAAAACYAgAAZHJzL2Rv&#10;d25yZXYueG1sUEsFBgAAAAAEAAQA9QAAAIgDAAAAAA==&#10;" adj="-11796480,,5400" path="m,l1672904,r,464419l,464419,,xe" fillcolor="#bd9b53" strokecolor="#bd9b53" strokeweight=".70561mm">
                  <v:stroke joinstyle="miter"/>
                  <v:formulas/>
                  <v:path arrowok="t" o:connecttype="custom" o:connectlocs="836452,0;1672903,232207;836452,464414;0,232207;0,0;1672903,0;1672903,464414;0,464414;0,0" o:connectangles="270,0,90,180,0,0,0,0,0" textboxrect="0,0,1672904,464419"/>
                  <v:textbox inset="2.17322mm,1.2418mm,2.17322mm,1.2418mm">
                    <w:txbxContent>
                      <w:p w:rsidR="00994518" w:rsidRDefault="00994518" w:rsidP="00C17E33">
                        <w:pPr>
                          <w:spacing w:after="100" w:line="216" w:lineRule="auto"/>
                          <w:jc w:val="center"/>
                        </w:pPr>
                        <w:r>
                          <w:rPr>
                            <w:color w:val="FFFFFF"/>
                            <w:kern w:val="3"/>
                          </w:rPr>
                          <w:t>Pomoc udzielana</w:t>
                        </w:r>
                      </w:p>
                      <w:p w:rsidR="00994518" w:rsidRDefault="00994518" w:rsidP="00C17E33">
                        <w:pPr>
                          <w:spacing w:after="100" w:line="216" w:lineRule="auto"/>
                          <w:jc w:val="center"/>
                        </w:pPr>
                        <w:proofErr w:type="gramStart"/>
                        <w:r>
                          <w:rPr>
                            <w:color w:val="FFFFFF"/>
                            <w:kern w:val="3"/>
                          </w:rPr>
                          <w:t>rodzinie</w:t>
                        </w:r>
                        <w:proofErr w:type="gramEnd"/>
                      </w:p>
                    </w:txbxContent>
                  </v:textbox>
                </v:shape>
                <v:shape id="Dowolny kształt 147" o:spid="_x0000_s1234" style="position:absolute;left:19098;top:4644;width:16729;height:34436;visibility:visible;mso-wrap-style:square;v-text-anchor:top" coordsize="1672904,344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IEcYA&#10;AADcAAAADwAAAGRycy9kb3ducmV2LnhtbERP32vCMBB+H+x/CDfwbaY63UY1igpTGYNtnTD2djZn&#10;U2wupYna+dcvgrC3+/h+3nja2kocqfGlYwW9bgKCOHe65ELB5uvl/hmED8gaK8ek4Jc8TCe3N2NM&#10;tTvxJx2zUIgYwj5FBSaEOpXS54Ys+q6riSO3c43FEGFTSN3gKYbbSvaT5FFaLDk2GKxpYSjfZwer&#10;4Nyfbz6Gr4Ogt6vl27fJ6vfhw49Snbt2NgIRqA3/4qt7reP8wRNcnokX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2IEcYAAADcAAAADwAAAAAAAAAAAAAAAACYAgAAZHJz&#10;L2Rvd25yZXYueG1sUEsFBgAAAAAEAAQA9QAAAIsDAAAAAA==&#10;" adj="-11796480,,5400" path="m,l1672904,r,3443638l,3443638,,xe" fillcolor="#e8e1d1" strokecolor="#e8e1d1" strokeweight=".70561mm">
                  <v:fill opacity="59110f"/>
                  <v:stroke opacity="59110f" joinstyle="miter"/>
                  <v:formulas/>
                  <v:path arrowok="t" o:connecttype="custom" o:connectlocs="836452,0;1672903,1721820;836452,3443639;0,1721820;0,0;1672903,0;1672903,3443639;0,3443639;0,0" o:connectangles="270,0,90,180,0,0,0,0,0" textboxrect="0,0,1672904,3443638"/>
                  <v:textbox inset="1.1854mm,1.1854mm,1.58036mm,5.04pt">
                    <w:txbxContent>
                      <w:p w:rsidR="00994518" w:rsidRDefault="00994518" w:rsidP="006A04EC">
                        <w:pPr>
                          <w:numPr>
                            <w:ilvl w:val="1"/>
                            <w:numId w:val="115"/>
                          </w:numPr>
                          <w:tabs>
                            <w:tab w:val="left" w:pos="142"/>
                          </w:tabs>
                          <w:suppressAutoHyphens/>
                          <w:autoSpaceDN w:val="0"/>
                          <w:spacing w:after="20" w:line="216" w:lineRule="auto"/>
                        </w:pPr>
                        <w:r>
                          <w:rPr>
                            <w:color w:val="000000"/>
                            <w:kern w:val="3"/>
                            <w:sz w:val="16"/>
                            <w:szCs w:val="16"/>
                          </w:rPr>
                          <w:t>Dobór rodziny przysposabiającej właściwej ze względu na potrzeby dziecka; Współpraca z sądem opiekuńczym;</w:t>
                        </w:r>
                      </w:p>
                      <w:p w:rsidR="00994518" w:rsidRDefault="00994518" w:rsidP="006A04EC">
                        <w:pPr>
                          <w:numPr>
                            <w:ilvl w:val="1"/>
                            <w:numId w:val="116"/>
                          </w:numPr>
                          <w:tabs>
                            <w:tab w:val="left" w:pos="142"/>
                          </w:tabs>
                          <w:suppressAutoHyphens/>
                          <w:autoSpaceDN w:val="0"/>
                          <w:spacing w:after="20" w:line="216" w:lineRule="auto"/>
                        </w:pPr>
                        <w:r>
                          <w:rPr>
                            <w:color w:val="000000"/>
                            <w:kern w:val="3"/>
                            <w:sz w:val="16"/>
                            <w:szCs w:val="16"/>
                          </w:rPr>
                          <w:t xml:space="preserve">Zapewnianie pomocy psychologicznej kobietom w ciąży oraz pacjentkom </w:t>
                        </w:r>
                        <w:proofErr w:type="gramStart"/>
                        <w:r>
                          <w:rPr>
                            <w:color w:val="000000"/>
                            <w:kern w:val="3"/>
                            <w:sz w:val="16"/>
                            <w:szCs w:val="16"/>
                          </w:rPr>
                          <w:t xml:space="preserve">oddziałów  </w:t>
                        </w:r>
                        <w:proofErr w:type="spellStart"/>
                        <w:r>
                          <w:rPr>
                            <w:color w:val="000000"/>
                            <w:kern w:val="3"/>
                            <w:sz w:val="16"/>
                            <w:szCs w:val="16"/>
                          </w:rPr>
                          <w:t>ginekologiczno</w:t>
                        </w:r>
                        <w:proofErr w:type="spellEnd"/>
                        <w:proofErr w:type="gramEnd"/>
                        <w:r>
                          <w:rPr>
                            <w:color w:val="000000"/>
                            <w:kern w:val="3"/>
                            <w:sz w:val="16"/>
                            <w:szCs w:val="16"/>
                          </w:rPr>
                          <w:t xml:space="preserve"> - położniczych, które sygnalizują zamiar pozostawienia dziecka bezpośrednio po urodzeniu;</w:t>
                        </w:r>
                      </w:p>
                    </w:txbxContent>
                  </v:textbox>
                </v:shape>
                <v:shape id="Dowolny kształt 169" o:spid="_x0000_s1235" style="position:absolute;top:207;width:16729;height:4644;visibility:visible;mso-wrap-style:square;v-text-anchor:middle-center" coordsize="1672904,4644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M7sUA&#10;AADcAAAADwAAAGRycy9kb3ducmV2LnhtbERP30vDMBB+H/g/hBP2MmzqYENr06EbA/FFnbL5eGtu&#10;TbG5dEnc6n9vBMG3+/h+XrkYbCdO5EPrWMF1loMgrp1uuVHw/ra+ugERIrLGzjEp+KYAi+piVGKh&#10;3Zlf6bSJjUghHApUYGLsCylDbchiyFxPnLiD8xZjgr6R2uM5hdtOTvN8Li22nBoM9rQ0VH9uvqyC&#10;6fNs1X/M/NE8hWU92dPDy247KDW+HO7vQEQa4r/4z/2o0/z5Lfw+ky6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zuxQAAANwAAAAPAAAAAAAAAAAAAAAAAJgCAABkcnMv&#10;ZG93bnJldi54bWxQSwUGAAAAAAQABAD1AAAAigMAAAAA&#10;" adj="-11796480,,5400" path="m,l1672904,r,464419l,464419,,xe" fillcolor="#9bbb59" strokecolor="#9bbb59" strokeweight=".70561mm">
                  <v:stroke joinstyle="miter"/>
                  <v:formulas/>
                  <v:path arrowok="t" o:connecttype="custom" o:connectlocs="836452,0;1672903,232207;836452,464414;0,232207;0,0;1672903,0;1672903,464414;0,464414;0,0" o:connectangles="270,0,90,180,0,0,0,0,0" textboxrect="0,0,1672904,464419"/>
                  <v:textbox inset="2.17322mm,1.2418mm,2.17322mm,1.2418mm">
                    <w:txbxContent>
                      <w:p w:rsidR="00994518" w:rsidRDefault="00994518" w:rsidP="00C17E33">
                        <w:pPr>
                          <w:spacing w:after="100" w:line="216" w:lineRule="auto"/>
                          <w:jc w:val="center"/>
                        </w:pPr>
                        <w:r>
                          <w:rPr>
                            <w:color w:val="FFFFFF"/>
                            <w:kern w:val="3"/>
                          </w:rPr>
                          <w:t xml:space="preserve">Pomoc udzielana kandydatom </w:t>
                        </w:r>
                      </w:p>
                    </w:txbxContent>
                  </v:textbox>
                </v:shape>
                <v:shape id="Dowolny kształt 170" o:spid="_x0000_s1236" style="position:absolute;top:4864;width:16729;height:35628;visibility:visible;mso-wrap-style:square;v-text-anchor:top" coordsize="1672904,34436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RH8cA&#10;AADcAAAADwAAAGRycy9kb3ducmV2LnhtbESPT2vCQBDF74LfYZmCN91UwUrqKq1UES+l/qPeptkx&#10;CWZnQ3bV+O07h0JvM7w37/1mOm9dpW7UhNKzgedBAoo487bk3MB+t+xPQIWIbLHyTAYeFGA+63am&#10;mFp/5y+6bWOuJIRDigaKGOtU65AV5DAMfE0s2tk3DqOsTa5tg3cJd5UeJslYOyxZGgqsaVFQdtle&#10;nYHr8GN1cJvv8+bn8/i+HiWnRT45GdN7at9eQUVq47/573ptBf9F8OUZmU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UR/HAAAA3AAAAA8AAAAAAAAAAAAAAAAAmAIAAGRy&#10;cy9kb3ducmV2LnhtbFBLBQYAAAAABAAEAPUAAACMAwAAAAA=&#10;" adj="-11796480,,5400" path="m,l1672904,r,3443638l,3443638,,xe" fillcolor="#dee7d1" strokecolor="#dee7d1" strokeweight=".70561mm">
                  <v:fill opacity="59110f"/>
                  <v:stroke opacity="59110f" joinstyle="miter"/>
                  <v:formulas/>
                  <v:path arrowok="t" o:connecttype="custom" o:connectlocs="836452,0;1672903,1781405;836452,3562809;0,1781405;0,0;1672903,0;1672903,3562809;0,3562809;0,0" o:connectangles="270,0,90,180,0,0,0,0,0" textboxrect="0,0,1672904,3443638"/>
                  <v:textbox inset="1.1854mm,1.1854mm,1.58036mm,5.04pt">
                    <w:txbxContent>
                      <w:p w:rsidR="00994518" w:rsidRDefault="00994518" w:rsidP="006A04EC">
                        <w:pPr>
                          <w:numPr>
                            <w:ilvl w:val="1"/>
                            <w:numId w:val="117"/>
                          </w:numPr>
                          <w:tabs>
                            <w:tab w:val="left" w:pos="142"/>
                          </w:tabs>
                          <w:suppressAutoHyphens/>
                          <w:autoSpaceDN w:val="0"/>
                          <w:spacing w:after="20" w:line="216" w:lineRule="auto"/>
                        </w:pPr>
                        <w:r>
                          <w:rPr>
                            <w:color w:val="000000"/>
                            <w:kern w:val="3"/>
                            <w:sz w:val="16"/>
                            <w:szCs w:val="16"/>
                          </w:rPr>
                          <w:t>Udzielanie pomocy w przygotowaniu wniosków o przysposobienie;</w:t>
                        </w:r>
                      </w:p>
                      <w:p w:rsidR="00994518" w:rsidRDefault="00994518" w:rsidP="006A04EC">
                        <w:pPr>
                          <w:numPr>
                            <w:ilvl w:val="1"/>
                            <w:numId w:val="118"/>
                          </w:numPr>
                          <w:tabs>
                            <w:tab w:val="left" w:pos="142"/>
                          </w:tabs>
                          <w:suppressAutoHyphens/>
                          <w:autoSpaceDN w:val="0"/>
                          <w:spacing w:after="20" w:line="216" w:lineRule="auto"/>
                        </w:pPr>
                        <w:r>
                          <w:rPr>
                            <w:color w:val="000000"/>
                            <w:kern w:val="3"/>
                            <w:sz w:val="16"/>
                            <w:szCs w:val="16"/>
                          </w:rPr>
                          <w:t>Wspieranie psychologiczno- pedagogiczne kandydatów;</w:t>
                        </w:r>
                      </w:p>
                      <w:p w:rsidR="00994518" w:rsidRDefault="00994518" w:rsidP="006A04EC">
                        <w:pPr>
                          <w:numPr>
                            <w:ilvl w:val="1"/>
                            <w:numId w:val="119"/>
                          </w:numPr>
                          <w:tabs>
                            <w:tab w:val="left" w:pos="142"/>
                          </w:tabs>
                          <w:suppressAutoHyphens/>
                          <w:autoSpaceDN w:val="0"/>
                          <w:spacing w:after="20" w:line="216" w:lineRule="auto"/>
                        </w:pPr>
                        <w:r>
                          <w:rPr>
                            <w:color w:val="000000"/>
                            <w:kern w:val="3"/>
                            <w:sz w:val="16"/>
                            <w:szCs w:val="16"/>
                          </w:rPr>
                          <w:t xml:space="preserve">Wydawanie świadectw ukończenia szkolenia </w:t>
                        </w:r>
                        <w:proofErr w:type="gramStart"/>
                        <w:r>
                          <w:rPr>
                            <w:color w:val="000000"/>
                            <w:kern w:val="3"/>
                            <w:sz w:val="16"/>
                            <w:szCs w:val="16"/>
                          </w:rPr>
                          <w:t>dla  kandydatów</w:t>
                        </w:r>
                        <w:proofErr w:type="gramEnd"/>
                        <w:r>
                          <w:rPr>
                            <w:color w:val="000000"/>
                            <w:kern w:val="3"/>
                            <w:sz w:val="16"/>
                            <w:szCs w:val="16"/>
                          </w:rPr>
                          <w:t xml:space="preserve"> do przysposobienia dziecka, opinii o ich kwalifikacjach osobistych oraz sporządzanie opinii kwalifikacyjnej w sprawach dotyczących umieszczenia dzieci w rodzinie przysposabiającej;</w:t>
                        </w:r>
                      </w:p>
                      <w:p w:rsidR="00994518" w:rsidRDefault="00994518" w:rsidP="006A04EC">
                        <w:pPr>
                          <w:numPr>
                            <w:ilvl w:val="1"/>
                            <w:numId w:val="120"/>
                          </w:numPr>
                          <w:tabs>
                            <w:tab w:val="left" w:pos="142"/>
                            <w:tab w:val="left" w:pos="284"/>
                          </w:tabs>
                          <w:suppressAutoHyphens/>
                          <w:autoSpaceDN w:val="0"/>
                          <w:spacing w:after="20" w:line="216" w:lineRule="auto"/>
                        </w:pPr>
                        <w:r>
                          <w:rPr>
                            <w:color w:val="000000"/>
                            <w:kern w:val="3"/>
                            <w:sz w:val="16"/>
                            <w:szCs w:val="16"/>
                          </w:rPr>
                          <w:t>Przeprowadzenie badań pedagogicznych i psychologicznych kandydatów do przysposobienia dziecka;</w:t>
                        </w:r>
                      </w:p>
                      <w:p w:rsidR="00994518" w:rsidRDefault="00994518" w:rsidP="006A04EC">
                        <w:pPr>
                          <w:numPr>
                            <w:ilvl w:val="1"/>
                            <w:numId w:val="121"/>
                          </w:numPr>
                          <w:tabs>
                            <w:tab w:val="left" w:pos="142"/>
                          </w:tabs>
                          <w:suppressAutoHyphens/>
                          <w:autoSpaceDN w:val="0"/>
                          <w:spacing w:after="20" w:line="216" w:lineRule="auto"/>
                        </w:pPr>
                        <w:r>
                          <w:rPr>
                            <w:color w:val="000000"/>
                            <w:kern w:val="3"/>
                            <w:sz w:val="16"/>
                            <w:szCs w:val="16"/>
                          </w:rPr>
                          <w:t>Prowadzenie analizy sytuacji osobistej, zdrowotnej, rodzinnej, dochodowej i majątkowej kandydatów</w:t>
                        </w:r>
                        <w:proofErr w:type="gramStart"/>
                        <w:r>
                          <w:rPr>
                            <w:color w:val="000000"/>
                            <w:kern w:val="3"/>
                            <w:sz w:val="16"/>
                            <w:szCs w:val="16"/>
                          </w:rPr>
                          <w:t xml:space="preserve"> ,zwanej</w:t>
                        </w:r>
                        <w:proofErr w:type="gramEnd"/>
                        <w:r>
                          <w:rPr>
                            <w:color w:val="000000"/>
                            <w:kern w:val="3"/>
                            <w:sz w:val="16"/>
                            <w:szCs w:val="16"/>
                          </w:rPr>
                          <w:t xml:space="preserve"> "wywiadem adopcyjnym";</w:t>
                        </w:r>
                      </w:p>
                      <w:p w:rsidR="00994518" w:rsidRDefault="00994518" w:rsidP="006A04EC">
                        <w:pPr>
                          <w:numPr>
                            <w:ilvl w:val="1"/>
                            <w:numId w:val="122"/>
                          </w:numPr>
                          <w:tabs>
                            <w:tab w:val="left" w:pos="142"/>
                          </w:tabs>
                          <w:suppressAutoHyphens/>
                          <w:autoSpaceDN w:val="0"/>
                          <w:spacing w:after="20" w:line="216" w:lineRule="auto"/>
                        </w:pPr>
                        <w:r>
                          <w:rPr>
                            <w:color w:val="000000"/>
                            <w:kern w:val="3"/>
                            <w:sz w:val="16"/>
                            <w:szCs w:val="16"/>
                          </w:rPr>
                          <w:t xml:space="preserve">Prowadzenie działalności </w:t>
                        </w:r>
                        <w:proofErr w:type="spellStart"/>
                        <w:r>
                          <w:rPr>
                            <w:color w:val="000000"/>
                            <w:kern w:val="3"/>
                            <w:sz w:val="16"/>
                            <w:szCs w:val="16"/>
                          </w:rPr>
                          <w:t>diagnostyczno</w:t>
                        </w:r>
                        <w:proofErr w:type="spellEnd"/>
                        <w:r>
                          <w:rPr>
                            <w:color w:val="000000"/>
                            <w:kern w:val="3"/>
                            <w:sz w:val="16"/>
                            <w:szCs w:val="16"/>
                          </w:rPr>
                          <w:t xml:space="preserve"> - konsultacyjnej dla kandydatów;</w:t>
                        </w:r>
                      </w:p>
                      <w:p w:rsidR="00994518" w:rsidRDefault="00994518" w:rsidP="006A04EC">
                        <w:pPr>
                          <w:numPr>
                            <w:ilvl w:val="1"/>
                            <w:numId w:val="123"/>
                          </w:numPr>
                          <w:tabs>
                            <w:tab w:val="left" w:pos="142"/>
                          </w:tabs>
                          <w:suppressAutoHyphens/>
                          <w:autoSpaceDN w:val="0"/>
                          <w:spacing w:after="20" w:line="216" w:lineRule="auto"/>
                        </w:pPr>
                        <w:r>
                          <w:rPr>
                            <w:color w:val="000000"/>
                            <w:kern w:val="3"/>
                            <w:sz w:val="16"/>
                            <w:szCs w:val="16"/>
                          </w:rPr>
                          <w:t>Organizowanie szkoleń dla kandydatów do przysposobienia dziecka;</w:t>
                        </w:r>
                      </w:p>
                      <w:p w:rsidR="00994518" w:rsidRDefault="00994518" w:rsidP="00C17E33">
                        <w:pPr>
                          <w:spacing w:after="20" w:line="216" w:lineRule="auto"/>
                          <w:ind w:left="90"/>
                          <w:rPr>
                            <w:color w:val="000000"/>
                            <w:sz w:val="36"/>
                            <w:szCs w:val="36"/>
                          </w:rPr>
                        </w:pPr>
                      </w:p>
                    </w:txbxContent>
                  </v:textbox>
                </v:shape>
                <w10:wrap type="tight" anchory="page"/>
              </v:group>
            </w:pict>
          </mc:Fallback>
        </mc:AlternateContent>
      </w:r>
    </w:p>
    <w:p w:rsidR="008E3A12" w:rsidRDefault="008E3A12" w:rsidP="00E013D1">
      <w:pPr>
        <w:rPr>
          <w:i/>
          <w:sz w:val="20"/>
          <w:szCs w:val="20"/>
        </w:rPr>
      </w:pPr>
    </w:p>
    <w:p w:rsidR="008E3A12" w:rsidRDefault="008E3A12" w:rsidP="00E013D1">
      <w:pPr>
        <w:rPr>
          <w:i/>
          <w:sz w:val="20"/>
          <w:szCs w:val="20"/>
        </w:rPr>
      </w:pPr>
    </w:p>
    <w:p w:rsidR="008E3A12" w:rsidRDefault="008E3A12" w:rsidP="00E013D1">
      <w:pPr>
        <w:rPr>
          <w:i/>
          <w:sz w:val="20"/>
          <w:szCs w:val="20"/>
        </w:rPr>
      </w:pPr>
    </w:p>
    <w:p w:rsidR="008B7805" w:rsidRDefault="008B7805" w:rsidP="00E013D1">
      <w:pPr>
        <w:rPr>
          <w:i/>
          <w:sz w:val="20"/>
          <w:szCs w:val="20"/>
        </w:rPr>
      </w:pPr>
    </w:p>
    <w:p w:rsidR="008B7805" w:rsidRDefault="008B7805"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C17E33" w:rsidRDefault="00C17E33" w:rsidP="00E013D1">
      <w:pPr>
        <w:rPr>
          <w:i/>
          <w:sz w:val="20"/>
          <w:szCs w:val="20"/>
        </w:rPr>
      </w:pPr>
    </w:p>
    <w:p w:rsidR="001F0DD1" w:rsidRDefault="001F0DD1" w:rsidP="00E013D1">
      <w:pPr>
        <w:rPr>
          <w:i/>
          <w:sz w:val="20"/>
          <w:szCs w:val="20"/>
        </w:rPr>
      </w:pPr>
    </w:p>
    <w:p w:rsidR="00E013D1" w:rsidRDefault="00356DCA" w:rsidP="00E013D1">
      <w:pPr>
        <w:rPr>
          <w:i/>
          <w:sz w:val="20"/>
          <w:szCs w:val="20"/>
        </w:rPr>
      </w:pPr>
      <w:r>
        <w:rPr>
          <w:i/>
          <w:sz w:val="20"/>
          <w:szCs w:val="20"/>
        </w:rPr>
        <w:t>Źródło</w:t>
      </w:r>
      <w:r w:rsidR="00E013D1">
        <w:rPr>
          <w:i/>
          <w:sz w:val="20"/>
          <w:szCs w:val="20"/>
        </w:rPr>
        <w:t>: opracowanie własne</w:t>
      </w:r>
      <w:r>
        <w:rPr>
          <w:i/>
          <w:sz w:val="20"/>
          <w:szCs w:val="20"/>
        </w:rPr>
        <w:t xml:space="preserve"> ROPS</w:t>
      </w:r>
      <w:r w:rsidR="00E013D1">
        <w:rPr>
          <w:i/>
          <w:sz w:val="20"/>
          <w:szCs w:val="20"/>
        </w:rPr>
        <w:t>.</w:t>
      </w:r>
    </w:p>
    <w:p w:rsidR="00C17E33" w:rsidRDefault="00C17E33" w:rsidP="00E013D1">
      <w:pPr>
        <w:rPr>
          <w:i/>
          <w:sz w:val="20"/>
          <w:szCs w:val="20"/>
        </w:rPr>
      </w:pPr>
    </w:p>
    <w:p w:rsidR="00084338" w:rsidRDefault="00084338" w:rsidP="00084338">
      <w:pPr>
        <w:tabs>
          <w:tab w:val="left" w:pos="1005"/>
        </w:tabs>
        <w:rPr>
          <w:rFonts w:ascii="Monotype Corsiva" w:hAnsi="Monotype Corsiva"/>
          <w:b/>
          <w:color w:val="4F6228" w:themeColor="accent3" w:themeShade="80"/>
          <w:sz w:val="28"/>
          <w:szCs w:val="28"/>
        </w:rPr>
      </w:pPr>
    </w:p>
    <w:p w:rsidR="001F0DD1" w:rsidRDefault="001F0DD1" w:rsidP="00084338">
      <w:pPr>
        <w:tabs>
          <w:tab w:val="left" w:pos="1005"/>
        </w:tabs>
        <w:rPr>
          <w:rFonts w:ascii="Monotype Corsiva" w:hAnsi="Monotype Corsiva"/>
          <w:b/>
          <w:color w:val="4F6228" w:themeColor="accent3" w:themeShade="80"/>
          <w:sz w:val="28"/>
          <w:szCs w:val="28"/>
        </w:rPr>
      </w:pPr>
    </w:p>
    <w:p w:rsidR="001F0DD1" w:rsidRDefault="001F0DD1" w:rsidP="00084338">
      <w:pPr>
        <w:tabs>
          <w:tab w:val="left" w:pos="1005"/>
        </w:tabs>
        <w:rPr>
          <w:rFonts w:ascii="Monotype Corsiva" w:hAnsi="Monotype Corsiva"/>
          <w:b/>
          <w:color w:val="4F6228" w:themeColor="accent3" w:themeShade="80"/>
          <w:sz w:val="28"/>
          <w:szCs w:val="28"/>
        </w:rPr>
      </w:pPr>
    </w:p>
    <w:p w:rsidR="001F0DD1" w:rsidRDefault="001F0DD1" w:rsidP="00084338">
      <w:pPr>
        <w:tabs>
          <w:tab w:val="left" w:pos="1005"/>
        </w:tabs>
        <w:rPr>
          <w:rFonts w:ascii="Monotype Corsiva" w:hAnsi="Monotype Corsiva"/>
          <w:b/>
          <w:color w:val="4F6228" w:themeColor="accent3" w:themeShade="80"/>
          <w:sz w:val="28"/>
          <w:szCs w:val="28"/>
        </w:rPr>
      </w:pPr>
    </w:p>
    <w:p w:rsidR="001F0DD1" w:rsidRPr="00084338" w:rsidRDefault="001F0DD1" w:rsidP="00084338">
      <w:pPr>
        <w:tabs>
          <w:tab w:val="left" w:pos="1005"/>
        </w:tabs>
        <w:rPr>
          <w:rFonts w:ascii="Monotype Corsiva" w:hAnsi="Monotype Corsiva"/>
          <w:b/>
          <w:color w:val="4F6228" w:themeColor="accent3" w:themeShade="80"/>
          <w:sz w:val="28"/>
          <w:szCs w:val="28"/>
        </w:rPr>
      </w:pPr>
    </w:p>
    <w:p w:rsidR="00C17E33" w:rsidRPr="00084338" w:rsidRDefault="008C1FAF" w:rsidP="00084338">
      <w:pPr>
        <w:pStyle w:val="Akapitzlist"/>
        <w:numPr>
          <w:ilvl w:val="1"/>
          <w:numId w:val="90"/>
        </w:numPr>
        <w:tabs>
          <w:tab w:val="left" w:pos="1005"/>
        </w:tabs>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lastRenderedPageBreak/>
        <w:t>Ośrodek adopcyjny w Województwie Ś</w:t>
      </w:r>
      <w:r w:rsidR="00C17E33" w:rsidRPr="00084338">
        <w:rPr>
          <w:rFonts w:ascii="Monotype Corsiva" w:hAnsi="Monotype Corsiva"/>
          <w:b/>
          <w:color w:val="4F6228" w:themeColor="accent3" w:themeShade="80"/>
          <w:sz w:val="28"/>
          <w:szCs w:val="28"/>
        </w:rPr>
        <w:t>więtokrzyskim.</w:t>
      </w:r>
    </w:p>
    <w:p w:rsidR="00084338" w:rsidRPr="00084338" w:rsidRDefault="00084338" w:rsidP="00084338">
      <w:pPr>
        <w:spacing w:line="312" w:lineRule="auto"/>
        <w:jc w:val="both"/>
        <w:rPr>
          <w:sz w:val="24"/>
          <w:szCs w:val="24"/>
        </w:rPr>
      </w:pPr>
      <w:r w:rsidRPr="00084338">
        <w:rPr>
          <w:sz w:val="24"/>
          <w:szCs w:val="24"/>
        </w:rPr>
        <w:t xml:space="preserve">Droga do adopcji wiedzie przez ośrodek adopcyjny, którego wyłączną kompetencją jest prowadzenie procedur przysposabiania oraz przygotowania osób zgłaszających gotowość do przysposobienia dziecka. </w:t>
      </w:r>
    </w:p>
    <w:p w:rsidR="00084338" w:rsidRPr="00084338" w:rsidRDefault="00084338" w:rsidP="00084338">
      <w:pPr>
        <w:spacing w:line="312" w:lineRule="auto"/>
        <w:jc w:val="both"/>
        <w:rPr>
          <w:sz w:val="24"/>
          <w:szCs w:val="24"/>
        </w:rPr>
      </w:pPr>
      <w:r>
        <w:rPr>
          <w:sz w:val="24"/>
          <w:szCs w:val="24"/>
        </w:rPr>
        <w:t>K</w:t>
      </w:r>
      <w:r w:rsidRPr="00084338">
        <w:rPr>
          <w:sz w:val="24"/>
          <w:szCs w:val="24"/>
        </w:rPr>
        <w:t xml:space="preserve">ompetencją ośrodka adopcyjnego jest prowadzenie procedury przysposobienia oraz przygotowania osób zgłaszających gotowość do przysposobienia dziecka. Ośrodek adopcyjny realizuje swoje zadania nieodpłatnie, kierując się dobrem dziecka i poszanowaniem jego praw. </w:t>
      </w:r>
    </w:p>
    <w:p w:rsidR="00084338" w:rsidRPr="00084338" w:rsidRDefault="00084338" w:rsidP="00084338">
      <w:pPr>
        <w:tabs>
          <w:tab w:val="left" w:pos="1005"/>
        </w:tabs>
        <w:rPr>
          <w:rFonts w:ascii="Monotype Corsiva" w:hAnsi="Monotype Corsiva"/>
          <w:b/>
          <w:color w:val="4F6228" w:themeColor="accent3" w:themeShade="80"/>
          <w:sz w:val="28"/>
          <w:szCs w:val="28"/>
        </w:rPr>
      </w:pPr>
    </w:p>
    <w:p w:rsidR="00C17E33" w:rsidRPr="0032223C" w:rsidRDefault="001F0DD1" w:rsidP="00C17E33">
      <w:pPr>
        <w:spacing w:line="240" w:lineRule="auto"/>
        <w:ind w:left="1191" w:hanging="1191"/>
        <w:contextualSpacing/>
      </w:pPr>
      <w:r>
        <w:rPr>
          <w:b/>
          <w:noProof/>
          <w:color w:val="984806" w:themeColor="accent6" w:themeShade="80"/>
          <w:lang w:eastAsia="pl-PL"/>
        </w:rPr>
        <w:drawing>
          <wp:anchor distT="0" distB="0" distL="114300" distR="114300" simplePos="0" relativeHeight="252600320" behindDoc="0" locked="0" layoutInCell="1" allowOverlap="1" wp14:anchorId="06851131" wp14:editId="39F131FC">
            <wp:simplePos x="0" y="0"/>
            <wp:positionH relativeFrom="column">
              <wp:posOffset>-688975</wp:posOffset>
            </wp:positionH>
            <wp:positionV relativeFrom="page">
              <wp:posOffset>3319780</wp:posOffset>
            </wp:positionV>
            <wp:extent cx="7181850" cy="3257550"/>
            <wp:effectExtent l="57150" t="0" r="57150" b="0"/>
            <wp:wrapNone/>
            <wp:docPr id="171" name="Diagram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anchor>
        </w:drawing>
      </w:r>
      <w:r w:rsidR="00C17E33">
        <w:rPr>
          <w:b/>
          <w:i/>
          <w:color w:val="984806" w:themeColor="accent6" w:themeShade="80"/>
        </w:rPr>
        <w:t>Tabela nr 33:</w:t>
      </w:r>
      <w:r w:rsidR="00C17E33">
        <w:rPr>
          <w:b/>
          <w:color w:val="984806" w:themeColor="accent6" w:themeShade="80"/>
        </w:rPr>
        <w:t xml:space="preserve"> Informacja statystyczna na temat działalności ośrodka adopcyjnego w województwie świętokrzyskim w 2012r.</w:t>
      </w:r>
      <w:r w:rsidR="00C17E33">
        <w:rPr>
          <w:noProof/>
          <w:sz w:val="24"/>
          <w:szCs w:val="24"/>
          <w:lang w:eastAsia="pl-PL"/>
        </w:rPr>
        <w:t xml:space="preserve"> </w:t>
      </w:r>
    </w:p>
    <w:p w:rsidR="00C17E33" w:rsidRDefault="00C17E33" w:rsidP="00C17E33">
      <w:pPr>
        <w:tabs>
          <w:tab w:val="left" w:pos="1005"/>
        </w:tabs>
        <w:rPr>
          <w:sz w:val="24"/>
          <w:szCs w:val="24"/>
        </w:rPr>
      </w:pPr>
    </w:p>
    <w:p w:rsidR="00C17E33" w:rsidRDefault="00C17E33" w:rsidP="00C17E33">
      <w:pPr>
        <w:tabs>
          <w:tab w:val="left" w:pos="1005"/>
        </w:tabs>
        <w:rPr>
          <w:sz w:val="24"/>
          <w:szCs w:val="24"/>
        </w:rPr>
      </w:pPr>
    </w:p>
    <w:p w:rsidR="00C17E33" w:rsidRDefault="00C17E33" w:rsidP="00C17E33">
      <w:pPr>
        <w:tabs>
          <w:tab w:val="left" w:pos="1005"/>
        </w:tabs>
        <w:rPr>
          <w:sz w:val="24"/>
          <w:szCs w:val="24"/>
        </w:rPr>
      </w:pPr>
    </w:p>
    <w:p w:rsidR="00C17E33" w:rsidRDefault="00C17E33" w:rsidP="00C17E33">
      <w:pPr>
        <w:tabs>
          <w:tab w:val="left" w:pos="1005"/>
        </w:tabs>
        <w:rPr>
          <w:sz w:val="24"/>
          <w:szCs w:val="24"/>
        </w:rPr>
      </w:pPr>
    </w:p>
    <w:p w:rsidR="00C17E33" w:rsidRDefault="00C17E33" w:rsidP="00C17E33">
      <w:pPr>
        <w:tabs>
          <w:tab w:val="left" w:pos="1005"/>
        </w:tabs>
        <w:rPr>
          <w:sz w:val="24"/>
          <w:szCs w:val="24"/>
        </w:rPr>
      </w:pPr>
    </w:p>
    <w:p w:rsidR="00C17E33" w:rsidRDefault="00C17E33" w:rsidP="00C17E33">
      <w:pPr>
        <w:tabs>
          <w:tab w:val="left" w:pos="1005"/>
        </w:tabs>
        <w:rPr>
          <w:sz w:val="24"/>
          <w:szCs w:val="24"/>
        </w:rPr>
      </w:pPr>
    </w:p>
    <w:p w:rsidR="00C17E33" w:rsidRDefault="00C17E33" w:rsidP="00C17E33">
      <w:pPr>
        <w:rPr>
          <w:i/>
          <w:sz w:val="20"/>
          <w:szCs w:val="20"/>
        </w:rPr>
      </w:pPr>
    </w:p>
    <w:p w:rsidR="00C17E33" w:rsidRDefault="00C17E33" w:rsidP="00C17E33">
      <w:pPr>
        <w:rPr>
          <w:i/>
          <w:sz w:val="20"/>
          <w:szCs w:val="20"/>
        </w:rPr>
      </w:pPr>
    </w:p>
    <w:p w:rsidR="00C17E33" w:rsidRDefault="00C17E33" w:rsidP="00C17E33">
      <w:pPr>
        <w:rPr>
          <w:b/>
          <w:color w:val="984806" w:themeColor="accent6" w:themeShade="80"/>
        </w:rPr>
      </w:pPr>
      <w:r>
        <w:rPr>
          <w:i/>
          <w:sz w:val="20"/>
          <w:szCs w:val="20"/>
        </w:rPr>
        <w:t>Źródło: opracowanie własne, dane z Świętokrzyskiego Ośrodka Adopcyjnego.</w:t>
      </w:r>
    </w:p>
    <w:p w:rsidR="00C17E33" w:rsidRDefault="00C17E33" w:rsidP="00C17E33">
      <w:pPr>
        <w:spacing w:before="100" w:beforeAutospacing="1" w:after="100" w:afterAutospacing="1" w:line="240" w:lineRule="auto"/>
        <w:contextualSpacing/>
        <w:rPr>
          <w:b/>
          <w:color w:val="984806" w:themeColor="accent6" w:themeShade="80"/>
        </w:rPr>
      </w:pPr>
    </w:p>
    <w:p w:rsidR="00C17E33" w:rsidRDefault="00C17E33" w:rsidP="00C17E33">
      <w:pPr>
        <w:spacing w:before="100" w:beforeAutospacing="1" w:after="100" w:afterAutospacing="1" w:line="240" w:lineRule="auto"/>
        <w:contextualSpacing/>
        <w:rPr>
          <w:b/>
          <w:color w:val="984806" w:themeColor="accent6" w:themeShade="80"/>
        </w:rPr>
      </w:pPr>
    </w:p>
    <w:p w:rsidR="00C17E33" w:rsidRDefault="00C17E33" w:rsidP="00C17E33">
      <w:pPr>
        <w:spacing w:line="312" w:lineRule="auto"/>
        <w:jc w:val="both"/>
        <w:rPr>
          <w:sz w:val="24"/>
          <w:szCs w:val="24"/>
        </w:rPr>
      </w:pPr>
      <w:r>
        <w:rPr>
          <w:sz w:val="24"/>
          <w:szCs w:val="24"/>
        </w:rPr>
        <w:t xml:space="preserve">Droga do adopcji wiedzie przez ośrodek adopcyjny, którego wyłączną kompetencją jest prowadzenie procedur przysposabiania oraz przygotowania osób zgłaszających gotowość do przysposobienia dziecka. </w:t>
      </w:r>
    </w:p>
    <w:p w:rsidR="00E013D1" w:rsidRDefault="00E013D1" w:rsidP="00940927">
      <w:pPr>
        <w:spacing w:line="360" w:lineRule="auto"/>
        <w:jc w:val="both"/>
        <w:rPr>
          <w:sz w:val="24"/>
          <w:szCs w:val="24"/>
        </w:rPr>
      </w:pPr>
    </w:p>
    <w:p w:rsidR="00E013D1" w:rsidRDefault="00E36075" w:rsidP="00356DCA">
      <w:pPr>
        <w:spacing w:line="360" w:lineRule="auto"/>
        <w:jc w:val="both"/>
        <w:rPr>
          <w:sz w:val="24"/>
          <w:szCs w:val="24"/>
        </w:rPr>
      </w:pPr>
      <w:r>
        <w:rPr>
          <w:sz w:val="24"/>
          <w:szCs w:val="24"/>
        </w:rPr>
        <w:t xml:space="preserve">Świętokrzyski </w:t>
      </w:r>
      <w:r w:rsidR="00E013D1">
        <w:rPr>
          <w:sz w:val="24"/>
          <w:szCs w:val="24"/>
        </w:rPr>
        <w:t>Ośrodek Adopcyjno został wyznaczony do prowadzenia Wojewódzkiego Banku Danych o dzieciach oczekujących na przysposobienie i kandydatach zakwalifikowanych do pełnienia funkcji rodziny zastępczej oraz o rodzinach zgłaszających gotowość przysposobienia dziecka.</w:t>
      </w:r>
    </w:p>
    <w:p w:rsidR="00AB2877" w:rsidRPr="00E64E93" w:rsidRDefault="00AB2877" w:rsidP="00EC775B">
      <w:pPr>
        <w:tabs>
          <w:tab w:val="left" w:pos="1005"/>
        </w:tabs>
        <w:spacing w:line="312" w:lineRule="auto"/>
        <w:jc w:val="both"/>
        <w:rPr>
          <w:sz w:val="28"/>
          <w:szCs w:val="28"/>
        </w:rPr>
      </w:pPr>
    </w:p>
    <w:p w:rsidR="00E013D1" w:rsidRPr="00E64E93" w:rsidRDefault="00E64E93" w:rsidP="00E013D1">
      <w:pPr>
        <w:tabs>
          <w:tab w:val="left" w:pos="1005"/>
        </w:tabs>
        <w:rPr>
          <w:rFonts w:ascii="Monotype Corsiva" w:hAnsi="Monotype Corsiva"/>
          <w:b/>
          <w:color w:val="4F6228" w:themeColor="accent3" w:themeShade="80"/>
          <w:sz w:val="28"/>
          <w:szCs w:val="28"/>
        </w:rPr>
      </w:pPr>
      <w:r w:rsidRPr="00E64E93">
        <w:rPr>
          <w:rFonts w:ascii="Monotype Corsiva" w:hAnsi="Monotype Corsiva"/>
          <w:b/>
          <w:color w:val="4F6228" w:themeColor="accent3" w:themeShade="80"/>
          <w:sz w:val="28"/>
          <w:szCs w:val="28"/>
        </w:rPr>
        <w:lastRenderedPageBreak/>
        <w:t>5</w:t>
      </w:r>
      <w:r w:rsidR="008C1FAF">
        <w:rPr>
          <w:rFonts w:ascii="Monotype Corsiva" w:hAnsi="Monotype Corsiva"/>
          <w:b/>
          <w:color w:val="4F6228" w:themeColor="accent3" w:themeShade="80"/>
          <w:sz w:val="28"/>
          <w:szCs w:val="28"/>
        </w:rPr>
        <w:t>.3</w:t>
      </w:r>
      <w:r w:rsidR="00E013D1" w:rsidRPr="00E64E93">
        <w:rPr>
          <w:rFonts w:ascii="Monotype Corsiva" w:hAnsi="Monotype Corsiva"/>
          <w:b/>
          <w:color w:val="4F6228" w:themeColor="accent3" w:themeShade="80"/>
          <w:sz w:val="28"/>
          <w:szCs w:val="28"/>
        </w:rPr>
        <w:t xml:space="preserve">. Podstawowe definicje.  </w:t>
      </w:r>
    </w:p>
    <w:p w:rsidR="00E013D1" w:rsidRPr="00AD38C6" w:rsidRDefault="00E013D1" w:rsidP="00E013D1">
      <w:pPr>
        <w:spacing w:after="0" w:line="312" w:lineRule="auto"/>
        <w:jc w:val="both"/>
        <w:rPr>
          <w:sz w:val="24"/>
          <w:szCs w:val="24"/>
        </w:rPr>
      </w:pPr>
      <w:r w:rsidRPr="00AD38C6">
        <w:rPr>
          <w:sz w:val="24"/>
          <w:szCs w:val="24"/>
          <w:lang w:eastAsia="pl-PL"/>
        </w:rPr>
        <w:t>Przysposobienie, powszechnie nazywane jest adopcją, jest to instytucja z zakresu prawa rodzinnego, która ma na celu stworzenie takich samych skutków w sferze prawnej jak pokrewieństwo naturalne.</w:t>
      </w:r>
      <w:r w:rsidRPr="00AD38C6">
        <w:rPr>
          <w:sz w:val="24"/>
          <w:szCs w:val="24"/>
        </w:rPr>
        <w:t xml:space="preserve"> Wraz z przysposobieniem powstają pomiędzy prz</w:t>
      </w:r>
      <w:r w:rsidR="009030C8">
        <w:rPr>
          <w:sz w:val="24"/>
          <w:szCs w:val="24"/>
        </w:rPr>
        <w:t xml:space="preserve">ysposabiającym </w:t>
      </w:r>
      <w:r w:rsidRPr="00AD38C6">
        <w:rPr>
          <w:sz w:val="24"/>
          <w:szCs w:val="24"/>
        </w:rPr>
        <w:t>a przysposobionym prawa i obowiązki: władza rodzicielska, stan cywilny, obowiązek alimentacyjny. Jest to, więc stosunek rodzicielski, w ramach, którego powstają między przysposabiającym a przysposobionym wszelkie obowiązki i prawa właściwe dla naturalnego stosunku rodzicielskiego.</w:t>
      </w:r>
    </w:p>
    <w:p w:rsidR="00E013D1" w:rsidRPr="00AD38C6" w:rsidRDefault="00E013D1" w:rsidP="00E013D1">
      <w:pPr>
        <w:spacing w:after="0" w:line="240" w:lineRule="auto"/>
        <w:jc w:val="both"/>
        <w:rPr>
          <w:sz w:val="24"/>
          <w:szCs w:val="24"/>
        </w:rPr>
      </w:pPr>
    </w:p>
    <w:p w:rsidR="00E013D1" w:rsidRPr="00AD38C6" w:rsidRDefault="00E013D1" w:rsidP="00E013D1">
      <w:pPr>
        <w:pStyle w:val="NormalnyWeb"/>
        <w:rPr>
          <w:rFonts w:asciiTheme="minorHAnsi" w:eastAsia="Times New Roman" w:hAnsiTheme="minorHAnsi"/>
        </w:rPr>
      </w:pPr>
      <w:r w:rsidRPr="00AD38C6">
        <w:rPr>
          <w:rFonts w:asciiTheme="minorHAnsi" w:eastAsia="Times New Roman" w:hAnsiTheme="minorHAnsi"/>
          <w:b/>
          <w:bCs/>
        </w:rPr>
        <w:t>Przysposabiany</w:t>
      </w:r>
    </w:p>
    <w:p w:rsidR="00E013D1" w:rsidRPr="00AD38C6" w:rsidRDefault="00F359D4" w:rsidP="00E013D1">
      <w:pPr>
        <w:spacing w:before="100" w:beforeAutospacing="1" w:after="100" w:afterAutospacing="1" w:line="312" w:lineRule="auto"/>
        <w:jc w:val="both"/>
        <w:rPr>
          <w:sz w:val="24"/>
          <w:szCs w:val="24"/>
          <w:lang w:eastAsia="pl-PL"/>
        </w:rPr>
      </w:pPr>
      <w:r>
        <w:rPr>
          <w:sz w:val="24"/>
          <w:szCs w:val="24"/>
          <w:lang w:eastAsia="pl-PL"/>
        </w:rPr>
        <w:t>Poza wymaganiem małoletn</w:t>
      </w:r>
      <w:r w:rsidRPr="00AD38C6">
        <w:rPr>
          <w:sz w:val="24"/>
          <w:szCs w:val="24"/>
          <w:lang w:eastAsia="pl-PL"/>
        </w:rPr>
        <w:t>ości</w:t>
      </w:r>
      <w:r w:rsidR="00E013D1" w:rsidRPr="00AD38C6">
        <w:rPr>
          <w:sz w:val="24"/>
          <w:szCs w:val="24"/>
          <w:lang w:eastAsia="pl-PL"/>
        </w:rPr>
        <w:t xml:space="preserve"> w dniu złożenia w sądzie wniosku o przysposobienie, kodeks rodzinny i opiekuńczy nie określa szczególnych cech przysposabianego. Przeszkodą do orzeczenia adopcji nie może więc być choroba, niepełnosprawność dziecka, ani jego obywatelstwo, narodowość, rasa, religia. Wszystkie wymienione przesłanki powinny być jednak uwzględniane i każdorazowo indywidualnie analizowane dla dobra dziecka.</w:t>
      </w:r>
    </w:p>
    <w:p w:rsidR="00E013D1" w:rsidRPr="00AD38C6" w:rsidRDefault="00E013D1" w:rsidP="00E013D1">
      <w:pPr>
        <w:spacing w:before="100" w:beforeAutospacing="1" w:after="100" w:afterAutospacing="1" w:line="240" w:lineRule="auto"/>
        <w:rPr>
          <w:sz w:val="24"/>
          <w:szCs w:val="24"/>
          <w:lang w:eastAsia="pl-PL"/>
        </w:rPr>
      </w:pPr>
      <w:r w:rsidRPr="00AD38C6">
        <w:rPr>
          <w:b/>
          <w:bCs/>
          <w:sz w:val="24"/>
          <w:szCs w:val="24"/>
          <w:lang w:eastAsia="pl-PL"/>
        </w:rPr>
        <w:t>Przysposabiający</w:t>
      </w:r>
    </w:p>
    <w:p w:rsidR="00E013D1" w:rsidRPr="00AD38C6" w:rsidRDefault="00E013D1" w:rsidP="00E013D1">
      <w:pPr>
        <w:spacing w:before="100" w:beforeAutospacing="1" w:after="100" w:afterAutospacing="1" w:line="312" w:lineRule="auto"/>
        <w:jc w:val="both"/>
        <w:rPr>
          <w:sz w:val="24"/>
          <w:szCs w:val="24"/>
          <w:lang w:eastAsia="pl-PL"/>
        </w:rPr>
      </w:pPr>
      <w:r w:rsidRPr="00AD38C6">
        <w:rPr>
          <w:sz w:val="24"/>
          <w:szCs w:val="24"/>
          <w:lang w:eastAsia="pl-PL"/>
        </w:rPr>
        <w:t xml:space="preserve">Adoptować dziecko może osoba mająca pełną zdolność do czynności prawnych, a więc pełnoletnia, która nie została ubezwłasnowolniona. Musi też mieć odpowiednie kwalifikacje osobiste, kompetencje wychowawcze, gwarantujące odpowiednie wywiązanie się </w:t>
      </w:r>
      <w:r w:rsidR="0032223C">
        <w:rPr>
          <w:sz w:val="24"/>
          <w:szCs w:val="24"/>
          <w:lang w:eastAsia="pl-PL"/>
        </w:rPr>
        <w:br/>
      </w:r>
      <w:r w:rsidRPr="00AD38C6">
        <w:rPr>
          <w:sz w:val="24"/>
          <w:szCs w:val="24"/>
          <w:lang w:eastAsia="pl-PL"/>
        </w:rPr>
        <w:t>z obowiązków wobec dziecka.</w:t>
      </w:r>
      <w:r w:rsidRPr="00AD38C6">
        <w:rPr>
          <w:sz w:val="24"/>
          <w:szCs w:val="24"/>
        </w:rPr>
        <w:t xml:space="preserve"> Przepisy nie precyzują wyraźnie możliwości finansowych wnioskodawcy, ale dobro dziecka wymaga ustalenia, czy potencjalny rodzic adopcyjny będzie w stanie zapewnić mu utrzymanie na właściwym poziomie. Ustawa wymaga natomiast, aby między stronami występowała „odpowiednia” różnica wieku, którą każdorazowo ustala sąd.</w:t>
      </w:r>
    </w:p>
    <w:p w:rsidR="00E013D1" w:rsidRPr="00AD38C6" w:rsidRDefault="00E013D1" w:rsidP="00E013D1">
      <w:pPr>
        <w:pStyle w:val="NormalnyWeb"/>
        <w:spacing w:line="312" w:lineRule="auto"/>
        <w:rPr>
          <w:rFonts w:asciiTheme="minorHAnsi" w:hAnsiTheme="minorHAnsi"/>
        </w:rPr>
      </w:pPr>
      <w:r w:rsidRPr="00AD38C6">
        <w:rPr>
          <w:rFonts w:asciiTheme="minorHAnsi" w:hAnsiTheme="minorHAnsi"/>
        </w:rPr>
        <w:t>Prawodawstwo wyróżnia następujące typy rodzaje przysposobienia:</w:t>
      </w:r>
      <w:r w:rsidRPr="00AD38C6">
        <w:rPr>
          <w:rFonts w:asciiTheme="minorHAnsi" w:hAnsiTheme="minorHAnsi"/>
        </w:rPr>
        <w:br/>
        <w:t>- przysposobienie niepełne,</w:t>
      </w:r>
      <w:r w:rsidRPr="00AD38C6">
        <w:rPr>
          <w:rFonts w:asciiTheme="minorHAnsi" w:hAnsiTheme="minorHAnsi"/>
        </w:rPr>
        <w:br/>
        <w:t>- przysposobienie pełne rozwiązywalne,</w:t>
      </w:r>
      <w:r w:rsidRPr="00AD38C6">
        <w:rPr>
          <w:rFonts w:asciiTheme="minorHAnsi" w:hAnsiTheme="minorHAnsi"/>
        </w:rPr>
        <w:br/>
        <w:t>- przysposobienie całkowite (nierozwiązywalne).</w:t>
      </w:r>
    </w:p>
    <w:p w:rsidR="00E013D1" w:rsidRPr="00AD38C6" w:rsidRDefault="00E013D1" w:rsidP="00E013D1">
      <w:pPr>
        <w:pStyle w:val="NormalnyWeb"/>
        <w:rPr>
          <w:rFonts w:asciiTheme="minorHAnsi" w:eastAsia="Times New Roman" w:hAnsiTheme="minorHAnsi"/>
        </w:rPr>
      </w:pPr>
      <w:r w:rsidRPr="00AD38C6">
        <w:rPr>
          <w:rFonts w:asciiTheme="minorHAnsi" w:hAnsiTheme="minorHAnsi"/>
          <w:color w:val="000000"/>
        </w:rPr>
        <w:br/>
      </w:r>
      <w:r w:rsidRPr="00AD38C6">
        <w:rPr>
          <w:rFonts w:asciiTheme="minorHAnsi" w:eastAsia="Times New Roman" w:hAnsiTheme="minorHAnsi"/>
          <w:b/>
          <w:bCs/>
        </w:rPr>
        <w:t>Przysposobienie niepełne</w:t>
      </w:r>
    </w:p>
    <w:p w:rsidR="00E013D1" w:rsidRPr="00AD38C6" w:rsidRDefault="00E013D1" w:rsidP="00E013D1">
      <w:pPr>
        <w:spacing w:before="100" w:beforeAutospacing="1" w:after="100" w:afterAutospacing="1" w:line="312" w:lineRule="auto"/>
        <w:jc w:val="both"/>
        <w:rPr>
          <w:sz w:val="24"/>
          <w:szCs w:val="24"/>
          <w:lang w:eastAsia="pl-PL"/>
        </w:rPr>
      </w:pPr>
      <w:r w:rsidRPr="00AD38C6">
        <w:rPr>
          <w:sz w:val="24"/>
          <w:szCs w:val="24"/>
          <w:lang w:eastAsia="pl-PL"/>
        </w:rPr>
        <w:t xml:space="preserve">Jest to taka forma przysposobienia, która powoduje zawiązanie nowego stosunku pokrewieństwa pomiędzy przysposobionym a przysposabiającym i - w przyszłości - jego zstępnymi (dzieci przysposobionego będą prawnie wnukami przysposabiającego (art. 124, poz. 1)). Pokrewieństwo w przeciwieństwie do pozostałych dwóch rodzajów adopcji nie rozciąga się na dalszą rodzinę przysposabiającego, a więc na wujków, dziadków </w:t>
      </w:r>
      <w:r w:rsidRPr="00AD38C6">
        <w:rPr>
          <w:sz w:val="24"/>
          <w:szCs w:val="24"/>
          <w:lang w:eastAsia="pl-PL"/>
        </w:rPr>
        <w:lastRenderedPageBreak/>
        <w:t>itp.</w:t>
      </w:r>
      <w:r w:rsidRPr="00AD38C6">
        <w:rPr>
          <w:color w:val="0000FF"/>
          <w:sz w:val="24"/>
          <w:szCs w:val="24"/>
          <w:u w:val="single"/>
          <w:vertAlign w:val="superscript"/>
          <w:lang w:eastAsia="pl-PL"/>
        </w:rPr>
        <w:t xml:space="preserve"> </w:t>
      </w:r>
      <w:r w:rsidRPr="00AD38C6">
        <w:rPr>
          <w:sz w:val="24"/>
          <w:szCs w:val="24"/>
          <w:lang w:eastAsia="pl-PL"/>
        </w:rPr>
        <w:t>Dziecko nie zostaje zatem w pełni włączone do rodziny osoby przysposabiającej.</w:t>
      </w:r>
      <w:r w:rsidRPr="00AD38C6">
        <w:rPr>
          <w:rStyle w:val="Odwoanieprzypisudolnego"/>
          <w:sz w:val="24"/>
          <w:szCs w:val="24"/>
          <w:lang w:eastAsia="pl-PL"/>
        </w:rPr>
        <w:footnoteReference w:id="18"/>
      </w:r>
      <w:r w:rsidRPr="00AD38C6">
        <w:rPr>
          <w:sz w:val="24"/>
          <w:szCs w:val="24"/>
          <w:lang w:eastAsia="pl-PL"/>
        </w:rPr>
        <w:t xml:space="preserve"> Ponadto cechą charakterystyczną </w:t>
      </w:r>
      <w:r w:rsidRPr="00AD38C6">
        <w:rPr>
          <w:sz w:val="24"/>
          <w:szCs w:val="24"/>
        </w:rPr>
        <w:t>tego rodzaju przysposobienia jest to, że nie zrywa ono powiązań rodzinnych przysposobionego z krewnymi z rodziny naturalnej  - adoptowany ma nadal dziadków, ciocie, wujków w swojej biologicznej rodzinie.  Przysposobienie niepełne – jest najczęściej stosowaną formą  adopcji  przede wszystkim w stosunku do dzieci starszych, które darzą uczuciem zarówno przysposabiającego, jak</w:t>
      </w:r>
      <w:r w:rsidR="00F359D4">
        <w:rPr>
          <w:sz w:val="24"/>
          <w:szCs w:val="24"/>
        </w:rPr>
        <w:t xml:space="preserve"> </w:t>
      </w:r>
      <w:r w:rsidRPr="00AD38C6">
        <w:rPr>
          <w:sz w:val="24"/>
          <w:szCs w:val="24"/>
        </w:rPr>
        <w:t>i rodziców naturalnych. Przysposobienie takie może ulec zmianie w przypadku zacieśnienia więzi i wyrażenia przez strony chęci na przysposobienie pełne</w:t>
      </w:r>
    </w:p>
    <w:p w:rsidR="00E013D1" w:rsidRPr="00AD38C6" w:rsidRDefault="00E013D1" w:rsidP="00E013D1">
      <w:pPr>
        <w:spacing w:before="100" w:beforeAutospacing="1" w:after="100" w:afterAutospacing="1" w:line="240" w:lineRule="auto"/>
        <w:jc w:val="both"/>
        <w:rPr>
          <w:b/>
          <w:sz w:val="24"/>
          <w:szCs w:val="24"/>
          <w:lang w:eastAsia="pl-PL"/>
        </w:rPr>
      </w:pPr>
      <w:r w:rsidRPr="00AD38C6">
        <w:rPr>
          <w:b/>
          <w:sz w:val="24"/>
          <w:szCs w:val="24"/>
          <w:lang w:eastAsia="pl-PL"/>
        </w:rPr>
        <w:t>Przysposobienie pełne rozwiązywalne</w:t>
      </w:r>
    </w:p>
    <w:p w:rsidR="00E013D1" w:rsidRPr="00AD38C6" w:rsidRDefault="00E013D1" w:rsidP="00E013D1">
      <w:pPr>
        <w:spacing w:after="0" w:line="312" w:lineRule="auto"/>
        <w:jc w:val="both"/>
        <w:rPr>
          <w:sz w:val="24"/>
          <w:szCs w:val="24"/>
        </w:rPr>
      </w:pPr>
      <w:r w:rsidRPr="00AD38C6">
        <w:rPr>
          <w:sz w:val="24"/>
          <w:szCs w:val="24"/>
        </w:rPr>
        <w:t>W przypadku przysposobienia pełnego, przysposobiony nabywa w stosunku do przysposabiającego i jego krewnych prawa i obowiązki wynikające z pokrewieństwa (na przykład prawo do ewentualnej alimentacji, do spadku), jakby był dzieckiem naturalnym przysposabiającego. Ustają natomiast prawa i obowiązki przysposobionego w stosunku do jego rodziny naturalnej (rodziców i krewnych), wzajemnie ustają również prawa i obowiązki krewnych w stosunku do przysposobionego.  W przypadku przysposobienia pełnego, dziecko zostaje więc całkowicie włączone do nowej rodziny,</w:t>
      </w:r>
      <w:r w:rsidRPr="00AD38C6">
        <w:rPr>
          <w:sz w:val="24"/>
          <w:szCs w:val="24"/>
          <w:vertAlign w:val="superscript"/>
        </w:rPr>
        <w:t xml:space="preserve"> </w:t>
      </w:r>
      <w:r w:rsidRPr="00AD38C6">
        <w:rPr>
          <w:sz w:val="24"/>
          <w:szCs w:val="24"/>
        </w:rPr>
        <w:t>a wyłączone ze swojej rodziny naturalnej. Rodzice naturalni zostają definitywnie pozbawieni władzy rodzicielskiej nad dzieckiem i nigdy nie ulega ona przywróceniu.</w:t>
      </w:r>
      <w:r w:rsidRPr="00AD38C6">
        <w:rPr>
          <w:rStyle w:val="Odwoanieprzypisudolnego"/>
          <w:sz w:val="24"/>
          <w:szCs w:val="24"/>
        </w:rPr>
        <w:t xml:space="preserve"> </w:t>
      </w:r>
      <w:r w:rsidRPr="00AD38C6">
        <w:rPr>
          <w:rStyle w:val="Odwoanieprzypisudolnego"/>
          <w:sz w:val="24"/>
          <w:szCs w:val="24"/>
        </w:rPr>
        <w:footnoteReference w:id="19"/>
      </w:r>
    </w:p>
    <w:p w:rsidR="00E013D1" w:rsidRPr="00AD38C6" w:rsidRDefault="00E013D1" w:rsidP="00E013D1">
      <w:pPr>
        <w:tabs>
          <w:tab w:val="left" w:pos="1005"/>
        </w:tabs>
        <w:spacing w:line="240" w:lineRule="auto"/>
        <w:jc w:val="both"/>
        <w:rPr>
          <w:sz w:val="24"/>
          <w:szCs w:val="24"/>
        </w:rPr>
      </w:pPr>
    </w:p>
    <w:p w:rsidR="00E013D1" w:rsidRPr="00AD38C6" w:rsidRDefault="00E013D1" w:rsidP="00E013D1">
      <w:pPr>
        <w:tabs>
          <w:tab w:val="left" w:pos="1005"/>
        </w:tabs>
        <w:spacing w:line="312" w:lineRule="auto"/>
        <w:jc w:val="both"/>
        <w:rPr>
          <w:b/>
          <w:sz w:val="24"/>
          <w:szCs w:val="24"/>
        </w:rPr>
      </w:pPr>
      <w:r w:rsidRPr="00AD38C6">
        <w:rPr>
          <w:b/>
          <w:sz w:val="24"/>
          <w:szCs w:val="24"/>
        </w:rPr>
        <w:t>Przysposobienie całkowite</w:t>
      </w:r>
    </w:p>
    <w:p w:rsidR="00E013D1" w:rsidRPr="00AD38C6" w:rsidRDefault="00E013D1" w:rsidP="00E013D1">
      <w:pPr>
        <w:spacing w:line="312" w:lineRule="auto"/>
        <w:jc w:val="both"/>
        <w:rPr>
          <w:sz w:val="24"/>
          <w:szCs w:val="24"/>
        </w:rPr>
      </w:pPr>
      <w:r w:rsidRPr="00AD38C6">
        <w:rPr>
          <w:sz w:val="24"/>
          <w:szCs w:val="24"/>
        </w:rPr>
        <w:t>Przysposobienie całkowite, zwane także blankietowym , jest najdalej idącą postacią przysposobienia. Wiąże ono dziecko z nową rodziną w sposób zupełny i nierozerwalny, włącznie z nadaniem mu nowej tożsamości i zupełnym zerwaniem wszelkich więzów z jego rodzicami biologicznymi. Dziecko adoptowane jest pod każdym względem traktowane tak, jakby było naturalnym dzieckiem przysposabiających. Przysposobienie całkowite nie jest tak powszechne jak przysposobienie pełne. Aby można było rozpocząć postępowanie adopcyjne, muszą zostać spełnione dwa bardzo istotne warunki:</w:t>
      </w:r>
    </w:p>
    <w:p w:rsidR="00E013D1" w:rsidRPr="00AD38C6" w:rsidRDefault="00E013D1" w:rsidP="00E013D1">
      <w:pPr>
        <w:spacing w:after="0" w:line="312" w:lineRule="auto"/>
        <w:jc w:val="both"/>
        <w:rPr>
          <w:sz w:val="24"/>
          <w:szCs w:val="24"/>
        </w:rPr>
      </w:pPr>
      <w:r w:rsidRPr="00AD38C6">
        <w:rPr>
          <w:sz w:val="24"/>
          <w:szCs w:val="24"/>
        </w:rPr>
        <w:t xml:space="preserve"> - rodzice naturalni muszą całkowicie zrzec się dziecka, zawierając</w:t>
      </w:r>
      <w:r w:rsidR="0032223C">
        <w:rPr>
          <w:sz w:val="24"/>
          <w:szCs w:val="24"/>
        </w:rPr>
        <w:t xml:space="preserve"> tzw. zgodę blankietową na </w:t>
      </w:r>
      <w:r w:rsidRPr="00AD38C6">
        <w:rPr>
          <w:sz w:val="24"/>
          <w:szCs w:val="24"/>
        </w:rPr>
        <w:t> przysposobienie bez wskazania osoby przysposabiającej,</w:t>
      </w:r>
    </w:p>
    <w:p w:rsidR="00E013D1" w:rsidRPr="00AD38C6" w:rsidRDefault="00E013D1" w:rsidP="00E013D1">
      <w:pPr>
        <w:spacing w:after="0" w:line="312" w:lineRule="auto"/>
        <w:jc w:val="both"/>
        <w:rPr>
          <w:sz w:val="24"/>
          <w:szCs w:val="24"/>
        </w:rPr>
      </w:pPr>
      <w:r w:rsidRPr="00AD38C6">
        <w:rPr>
          <w:sz w:val="24"/>
          <w:szCs w:val="24"/>
        </w:rPr>
        <w:t xml:space="preserve"> -  zgoda taka wyrażona jest w stosunku do niemowląt, </w:t>
      </w:r>
    </w:p>
    <w:p w:rsidR="00E013D1" w:rsidRPr="00AD38C6" w:rsidRDefault="00E013D1" w:rsidP="00E013D1">
      <w:pPr>
        <w:spacing w:after="0" w:line="312" w:lineRule="auto"/>
        <w:jc w:val="both"/>
        <w:rPr>
          <w:sz w:val="24"/>
          <w:szCs w:val="24"/>
        </w:rPr>
      </w:pPr>
    </w:p>
    <w:p w:rsidR="00E013D1" w:rsidRPr="00AD38C6" w:rsidRDefault="00E013D1" w:rsidP="00E013D1">
      <w:pPr>
        <w:spacing w:line="312" w:lineRule="auto"/>
        <w:jc w:val="both"/>
        <w:rPr>
          <w:sz w:val="24"/>
          <w:szCs w:val="24"/>
        </w:rPr>
      </w:pPr>
      <w:r w:rsidRPr="00AD38C6">
        <w:rPr>
          <w:sz w:val="24"/>
          <w:szCs w:val="24"/>
        </w:rPr>
        <w:t xml:space="preserve">Gdy sąd orzeka o adopcji całkowitej w stosunku do obojga małżonków wspólnie, wówczas dziecko otrzymuje nowy akt urodzenia, w którym są oni wpisani jako jego rodzice, </w:t>
      </w:r>
      <w:r w:rsidR="00F359D4">
        <w:rPr>
          <w:sz w:val="24"/>
          <w:szCs w:val="24"/>
        </w:rPr>
        <w:br/>
      </w:r>
      <w:r w:rsidRPr="00AD38C6">
        <w:rPr>
          <w:sz w:val="24"/>
          <w:szCs w:val="24"/>
        </w:rPr>
        <w:lastRenderedPageBreak/>
        <w:t>a dotychczasowy akt ulega kasacji. Nie podlega on nigdy ujawnieniu i nie wydaje się z niego odpisów ani wyciągów. Przysposobienie całkowite nie jest rozwiązywalne.</w:t>
      </w:r>
      <w:bookmarkStart w:id="1" w:name="g40"/>
      <w:r w:rsidRPr="00AD38C6">
        <w:rPr>
          <w:rStyle w:val="Odwoanieprzypisudolnego"/>
          <w:sz w:val="24"/>
          <w:szCs w:val="24"/>
        </w:rPr>
        <w:footnoteReference w:id="20"/>
      </w:r>
      <w:hyperlink r:id="rId171" w:anchor="d40" w:tooltip="Bałandynowicz A. Adopcja formą kompensacji sieroctwa społecznego w: Adopcja teoria i praktyka praca zbiorowa pod redakcją Krystyny Ostrowskiej i Ewy Milewskiej. Warszawa 1999. s. 20." w:history="1"/>
      <w:bookmarkEnd w:id="1"/>
    </w:p>
    <w:p w:rsidR="00E013D1" w:rsidRPr="00AD38C6" w:rsidRDefault="00E013D1" w:rsidP="00E013D1">
      <w:pPr>
        <w:tabs>
          <w:tab w:val="left" w:pos="1005"/>
        </w:tabs>
        <w:spacing w:line="312" w:lineRule="auto"/>
        <w:jc w:val="both"/>
        <w:rPr>
          <w:sz w:val="24"/>
          <w:szCs w:val="24"/>
        </w:rPr>
      </w:pPr>
      <w:r w:rsidRPr="00AD38C6">
        <w:rPr>
          <w:sz w:val="24"/>
          <w:szCs w:val="24"/>
        </w:rPr>
        <w:t>W terminologii występuje określenie adopcji zagranicznej; jest ono stosowane na określenie przysposobienia małoletniego obywatela Polskiego przez osoby stale zamieszkałe za granicą. Po orzeczeniu przez polski sąd dziecko opuszcza Polskę, aby zamieszkać ze swoimi przybranymi rodzicami w innym kraju</w:t>
      </w:r>
      <w:r w:rsidRPr="00AD38C6">
        <w:rPr>
          <w:rStyle w:val="Odwoanieprzypisudolnego"/>
          <w:sz w:val="24"/>
          <w:szCs w:val="24"/>
        </w:rPr>
        <w:footnoteReference w:id="21"/>
      </w:r>
      <w:r w:rsidRPr="00AD38C6">
        <w:rPr>
          <w:sz w:val="24"/>
          <w:szCs w:val="24"/>
        </w:rPr>
        <w:t>.</w:t>
      </w:r>
      <w:bookmarkStart w:id="2" w:name="g41"/>
      <w:r w:rsidR="00484464" w:rsidRPr="00AD38C6">
        <w:rPr>
          <w:sz w:val="24"/>
          <w:szCs w:val="24"/>
          <w:vertAlign w:val="superscript"/>
        </w:rPr>
        <w:fldChar w:fldCharType="begin"/>
      </w:r>
      <w:r w:rsidRPr="00AD38C6">
        <w:rPr>
          <w:sz w:val="24"/>
          <w:szCs w:val="24"/>
          <w:vertAlign w:val="superscript"/>
        </w:rPr>
        <w:instrText xml:space="preserve"> HYPERLINK "http://adopcja-sez.w.interia.pl/rozdzial1.htm" \l "d41" \o "Oprac. Heł. Sąd Najwyższy o adopcjach zagranicznych. Przyjaciel Dziecka nr 3 - 4. 1993. s. 15." </w:instrText>
      </w:r>
      <w:r w:rsidR="00484464" w:rsidRPr="00AD38C6">
        <w:rPr>
          <w:sz w:val="24"/>
          <w:szCs w:val="24"/>
          <w:vertAlign w:val="superscript"/>
        </w:rPr>
        <w:fldChar w:fldCharType="end"/>
      </w:r>
      <w:bookmarkEnd w:id="2"/>
    </w:p>
    <w:p w:rsidR="00EC775B" w:rsidRDefault="00EC775B" w:rsidP="00EF014E">
      <w:pPr>
        <w:tabs>
          <w:tab w:val="left" w:pos="1005"/>
        </w:tabs>
        <w:rPr>
          <w:b/>
          <w:sz w:val="24"/>
          <w:szCs w:val="24"/>
        </w:rPr>
      </w:pPr>
    </w:p>
    <w:p w:rsidR="00EC775B" w:rsidRPr="00E64E93" w:rsidRDefault="00D1112F" w:rsidP="00EC775B">
      <w:pPr>
        <w:tabs>
          <w:tab w:val="left" w:pos="1005"/>
        </w:tabs>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5</w:t>
      </w:r>
      <w:r w:rsidR="008C1FAF">
        <w:rPr>
          <w:rFonts w:ascii="Monotype Corsiva" w:hAnsi="Monotype Corsiva"/>
          <w:b/>
          <w:color w:val="4F6228" w:themeColor="accent3" w:themeShade="80"/>
          <w:sz w:val="28"/>
          <w:szCs w:val="28"/>
        </w:rPr>
        <w:t>.4</w:t>
      </w:r>
      <w:r w:rsidR="00EC775B" w:rsidRPr="00E64E93">
        <w:rPr>
          <w:rFonts w:ascii="Monotype Corsiva" w:hAnsi="Monotype Corsiva"/>
          <w:b/>
          <w:color w:val="4F6228" w:themeColor="accent3" w:themeShade="80"/>
          <w:sz w:val="28"/>
          <w:szCs w:val="28"/>
        </w:rPr>
        <w:t>. Adopcje w Polsce w latach 2000 – 2011.</w:t>
      </w:r>
    </w:p>
    <w:p w:rsidR="00EC775B" w:rsidRDefault="00EC775B" w:rsidP="00EC775B">
      <w:pPr>
        <w:tabs>
          <w:tab w:val="left" w:pos="1005"/>
        </w:tabs>
        <w:rPr>
          <w:b/>
          <w:sz w:val="24"/>
          <w:szCs w:val="24"/>
        </w:rPr>
      </w:pPr>
    </w:p>
    <w:p w:rsidR="00EC775B" w:rsidRDefault="00EC775B" w:rsidP="001141C0">
      <w:pPr>
        <w:tabs>
          <w:tab w:val="left" w:pos="1005"/>
        </w:tabs>
        <w:spacing w:line="240" w:lineRule="auto"/>
        <w:ind w:left="1191" w:hanging="1191"/>
        <w:contextualSpacing/>
        <w:rPr>
          <w:b/>
          <w:sz w:val="24"/>
          <w:szCs w:val="24"/>
        </w:rPr>
      </w:pPr>
      <w:r>
        <w:rPr>
          <w:b/>
          <w:i/>
          <w:color w:val="984806" w:themeColor="accent6" w:themeShade="80"/>
        </w:rPr>
        <w:t>Tabela nr</w:t>
      </w:r>
      <w:r w:rsidR="001141C0">
        <w:rPr>
          <w:b/>
          <w:i/>
          <w:color w:val="984806" w:themeColor="accent6" w:themeShade="80"/>
        </w:rPr>
        <w:t xml:space="preserve"> 30;</w:t>
      </w:r>
      <w:r>
        <w:rPr>
          <w:b/>
          <w:color w:val="984806" w:themeColor="accent6" w:themeShade="80"/>
        </w:rPr>
        <w:t xml:space="preserve"> Ewidencja spraw o przysposobienie w sądach rodzinnych w Polsce w latach 2000- 2011.</w:t>
      </w:r>
    </w:p>
    <w:p w:rsidR="00EC775B" w:rsidRPr="009274AA" w:rsidRDefault="00EC775B" w:rsidP="00EC775B">
      <w:pPr>
        <w:tabs>
          <w:tab w:val="left" w:pos="1005"/>
        </w:tabs>
        <w:rPr>
          <w:b/>
          <w:sz w:val="24"/>
          <w:szCs w:val="24"/>
        </w:rPr>
      </w:pPr>
    </w:p>
    <w:tbl>
      <w:tblPr>
        <w:tblStyle w:val="Jasnalistaakcent6"/>
        <w:tblW w:w="0" w:type="auto"/>
        <w:tblInd w:w="-63" w:type="dxa"/>
        <w:tblBorders>
          <w:top w:val="thinThickSmallGap" w:sz="24" w:space="0" w:color="5F497A" w:themeColor="accent4" w:themeShade="BF"/>
          <w:left w:val="thinThickSmallGap" w:sz="24" w:space="0" w:color="5F497A" w:themeColor="accent4" w:themeShade="BF"/>
          <w:bottom w:val="thinThickSmallGap" w:sz="24" w:space="0" w:color="5F497A" w:themeColor="accent4" w:themeShade="BF"/>
          <w:right w:val="thinThickSmallGap" w:sz="24" w:space="0" w:color="5F497A" w:themeColor="accent4" w:themeShade="BF"/>
          <w:insideH w:val="thinThickSmallGap" w:sz="24" w:space="0" w:color="5F497A" w:themeColor="accent4" w:themeShade="BF"/>
          <w:insideV w:val="thinThickSmallGap" w:sz="24" w:space="0" w:color="5F497A" w:themeColor="accent4" w:themeShade="BF"/>
        </w:tblBorders>
        <w:tblLook w:val="04A0" w:firstRow="1" w:lastRow="0" w:firstColumn="1" w:lastColumn="0" w:noHBand="0" w:noVBand="1"/>
      </w:tblPr>
      <w:tblGrid>
        <w:gridCol w:w="1151"/>
        <w:gridCol w:w="1245"/>
        <w:gridCol w:w="1285"/>
        <w:gridCol w:w="1264"/>
        <w:gridCol w:w="1306"/>
        <w:gridCol w:w="1716"/>
        <w:gridCol w:w="1256"/>
      </w:tblGrid>
      <w:tr w:rsidR="00EC775B" w:rsidTr="00255E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vMerge w:val="restart"/>
            <w:shd w:val="clear" w:color="auto" w:fill="C2D69B" w:themeFill="accent3" w:themeFillTint="99"/>
            <w:vAlign w:val="center"/>
          </w:tcPr>
          <w:p w:rsidR="00EC775B" w:rsidRDefault="00EC775B" w:rsidP="003A574F">
            <w:pPr>
              <w:jc w:val="center"/>
            </w:pPr>
            <w:r>
              <w:t>Lata</w:t>
            </w:r>
          </w:p>
        </w:tc>
        <w:tc>
          <w:tcPr>
            <w:tcW w:w="1254" w:type="dxa"/>
            <w:vMerge w:val="restart"/>
            <w:shd w:val="clear" w:color="auto" w:fill="C2D69B" w:themeFill="accent3" w:themeFillTint="99"/>
            <w:vAlign w:val="center"/>
          </w:tcPr>
          <w:p w:rsidR="00EC775B" w:rsidRDefault="00EC775B" w:rsidP="003A574F">
            <w:pPr>
              <w:jc w:val="center"/>
              <w:cnfStyle w:val="100000000000" w:firstRow="1" w:lastRow="0" w:firstColumn="0" w:lastColumn="0" w:oddVBand="0" w:evenVBand="0" w:oddHBand="0" w:evenHBand="0" w:firstRowFirstColumn="0" w:firstRowLastColumn="0" w:lastRowFirstColumn="0" w:lastRowLastColumn="0"/>
            </w:pPr>
            <w:r>
              <w:t>Wpłynęło</w:t>
            </w:r>
          </w:p>
        </w:tc>
        <w:tc>
          <w:tcPr>
            <w:tcW w:w="1290" w:type="dxa"/>
            <w:vMerge w:val="restart"/>
            <w:shd w:val="clear" w:color="auto" w:fill="C2D69B" w:themeFill="accent3" w:themeFillTint="99"/>
            <w:vAlign w:val="center"/>
          </w:tcPr>
          <w:p w:rsidR="00EC775B" w:rsidRPr="00FD518D" w:rsidRDefault="00EC775B" w:rsidP="003A574F">
            <w:pPr>
              <w:jc w:val="center"/>
              <w:cnfStyle w:val="100000000000" w:firstRow="1" w:lastRow="0" w:firstColumn="0" w:lastColumn="0" w:oddVBand="0" w:evenVBand="0" w:oddHBand="0" w:evenHBand="0" w:firstRowFirstColumn="0" w:firstRowLastColumn="0" w:lastRowFirstColumn="0" w:lastRowLastColumn="0"/>
            </w:pPr>
            <w:r w:rsidRPr="00FD518D">
              <w:t>Załatwiono</w:t>
            </w:r>
          </w:p>
        </w:tc>
        <w:tc>
          <w:tcPr>
            <w:tcW w:w="4306" w:type="dxa"/>
            <w:gridSpan w:val="3"/>
            <w:shd w:val="clear" w:color="auto" w:fill="C2D69B" w:themeFill="accent3" w:themeFillTint="99"/>
            <w:vAlign w:val="center"/>
          </w:tcPr>
          <w:p w:rsidR="00EC775B" w:rsidRPr="00FD518D" w:rsidRDefault="00EC775B" w:rsidP="003A574F">
            <w:pPr>
              <w:jc w:val="center"/>
              <w:cnfStyle w:val="100000000000" w:firstRow="1" w:lastRow="0" w:firstColumn="0" w:lastColumn="0" w:oddVBand="0" w:evenVBand="0" w:oddHBand="0" w:evenHBand="0" w:firstRowFirstColumn="0" w:firstRowLastColumn="0" w:lastRowFirstColumn="0" w:lastRowLastColumn="0"/>
            </w:pPr>
            <w:r>
              <w:t>w</w:t>
            </w:r>
            <w:r w:rsidRPr="00FD518D">
              <w:t xml:space="preserve"> tym orzeczono</w:t>
            </w:r>
          </w:p>
        </w:tc>
        <w:tc>
          <w:tcPr>
            <w:tcW w:w="1265" w:type="dxa"/>
            <w:vMerge w:val="restart"/>
            <w:shd w:val="clear" w:color="auto" w:fill="C2D69B" w:themeFill="accent3" w:themeFillTint="99"/>
            <w:vAlign w:val="center"/>
          </w:tcPr>
          <w:p w:rsidR="00EC775B" w:rsidRPr="00FD518D" w:rsidRDefault="00EC775B" w:rsidP="003A574F">
            <w:pPr>
              <w:jc w:val="center"/>
              <w:cnfStyle w:val="100000000000" w:firstRow="1" w:lastRow="0" w:firstColumn="0" w:lastColumn="0" w:oddVBand="0" w:evenVBand="0" w:oddHBand="0" w:evenHBand="0" w:firstRowFirstColumn="0" w:firstRowLastColumn="0" w:lastRowFirstColumn="0" w:lastRowLastColumn="0"/>
            </w:pPr>
            <w:r w:rsidRPr="00FD518D">
              <w:t>Pozostało na następny okres</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vMerge/>
            <w:shd w:val="clear" w:color="auto" w:fill="FABF8F" w:themeFill="accent6" w:themeFillTint="99"/>
          </w:tcPr>
          <w:p w:rsidR="00EC775B" w:rsidRDefault="00EC775B" w:rsidP="003A574F"/>
        </w:tc>
        <w:tc>
          <w:tcPr>
            <w:tcW w:w="1254" w:type="dxa"/>
            <w:vMerge/>
            <w:shd w:val="clear" w:color="auto" w:fill="FABF8F" w:themeFill="accent6" w:themeFillTint="99"/>
          </w:tcPr>
          <w:p w:rsidR="00EC775B" w:rsidRDefault="00EC775B" w:rsidP="003A574F">
            <w:pPr>
              <w:cnfStyle w:val="000000100000" w:firstRow="0" w:lastRow="0" w:firstColumn="0" w:lastColumn="0" w:oddVBand="0" w:evenVBand="0" w:oddHBand="1" w:evenHBand="0" w:firstRowFirstColumn="0" w:firstRowLastColumn="0" w:lastRowFirstColumn="0" w:lastRowLastColumn="0"/>
            </w:pPr>
          </w:p>
        </w:tc>
        <w:tc>
          <w:tcPr>
            <w:tcW w:w="1290" w:type="dxa"/>
            <w:vMerge/>
            <w:shd w:val="clear" w:color="auto" w:fill="FABF8F" w:themeFill="accent6" w:themeFillTint="99"/>
          </w:tcPr>
          <w:p w:rsidR="00EC775B" w:rsidRPr="00FD518D" w:rsidRDefault="00EC775B" w:rsidP="003A574F">
            <w:pP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277" w:type="dxa"/>
            <w:vMerge w:val="restart"/>
            <w:shd w:val="clear" w:color="auto" w:fill="C2D69B" w:themeFill="accent3" w:themeFillTint="99"/>
            <w:vAlign w:val="center"/>
          </w:tcPr>
          <w:p w:rsidR="00EC775B" w:rsidRPr="00FD518D"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D518D">
              <w:rPr>
                <w:b/>
                <w:color w:val="FFFFFF" w:themeColor="background1"/>
              </w:rPr>
              <w:t xml:space="preserve">Razem       </w:t>
            </w:r>
            <w:r w:rsidRPr="00FD518D">
              <w:rPr>
                <w:b/>
                <w:color w:val="FFFFFF" w:themeColor="background1"/>
                <w:sz w:val="18"/>
                <w:szCs w:val="18"/>
              </w:rPr>
              <w:t>(w sprawach)</w:t>
            </w:r>
          </w:p>
        </w:tc>
        <w:tc>
          <w:tcPr>
            <w:tcW w:w="3029" w:type="dxa"/>
            <w:gridSpan w:val="2"/>
            <w:shd w:val="clear" w:color="auto" w:fill="C2D69B" w:themeFill="accent3" w:themeFillTint="99"/>
            <w:vAlign w:val="center"/>
          </w:tcPr>
          <w:p w:rsidR="00EC775B" w:rsidRPr="00FD518D"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FFFFFF" w:themeColor="background1"/>
              </w:rPr>
            </w:pPr>
            <w:r w:rsidRPr="00FD518D">
              <w:rPr>
                <w:b/>
                <w:color w:val="FFFFFF" w:themeColor="background1"/>
              </w:rPr>
              <w:t>w tym w liczbie razem</w:t>
            </w:r>
          </w:p>
        </w:tc>
        <w:tc>
          <w:tcPr>
            <w:tcW w:w="1265" w:type="dxa"/>
            <w:vMerge/>
            <w:shd w:val="clear" w:color="auto" w:fill="FABF8F" w:themeFill="accent6" w:themeFillTint="99"/>
            <w:vAlign w:val="center"/>
          </w:tcPr>
          <w:p w:rsidR="00EC775B" w:rsidRPr="00FD518D" w:rsidRDefault="00EC775B" w:rsidP="003A574F">
            <w:pPr>
              <w:jc w:val="center"/>
              <w:cnfStyle w:val="000000100000" w:firstRow="0" w:lastRow="0" w:firstColumn="0" w:lastColumn="0" w:oddVBand="0" w:evenVBand="0" w:oddHBand="1" w:evenHBand="0" w:firstRowFirstColumn="0" w:firstRowLastColumn="0" w:lastRowFirstColumn="0" w:lastRowLastColumn="0"/>
              <w:rPr>
                <w:color w:val="FFFFFF" w:themeColor="background1"/>
              </w:rPr>
            </w:pP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vMerge/>
            <w:shd w:val="clear" w:color="auto" w:fill="FABF8F" w:themeFill="accent6" w:themeFillTint="99"/>
          </w:tcPr>
          <w:p w:rsidR="00EC775B" w:rsidRDefault="00EC775B" w:rsidP="003A574F"/>
        </w:tc>
        <w:tc>
          <w:tcPr>
            <w:tcW w:w="1254" w:type="dxa"/>
            <w:vMerge/>
            <w:shd w:val="clear" w:color="auto" w:fill="FABF8F" w:themeFill="accent6" w:themeFillTint="99"/>
          </w:tcPr>
          <w:p w:rsidR="00EC775B" w:rsidRDefault="00EC775B" w:rsidP="003A574F">
            <w:pPr>
              <w:cnfStyle w:val="000000000000" w:firstRow="0" w:lastRow="0" w:firstColumn="0" w:lastColumn="0" w:oddVBand="0" w:evenVBand="0" w:oddHBand="0" w:evenHBand="0" w:firstRowFirstColumn="0" w:firstRowLastColumn="0" w:lastRowFirstColumn="0" w:lastRowLastColumn="0"/>
            </w:pPr>
          </w:p>
        </w:tc>
        <w:tc>
          <w:tcPr>
            <w:tcW w:w="1290" w:type="dxa"/>
            <w:vMerge/>
            <w:shd w:val="clear" w:color="auto" w:fill="FABF8F" w:themeFill="accent6" w:themeFillTint="99"/>
          </w:tcPr>
          <w:p w:rsidR="00EC775B" w:rsidRPr="00FD518D" w:rsidRDefault="00EC775B" w:rsidP="003A574F">
            <w:pPr>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277" w:type="dxa"/>
            <w:vMerge/>
            <w:shd w:val="clear" w:color="auto" w:fill="C2D69B" w:themeFill="accent3" w:themeFillTint="99"/>
            <w:vAlign w:val="center"/>
          </w:tcPr>
          <w:p w:rsidR="00EC775B" w:rsidRPr="00FD518D" w:rsidRDefault="00EC775B" w:rsidP="003A574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310" w:type="dxa"/>
            <w:shd w:val="clear" w:color="auto" w:fill="C2D69B" w:themeFill="accent3" w:themeFillTint="99"/>
            <w:vAlign w:val="center"/>
          </w:tcPr>
          <w:p w:rsidR="00EC775B" w:rsidRPr="00FD518D" w:rsidRDefault="00EC775B" w:rsidP="003A574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FD518D">
              <w:rPr>
                <w:b/>
                <w:color w:val="FFFFFF" w:themeColor="background1"/>
              </w:rPr>
              <w:t>Przez osoby zamieszkałe za granicą</w:t>
            </w:r>
          </w:p>
        </w:tc>
        <w:tc>
          <w:tcPr>
            <w:tcW w:w="1719" w:type="dxa"/>
            <w:shd w:val="clear" w:color="auto" w:fill="C2D69B" w:themeFill="accent3" w:themeFillTint="99"/>
            <w:vAlign w:val="center"/>
          </w:tcPr>
          <w:p w:rsidR="00EC775B" w:rsidRPr="00FD518D" w:rsidRDefault="00EC775B" w:rsidP="003A574F">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FD518D">
              <w:rPr>
                <w:b/>
                <w:color w:val="FFFFFF" w:themeColor="background1"/>
              </w:rPr>
              <w:t>Przysposobienie, na które rodzice wcześniej wyrazili zgodę</w:t>
            </w:r>
          </w:p>
        </w:tc>
        <w:tc>
          <w:tcPr>
            <w:tcW w:w="1265" w:type="dxa"/>
            <w:vMerge/>
            <w:shd w:val="clear" w:color="auto" w:fill="FABF8F" w:themeFill="accent6" w:themeFillTint="99"/>
            <w:vAlign w:val="center"/>
          </w:tcPr>
          <w:p w:rsidR="00EC775B" w:rsidRPr="00FD518D" w:rsidRDefault="00EC775B" w:rsidP="003A574F">
            <w:pPr>
              <w:jc w:val="center"/>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2000</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2926</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2893</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2474</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217</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857</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605</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2001</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2970</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2913</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2496</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190</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833</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619</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2002</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2854</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2839</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2454</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211</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855</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634</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2003</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2731</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2730</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2371</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222</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956</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635</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2004</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2981</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3005</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2622</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256</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938</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615</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2005</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3011</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2930</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2466</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238</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866</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701</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2006</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3157</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3126</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2752</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344</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872</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728</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2007</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3348</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3212</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2662</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226</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744</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861</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2008</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3424</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3375</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2838</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294</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621</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910</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2009</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3432</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3343</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2884</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260</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641</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1000</w:t>
            </w:r>
          </w:p>
        </w:tc>
      </w:tr>
      <w:tr w:rsidR="00EC775B" w:rsidTr="00255E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2010</w:t>
            </w:r>
          </w:p>
        </w:tc>
        <w:tc>
          <w:tcPr>
            <w:tcW w:w="1254"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3430</w:t>
            </w:r>
          </w:p>
        </w:tc>
        <w:tc>
          <w:tcPr>
            <w:tcW w:w="1290" w:type="dxa"/>
            <w:shd w:val="clear" w:color="auto" w:fill="auto"/>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3356</w:t>
            </w:r>
          </w:p>
        </w:tc>
        <w:tc>
          <w:tcPr>
            <w:tcW w:w="1277"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2895</w:t>
            </w:r>
          </w:p>
        </w:tc>
        <w:tc>
          <w:tcPr>
            <w:tcW w:w="1310"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261</w:t>
            </w:r>
          </w:p>
        </w:tc>
        <w:tc>
          <w:tcPr>
            <w:tcW w:w="1719" w:type="dxa"/>
            <w:shd w:val="clear" w:color="auto" w:fill="D6E3BC" w:themeFill="accent3" w:themeFillTint="66"/>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618</w:t>
            </w:r>
          </w:p>
        </w:tc>
        <w:tc>
          <w:tcPr>
            <w:tcW w:w="1265" w:type="dxa"/>
            <w:vAlign w:val="center"/>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1074</w:t>
            </w:r>
          </w:p>
        </w:tc>
      </w:tr>
      <w:tr w:rsidR="00EC775B" w:rsidTr="00255E62">
        <w:trPr>
          <w:trHeight w:val="340"/>
        </w:trPr>
        <w:tc>
          <w:tcPr>
            <w:cnfStyle w:val="001000000000" w:firstRow="0" w:lastRow="0" w:firstColumn="1" w:lastColumn="0" w:oddVBand="0" w:evenVBand="0" w:oddHBand="0" w:evenHBand="0" w:firstRowFirstColumn="0" w:firstRowLastColumn="0" w:lastRowFirstColumn="0" w:lastRowLastColumn="0"/>
            <w:tcW w:w="1171" w:type="dxa"/>
            <w:shd w:val="clear" w:color="auto" w:fill="C2D69B" w:themeFill="accent3" w:themeFillTint="99"/>
            <w:vAlign w:val="center"/>
          </w:tcPr>
          <w:p w:rsidR="00EC775B" w:rsidRPr="00F359D4" w:rsidRDefault="00EC775B" w:rsidP="003A574F">
            <w:pPr>
              <w:jc w:val="center"/>
              <w:rPr>
                <w:color w:val="FFFFFF" w:themeColor="background1"/>
                <w:sz w:val="20"/>
                <w:szCs w:val="20"/>
              </w:rPr>
            </w:pPr>
            <w:r w:rsidRPr="00F359D4">
              <w:rPr>
                <w:color w:val="FFFFFF" w:themeColor="background1"/>
                <w:sz w:val="20"/>
                <w:szCs w:val="20"/>
              </w:rPr>
              <w:t>2011</w:t>
            </w:r>
          </w:p>
        </w:tc>
        <w:tc>
          <w:tcPr>
            <w:tcW w:w="1254"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3430</w:t>
            </w:r>
          </w:p>
        </w:tc>
        <w:tc>
          <w:tcPr>
            <w:tcW w:w="1290" w:type="dxa"/>
            <w:shd w:val="clear" w:color="auto" w:fill="auto"/>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3346</w:t>
            </w:r>
          </w:p>
        </w:tc>
        <w:tc>
          <w:tcPr>
            <w:tcW w:w="1277"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2868</w:t>
            </w:r>
          </w:p>
        </w:tc>
        <w:tc>
          <w:tcPr>
            <w:tcW w:w="1310"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193</w:t>
            </w:r>
          </w:p>
        </w:tc>
        <w:tc>
          <w:tcPr>
            <w:tcW w:w="1719" w:type="dxa"/>
            <w:shd w:val="clear" w:color="auto" w:fill="D6E3BC" w:themeFill="accent3" w:themeFillTint="66"/>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625</w:t>
            </w:r>
          </w:p>
        </w:tc>
        <w:tc>
          <w:tcPr>
            <w:tcW w:w="1265" w:type="dxa"/>
            <w:vAlign w:val="center"/>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1158</w:t>
            </w:r>
          </w:p>
        </w:tc>
      </w:tr>
    </w:tbl>
    <w:p w:rsidR="00EC775B" w:rsidRDefault="00F359D4" w:rsidP="00EC775B">
      <w:r>
        <w:rPr>
          <w:i/>
          <w:sz w:val="20"/>
          <w:szCs w:val="20"/>
        </w:rPr>
        <w:t xml:space="preserve">Źródło: </w:t>
      </w:r>
      <w:r w:rsidR="00EC775B">
        <w:rPr>
          <w:i/>
          <w:sz w:val="20"/>
          <w:szCs w:val="20"/>
        </w:rPr>
        <w:t>opracowanie własne, dane z Ministerstwa Sprawiedliwości.</w:t>
      </w:r>
    </w:p>
    <w:p w:rsidR="00AF06CC" w:rsidRDefault="00AF06CC" w:rsidP="00EC775B"/>
    <w:p w:rsidR="00EC775B" w:rsidRDefault="00EC775B" w:rsidP="00EC775B">
      <w:r w:rsidRPr="00AB2877">
        <w:rPr>
          <w:noProof/>
          <w:lang w:eastAsia="pl-PL"/>
        </w:rPr>
        <w:lastRenderedPageBreak/>
        <w:drawing>
          <wp:anchor distT="0" distB="0" distL="114300" distR="114300" simplePos="0" relativeHeight="252345344" behindDoc="0" locked="0" layoutInCell="1" allowOverlap="1" wp14:anchorId="3E82FA50" wp14:editId="41C9A155">
            <wp:simplePos x="0" y="0"/>
            <wp:positionH relativeFrom="column">
              <wp:posOffset>3909060</wp:posOffset>
            </wp:positionH>
            <wp:positionV relativeFrom="page">
              <wp:posOffset>308610</wp:posOffset>
            </wp:positionV>
            <wp:extent cx="2576830" cy="530860"/>
            <wp:effectExtent l="0" t="0" r="0" b="0"/>
            <wp:wrapSquare wrapText="bothSides"/>
            <wp:docPr id="66"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anchor>
        </w:drawing>
      </w:r>
    </w:p>
    <w:p w:rsidR="00EC775B" w:rsidRDefault="00EC775B" w:rsidP="001141C0">
      <w:pPr>
        <w:spacing w:line="240" w:lineRule="auto"/>
        <w:ind w:left="709" w:hanging="709"/>
        <w:contextualSpacing/>
        <w:rPr>
          <w:b/>
          <w:color w:val="984806" w:themeColor="accent6" w:themeShade="80"/>
        </w:rPr>
      </w:pPr>
      <w:r>
        <w:rPr>
          <w:b/>
          <w:i/>
          <w:color w:val="984806" w:themeColor="accent6" w:themeShade="80"/>
        </w:rPr>
        <w:t>Wykres nr</w:t>
      </w:r>
      <w:r w:rsidR="0039611D">
        <w:rPr>
          <w:b/>
          <w:i/>
          <w:color w:val="984806" w:themeColor="accent6" w:themeShade="80"/>
        </w:rPr>
        <w:t xml:space="preserve"> 37</w:t>
      </w:r>
      <w:r w:rsidR="001141C0">
        <w:rPr>
          <w:b/>
          <w:i/>
          <w:color w:val="984806" w:themeColor="accent6" w:themeShade="80"/>
        </w:rPr>
        <w:t>;</w:t>
      </w:r>
      <w:r>
        <w:rPr>
          <w:b/>
          <w:color w:val="984806" w:themeColor="accent6" w:themeShade="80"/>
        </w:rPr>
        <w:t xml:space="preserve"> Ewidencja spraw o rozwiązanie  przysposobienia w sądach rodzinnych w Polsce               </w:t>
      </w:r>
    </w:p>
    <w:p w:rsidR="00EC775B" w:rsidRDefault="00EC775B" w:rsidP="001141C0">
      <w:pPr>
        <w:spacing w:line="240" w:lineRule="auto"/>
        <w:ind w:left="709" w:hanging="709"/>
        <w:contextualSpacing/>
      </w:pPr>
      <w:r>
        <w:rPr>
          <w:b/>
          <w:color w:val="984806" w:themeColor="accent6" w:themeShade="80"/>
        </w:rPr>
        <w:t xml:space="preserve">       </w:t>
      </w:r>
      <w:r w:rsidR="001141C0">
        <w:rPr>
          <w:b/>
          <w:color w:val="984806" w:themeColor="accent6" w:themeShade="80"/>
        </w:rPr>
        <w:t xml:space="preserve">                   </w:t>
      </w:r>
      <w:r>
        <w:rPr>
          <w:b/>
          <w:color w:val="984806" w:themeColor="accent6" w:themeShade="80"/>
        </w:rPr>
        <w:t>w latach 2007- 2011.</w:t>
      </w:r>
    </w:p>
    <w:p w:rsidR="00EC775B" w:rsidRDefault="00EC775B" w:rsidP="00EC775B"/>
    <w:p w:rsidR="00EC775B" w:rsidRDefault="00EC775B" w:rsidP="00EC775B">
      <w:r w:rsidRPr="001A2853">
        <w:rPr>
          <w:noProof/>
          <w:lang w:eastAsia="pl-PL"/>
        </w:rPr>
        <w:drawing>
          <wp:inline distT="0" distB="0" distL="0" distR="0" wp14:anchorId="6F3F24A6" wp14:editId="646DEE49">
            <wp:extent cx="4572000" cy="2743200"/>
            <wp:effectExtent l="19050" t="0" r="0" b="0"/>
            <wp:docPr id="6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EC775B" w:rsidRDefault="00F359D4" w:rsidP="00EC775B">
      <w:pPr>
        <w:rPr>
          <w:i/>
          <w:sz w:val="20"/>
          <w:szCs w:val="20"/>
        </w:rPr>
      </w:pPr>
      <w:r>
        <w:rPr>
          <w:i/>
          <w:sz w:val="20"/>
          <w:szCs w:val="20"/>
        </w:rPr>
        <w:t>Źródło</w:t>
      </w:r>
      <w:r w:rsidR="00EC775B">
        <w:rPr>
          <w:i/>
          <w:sz w:val="20"/>
          <w:szCs w:val="20"/>
        </w:rPr>
        <w:t>: opracowanie własne, dane z Ministerstwa Sprawiedliwości.</w:t>
      </w:r>
    </w:p>
    <w:p w:rsidR="00940927" w:rsidRDefault="00940927" w:rsidP="00EC775B">
      <w:pPr>
        <w:rPr>
          <w:i/>
          <w:sz w:val="20"/>
          <w:szCs w:val="20"/>
        </w:rPr>
      </w:pPr>
    </w:p>
    <w:p w:rsidR="00EC775B" w:rsidRDefault="0039611D" w:rsidP="00EC775B">
      <w:r>
        <w:rPr>
          <w:b/>
          <w:i/>
          <w:color w:val="984806" w:themeColor="accent6" w:themeShade="80"/>
        </w:rPr>
        <w:t>Wykres nr 38</w:t>
      </w:r>
      <w:r w:rsidR="001141C0">
        <w:rPr>
          <w:b/>
          <w:i/>
          <w:color w:val="984806" w:themeColor="accent6" w:themeShade="80"/>
        </w:rPr>
        <w:t>;</w:t>
      </w:r>
      <w:r w:rsidR="00EC775B">
        <w:rPr>
          <w:b/>
          <w:color w:val="984806" w:themeColor="accent6" w:themeShade="80"/>
        </w:rPr>
        <w:t xml:space="preserve"> Liczba przysposobionych małoletnich w latach 2006 – 2011 w Polsce.</w:t>
      </w:r>
    </w:p>
    <w:p w:rsidR="00EC775B" w:rsidRDefault="00EC775B" w:rsidP="00EC775B"/>
    <w:p w:rsidR="00EC775B" w:rsidRDefault="00EC775B" w:rsidP="00EC775B">
      <w:pPr>
        <w:rPr>
          <w:b/>
          <w:i/>
          <w:color w:val="984806" w:themeColor="accent6" w:themeShade="80"/>
        </w:rPr>
      </w:pPr>
      <w:r w:rsidRPr="00CA124E">
        <w:rPr>
          <w:b/>
          <w:i/>
          <w:noProof/>
          <w:color w:val="984806" w:themeColor="accent6" w:themeShade="80"/>
          <w:lang w:eastAsia="pl-PL"/>
        </w:rPr>
        <w:drawing>
          <wp:inline distT="0" distB="0" distL="0" distR="0" wp14:anchorId="685B5BA1" wp14:editId="13D72C06">
            <wp:extent cx="4572000" cy="2743200"/>
            <wp:effectExtent l="0" t="0" r="0" b="0"/>
            <wp:docPr id="6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C775B" w:rsidRPr="00CA124E" w:rsidRDefault="00F359D4" w:rsidP="00EC775B">
      <w:pPr>
        <w:rPr>
          <w:i/>
          <w:sz w:val="20"/>
          <w:szCs w:val="20"/>
        </w:rPr>
      </w:pPr>
      <w:r>
        <w:rPr>
          <w:i/>
          <w:sz w:val="20"/>
          <w:szCs w:val="20"/>
        </w:rPr>
        <w:t>Źródło</w:t>
      </w:r>
      <w:r w:rsidR="00EC775B">
        <w:rPr>
          <w:i/>
          <w:sz w:val="20"/>
          <w:szCs w:val="20"/>
        </w:rPr>
        <w:t>: opracowanie własne, dane z Ministerstwa Sprawiedliwości.</w:t>
      </w:r>
    </w:p>
    <w:p w:rsidR="00EC775B" w:rsidRDefault="00EC775B" w:rsidP="00EC775B">
      <w:pPr>
        <w:rPr>
          <w:b/>
          <w:i/>
          <w:color w:val="984806" w:themeColor="accent6" w:themeShade="80"/>
        </w:rPr>
      </w:pPr>
      <w:r w:rsidRPr="00AB2877">
        <w:rPr>
          <w:b/>
          <w:i/>
          <w:noProof/>
          <w:color w:val="984806" w:themeColor="accent6" w:themeShade="80"/>
          <w:lang w:eastAsia="pl-PL"/>
        </w:rPr>
        <w:drawing>
          <wp:anchor distT="0" distB="0" distL="114300" distR="114300" simplePos="0" relativeHeight="252346368" behindDoc="0" locked="0" layoutInCell="1" allowOverlap="1" wp14:anchorId="40C0914F" wp14:editId="36936734">
            <wp:simplePos x="0" y="0"/>
            <wp:positionH relativeFrom="column">
              <wp:posOffset>3909060</wp:posOffset>
            </wp:positionH>
            <wp:positionV relativeFrom="page">
              <wp:posOffset>311150</wp:posOffset>
            </wp:positionV>
            <wp:extent cx="2576830" cy="530860"/>
            <wp:effectExtent l="0" t="0" r="0" b="0"/>
            <wp:wrapSquare wrapText="bothSides"/>
            <wp:docPr id="69"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anchor>
        </w:drawing>
      </w:r>
    </w:p>
    <w:p w:rsidR="00EC775B" w:rsidRDefault="00EC775B" w:rsidP="00EC775B">
      <w:pPr>
        <w:rPr>
          <w:sz w:val="24"/>
          <w:szCs w:val="24"/>
        </w:rPr>
      </w:pPr>
      <w:r>
        <w:rPr>
          <w:sz w:val="24"/>
          <w:szCs w:val="24"/>
        </w:rPr>
        <w:t>Poniżej zostały zaprezentowane szczegółowe statystyki przysposobionych dzieci z podziałem na wiek dzieci.</w:t>
      </w:r>
    </w:p>
    <w:p w:rsidR="001141C0" w:rsidRPr="00F359D4" w:rsidRDefault="001141C0" w:rsidP="00EC775B">
      <w:pPr>
        <w:rPr>
          <w:sz w:val="24"/>
          <w:szCs w:val="24"/>
        </w:rPr>
      </w:pPr>
    </w:p>
    <w:p w:rsidR="00EC775B" w:rsidRPr="001141C0" w:rsidRDefault="00EC775B" w:rsidP="00EC775B">
      <w:pPr>
        <w:rPr>
          <w:b/>
          <w:color w:val="984806" w:themeColor="accent6" w:themeShade="80"/>
        </w:rPr>
      </w:pPr>
      <w:r>
        <w:rPr>
          <w:b/>
          <w:i/>
          <w:color w:val="984806" w:themeColor="accent6" w:themeShade="80"/>
        </w:rPr>
        <w:t>Tabela nr</w:t>
      </w:r>
      <w:r w:rsidR="001141C0">
        <w:rPr>
          <w:b/>
          <w:i/>
          <w:color w:val="984806" w:themeColor="accent6" w:themeShade="80"/>
        </w:rPr>
        <w:t xml:space="preserve"> 31;</w:t>
      </w:r>
      <w:r>
        <w:rPr>
          <w:b/>
          <w:color w:val="984806" w:themeColor="accent6" w:themeShade="80"/>
        </w:rPr>
        <w:t xml:space="preserve"> Przysposobienie wg wieku małoletniego (liczba osób</w:t>
      </w:r>
      <w:r w:rsidR="001141C0">
        <w:rPr>
          <w:b/>
          <w:color w:val="984806" w:themeColor="accent6" w:themeShade="80"/>
        </w:rPr>
        <w:t>) w Polsce w latach 2006- 2011.</w:t>
      </w:r>
    </w:p>
    <w:tbl>
      <w:tblPr>
        <w:tblStyle w:val="redniecieniowanie2akcent3"/>
        <w:tblW w:w="0" w:type="auto"/>
        <w:tblInd w:w="-85" w:type="dxa"/>
        <w:tblLook w:val="04A0" w:firstRow="1" w:lastRow="0" w:firstColumn="1" w:lastColumn="0" w:noHBand="0" w:noVBand="1"/>
      </w:tblPr>
      <w:tblGrid>
        <w:gridCol w:w="1840"/>
        <w:gridCol w:w="1840"/>
        <w:gridCol w:w="1841"/>
        <w:gridCol w:w="1841"/>
        <w:gridCol w:w="1839"/>
      </w:tblGrid>
      <w:tr w:rsidR="00EC775B" w:rsidRPr="00F359D4" w:rsidTr="00F359D4">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843" w:type="dxa"/>
            <w:vMerge w:val="restart"/>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rPr>
                <w:color w:val="00B050"/>
                <w:sz w:val="20"/>
                <w:szCs w:val="20"/>
              </w:rPr>
            </w:pPr>
          </w:p>
          <w:p w:rsidR="00EC775B" w:rsidRPr="00F359D4" w:rsidRDefault="00EC775B" w:rsidP="003A574F">
            <w:pPr>
              <w:jc w:val="center"/>
              <w:rPr>
                <w:color w:val="00B050"/>
                <w:sz w:val="20"/>
                <w:szCs w:val="20"/>
              </w:rPr>
            </w:pPr>
            <w:r w:rsidRPr="00F359D4">
              <w:rPr>
                <w:color w:val="00B050"/>
                <w:sz w:val="20"/>
                <w:szCs w:val="20"/>
              </w:rPr>
              <w:t>wiek małoletnich</w:t>
            </w:r>
          </w:p>
        </w:tc>
        <w:tc>
          <w:tcPr>
            <w:tcW w:w="1843" w:type="dxa"/>
            <w:vMerge w:val="restart"/>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color w:val="00B050"/>
                <w:sz w:val="20"/>
                <w:szCs w:val="20"/>
              </w:rPr>
            </w:pPr>
          </w:p>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color w:val="00B050"/>
                <w:sz w:val="20"/>
                <w:szCs w:val="20"/>
              </w:rPr>
            </w:pPr>
            <w:r w:rsidRPr="00F359D4">
              <w:rPr>
                <w:color w:val="00B050"/>
                <w:sz w:val="20"/>
                <w:szCs w:val="20"/>
              </w:rPr>
              <w:t>ogółem orzeczone</w:t>
            </w:r>
          </w:p>
        </w:tc>
        <w:tc>
          <w:tcPr>
            <w:tcW w:w="3686" w:type="dxa"/>
            <w:gridSpan w:val="2"/>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color w:val="00B050"/>
                <w:sz w:val="20"/>
                <w:szCs w:val="20"/>
              </w:rPr>
            </w:pPr>
            <w:r w:rsidRPr="00F359D4">
              <w:rPr>
                <w:color w:val="00B050"/>
                <w:sz w:val="20"/>
                <w:szCs w:val="20"/>
              </w:rPr>
              <w:t>w tym</w:t>
            </w:r>
          </w:p>
        </w:tc>
        <w:tc>
          <w:tcPr>
            <w:tcW w:w="1843" w:type="dxa"/>
            <w:vMerge w:val="restart"/>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color w:val="00B050"/>
                <w:sz w:val="20"/>
                <w:szCs w:val="20"/>
              </w:rPr>
            </w:pPr>
          </w:p>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color w:val="00B050"/>
                <w:sz w:val="20"/>
                <w:szCs w:val="20"/>
              </w:rPr>
            </w:pPr>
          </w:p>
          <w:p w:rsidR="00EC775B" w:rsidRPr="00F359D4" w:rsidRDefault="00EC775B" w:rsidP="003A574F">
            <w:pPr>
              <w:jc w:val="center"/>
              <w:cnfStyle w:val="100000000000" w:firstRow="1" w:lastRow="0" w:firstColumn="0" w:lastColumn="0" w:oddVBand="0" w:evenVBand="0" w:oddHBand="0" w:evenHBand="0" w:firstRowFirstColumn="0" w:firstRowLastColumn="0" w:lastRowFirstColumn="0" w:lastRowLastColumn="0"/>
              <w:rPr>
                <w:sz w:val="20"/>
                <w:szCs w:val="20"/>
              </w:rPr>
            </w:pPr>
            <w:r w:rsidRPr="00F359D4">
              <w:rPr>
                <w:color w:val="00B050"/>
                <w:sz w:val="20"/>
                <w:szCs w:val="20"/>
              </w:rPr>
              <w:t>Rok</w:t>
            </w: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vMerge/>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rPr>
                <w:color w:val="00B050"/>
                <w:sz w:val="20"/>
                <w:szCs w:val="20"/>
              </w:rPr>
            </w:pPr>
          </w:p>
        </w:tc>
        <w:tc>
          <w:tcPr>
            <w:tcW w:w="1843" w:type="dxa"/>
            <w:vMerge/>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color w:val="00B050"/>
                <w:sz w:val="20"/>
                <w:szCs w:val="20"/>
              </w:rPr>
            </w:pPr>
          </w:p>
        </w:tc>
        <w:tc>
          <w:tcPr>
            <w:tcW w:w="1843" w:type="dxa"/>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00B050"/>
                <w:sz w:val="20"/>
                <w:szCs w:val="20"/>
              </w:rPr>
            </w:pPr>
            <w:r w:rsidRPr="00F359D4">
              <w:rPr>
                <w:b/>
                <w:color w:val="00B050"/>
                <w:sz w:val="20"/>
                <w:szCs w:val="20"/>
              </w:rPr>
              <w:t>blankietowe</w:t>
            </w:r>
          </w:p>
        </w:tc>
        <w:tc>
          <w:tcPr>
            <w:tcW w:w="1843" w:type="dxa"/>
            <w:tc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tcBorders>
            <w:shd w:val="clear" w:color="auto" w:fill="EAF1DD" w:themeFill="accent3" w:themeFillTint="33"/>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00B050"/>
                <w:sz w:val="20"/>
                <w:szCs w:val="20"/>
              </w:rPr>
            </w:pPr>
            <w:r w:rsidRPr="00F359D4">
              <w:rPr>
                <w:b/>
                <w:color w:val="00B050"/>
                <w:sz w:val="20"/>
                <w:szCs w:val="20"/>
              </w:rPr>
              <w:t>przez osoby zamieszkujące za granicą</w:t>
            </w:r>
          </w:p>
        </w:tc>
        <w:tc>
          <w:tcPr>
            <w:tcW w:w="1843" w:type="dxa"/>
            <w:vMerge/>
            <w:tcBorders>
              <w:top w:val="single" w:sz="18" w:space="0" w:color="D6E3BC" w:themeColor="accent3" w:themeTint="66"/>
              <w:left w:val="single" w:sz="18" w:space="0" w:color="D6E3BC" w:themeColor="accent3" w:themeTint="66"/>
            </w:tcBorders>
            <w:shd w:val="clear" w:color="auto" w:fill="EAF1DD" w:themeFill="accent3" w:themeFillTint="33"/>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4"/>
            <w:tcBorders>
              <w:top w:val="single" w:sz="18" w:space="0" w:color="D6E3BC" w:themeColor="accent3" w:themeTint="66"/>
            </w:tcBorders>
            <w:shd w:val="clear" w:color="auto" w:fill="EAF1DD" w:themeFill="accent3" w:themeFillTint="33"/>
          </w:tcPr>
          <w:p w:rsidR="00EC775B" w:rsidRPr="00F359D4" w:rsidRDefault="00EC775B" w:rsidP="003A574F">
            <w:pPr>
              <w:jc w:val="center"/>
              <w:rPr>
                <w:color w:val="00B050"/>
                <w:sz w:val="20"/>
                <w:szCs w:val="20"/>
              </w:rPr>
            </w:pPr>
          </w:p>
        </w:tc>
        <w:tc>
          <w:tcPr>
            <w:tcW w:w="1843" w:type="dxa"/>
            <w:tcBorders>
              <w:left w:val="nil"/>
            </w:tcBorders>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1057</w:t>
            </w:r>
          </w:p>
        </w:tc>
        <w:tc>
          <w:tcPr>
            <w:tcW w:w="1843" w:type="dxa"/>
            <w:tcBorders>
              <w:top w:val="nil"/>
              <w:bottom w:val="nil"/>
            </w:tcBorders>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645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22</w:t>
            </w:r>
          </w:p>
        </w:tc>
        <w:tc>
          <w:tcPr>
            <w:tcW w:w="1843" w:type="dxa"/>
            <w:vMerge w:val="restart"/>
          </w:tcPr>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color w:val="984806" w:themeColor="accent6" w:themeShade="80"/>
                <w:sz w:val="20"/>
                <w:szCs w:val="20"/>
              </w:rPr>
              <w:t xml:space="preserve">    2006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392</w:t>
            </w:r>
          </w:p>
        </w:tc>
        <w:tc>
          <w:tcPr>
            <w:tcW w:w="1843" w:type="dxa"/>
            <w:tcBorders>
              <w:top w:val="nil"/>
            </w:tcBorders>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88</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36</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27</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47</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356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33</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71</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324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66</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7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349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88</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10 – 12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163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44</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12 –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115</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26</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77</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EAF1DD" w:themeFill="accent3" w:themeFillTint="33"/>
          </w:tcPr>
          <w:p w:rsidR="00EC775B" w:rsidRPr="00F359D4" w:rsidRDefault="00EC775B" w:rsidP="003A574F">
            <w:pPr>
              <w:jc w:val="center"/>
              <w:rPr>
                <w:color w:val="00B050"/>
                <w:sz w:val="20"/>
                <w:szCs w:val="20"/>
              </w:rPr>
            </w:pPr>
          </w:p>
        </w:tc>
        <w:tc>
          <w:tcPr>
            <w:tcW w:w="1843" w:type="dxa"/>
          </w:tcPr>
          <w:p w:rsidR="00EC775B" w:rsidRPr="00F359D4" w:rsidRDefault="00EC775B" w:rsidP="003A574F">
            <w:pP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890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551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7</w:t>
            </w:r>
          </w:p>
        </w:tc>
        <w:tc>
          <w:tcPr>
            <w:tcW w:w="1843" w:type="dxa"/>
            <w:vMerge w:val="restart"/>
          </w:tcPr>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sz w:val="20"/>
                <w:szCs w:val="20"/>
              </w:rPr>
              <w:t xml:space="preserve">   </w:t>
            </w:r>
            <w:r w:rsidRPr="00F359D4">
              <w:rPr>
                <w:b/>
                <w:color w:val="984806" w:themeColor="accent6" w:themeShade="80"/>
                <w:sz w:val="20"/>
                <w:szCs w:val="20"/>
              </w:rPr>
              <w:t>2007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388</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98</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32</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27</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404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50</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371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55</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7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332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80</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10 – 12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155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17</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35</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12 –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147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27</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EAF1DD" w:themeFill="accent3" w:themeFillTint="33"/>
          </w:tcPr>
          <w:p w:rsidR="00EC775B" w:rsidRPr="00F359D4" w:rsidRDefault="00EC775B" w:rsidP="003A574F">
            <w:pPr>
              <w:jc w:val="center"/>
              <w:rPr>
                <w:color w:val="00B050"/>
                <w:sz w:val="20"/>
                <w:szCs w:val="20"/>
              </w:rPr>
            </w:pP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872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553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16</w:t>
            </w:r>
          </w:p>
        </w:tc>
        <w:tc>
          <w:tcPr>
            <w:tcW w:w="1843" w:type="dxa"/>
            <w:vMerge w:val="restart"/>
          </w:tcPr>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r w:rsidRPr="00F359D4">
              <w:rPr>
                <w:b/>
                <w:sz w:val="20"/>
                <w:szCs w:val="20"/>
              </w:rPr>
              <w:t xml:space="preserve">    </w:t>
            </w: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sz w:val="20"/>
                <w:szCs w:val="20"/>
              </w:rPr>
              <w:t xml:space="preserve">    </w:t>
            </w:r>
            <w:r w:rsidRPr="00F359D4">
              <w:rPr>
                <w:b/>
                <w:color w:val="984806" w:themeColor="accent6" w:themeShade="80"/>
                <w:sz w:val="20"/>
                <w:szCs w:val="20"/>
              </w:rPr>
              <w:t>2008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380</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79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22</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26</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446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63</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411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37</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62</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7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432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103</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10 – 12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198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60</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12 –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132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25</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92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EAF1DD" w:themeFill="accent3" w:themeFillTint="33"/>
          </w:tcPr>
          <w:p w:rsidR="00EC775B" w:rsidRPr="00F359D4" w:rsidRDefault="00EC775B" w:rsidP="003A574F">
            <w:pPr>
              <w:jc w:val="center"/>
              <w:rPr>
                <w:color w:val="00B050"/>
                <w:sz w:val="20"/>
                <w:szCs w:val="20"/>
              </w:rPr>
            </w:pPr>
          </w:p>
        </w:tc>
        <w:tc>
          <w:tcPr>
            <w:tcW w:w="1843" w:type="dxa"/>
          </w:tcPr>
          <w:p w:rsidR="00EC775B" w:rsidRPr="00F359D4" w:rsidRDefault="00EC775B" w:rsidP="003A574F">
            <w:pP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847</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511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w:t>
            </w:r>
          </w:p>
        </w:tc>
        <w:tc>
          <w:tcPr>
            <w:tcW w:w="1843" w:type="dxa"/>
            <w:vMerge w:val="restart"/>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color w:val="984806" w:themeColor="accent6" w:themeShade="80"/>
                <w:sz w:val="20"/>
                <w:szCs w:val="20"/>
              </w:rPr>
              <w:t>2009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405</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81</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25</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33</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441</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50</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405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60</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lastRenderedPageBreak/>
              <w:t>7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462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97</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10 – 12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188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50</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12 –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160</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18</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23</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115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EAF1DD" w:themeFill="accent3" w:themeFillTint="33"/>
          </w:tcPr>
          <w:p w:rsidR="00EC775B" w:rsidRPr="00F359D4" w:rsidRDefault="00EC775B" w:rsidP="003A574F">
            <w:pPr>
              <w:rPr>
                <w:color w:val="00B050"/>
                <w:sz w:val="20"/>
                <w:szCs w:val="20"/>
              </w:rPr>
            </w:pPr>
          </w:p>
        </w:tc>
        <w:tc>
          <w:tcPr>
            <w:tcW w:w="1843" w:type="dxa"/>
          </w:tcPr>
          <w:p w:rsidR="00EC775B" w:rsidRPr="00F359D4" w:rsidRDefault="00EC775B" w:rsidP="003A574F">
            <w:pP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819</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455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11</w:t>
            </w:r>
          </w:p>
        </w:tc>
        <w:tc>
          <w:tcPr>
            <w:tcW w:w="1843" w:type="dxa"/>
            <w:vMerge w:val="restart"/>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color w:val="984806" w:themeColor="accent6" w:themeShade="80"/>
                <w:sz w:val="20"/>
                <w:szCs w:val="20"/>
              </w:rPr>
              <w:t>2010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396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89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15</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24</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434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51</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38</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426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44</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7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433</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53</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98</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10 – 12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183</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49</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12 –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160</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27</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136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c>
          <w:tcPr>
            <w:cnfStyle w:val="001000000000" w:firstRow="0" w:lastRow="0" w:firstColumn="1" w:lastColumn="0" w:oddVBand="0" w:evenVBand="0" w:oddHBand="0" w:evenHBand="0" w:firstRowFirstColumn="0" w:firstRowLastColumn="0" w:lastRowFirstColumn="0" w:lastRowLastColumn="0"/>
            <w:tcW w:w="7372" w:type="dxa"/>
            <w:gridSpan w:val="4"/>
            <w:shd w:val="clear" w:color="auto" w:fill="EAF1DD" w:themeFill="accent3" w:themeFillTint="33"/>
          </w:tcPr>
          <w:p w:rsidR="00EC775B" w:rsidRPr="00F359D4" w:rsidRDefault="00EC775B" w:rsidP="003A574F">
            <w:pPr>
              <w:jc w:val="center"/>
              <w:rPr>
                <w:color w:val="00B050"/>
                <w:sz w:val="20"/>
                <w:szCs w:val="20"/>
              </w:rPr>
            </w:pPr>
          </w:p>
        </w:tc>
        <w:tc>
          <w:tcPr>
            <w:tcW w:w="1843" w:type="dxa"/>
          </w:tcPr>
          <w:p w:rsidR="00EC775B" w:rsidRPr="00F359D4" w:rsidRDefault="00EC775B" w:rsidP="003A574F">
            <w:pP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Do roku</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809</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432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w:t>
            </w:r>
          </w:p>
        </w:tc>
        <w:tc>
          <w:tcPr>
            <w:tcW w:w="1843" w:type="dxa"/>
            <w:vMerge w:val="restart"/>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color w:val="984806" w:themeColor="accent6" w:themeShade="80"/>
                <w:sz w:val="20"/>
                <w:szCs w:val="20"/>
              </w:rPr>
            </w:pPr>
            <w:r w:rsidRPr="00F359D4">
              <w:rPr>
                <w:b/>
                <w:color w:val="984806" w:themeColor="accent6" w:themeShade="80"/>
                <w:sz w:val="20"/>
                <w:szCs w:val="20"/>
              </w:rPr>
              <w:t>2011 rok</w:t>
            </w: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1 - 2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397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19</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2 - 3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312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29</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27</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3 – 4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251</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19</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4 – 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231</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18</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5 – 6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225</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26</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6 – 7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198</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23</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b w:val="0"/>
                <w:color w:val="00B050"/>
                <w:sz w:val="20"/>
                <w:szCs w:val="20"/>
              </w:rPr>
            </w:pPr>
            <w:r w:rsidRPr="00F359D4">
              <w:rPr>
                <w:color w:val="00B050"/>
                <w:sz w:val="20"/>
                <w:szCs w:val="20"/>
              </w:rPr>
              <w:t>7 – 8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173</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26</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8 – 9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144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35</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9 – 10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112</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17</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28</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10 – 11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102</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15</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27</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11 – 12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76</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24</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b/>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12 – 13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60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10</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7</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b/>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13 – 14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30</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5</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C775B" w:rsidRPr="00F359D4" w:rsidTr="00F359D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14 – 15 lat</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46</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4</w:t>
            </w:r>
          </w:p>
        </w:tc>
        <w:tc>
          <w:tcPr>
            <w:tcW w:w="1843" w:type="dxa"/>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r w:rsidRPr="00F359D4">
              <w:rPr>
                <w:sz w:val="20"/>
                <w:szCs w:val="20"/>
              </w:rPr>
              <w:t>5</w:t>
            </w:r>
          </w:p>
        </w:tc>
        <w:tc>
          <w:tcPr>
            <w:tcW w:w="1843" w:type="dxa"/>
            <w:vMerge/>
          </w:tcPr>
          <w:p w:rsidR="00EC775B" w:rsidRPr="00F359D4" w:rsidRDefault="00EC775B" w:rsidP="003A574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C775B" w:rsidRPr="00F359D4" w:rsidTr="00F359D4">
        <w:trPr>
          <w:trHeight w:val="340"/>
        </w:trPr>
        <w:tc>
          <w:tcPr>
            <w:cnfStyle w:val="001000000000" w:firstRow="0" w:lastRow="0" w:firstColumn="1" w:lastColumn="0" w:oddVBand="0" w:evenVBand="0" w:oddHBand="0" w:evenHBand="0" w:firstRowFirstColumn="0" w:firstRowLastColumn="0" w:lastRowFirstColumn="0" w:lastRowLastColumn="0"/>
            <w:tcW w:w="1843" w:type="dxa"/>
            <w:shd w:val="clear" w:color="auto" w:fill="EAF1DD" w:themeFill="accent3" w:themeFillTint="33"/>
          </w:tcPr>
          <w:p w:rsidR="00EC775B" w:rsidRPr="00F359D4" w:rsidRDefault="00EC775B" w:rsidP="003A574F">
            <w:pPr>
              <w:jc w:val="center"/>
              <w:rPr>
                <w:color w:val="00B050"/>
                <w:sz w:val="20"/>
                <w:szCs w:val="20"/>
              </w:rPr>
            </w:pPr>
            <w:r w:rsidRPr="00F359D4">
              <w:rPr>
                <w:color w:val="00B050"/>
                <w:sz w:val="20"/>
                <w:szCs w:val="20"/>
              </w:rPr>
              <w:t>Ponad 15 lat</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149</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24</w:t>
            </w:r>
          </w:p>
        </w:tc>
        <w:tc>
          <w:tcPr>
            <w:tcW w:w="1843" w:type="dxa"/>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r w:rsidRPr="00F359D4">
              <w:rPr>
                <w:sz w:val="20"/>
                <w:szCs w:val="20"/>
              </w:rPr>
              <w:t>4</w:t>
            </w:r>
          </w:p>
        </w:tc>
        <w:tc>
          <w:tcPr>
            <w:tcW w:w="1843" w:type="dxa"/>
            <w:vMerge/>
          </w:tcPr>
          <w:p w:rsidR="00EC775B" w:rsidRPr="00F359D4" w:rsidRDefault="00EC775B" w:rsidP="003A574F">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rsidR="00EC775B" w:rsidRPr="00CA124E" w:rsidRDefault="00F359D4" w:rsidP="00EC775B">
      <w:pPr>
        <w:rPr>
          <w:i/>
          <w:sz w:val="20"/>
          <w:szCs w:val="20"/>
        </w:rPr>
      </w:pPr>
      <w:r>
        <w:rPr>
          <w:i/>
          <w:sz w:val="20"/>
          <w:szCs w:val="20"/>
        </w:rPr>
        <w:t xml:space="preserve">Źródło </w:t>
      </w:r>
      <w:r w:rsidR="00EC775B">
        <w:rPr>
          <w:i/>
          <w:sz w:val="20"/>
          <w:szCs w:val="20"/>
        </w:rPr>
        <w:t>: opracowanie własne, dane z Ministerstwa Sprawiedliwości.</w:t>
      </w:r>
    </w:p>
    <w:p w:rsidR="00EC775B" w:rsidRDefault="00EC775B" w:rsidP="00EC775B">
      <w:r>
        <w:t>Wraz z wiekiem dziecka maleje liczba adopcji</w:t>
      </w:r>
      <w:r w:rsidR="00F359D4">
        <w:t>.</w:t>
      </w:r>
    </w:p>
    <w:p w:rsidR="00940927" w:rsidRDefault="00940927" w:rsidP="00EC775B"/>
    <w:p w:rsidR="00940927" w:rsidRDefault="00940927" w:rsidP="00EC775B"/>
    <w:p w:rsidR="00940927" w:rsidRDefault="00940927" w:rsidP="00EC775B"/>
    <w:p w:rsidR="001B433F" w:rsidRDefault="001B433F" w:rsidP="00EC775B"/>
    <w:p w:rsidR="001B433F" w:rsidRDefault="001B433F" w:rsidP="00EC775B"/>
    <w:p w:rsidR="00940927" w:rsidRDefault="00940927" w:rsidP="00EC775B"/>
    <w:p w:rsidR="00EC775B" w:rsidRDefault="00EC775B" w:rsidP="001141C0">
      <w:pPr>
        <w:spacing w:line="240" w:lineRule="auto"/>
        <w:ind w:left="1191" w:hanging="1191"/>
        <w:contextualSpacing/>
        <w:rPr>
          <w:b/>
          <w:color w:val="984806" w:themeColor="accent6" w:themeShade="80"/>
        </w:rPr>
      </w:pPr>
      <w:r>
        <w:rPr>
          <w:b/>
          <w:i/>
          <w:color w:val="984806" w:themeColor="accent6" w:themeShade="80"/>
        </w:rPr>
        <w:lastRenderedPageBreak/>
        <w:t>Wykres nr</w:t>
      </w:r>
      <w:r w:rsidR="0039611D">
        <w:rPr>
          <w:b/>
          <w:i/>
          <w:color w:val="984806" w:themeColor="accent6" w:themeShade="80"/>
        </w:rPr>
        <w:t xml:space="preserve"> 39</w:t>
      </w:r>
      <w:r w:rsidR="001141C0">
        <w:rPr>
          <w:b/>
          <w:i/>
          <w:color w:val="984806" w:themeColor="accent6" w:themeShade="80"/>
        </w:rPr>
        <w:t>;</w:t>
      </w:r>
      <w:r>
        <w:rPr>
          <w:b/>
          <w:color w:val="984806" w:themeColor="accent6" w:themeShade="80"/>
        </w:rPr>
        <w:t xml:space="preserve"> Liczba spraw oraz linia trendu  o pozbawienie, zawieszenie i ograniczenie władzy rodzicielskiej w Polsce w latach 2000- 2011.</w:t>
      </w:r>
    </w:p>
    <w:p w:rsidR="00EC775B" w:rsidRDefault="00EC775B" w:rsidP="00EC775B"/>
    <w:p w:rsidR="00EC775B" w:rsidRDefault="00EC775B" w:rsidP="00EC775B">
      <w:r w:rsidRPr="002720DF">
        <w:rPr>
          <w:noProof/>
          <w:lang w:eastAsia="pl-PL"/>
        </w:rPr>
        <w:drawing>
          <wp:inline distT="0" distB="0" distL="0" distR="0" wp14:anchorId="4FEB181F" wp14:editId="09093C20">
            <wp:extent cx="4123580" cy="2013916"/>
            <wp:effectExtent l="19050" t="0" r="10270" b="5384"/>
            <wp:docPr id="7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C775B" w:rsidRPr="00CA124E" w:rsidRDefault="00F359D4" w:rsidP="00EC775B">
      <w:pPr>
        <w:rPr>
          <w:i/>
          <w:sz w:val="20"/>
          <w:szCs w:val="20"/>
        </w:rPr>
      </w:pPr>
      <w:r>
        <w:rPr>
          <w:i/>
          <w:sz w:val="20"/>
          <w:szCs w:val="20"/>
        </w:rPr>
        <w:t>Źródło</w:t>
      </w:r>
      <w:r w:rsidR="00EC775B">
        <w:rPr>
          <w:i/>
          <w:sz w:val="20"/>
          <w:szCs w:val="20"/>
        </w:rPr>
        <w:t>: opracowanie własne, dane z Ministerstwa Sprawiedliwości.</w:t>
      </w:r>
    </w:p>
    <w:p w:rsidR="00EC775B" w:rsidRDefault="00EC775B" w:rsidP="00EC775B"/>
    <w:p w:rsidR="00EC775B" w:rsidRDefault="00EC775B" w:rsidP="001B433F">
      <w:pPr>
        <w:spacing w:line="240" w:lineRule="auto"/>
        <w:ind w:left="1191" w:hanging="1191"/>
        <w:contextualSpacing/>
        <w:rPr>
          <w:b/>
          <w:color w:val="984806" w:themeColor="accent6" w:themeShade="80"/>
        </w:rPr>
      </w:pPr>
      <w:r>
        <w:rPr>
          <w:b/>
          <w:i/>
          <w:color w:val="984806" w:themeColor="accent6" w:themeShade="80"/>
        </w:rPr>
        <w:t>Tabela nr</w:t>
      </w:r>
      <w:r w:rsidR="001B433F">
        <w:rPr>
          <w:b/>
          <w:i/>
          <w:color w:val="984806" w:themeColor="accent6" w:themeShade="80"/>
        </w:rPr>
        <w:t xml:space="preserve"> 32</w:t>
      </w:r>
      <w:r>
        <w:rPr>
          <w:b/>
          <w:i/>
          <w:color w:val="984806" w:themeColor="accent6" w:themeShade="80"/>
        </w:rPr>
        <w:t>:</w:t>
      </w:r>
      <w:r>
        <w:rPr>
          <w:b/>
          <w:color w:val="984806" w:themeColor="accent6" w:themeShade="80"/>
        </w:rPr>
        <w:t xml:space="preserve"> Ewidencja spraw o pozbawienie, zawieszenie, ograniczenie władzy rodzicielskiej </w:t>
      </w:r>
      <w:r w:rsidR="001B433F">
        <w:rPr>
          <w:b/>
          <w:color w:val="984806" w:themeColor="accent6" w:themeShade="80"/>
        </w:rPr>
        <w:br/>
      </w:r>
      <w:r>
        <w:rPr>
          <w:b/>
          <w:color w:val="984806" w:themeColor="accent6" w:themeShade="80"/>
        </w:rPr>
        <w:t>w Polsce w latach 2000- 2011.</w:t>
      </w:r>
    </w:p>
    <w:p w:rsidR="00EC775B" w:rsidRDefault="00EC775B" w:rsidP="00EC775B"/>
    <w:tbl>
      <w:tblPr>
        <w:tblStyle w:val="redniecieniowanie1akcent3"/>
        <w:tblW w:w="8046" w:type="dxa"/>
        <w:tblInd w:w="-98" w:type="dxa"/>
        <w:tblLook w:val="04A0" w:firstRow="1" w:lastRow="0" w:firstColumn="1" w:lastColumn="0" w:noHBand="0" w:noVBand="1"/>
      </w:tblPr>
      <w:tblGrid>
        <w:gridCol w:w="941"/>
        <w:gridCol w:w="1104"/>
        <w:gridCol w:w="1200"/>
        <w:gridCol w:w="1352"/>
        <w:gridCol w:w="1287"/>
        <w:gridCol w:w="2162"/>
      </w:tblGrid>
      <w:tr w:rsidR="00EC775B" w:rsidTr="00CD12E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vMerge w:val="restart"/>
            <w:shd w:val="clear" w:color="auto" w:fill="EAF1DD" w:themeFill="accent3" w:themeFillTint="33"/>
          </w:tcPr>
          <w:p w:rsidR="00EC775B" w:rsidRPr="00CD12E6" w:rsidRDefault="00EC775B" w:rsidP="003A574F">
            <w:pPr>
              <w:rPr>
                <w:b w:val="0"/>
                <w:color w:val="00B050"/>
              </w:rPr>
            </w:pPr>
            <w:r w:rsidRPr="00CD12E6">
              <w:rPr>
                <w:color w:val="00B050"/>
              </w:rPr>
              <w:t>lata</w:t>
            </w:r>
          </w:p>
        </w:tc>
        <w:tc>
          <w:tcPr>
            <w:tcW w:w="1104" w:type="dxa"/>
            <w:vMerge w:val="restart"/>
            <w:shd w:val="clear" w:color="auto" w:fill="EAF1DD" w:themeFill="accent3" w:themeFillTint="33"/>
          </w:tcPr>
          <w:p w:rsidR="00EC775B" w:rsidRPr="00CD12E6" w:rsidRDefault="00EC775B" w:rsidP="003A574F">
            <w:pPr>
              <w:cnfStyle w:val="100000000000" w:firstRow="1" w:lastRow="0" w:firstColumn="0" w:lastColumn="0" w:oddVBand="0" w:evenVBand="0" w:oddHBand="0" w:evenHBand="0" w:firstRowFirstColumn="0" w:firstRowLastColumn="0" w:lastRowFirstColumn="0" w:lastRowLastColumn="0"/>
              <w:rPr>
                <w:b w:val="0"/>
                <w:color w:val="00B050"/>
              </w:rPr>
            </w:pPr>
            <w:r w:rsidRPr="00CD12E6">
              <w:rPr>
                <w:color w:val="00B050"/>
              </w:rPr>
              <w:t>wpłynęło</w:t>
            </w:r>
          </w:p>
        </w:tc>
        <w:tc>
          <w:tcPr>
            <w:tcW w:w="1200" w:type="dxa"/>
            <w:vMerge w:val="restart"/>
            <w:shd w:val="clear" w:color="auto" w:fill="EAF1DD" w:themeFill="accent3" w:themeFillTint="33"/>
          </w:tcPr>
          <w:p w:rsidR="00EC775B" w:rsidRPr="00CD12E6" w:rsidRDefault="00EC775B" w:rsidP="003A574F">
            <w:pPr>
              <w:cnfStyle w:val="100000000000" w:firstRow="1" w:lastRow="0" w:firstColumn="0" w:lastColumn="0" w:oddVBand="0" w:evenVBand="0" w:oddHBand="0" w:evenHBand="0" w:firstRowFirstColumn="0" w:firstRowLastColumn="0" w:lastRowFirstColumn="0" w:lastRowLastColumn="0"/>
              <w:rPr>
                <w:b w:val="0"/>
                <w:color w:val="00B050"/>
              </w:rPr>
            </w:pPr>
            <w:r w:rsidRPr="00CD12E6">
              <w:rPr>
                <w:color w:val="00B050"/>
              </w:rPr>
              <w:t>załatwiono</w:t>
            </w:r>
          </w:p>
        </w:tc>
        <w:tc>
          <w:tcPr>
            <w:tcW w:w="4801" w:type="dxa"/>
            <w:gridSpan w:val="3"/>
            <w:shd w:val="clear" w:color="auto" w:fill="EAF1DD" w:themeFill="accent3" w:themeFillTint="33"/>
          </w:tcPr>
          <w:p w:rsidR="00EC775B" w:rsidRPr="00CD12E6" w:rsidRDefault="00EC775B" w:rsidP="003A574F">
            <w:pPr>
              <w:cnfStyle w:val="100000000000" w:firstRow="1" w:lastRow="0" w:firstColumn="0" w:lastColumn="0" w:oddVBand="0" w:evenVBand="0" w:oddHBand="0" w:evenHBand="0" w:firstRowFirstColumn="0" w:firstRowLastColumn="0" w:lastRowFirstColumn="0" w:lastRowLastColumn="0"/>
              <w:rPr>
                <w:b w:val="0"/>
                <w:color w:val="00B050"/>
              </w:rPr>
            </w:pPr>
            <w:r w:rsidRPr="00CD12E6">
              <w:rPr>
                <w:color w:val="00B050"/>
              </w:rPr>
              <w:t>W tym orzeczono</w:t>
            </w:r>
          </w:p>
        </w:tc>
      </w:tr>
      <w:tr w:rsidR="00EC775B" w:rsidTr="00CD12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1" w:type="dxa"/>
            <w:vMerge/>
          </w:tcPr>
          <w:p w:rsidR="00EC775B" w:rsidRPr="005C4979" w:rsidRDefault="00EC775B" w:rsidP="003A574F">
            <w:pPr>
              <w:rPr>
                <w:b w:val="0"/>
                <w:color w:val="FFFFFF" w:themeColor="background1"/>
              </w:rPr>
            </w:pPr>
          </w:p>
        </w:tc>
        <w:tc>
          <w:tcPr>
            <w:tcW w:w="1104" w:type="dxa"/>
            <w:vMerge/>
          </w:tcPr>
          <w:p w:rsidR="00EC775B" w:rsidRPr="005C4979" w:rsidRDefault="00EC775B" w:rsidP="003A574F">
            <w:pP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200" w:type="dxa"/>
            <w:vMerge/>
          </w:tcPr>
          <w:p w:rsidR="00EC775B" w:rsidRPr="005C4979" w:rsidRDefault="00EC775B" w:rsidP="003A574F">
            <w:pPr>
              <w:cnfStyle w:val="000000100000" w:firstRow="0" w:lastRow="0" w:firstColumn="0" w:lastColumn="0" w:oddVBand="0" w:evenVBand="0" w:oddHBand="1" w:evenHBand="0" w:firstRowFirstColumn="0" w:firstRowLastColumn="0" w:lastRowFirstColumn="0" w:lastRowLastColumn="0"/>
              <w:rPr>
                <w:color w:val="FFFFFF" w:themeColor="background1"/>
              </w:rPr>
            </w:pPr>
          </w:p>
        </w:tc>
        <w:tc>
          <w:tcPr>
            <w:tcW w:w="1352" w:type="dxa"/>
          </w:tcPr>
          <w:p w:rsidR="00EC775B" w:rsidRPr="00CD12E6" w:rsidRDefault="00EC775B" w:rsidP="003A574F">
            <w:pPr>
              <w:cnfStyle w:val="000000100000" w:firstRow="0" w:lastRow="0" w:firstColumn="0" w:lastColumn="0" w:oddVBand="0" w:evenVBand="0" w:oddHBand="1" w:evenHBand="0" w:firstRowFirstColumn="0" w:firstRowLastColumn="0" w:lastRowFirstColumn="0" w:lastRowLastColumn="0"/>
              <w:rPr>
                <w:color w:val="00B050"/>
              </w:rPr>
            </w:pPr>
            <w:r w:rsidRPr="00CD12E6">
              <w:rPr>
                <w:color w:val="00B050"/>
              </w:rPr>
              <w:t>pozbawienie</w:t>
            </w:r>
          </w:p>
        </w:tc>
        <w:tc>
          <w:tcPr>
            <w:tcW w:w="1287" w:type="dxa"/>
          </w:tcPr>
          <w:p w:rsidR="00EC775B" w:rsidRPr="00CD12E6" w:rsidRDefault="00EC775B" w:rsidP="003A574F">
            <w:pPr>
              <w:cnfStyle w:val="000000100000" w:firstRow="0" w:lastRow="0" w:firstColumn="0" w:lastColumn="0" w:oddVBand="0" w:evenVBand="0" w:oddHBand="1" w:evenHBand="0" w:firstRowFirstColumn="0" w:firstRowLastColumn="0" w:lastRowFirstColumn="0" w:lastRowLastColumn="0"/>
              <w:rPr>
                <w:color w:val="00B050"/>
              </w:rPr>
            </w:pPr>
            <w:r w:rsidRPr="00CD12E6">
              <w:rPr>
                <w:color w:val="00B050"/>
              </w:rPr>
              <w:t>zawieszenie</w:t>
            </w:r>
          </w:p>
        </w:tc>
        <w:tc>
          <w:tcPr>
            <w:tcW w:w="2162" w:type="dxa"/>
          </w:tcPr>
          <w:p w:rsidR="00EC775B" w:rsidRPr="00CD12E6" w:rsidRDefault="00CD12E6" w:rsidP="003A574F">
            <w:pPr>
              <w:cnfStyle w:val="000000100000" w:firstRow="0" w:lastRow="0" w:firstColumn="0" w:lastColumn="0" w:oddVBand="0" w:evenVBand="0" w:oddHBand="1" w:evenHBand="0" w:firstRowFirstColumn="0" w:firstRowLastColumn="0" w:lastRowFirstColumn="0" w:lastRowLastColumn="0"/>
              <w:rPr>
                <w:color w:val="00B050"/>
              </w:rPr>
            </w:pPr>
            <w:r>
              <w:rPr>
                <w:color w:val="00B050"/>
              </w:rPr>
              <w:t xml:space="preserve">          </w:t>
            </w:r>
            <w:r w:rsidR="00EC775B" w:rsidRPr="00CD12E6">
              <w:rPr>
                <w:color w:val="00B050"/>
              </w:rPr>
              <w:t>ograniczone</w:t>
            </w:r>
          </w:p>
        </w:tc>
      </w:tr>
      <w:tr w:rsidR="00EC775B" w:rsidTr="00CD12E6">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2000</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28 482</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27 914</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4 410</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616</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12 352</w:t>
            </w:r>
          </w:p>
        </w:tc>
      </w:tr>
      <w:tr w:rsidR="00EC775B" w:rsidTr="00CD12E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2001</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30 637</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29 646</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4 176</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567</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11 919</w:t>
            </w:r>
          </w:p>
        </w:tc>
      </w:tr>
      <w:tr w:rsidR="00EC775B" w:rsidTr="00CD12E6">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2002</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29 980</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29 807</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4 411</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682</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11 057</w:t>
            </w:r>
          </w:p>
        </w:tc>
      </w:tr>
      <w:tr w:rsidR="00EC775B" w:rsidTr="00CD12E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2003</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34 427</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32 848</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5 051</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700</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14 086</w:t>
            </w:r>
          </w:p>
        </w:tc>
      </w:tr>
      <w:tr w:rsidR="00EC775B" w:rsidTr="00CD12E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2004</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38 773</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38 765</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5 969</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728</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16 639</w:t>
            </w:r>
          </w:p>
        </w:tc>
      </w:tr>
      <w:tr w:rsidR="00EC775B" w:rsidTr="00CD12E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2005</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42 474</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41 793</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6 788</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739</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17 670</w:t>
            </w:r>
          </w:p>
        </w:tc>
      </w:tr>
      <w:tr w:rsidR="00EC775B" w:rsidTr="00CD12E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2006</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46 344</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44 937</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7 448</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744</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20 028</w:t>
            </w:r>
          </w:p>
        </w:tc>
      </w:tr>
      <w:tr w:rsidR="00EC775B" w:rsidTr="00CD12E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2007</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46 938</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47 091</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7 840</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756</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20 541</w:t>
            </w:r>
          </w:p>
        </w:tc>
      </w:tr>
      <w:tr w:rsidR="00EC775B" w:rsidTr="00CD12E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2008</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49 333</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47 731</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8 257</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608</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20 026</w:t>
            </w:r>
          </w:p>
        </w:tc>
      </w:tr>
      <w:tr w:rsidR="00EC775B" w:rsidTr="00CD12E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2009</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49 171</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48 156</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8 532</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759</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19 576</w:t>
            </w:r>
          </w:p>
        </w:tc>
      </w:tr>
      <w:tr w:rsidR="00EC775B" w:rsidTr="00CD12E6">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2010</w:t>
            </w:r>
          </w:p>
        </w:tc>
        <w:tc>
          <w:tcPr>
            <w:tcW w:w="1104"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46 952</w:t>
            </w:r>
          </w:p>
        </w:tc>
        <w:tc>
          <w:tcPr>
            <w:tcW w:w="1200"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47 137</w:t>
            </w:r>
          </w:p>
        </w:tc>
        <w:tc>
          <w:tcPr>
            <w:tcW w:w="135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9 142</w:t>
            </w:r>
          </w:p>
        </w:tc>
        <w:tc>
          <w:tcPr>
            <w:tcW w:w="1287"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740</w:t>
            </w:r>
          </w:p>
        </w:tc>
        <w:tc>
          <w:tcPr>
            <w:tcW w:w="2162" w:type="dxa"/>
          </w:tcPr>
          <w:p w:rsidR="00EC775B" w:rsidRDefault="00EC775B" w:rsidP="00CD12E6">
            <w:pPr>
              <w:jc w:val="center"/>
              <w:cnfStyle w:val="000000010000" w:firstRow="0" w:lastRow="0" w:firstColumn="0" w:lastColumn="0" w:oddVBand="0" w:evenVBand="0" w:oddHBand="0" w:evenHBand="1" w:firstRowFirstColumn="0" w:firstRowLastColumn="0" w:lastRowFirstColumn="0" w:lastRowLastColumn="0"/>
            </w:pPr>
            <w:r>
              <w:t>18 848</w:t>
            </w:r>
          </w:p>
        </w:tc>
      </w:tr>
      <w:tr w:rsidR="00EC775B" w:rsidTr="00CD12E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41" w:type="dxa"/>
          </w:tcPr>
          <w:p w:rsidR="00EC775B" w:rsidRDefault="00EC775B" w:rsidP="00CD12E6">
            <w:pPr>
              <w:jc w:val="center"/>
            </w:pPr>
            <w:r>
              <w:t>2011</w:t>
            </w:r>
          </w:p>
        </w:tc>
        <w:tc>
          <w:tcPr>
            <w:tcW w:w="1104"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41 291</w:t>
            </w:r>
          </w:p>
        </w:tc>
        <w:tc>
          <w:tcPr>
            <w:tcW w:w="1200"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42 187</w:t>
            </w:r>
          </w:p>
        </w:tc>
        <w:tc>
          <w:tcPr>
            <w:tcW w:w="135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9 098</w:t>
            </w:r>
          </w:p>
        </w:tc>
        <w:tc>
          <w:tcPr>
            <w:tcW w:w="1287"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697</w:t>
            </w:r>
          </w:p>
        </w:tc>
        <w:tc>
          <w:tcPr>
            <w:tcW w:w="2162" w:type="dxa"/>
          </w:tcPr>
          <w:p w:rsidR="00EC775B" w:rsidRDefault="00EC775B" w:rsidP="00CD12E6">
            <w:pPr>
              <w:jc w:val="center"/>
              <w:cnfStyle w:val="000000100000" w:firstRow="0" w:lastRow="0" w:firstColumn="0" w:lastColumn="0" w:oddVBand="0" w:evenVBand="0" w:oddHBand="1" w:evenHBand="0" w:firstRowFirstColumn="0" w:firstRowLastColumn="0" w:lastRowFirstColumn="0" w:lastRowLastColumn="0"/>
            </w:pPr>
            <w:r>
              <w:t>15 984</w:t>
            </w:r>
          </w:p>
        </w:tc>
      </w:tr>
    </w:tbl>
    <w:p w:rsidR="00EC775B" w:rsidRPr="001F0DD1" w:rsidRDefault="0015274D" w:rsidP="00EC775B">
      <w:pPr>
        <w:rPr>
          <w:i/>
          <w:sz w:val="20"/>
          <w:szCs w:val="20"/>
        </w:rPr>
        <w:sectPr w:rsidR="00EC775B" w:rsidRPr="001F0DD1" w:rsidSect="00EA2EF2">
          <w:footerReference w:type="default" r:id="rId185"/>
          <w:pgSz w:w="11906" w:h="16838"/>
          <w:pgMar w:top="851" w:right="1418" w:bottom="1276" w:left="1418" w:header="709" w:footer="317" w:gutter="0"/>
          <w:cols w:space="708"/>
          <w:titlePg/>
          <w:docGrid w:linePitch="360"/>
        </w:sectPr>
      </w:pPr>
      <w:r>
        <w:rPr>
          <w:rFonts w:ascii="Monotype Corsiva" w:hAnsi="Monotype Corsiva"/>
          <w:b/>
          <w:i/>
          <w:noProof/>
          <w:color w:val="4F6228" w:themeColor="accent3" w:themeShade="80"/>
          <w:lang w:eastAsia="pl-PL"/>
        </w:rPr>
        <mc:AlternateContent>
          <mc:Choice Requires="wps">
            <w:drawing>
              <wp:anchor distT="0" distB="0" distL="114300" distR="114300" simplePos="0" relativeHeight="251981824" behindDoc="1" locked="0" layoutInCell="1" allowOverlap="1" wp14:anchorId="42544974" wp14:editId="3692B8F7">
                <wp:simplePos x="0" y="0"/>
                <wp:positionH relativeFrom="column">
                  <wp:posOffset>3472180</wp:posOffset>
                </wp:positionH>
                <wp:positionV relativeFrom="page">
                  <wp:posOffset>7696835</wp:posOffset>
                </wp:positionV>
                <wp:extent cx="2733675" cy="1073150"/>
                <wp:effectExtent l="762000" t="342900" r="9525" b="0"/>
                <wp:wrapNone/>
                <wp:docPr id="99" name="Oval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073150"/>
                        </a:xfrm>
                        <a:prstGeom prst="ellipse">
                          <a:avLst/>
                        </a:prstGeom>
                        <a:solidFill>
                          <a:schemeClr val="accent3">
                            <a:lumMod val="20000"/>
                            <a:lumOff val="80000"/>
                          </a:schemeClr>
                        </a:solidFill>
                        <a:ln>
                          <a:noFill/>
                        </a:ln>
                        <a:effectLst>
                          <a:outerShdw dist="107763" dir="13500000" sx="125000" sy="125000" algn="br" rotWithShape="0">
                            <a:schemeClr val="accent4">
                              <a:lumMod val="20000"/>
                              <a:lumOff val="80000"/>
                              <a:alpha val="50000"/>
                            </a:schemeClr>
                          </a:outerShdw>
                        </a:effectLst>
                        <a:extLst>
                          <a:ext uri="{91240B29-F687-4F45-9708-019B960494DF}">
                            <a14:hiddenLine xmlns:a14="http://schemas.microsoft.com/office/drawing/2010/main" w="9525">
                              <a:solidFill>
                                <a:srgbClr val="212120"/>
                              </a:solidFill>
                              <a:round/>
                              <a:headEnd/>
                              <a:tailEnd/>
                            </a14:hiddenLine>
                          </a:ext>
                        </a:extLst>
                      </wps:spPr>
                      <wps:txbx>
                        <w:txbxContent>
                          <w:p w:rsidR="00994518" w:rsidRPr="008C1A31" w:rsidRDefault="00994518" w:rsidP="006A3808">
                            <w:pPr>
                              <w:rPr>
                                <w:sz w:val="16"/>
                                <w:szCs w:val="16"/>
                              </w:rPr>
                            </w:pPr>
                            <w:r>
                              <w:rPr>
                                <w:i/>
                                <w:sz w:val="16"/>
                                <w:szCs w:val="16"/>
                              </w:rPr>
                              <w:t>Dziecko może zostać zakwalifikowane do adopcji zagranicznej po wyczerpaniu wszelkich możliwości do znalezienia kandydata do przysposobienia tego dziecka na terenie kraju.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0" o:spid="_x0000_s1237" style="position:absolute;margin-left:273.4pt;margin-top:606.05pt;width:215.25pt;height:84.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" fillcolor="#eaf1dd [662]" stroked="f" strokecolor="#212120">
                <v:shadow on="t" type="perspective" color="#e5dfec [663]" opacity=".5" origin=".5,.5" offset="-6pt,-6pt" matrix="1.25,,,1.25"/>
                <v:textbox>
                  <w:txbxContent>
                    <w:p w:rsidR="00994518" w:rsidRPr="008C1A31" w:rsidRDefault="00994518" w:rsidP="006A3808">
                      <w:pPr>
                        <w:rPr>
                          <w:sz w:val="16"/>
                          <w:szCs w:val="16"/>
                        </w:rPr>
                      </w:pPr>
                      <w:r>
                        <w:rPr>
                          <w:i/>
                          <w:sz w:val="16"/>
                          <w:szCs w:val="16"/>
                        </w:rPr>
                        <w:t>Dziecko może zostać zakwalifikowane do adopcji zagranicznej po wyczerpaniu wszelkich możliwości do znalezienia kandydata do przysposobienia tego dziecka na terenie kraju.</w:t>
                      </w:r>
                    </w:p>
                  </w:txbxContent>
                </v:textbox>
                <w10:wrap anchory="page"/>
              </v:oval>
            </w:pict>
          </mc:Fallback>
        </mc:AlternateContent>
      </w:r>
      <w:r w:rsidR="00CD12E6">
        <w:rPr>
          <w:i/>
          <w:sz w:val="20"/>
          <w:szCs w:val="20"/>
        </w:rPr>
        <w:t>Źródło: opracowanie własne, dane</w:t>
      </w:r>
      <w:r w:rsidR="001F0DD1">
        <w:rPr>
          <w:i/>
          <w:sz w:val="20"/>
          <w:szCs w:val="20"/>
        </w:rPr>
        <w:t xml:space="preserve"> z Ministerstwo Sprawiedliwości.</w:t>
      </w:r>
    </w:p>
    <w:p w:rsidR="00BB7FAD" w:rsidRPr="00255E62" w:rsidRDefault="00D1112F" w:rsidP="00B57F73">
      <w:pPr>
        <w:spacing w:before="100" w:beforeAutospacing="1" w:after="100" w:afterAutospacing="1" w:line="360" w:lineRule="auto"/>
        <w:contextualSpacing/>
        <w:jc w:val="both"/>
        <w:rPr>
          <w:rFonts w:ascii="Monotype Corsiva" w:hAnsi="Monotype Corsiva"/>
          <w:b/>
          <w:color w:val="4F6228" w:themeColor="accent3" w:themeShade="80"/>
          <w:sz w:val="32"/>
          <w:szCs w:val="32"/>
        </w:rPr>
      </w:pPr>
      <w:r>
        <w:rPr>
          <w:rFonts w:ascii="Monotype Corsiva" w:hAnsi="Monotype Corsiva"/>
          <w:b/>
          <w:color w:val="4F6228" w:themeColor="accent3" w:themeShade="80"/>
          <w:sz w:val="32"/>
          <w:szCs w:val="32"/>
        </w:rPr>
        <w:lastRenderedPageBreak/>
        <w:t>VI</w:t>
      </w:r>
      <w:r w:rsidR="00EA0D49" w:rsidRPr="00255E62">
        <w:rPr>
          <w:rFonts w:ascii="Monotype Corsiva" w:hAnsi="Monotype Corsiva"/>
          <w:b/>
          <w:color w:val="4F6228" w:themeColor="accent3" w:themeShade="80"/>
          <w:sz w:val="32"/>
          <w:szCs w:val="32"/>
        </w:rPr>
        <w:t xml:space="preserve"> Rodzina w lokalnym systemie </w:t>
      </w:r>
      <w:r w:rsidR="000B5219">
        <w:rPr>
          <w:rFonts w:ascii="Monotype Corsiva" w:hAnsi="Monotype Corsiva"/>
          <w:b/>
          <w:color w:val="4F6228" w:themeColor="accent3" w:themeShade="80"/>
          <w:sz w:val="32"/>
          <w:szCs w:val="32"/>
        </w:rPr>
        <w:t xml:space="preserve">pomocy </w:t>
      </w:r>
      <w:r w:rsidR="00971B12">
        <w:rPr>
          <w:rFonts w:ascii="Monotype Corsiva" w:hAnsi="Monotype Corsiva"/>
          <w:b/>
          <w:color w:val="4F6228" w:themeColor="accent3" w:themeShade="80"/>
          <w:sz w:val="32"/>
          <w:szCs w:val="32"/>
        </w:rPr>
        <w:t xml:space="preserve">i </w:t>
      </w:r>
      <w:r w:rsidR="00EA0D49" w:rsidRPr="00255E62">
        <w:rPr>
          <w:rFonts w:ascii="Monotype Corsiva" w:hAnsi="Monotype Corsiva"/>
          <w:b/>
          <w:color w:val="4F6228" w:themeColor="accent3" w:themeShade="80"/>
          <w:sz w:val="32"/>
          <w:szCs w:val="32"/>
        </w:rPr>
        <w:t>społecznego wsparcia</w:t>
      </w:r>
      <w:r w:rsidR="00AB2877" w:rsidRPr="00255E62">
        <w:rPr>
          <w:rFonts w:ascii="Monotype Corsiva" w:hAnsi="Monotype Corsiva"/>
          <w:b/>
          <w:color w:val="4F6228" w:themeColor="accent3" w:themeShade="80"/>
          <w:sz w:val="32"/>
          <w:szCs w:val="32"/>
        </w:rPr>
        <w:t>.</w:t>
      </w:r>
      <w:r w:rsidR="00AB2877" w:rsidRPr="00255E62">
        <w:rPr>
          <w:rFonts w:ascii="Monotype Corsiva" w:hAnsi="Monotype Corsiva"/>
          <w:color w:val="4F6228" w:themeColor="accent3" w:themeShade="80"/>
        </w:rPr>
        <w:t xml:space="preserve"> </w:t>
      </w:r>
    </w:p>
    <w:p w:rsidR="00AB2877" w:rsidRPr="00255E62" w:rsidRDefault="00AB2877" w:rsidP="00B57F73">
      <w:pPr>
        <w:spacing w:before="100" w:beforeAutospacing="1" w:after="100" w:afterAutospacing="1" w:line="360" w:lineRule="auto"/>
        <w:contextualSpacing/>
        <w:jc w:val="both"/>
        <w:rPr>
          <w:rFonts w:ascii="Monotype Corsiva" w:hAnsi="Monotype Corsiva"/>
          <w:color w:val="4F6228" w:themeColor="accent3" w:themeShade="80"/>
          <w:sz w:val="24"/>
          <w:szCs w:val="24"/>
        </w:rPr>
      </w:pPr>
    </w:p>
    <w:p w:rsidR="00E1044C" w:rsidRPr="00B5134F" w:rsidRDefault="00D1112F" w:rsidP="00E1044C">
      <w:pPr>
        <w:autoSpaceDE w:val="0"/>
        <w:autoSpaceDN w:val="0"/>
        <w:adjustRightInd w:val="0"/>
        <w:spacing w:line="312" w:lineRule="auto"/>
        <w:jc w:val="both"/>
        <w:rPr>
          <w:rFonts w:ascii="Monotype Corsiva" w:hAnsi="Monotype Corsiva" w:cs="TimesNewRomanPSMT"/>
          <w:color w:val="4F6228" w:themeColor="accent3" w:themeShade="80"/>
          <w:sz w:val="28"/>
          <w:szCs w:val="28"/>
        </w:rPr>
      </w:pPr>
      <w:r w:rsidRPr="00B5134F">
        <w:rPr>
          <w:rFonts w:ascii="Monotype Corsiva" w:hAnsi="Monotype Corsiva" w:cs="TimesNewRomanPSMT"/>
          <w:b/>
          <w:color w:val="4F6228" w:themeColor="accent3" w:themeShade="80"/>
          <w:sz w:val="28"/>
          <w:szCs w:val="28"/>
        </w:rPr>
        <w:t>6</w:t>
      </w:r>
      <w:r w:rsidR="00E1044C" w:rsidRPr="00B5134F">
        <w:rPr>
          <w:rFonts w:ascii="Monotype Corsiva" w:hAnsi="Monotype Corsiva" w:cs="TimesNewRomanPSMT"/>
          <w:b/>
          <w:color w:val="4F6228" w:themeColor="accent3" w:themeShade="80"/>
          <w:sz w:val="28"/>
          <w:szCs w:val="28"/>
        </w:rPr>
        <w:t>.1. Zadania samorządu gminnego, powiatowego i województw</w:t>
      </w:r>
      <w:r w:rsidR="00255E62" w:rsidRPr="00B5134F">
        <w:rPr>
          <w:rFonts w:ascii="Monotype Corsiva" w:hAnsi="Monotype Corsiva" w:cs="TimesNewRomanPSMT"/>
          <w:b/>
          <w:color w:val="4F6228" w:themeColor="accent3" w:themeShade="80"/>
          <w:sz w:val="28"/>
          <w:szCs w:val="28"/>
        </w:rPr>
        <w:t xml:space="preserve">a w świetle ustawy  </w:t>
      </w:r>
      <w:r w:rsidR="00B5134F">
        <w:rPr>
          <w:rFonts w:ascii="Monotype Corsiva" w:hAnsi="Monotype Corsiva" w:cs="TimesNewRomanPSMT"/>
          <w:b/>
          <w:color w:val="4F6228" w:themeColor="accent3" w:themeShade="80"/>
          <w:sz w:val="28"/>
          <w:szCs w:val="28"/>
        </w:rPr>
        <w:br/>
      </w:r>
      <w:r w:rsidR="00E1044C" w:rsidRPr="00B5134F">
        <w:rPr>
          <w:rFonts w:ascii="Monotype Corsiva" w:hAnsi="Monotype Corsiva" w:cs="TimesNewRomanPSMT"/>
          <w:b/>
          <w:color w:val="4F6228" w:themeColor="accent3" w:themeShade="80"/>
          <w:sz w:val="28"/>
          <w:szCs w:val="28"/>
        </w:rPr>
        <w:t xml:space="preserve">o wspieraniu rodziny </w:t>
      </w:r>
      <w:r w:rsidR="00B5134F">
        <w:rPr>
          <w:rFonts w:ascii="Monotype Corsiva" w:hAnsi="Monotype Corsiva" w:cs="TimesNewRomanPSMT"/>
          <w:b/>
          <w:color w:val="4F6228" w:themeColor="accent3" w:themeShade="80"/>
          <w:sz w:val="28"/>
          <w:szCs w:val="28"/>
        </w:rPr>
        <w:t>i</w:t>
      </w:r>
      <w:r w:rsidR="00E1044C" w:rsidRPr="00B5134F">
        <w:rPr>
          <w:rFonts w:ascii="Monotype Corsiva" w:hAnsi="Monotype Corsiva" w:cs="TimesNewRomanPSMT"/>
          <w:b/>
          <w:color w:val="4F6228" w:themeColor="accent3" w:themeShade="80"/>
          <w:sz w:val="28"/>
          <w:szCs w:val="28"/>
        </w:rPr>
        <w:t xml:space="preserve"> systemie pieczy zastępczej. </w:t>
      </w:r>
    </w:p>
    <w:p w:rsidR="00E1044C" w:rsidRDefault="00E1044C" w:rsidP="00E1044C">
      <w:pPr>
        <w:autoSpaceDE w:val="0"/>
        <w:autoSpaceDN w:val="0"/>
        <w:adjustRightInd w:val="0"/>
        <w:spacing w:line="312" w:lineRule="auto"/>
        <w:jc w:val="both"/>
        <w:rPr>
          <w:rFonts w:ascii="Calibri" w:hAnsi="Calibri" w:cs="TimesNewRomanPSMT"/>
          <w:sz w:val="24"/>
          <w:szCs w:val="24"/>
        </w:rPr>
      </w:pPr>
    </w:p>
    <w:p w:rsidR="00E1044C" w:rsidRDefault="00E1044C" w:rsidP="00E1044C">
      <w:pPr>
        <w:autoSpaceDE w:val="0"/>
        <w:autoSpaceDN w:val="0"/>
        <w:adjustRightInd w:val="0"/>
        <w:spacing w:line="312" w:lineRule="auto"/>
        <w:jc w:val="both"/>
        <w:rPr>
          <w:rFonts w:ascii="Calibri" w:hAnsi="Calibri"/>
          <w:sz w:val="24"/>
          <w:szCs w:val="24"/>
        </w:rPr>
      </w:pPr>
      <w:r w:rsidRPr="00DD6867">
        <w:rPr>
          <w:rFonts w:ascii="Lucida Handwriting" w:hAnsi="Lucida Handwriting"/>
          <w:b/>
          <w:sz w:val="28"/>
          <w:szCs w:val="28"/>
        </w:rPr>
        <w:t>K</w:t>
      </w:r>
      <w:r w:rsidRPr="00DD6867">
        <w:rPr>
          <w:rFonts w:ascii="Calibri" w:hAnsi="Calibri"/>
          <w:b/>
          <w:sz w:val="24"/>
          <w:szCs w:val="24"/>
        </w:rPr>
        <w:t>atalog</w:t>
      </w:r>
      <w:r w:rsidRPr="000403C9">
        <w:rPr>
          <w:rFonts w:ascii="Calibri" w:hAnsi="Calibri"/>
          <w:sz w:val="24"/>
          <w:szCs w:val="24"/>
        </w:rPr>
        <w:t xml:space="preserve"> zadań z zakresu organizacji systemu pomocy dziecku i rodzinie przypisany został wszystkim szczeblom samorządu terytorialnego jako zadania własne lub zadania zlecone </w:t>
      </w:r>
      <w:r>
        <w:rPr>
          <w:rFonts w:ascii="Calibri" w:hAnsi="Calibri"/>
          <w:sz w:val="24"/>
          <w:szCs w:val="24"/>
        </w:rPr>
        <w:t xml:space="preserve">        </w:t>
      </w:r>
      <w:r w:rsidRPr="000403C9">
        <w:rPr>
          <w:rFonts w:ascii="Calibri" w:hAnsi="Calibri"/>
          <w:sz w:val="24"/>
          <w:szCs w:val="24"/>
        </w:rPr>
        <w:t xml:space="preserve">z zakresu administracji rządowej. Część zadań własnych ma charakter obligatoryjny, a część </w:t>
      </w:r>
      <w:r>
        <w:rPr>
          <w:rFonts w:ascii="Calibri" w:hAnsi="Calibri"/>
          <w:sz w:val="24"/>
          <w:szCs w:val="24"/>
        </w:rPr>
        <w:t xml:space="preserve">   </w:t>
      </w:r>
      <w:r w:rsidRPr="000403C9">
        <w:rPr>
          <w:rFonts w:ascii="Calibri" w:hAnsi="Calibri"/>
          <w:sz w:val="24"/>
          <w:szCs w:val="24"/>
        </w:rPr>
        <w:t xml:space="preserve">z nich charakter fakultatywny. </w:t>
      </w:r>
    </w:p>
    <w:p w:rsidR="00E1044C" w:rsidRPr="000403C9" w:rsidRDefault="00E1044C" w:rsidP="00E1044C">
      <w:pPr>
        <w:autoSpaceDE w:val="0"/>
        <w:autoSpaceDN w:val="0"/>
        <w:adjustRightInd w:val="0"/>
        <w:spacing w:line="312" w:lineRule="auto"/>
        <w:ind w:firstLine="708"/>
        <w:jc w:val="both"/>
        <w:rPr>
          <w:rFonts w:ascii="Calibri" w:hAnsi="Calibri"/>
          <w:sz w:val="24"/>
          <w:szCs w:val="24"/>
        </w:rPr>
      </w:pPr>
    </w:p>
    <w:p w:rsidR="00E1044C" w:rsidRPr="00255E62" w:rsidRDefault="00E1044C" w:rsidP="00E1044C">
      <w:pPr>
        <w:autoSpaceDE w:val="0"/>
        <w:autoSpaceDN w:val="0"/>
        <w:adjustRightInd w:val="0"/>
        <w:spacing w:line="312" w:lineRule="auto"/>
        <w:rPr>
          <w:rFonts w:ascii="Calibri" w:hAnsi="Calibri"/>
          <w:b/>
          <w:bCs/>
          <w:color w:val="4F6228" w:themeColor="accent3" w:themeShade="80"/>
          <w:sz w:val="24"/>
          <w:szCs w:val="24"/>
        </w:rPr>
      </w:pPr>
      <w:r w:rsidRPr="00255E62">
        <w:rPr>
          <w:rFonts w:ascii="Calibri" w:hAnsi="Calibri"/>
          <w:b/>
          <w:bCs/>
          <w:color w:val="4F6228" w:themeColor="accent3" w:themeShade="80"/>
          <w:sz w:val="24"/>
          <w:szCs w:val="24"/>
        </w:rPr>
        <w:t>Samorząd gminny</w:t>
      </w:r>
    </w:p>
    <w:p w:rsidR="00E1044C" w:rsidRPr="000403C9" w:rsidRDefault="00E1044C" w:rsidP="00E1044C">
      <w:pPr>
        <w:autoSpaceDE w:val="0"/>
        <w:autoSpaceDN w:val="0"/>
        <w:adjustRightInd w:val="0"/>
        <w:spacing w:line="312" w:lineRule="auto"/>
        <w:rPr>
          <w:rFonts w:ascii="Calibri" w:hAnsi="Calibri"/>
          <w:b/>
          <w:sz w:val="24"/>
          <w:szCs w:val="24"/>
        </w:rPr>
      </w:pPr>
      <w:r w:rsidRPr="000403C9">
        <w:rPr>
          <w:rFonts w:ascii="Calibri" w:hAnsi="Calibri"/>
          <w:b/>
          <w:sz w:val="24"/>
          <w:szCs w:val="24"/>
        </w:rPr>
        <w:t>Zadania własne:</w:t>
      </w:r>
    </w:p>
    <w:p w:rsidR="00E1044C" w:rsidRPr="00D92B3D" w:rsidRDefault="00E1044C" w:rsidP="00A41A69">
      <w:pPr>
        <w:pStyle w:val="Akapitzlist"/>
        <w:numPr>
          <w:ilvl w:val="0"/>
          <w:numId w:val="65"/>
        </w:numPr>
        <w:autoSpaceDE w:val="0"/>
        <w:autoSpaceDN w:val="0"/>
        <w:adjustRightInd w:val="0"/>
        <w:spacing w:line="312" w:lineRule="auto"/>
        <w:jc w:val="both"/>
        <w:rPr>
          <w:rFonts w:ascii="Calibri" w:hAnsi="Calibri"/>
          <w:sz w:val="24"/>
          <w:szCs w:val="24"/>
        </w:rPr>
      </w:pPr>
      <w:r w:rsidRPr="00D92B3D">
        <w:rPr>
          <w:rFonts w:ascii="Calibri" w:hAnsi="Calibri"/>
          <w:sz w:val="24"/>
          <w:szCs w:val="24"/>
        </w:rPr>
        <w:t>opracowanie i realizacja 3-letnich gminnych programów wspierania rodziny;</w:t>
      </w:r>
    </w:p>
    <w:p w:rsidR="00E1044C" w:rsidRPr="00D92B3D" w:rsidRDefault="00E1044C" w:rsidP="00A41A69">
      <w:pPr>
        <w:pStyle w:val="Akapitzlist"/>
        <w:numPr>
          <w:ilvl w:val="0"/>
          <w:numId w:val="65"/>
        </w:numPr>
        <w:autoSpaceDE w:val="0"/>
        <w:autoSpaceDN w:val="0"/>
        <w:adjustRightInd w:val="0"/>
        <w:spacing w:line="312" w:lineRule="auto"/>
        <w:rPr>
          <w:rFonts w:ascii="Calibri" w:hAnsi="Calibri"/>
          <w:sz w:val="24"/>
          <w:szCs w:val="24"/>
        </w:rPr>
      </w:pPr>
      <w:r w:rsidRPr="00D92B3D">
        <w:rPr>
          <w:rFonts w:ascii="Calibri" w:hAnsi="Calibri"/>
          <w:sz w:val="24"/>
          <w:szCs w:val="24"/>
        </w:rPr>
        <w:t>tworzenie możliwości podnoszenia kwalifikacji przez asystentów rodziny;</w:t>
      </w:r>
    </w:p>
    <w:p w:rsidR="00E1044C" w:rsidRPr="00D92B3D" w:rsidRDefault="00E1044C" w:rsidP="00A41A69">
      <w:pPr>
        <w:pStyle w:val="Akapitzlist"/>
        <w:numPr>
          <w:ilvl w:val="0"/>
          <w:numId w:val="65"/>
        </w:numPr>
        <w:autoSpaceDE w:val="0"/>
        <w:autoSpaceDN w:val="0"/>
        <w:adjustRightInd w:val="0"/>
        <w:spacing w:line="312" w:lineRule="auto"/>
        <w:jc w:val="both"/>
        <w:rPr>
          <w:rFonts w:ascii="Calibri" w:hAnsi="Calibri"/>
          <w:sz w:val="24"/>
          <w:szCs w:val="24"/>
        </w:rPr>
      </w:pPr>
      <w:r w:rsidRPr="00D92B3D">
        <w:rPr>
          <w:rFonts w:ascii="Calibri" w:hAnsi="Calibri"/>
          <w:sz w:val="24"/>
          <w:szCs w:val="24"/>
        </w:rPr>
        <w:t>tworzenie oraz rozwój systemu opieki nad dzieckiem, w tym placówek wsparcia   dziennego oraz praca z rodziną przeżywającą trudności w wypełnianiu funkcji   opiekuńczo -  wychowawczych przez:</w:t>
      </w:r>
    </w:p>
    <w:p w:rsidR="00E1044C" w:rsidRPr="000403C9" w:rsidRDefault="00E1044C" w:rsidP="00A41A69">
      <w:pPr>
        <w:numPr>
          <w:ilvl w:val="1"/>
          <w:numId w:val="64"/>
        </w:numPr>
        <w:tabs>
          <w:tab w:val="clear" w:pos="1862"/>
          <w:tab w:val="num" w:pos="1080"/>
        </w:tabs>
        <w:autoSpaceDE w:val="0"/>
        <w:autoSpaceDN w:val="0"/>
        <w:adjustRightInd w:val="0"/>
        <w:spacing w:after="0" w:line="312" w:lineRule="auto"/>
        <w:ind w:left="1080" w:hanging="180"/>
        <w:jc w:val="both"/>
        <w:rPr>
          <w:rFonts w:ascii="Calibri" w:hAnsi="Calibri"/>
          <w:sz w:val="24"/>
          <w:szCs w:val="24"/>
        </w:rPr>
      </w:pPr>
      <w:r w:rsidRPr="000403C9">
        <w:rPr>
          <w:rFonts w:ascii="Calibri" w:hAnsi="Calibri"/>
          <w:sz w:val="24"/>
          <w:szCs w:val="24"/>
        </w:rPr>
        <w:t>zapewnienie rodzinie przeżywającej trudności wsparcia i pomocy asystenta rodziny oraz dostępu d</w:t>
      </w:r>
      <w:r>
        <w:rPr>
          <w:rFonts w:ascii="Calibri" w:hAnsi="Calibri"/>
          <w:sz w:val="24"/>
          <w:szCs w:val="24"/>
        </w:rPr>
        <w:t>o specjalistycznego poradnictwa;</w:t>
      </w:r>
    </w:p>
    <w:p w:rsidR="00E1044C" w:rsidRPr="000403C9" w:rsidRDefault="00E1044C" w:rsidP="00A41A69">
      <w:pPr>
        <w:numPr>
          <w:ilvl w:val="1"/>
          <w:numId w:val="64"/>
        </w:numPr>
        <w:tabs>
          <w:tab w:val="clear" w:pos="1862"/>
          <w:tab w:val="num" w:pos="1080"/>
        </w:tabs>
        <w:autoSpaceDE w:val="0"/>
        <w:autoSpaceDN w:val="0"/>
        <w:adjustRightInd w:val="0"/>
        <w:spacing w:after="0" w:line="312" w:lineRule="auto"/>
        <w:ind w:left="1080" w:hanging="180"/>
        <w:rPr>
          <w:rFonts w:ascii="Calibri" w:hAnsi="Calibri"/>
          <w:sz w:val="24"/>
          <w:szCs w:val="24"/>
        </w:rPr>
      </w:pPr>
      <w:r w:rsidRPr="000403C9">
        <w:rPr>
          <w:rFonts w:ascii="Calibri" w:hAnsi="Calibri"/>
          <w:sz w:val="24"/>
          <w:szCs w:val="24"/>
        </w:rPr>
        <w:t>organizowanie szkoleń i tworzenie warunków do</w:t>
      </w:r>
      <w:r>
        <w:rPr>
          <w:rFonts w:ascii="Calibri" w:hAnsi="Calibri"/>
          <w:sz w:val="24"/>
          <w:szCs w:val="24"/>
        </w:rPr>
        <w:t xml:space="preserve"> działania rodzin wspierających;</w:t>
      </w:r>
    </w:p>
    <w:p w:rsidR="00E1044C" w:rsidRPr="000403C9" w:rsidRDefault="00E1044C" w:rsidP="00A41A69">
      <w:pPr>
        <w:numPr>
          <w:ilvl w:val="1"/>
          <w:numId w:val="64"/>
        </w:numPr>
        <w:tabs>
          <w:tab w:val="clear" w:pos="1862"/>
          <w:tab w:val="num" w:pos="1080"/>
        </w:tabs>
        <w:autoSpaceDE w:val="0"/>
        <w:autoSpaceDN w:val="0"/>
        <w:adjustRightInd w:val="0"/>
        <w:spacing w:after="0" w:line="312" w:lineRule="auto"/>
        <w:ind w:left="1080" w:hanging="180"/>
        <w:jc w:val="both"/>
        <w:rPr>
          <w:rFonts w:ascii="Calibri" w:hAnsi="Calibri"/>
          <w:sz w:val="24"/>
          <w:szCs w:val="24"/>
        </w:rPr>
      </w:pPr>
      <w:r w:rsidRPr="000403C9">
        <w:rPr>
          <w:rFonts w:ascii="Calibri" w:hAnsi="Calibri"/>
          <w:sz w:val="24"/>
          <w:szCs w:val="24"/>
        </w:rPr>
        <w:t xml:space="preserve">prowadzenie placówek wsparcia dziennego oraz zapewnienie w nich </w:t>
      </w:r>
      <w:r>
        <w:rPr>
          <w:rFonts w:ascii="Calibri" w:hAnsi="Calibri"/>
          <w:sz w:val="24"/>
          <w:szCs w:val="24"/>
        </w:rPr>
        <w:t>miejsc dla dzieci;</w:t>
      </w:r>
    </w:p>
    <w:p w:rsidR="00E1044C" w:rsidRPr="00D92B3D" w:rsidRDefault="00E1044C" w:rsidP="00E1044C">
      <w:pPr>
        <w:autoSpaceDE w:val="0"/>
        <w:autoSpaceDN w:val="0"/>
        <w:adjustRightInd w:val="0"/>
        <w:spacing w:line="312" w:lineRule="auto"/>
        <w:jc w:val="both"/>
        <w:rPr>
          <w:rFonts w:ascii="Calibri" w:hAnsi="Calibri"/>
          <w:sz w:val="24"/>
          <w:szCs w:val="24"/>
          <w:u w:val="single"/>
        </w:rPr>
      </w:pPr>
      <w:r w:rsidRPr="00D92B3D">
        <w:rPr>
          <w:rFonts w:ascii="Calibri" w:hAnsi="Calibri"/>
          <w:sz w:val="24"/>
          <w:szCs w:val="24"/>
          <w:u w:val="single"/>
        </w:rPr>
        <w:t xml:space="preserve">finansowanie: </w:t>
      </w:r>
    </w:p>
    <w:p w:rsidR="00E1044C" w:rsidRDefault="00E1044C" w:rsidP="00A41A69">
      <w:pPr>
        <w:pStyle w:val="Akapitzlist"/>
        <w:numPr>
          <w:ilvl w:val="0"/>
          <w:numId w:val="71"/>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kosztów szkoleń dla rodzin wspierających;</w:t>
      </w:r>
    </w:p>
    <w:p w:rsidR="00E1044C" w:rsidRDefault="00E1044C" w:rsidP="00A41A69">
      <w:pPr>
        <w:pStyle w:val="Akapitzlist"/>
        <w:numPr>
          <w:ilvl w:val="0"/>
          <w:numId w:val="71"/>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podnoszenia kwalifikacji przez asystentów rodziny;</w:t>
      </w:r>
    </w:p>
    <w:p w:rsidR="00E1044C" w:rsidRDefault="00E1044C" w:rsidP="00A41A69">
      <w:pPr>
        <w:pStyle w:val="Akapitzlist"/>
        <w:numPr>
          <w:ilvl w:val="0"/>
          <w:numId w:val="71"/>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kosztów związanych z udzielaniem pomocy w zakresie opieki i wychowania dziecka;</w:t>
      </w:r>
    </w:p>
    <w:p w:rsidR="00E1044C" w:rsidRPr="00646299" w:rsidRDefault="00E1044C" w:rsidP="00646299">
      <w:pPr>
        <w:pStyle w:val="Akapitzlist"/>
        <w:numPr>
          <w:ilvl w:val="0"/>
          <w:numId w:val="71"/>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prowadzenia gospodarstwa domowego oraz kształtowania i wypełniania podstawowych ról społecznych ponoszonych przez rodziny wspierające;</w:t>
      </w:r>
    </w:p>
    <w:p w:rsidR="00E1044C" w:rsidRPr="003C2E69" w:rsidRDefault="00E1044C" w:rsidP="00A41A69">
      <w:pPr>
        <w:pStyle w:val="Akapitzlist"/>
        <w:numPr>
          <w:ilvl w:val="0"/>
          <w:numId w:val="66"/>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współfinansowanie pobytu dziecka w rodzinie zastępczej, rodzinnym domu dziecka, placówce opiekuńczo-wychowawczej, regionalnej placówce opiekuńczo-terapeutycznej lub interwencyjnym oś</w:t>
      </w:r>
      <w:r>
        <w:rPr>
          <w:rFonts w:ascii="Calibri" w:hAnsi="Calibri"/>
          <w:sz w:val="24"/>
          <w:szCs w:val="24"/>
        </w:rPr>
        <w:t xml:space="preserve">rodku </w:t>
      </w:r>
      <w:proofErr w:type="spellStart"/>
      <w:r>
        <w:rPr>
          <w:rFonts w:ascii="Calibri" w:hAnsi="Calibri"/>
          <w:sz w:val="24"/>
          <w:szCs w:val="24"/>
        </w:rPr>
        <w:t>preadopcyjnym</w:t>
      </w:r>
      <w:proofErr w:type="spellEnd"/>
      <w:r>
        <w:rPr>
          <w:rFonts w:ascii="Calibri" w:hAnsi="Calibri"/>
          <w:sz w:val="24"/>
          <w:szCs w:val="24"/>
        </w:rPr>
        <w:t>;</w:t>
      </w:r>
    </w:p>
    <w:p w:rsidR="00E1044C" w:rsidRDefault="00E1044C" w:rsidP="00A41A69">
      <w:pPr>
        <w:pStyle w:val="Akapitzlist"/>
        <w:numPr>
          <w:ilvl w:val="0"/>
          <w:numId w:val="66"/>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 xml:space="preserve">sporządzanie sprawozdań rzeczowo-finansowych z zakresu wspierania rodziny oraz przekazywanie ich właściwemu wojewodzie, </w:t>
      </w:r>
      <w:r>
        <w:rPr>
          <w:rFonts w:ascii="Calibri" w:hAnsi="Calibri"/>
          <w:sz w:val="24"/>
          <w:szCs w:val="24"/>
        </w:rPr>
        <w:t xml:space="preserve">w wersji elektronicznej </w:t>
      </w:r>
      <w:r w:rsidRPr="003C2E69">
        <w:rPr>
          <w:rFonts w:ascii="Calibri" w:hAnsi="Calibri"/>
          <w:sz w:val="24"/>
          <w:szCs w:val="24"/>
        </w:rPr>
        <w:t xml:space="preserve">z zastosowaniem </w:t>
      </w:r>
      <w:r>
        <w:rPr>
          <w:rFonts w:ascii="Calibri" w:hAnsi="Calibri"/>
          <w:sz w:val="24"/>
          <w:szCs w:val="24"/>
        </w:rPr>
        <w:lastRenderedPageBreak/>
        <w:t>systemu teleinformatycznego;</w:t>
      </w:r>
    </w:p>
    <w:p w:rsidR="00E1044C" w:rsidRDefault="00E1044C" w:rsidP="00A41A69">
      <w:pPr>
        <w:pStyle w:val="Akapitzlist"/>
        <w:numPr>
          <w:ilvl w:val="0"/>
          <w:numId w:val="66"/>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prowadzenie monitoringu sytuacji dziecka z rodziny zagrożonej kryzysem lub przeżywającej trudności w wypełnianiu funkcji opiekuńczo-wychowawczej, zamieszkałego na terenie gminy</w:t>
      </w:r>
      <w:r>
        <w:rPr>
          <w:rFonts w:ascii="Calibri" w:hAnsi="Calibri"/>
          <w:sz w:val="24"/>
          <w:szCs w:val="24"/>
        </w:rPr>
        <w:t>;</w:t>
      </w:r>
    </w:p>
    <w:p w:rsidR="00E1044C" w:rsidRPr="003C2E69" w:rsidRDefault="00E1044C" w:rsidP="00A41A69">
      <w:pPr>
        <w:pStyle w:val="Akapitzlist"/>
        <w:numPr>
          <w:ilvl w:val="0"/>
          <w:numId w:val="66"/>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przekazywanie do biura informacji gospodarczej o powstaniu zaległości z tytułu nieponoszenia opłat za pobyt dziecka w pieczy zastępczej.</w:t>
      </w:r>
    </w:p>
    <w:p w:rsidR="00E1044C" w:rsidRPr="000403C9" w:rsidRDefault="00E1044C" w:rsidP="00E1044C">
      <w:pPr>
        <w:autoSpaceDE w:val="0"/>
        <w:autoSpaceDN w:val="0"/>
        <w:adjustRightInd w:val="0"/>
        <w:spacing w:line="312" w:lineRule="auto"/>
        <w:rPr>
          <w:rFonts w:ascii="Calibri" w:hAnsi="Calibri"/>
          <w:sz w:val="24"/>
          <w:szCs w:val="24"/>
        </w:rPr>
      </w:pPr>
      <w:r w:rsidRPr="000403C9">
        <w:rPr>
          <w:rFonts w:ascii="Calibri" w:hAnsi="Calibri"/>
          <w:b/>
          <w:sz w:val="24"/>
          <w:szCs w:val="24"/>
        </w:rPr>
        <w:t>Zadania zlecone</w:t>
      </w:r>
      <w:r w:rsidRPr="000403C9">
        <w:rPr>
          <w:rFonts w:ascii="Calibri" w:hAnsi="Calibri"/>
          <w:sz w:val="24"/>
          <w:szCs w:val="24"/>
        </w:rPr>
        <w:t>:</w:t>
      </w:r>
    </w:p>
    <w:p w:rsidR="00E1044C" w:rsidRDefault="00E1044C" w:rsidP="00A41A69">
      <w:pPr>
        <w:pStyle w:val="Akapitzlist"/>
        <w:numPr>
          <w:ilvl w:val="0"/>
          <w:numId w:val="67"/>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wykonywanie zadań wynikających z rządowych programów z zakresu wspierania rodziny.</w:t>
      </w:r>
    </w:p>
    <w:p w:rsidR="00E1044C" w:rsidRPr="003C2E69" w:rsidRDefault="00E1044C" w:rsidP="00E1044C">
      <w:pPr>
        <w:pStyle w:val="Akapitzlist"/>
        <w:autoSpaceDE w:val="0"/>
        <w:autoSpaceDN w:val="0"/>
        <w:adjustRightInd w:val="0"/>
        <w:spacing w:line="312" w:lineRule="auto"/>
        <w:jc w:val="both"/>
        <w:rPr>
          <w:rFonts w:ascii="Calibri" w:hAnsi="Calibri"/>
          <w:sz w:val="24"/>
          <w:szCs w:val="24"/>
        </w:rPr>
      </w:pPr>
    </w:p>
    <w:p w:rsidR="00E1044C" w:rsidRPr="00255E62" w:rsidRDefault="00E1044C" w:rsidP="00E1044C">
      <w:pPr>
        <w:autoSpaceDE w:val="0"/>
        <w:autoSpaceDN w:val="0"/>
        <w:adjustRightInd w:val="0"/>
        <w:spacing w:line="312" w:lineRule="auto"/>
        <w:rPr>
          <w:rFonts w:ascii="Calibri" w:hAnsi="Calibri" w:cs="TimesNewRomanPSMT"/>
          <w:b/>
          <w:color w:val="4F6228" w:themeColor="accent3" w:themeShade="80"/>
          <w:sz w:val="24"/>
          <w:szCs w:val="24"/>
        </w:rPr>
      </w:pPr>
      <w:r w:rsidRPr="00255E62">
        <w:rPr>
          <w:rFonts w:ascii="Calibri" w:hAnsi="Calibri" w:cs="TimesNewRomanPSMT"/>
          <w:b/>
          <w:color w:val="4F6228" w:themeColor="accent3" w:themeShade="80"/>
          <w:sz w:val="24"/>
          <w:szCs w:val="24"/>
        </w:rPr>
        <w:t>Samorząd powiatowy</w:t>
      </w:r>
    </w:p>
    <w:p w:rsidR="00E1044C" w:rsidRPr="000403C9" w:rsidRDefault="00E1044C" w:rsidP="00E1044C">
      <w:pPr>
        <w:autoSpaceDE w:val="0"/>
        <w:autoSpaceDN w:val="0"/>
        <w:adjustRightInd w:val="0"/>
        <w:spacing w:line="312" w:lineRule="auto"/>
        <w:jc w:val="both"/>
        <w:rPr>
          <w:rFonts w:ascii="Calibri" w:hAnsi="Calibri"/>
          <w:b/>
          <w:sz w:val="24"/>
          <w:szCs w:val="24"/>
        </w:rPr>
      </w:pPr>
      <w:r w:rsidRPr="000403C9">
        <w:rPr>
          <w:rFonts w:ascii="Calibri" w:hAnsi="Calibri"/>
          <w:b/>
          <w:sz w:val="24"/>
          <w:szCs w:val="24"/>
        </w:rPr>
        <w:t>Zadania własne:</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opracowanie i realizacja 3-letnich powiatowych programów dotyczących rozwoju pieczy zastępczej, zawierających między innymi coroczny limi</w:t>
      </w:r>
      <w:r>
        <w:rPr>
          <w:rFonts w:ascii="Calibri" w:hAnsi="Calibri"/>
          <w:sz w:val="24"/>
          <w:szCs w:val="24"/>
        </w:rPr>
        <w:t>t rodzin zastępczych zawodowych;</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zapewnienie dzieciom pieczy zastępczej w rodzinach zastępczych, rodzinnych domach dziecka oraz w plac</w:t>
      </w:r>
      <w:r>
        <w:rPr>
          <w:rFonts w:ascii="Calibri" w:hAnsi="Calibri"/>
          <w:sz w:val="24"/>
          <w:szCs w:val="24"/>
        </w:rPr>
        <w:t>ówkach opiekuńczo-wychowawczych;</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 xml:space="preserve">organizowanie wsparcia osobom usamodzielnianym, opuszczającym rodziny zastępcze, rodzinne domy dziecka oraz placówki opiekuńczo-wychowawcze </w:t>
      </w:r>
      <w:r>
        <w:rPr>
          <w:rFonts w:ascii="Calibri" w:hAnsi="Calibri"/>
          <w:sz w:val="24"/>
          <w:szCs w:val="24"/>
        </w:rPr>
        <w:t xml:space="preserve">                  </w:t>
      </w:r>
      <w:r w:rsidRPr="003C2E69">
        <w:rPr>
          <w:rFonts w:ascii="Calibri" w:hAnsi="Calibri"/>
          <w:sz w:val="24"/>
          <w:szCs w:val="24"/>
        </w:rPr>
        <w:t xml:space="preserve">i regionalne placówki opiekuńczo terapeutyczne poprzez wspieranie </w:t>
      </w:r>
      <w:r>
        <w:rPr>
          <w:rFonts w:ascii="Calibri" w:hAnsi="Calibri"/>
          <w:sz w:val="24"/>
          <w:szCs w:val="24"/>
        </w:rPr>
        <w:t>procesu usamodzielnienia;</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tworzenie warunków do powstawania i działania rodzin zastępczych, rodzinnych do</w:t>
      </w:r>
      <w:r>
        <w:rPr>
          <w:rFonts w:ascii="Calibri" w:hAnsi="Calibri"/>
          <w:sz w:val="24"/>
          <w:szCs w:val="24"/>
        </w:rPr>
        <w:t>mów dziecka i rodzin pomocowych;</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 xml:space="preserve">prowadzenie placówek opiekuńczo-wychowawczych oraz placówek wsparcia </w:t>
      </w:r>
      <w:r>
        <w:rPr>
          <w:rFonts w:ascii="Calibri" w:hAnsi="Calibri"/>
          <w:sz w:val="24"/>
          <w:szCs w:val="24"/>
        </w:rPr>
        <w:t xml:space="preserve">dziennego o zasięgu </w:t>
      </w:r>
      <w:proofErr w:type="spellStart"/>
      <w:r>
        <w:rPr>
          <w:rFonts w:ascii="Calibri" w:hAnsi="Calibri"/>
          <w:sz w:val="24"/>
          <w:szCs w:val="24"/>
        </w:rPr>
        <w:t>ponadminnym</w:t>
      </w:r>
      <w:proofErr w:type="spellEnd"/>
      <w:r>
        <w:rPr>
          <w:rFonts w:ascii="Calibri" w:hAnsi="Calibri"/>
          <w:sz w:val="24"/>
          <w:szCs w:val="24"/>
        </w:rPr>
        <w:t>;</w:t>
      </w:r>
    </w:p>
    <w:p w:rsidR="00E1044C" w:rsidRPr="003C2E69"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organizowanie szkoleń dla rodzin zastępczych, prowadzących rodzinne domy dziecka, rodzin pomocowych i dyrektorów placówek opiekuńczo-wychowawczych typu rodzinnego oraz kandydatów do pełnienia funkcji rodziny zastępczej, prowadzenia rodzinnego domu dziecka lub pełnienia funkcji dyrektora placówki opiekuńc</w:t>
      </w:r>
      <w:r>
        <w:rPr>
          <w:rFonts w:ascii="Calibri" w:hAnsi="Calibri"/>
          <w:sz w:val="24"/>
          <w:szCs w:val="24"/>
        </w:rPr>
        <w:t>zo-wychowawczej typu rodzinnego;</w:t>
      </w:r>
    </w:p>
    <w:p w:rsidR="00E1044C" w:rsidRPr="00D9229A" w:rsidRDefault="00E1044C" w:rsidP="00A41A69">
      <w:pPr>
        <w:pStyle w:val="Akapitzlist"/>
        <w:numPr>
          <w:ilvl w:val="0"/>
          <w:numId w:val="68"/>
        </w:numPr>
        <w:autoSpaceDE w:val="0"/>
        <w:autoSpaceDN w:val="0"/>
        <w:adjustRightInd w:val="0"/>
        <w:spacing w:line="312" w:lineRule="auto"/>
        <w:jc w:val="both"/>
        <w:rPr>
          <w:rFonts w:ascii="Calibri" w:hAnsi="Calibri"/>
          <w:sz w:val="24"/>
          <w:szCs w:val="24"/>
        </w:rPr>
      </w:pPr>
      <w:r w:rsidRPr="003C2E69">
        <w:rPr>
          <w:rFonts w:ascii="Calibri" w:hAnsi="Calibri"/>
          <w:sz w:val="24"/>
          <w:szCs w:val="24"/>
        </w:rPr>
        <w:t>organizowanie wsparcia dla rodzinnej pieczy zastępczej, w szczególności przez tworzenie</w:t>
      </w:r>
      <w:r>
        <w:rPr>
          <w:rFonts w:ascii="Calibri" w:hAnsi="Calibri"/>
          <w:sz w:val="24"/>
          <w:szCs w:val="24"/>
        </w:rPr>
        <w:t xml:space="preserve"> </w:t>
      </w:r>
      <w:r w:rsidRPr="00D9229A">
        <w:rPr>
          <w:rFonts w:ascii="Calibri" w:hAnsi="Calibri"/>
          <w:sz w:val="24"/>
          <w:szCs w:val="24"/>
        </w:rPr>
        <w:t>warunków do powstawania:</w:t>
      </w:r>
    </w:p>
    <w:p w:rsidR="00E1044C" w:rsidRPr="00D9229A" w:rsidRDefault="00E1044C" w:rsidP="00A41A69">
      <w:pPr>
        <w:pStyle w:val="Akapitzlist"/>
        <w:numPr>
          <w:ilvl w:val="0"/>
          <w:numId w:val="69"/>
        </w:numPr>
        <w:autoSpaceDE w:val="0"/>
        <w:autoSpaceDN w:val="0"/>
        <w:adjustRightInd w:val="0"/>
        <w:spacing w:after="0" w:line="312" w:lineRule="auto"/>
        <w:jc w:val="both"/>
        <w:rPr>
          <w:rFonts w:ascii="Calibri" w:hAnsi="Calibri"/>
          <w:sz w:val="24"/>
          <w:szCs w:val="24"/>
        </w:rPr>
      </w:pPr>
      <w:r>
        <w:rPr>
          <w:rFonts w:ascii="Calibri" w:hAnsi="Calibri"/>
          <w:sz w:val="24"/>
          <w:szCs w:val="24"/>
        </w:rPr>
        <w:t>grup wsparcia;</w:t>
      </w:r>
    </w:p>
    <w:p w:rsidR="00E1044C" w:rsidRPr="00D9229A" w:rsidRDefault="00E1044C" w:rsidP="00A41A69">
      <w:pPr>
        <w:pStyle w:val="Akapitzlist"/>
        <w:numPr>
          <w:ilvl w:val="0"/>
          <w:numId w:val="69"/>
        </w:numPr>
        <w:autoSpaceDE w:val="0"/>
        <w:autoSpaceDN w:val="0"/>
        <w:adjustRightInd w:val="0"/>
        <w:spacing w:after="0" w:line="312" w:lineRule="auto"/>
        <w:jc w:val="both"/>
        <w:rPr>
          <w:rFonts w:ascii="Calibri" w:hAnsi="Calibri"/>
          <w:sz w:val="24"/>
          <w:szCs w:val="24"/>
        </w:rPr>
      </w:pPr>
      <w:r>
        <w:rPr>
          <w:rFonts w:ascii="Calibri" w:hAnsi="Calibri"/>
          <w:sz w:val="24"/>
          <w:szCs w:val="24"/>
        </w:rPr>
        <w:t>specjalistycznego poradnictwa;</w:t>
      </w:r>
    </w:p>
    <w:p w:rsidR="00E1044C" w:rsidRDefault="00E1044C" w:rsidP="00A41A69">
      <w:pPr>
        <w:pStyle w:val="Akapitzlist"/>
        <w:numPr>
          <w:ilvl w:val="0"/>
          <w:numId w:val="70"/>
        </w:numPr>
        <w:autoSpaceDE w:val="0"/>
        <w:autoSpaceDN w:val="0"/>
        <w:adjustRightInd w:val="0"/>
        <w:spacing w:line="312" w:lineRule="auto"/>
        <w:jc w:val="both"/>
        <w:rPr>
          <w:rFonts w:ascii="Calibri" w:hAnsi="Calibri"/>
          <w:sz w:val="24"/>
          <w:szCs w:val="24"/>
        </w:rPr>
      </w:pPr>
      <w:r w:rsidRPr="00D9229A">
        <w:rPr>
          <w:rFonts w:ascii="Calibri" w:hAnsi="Calibri"/>
          <w:sz w:val="24"/>
          <w:szCs w:val="24"/>
        </w:rPr>
        <w:t>powoływanie centrów administracyjnych do obsługi pl</w:t>
      </w:r>
      <w:r>
        <w:rPr>
          <w:rFonts w:ascii="Calibri" w:hAnsi="Calibri"/>
          <w:sz w:val="24"/>
          <w:szCs w:val="24"/>
        </w:rPr>
        <w:t>acówek opiekuńczo-</w:t>
      </w:r>
      <w:r>
        <w:rPr>
          <w:rFonts w:ascii="Calibri" w:hAnsi="Calibri"/>
          <w:sz w:val="24"/>
          <w:szCs w:val="24"/>
        </w:rPr>
        <w:lastRenderedPageBreak/>
        <w:t>wychowawczych;</w:t>
      </w:r>
    </w:p>
    <w:p w:rsidR="00E1044C" w:rsidRDefault="00E1044C" w:rsidP="00A41A69">
      <w:pPr>
        <w:pStyle w:val="Akapitzlist"/>
        <w:numPr>
          <w:ilvl w:val="0"/>
          <w:numId w:val="70"/>
        </w:numPr>
        <w:autoSpaceDE w:val="0"/>
        <w:autoSpaceDN w:val="0"/>
        <w:adjustRightInd w:val="0"/>
        <w:spacing w:line="312" w:lineRule="auto"/>
        <w:jc w:val="both"/>
        <w:rPr>
          <w:rFonts w:ascii="Calibri" w:hAnsi="Calibri"/>
          <w:sz w:val="24"/>
          <w:szCs w:val="24"/>
        </w:rPr>
      </w:pPr>
      <w:r w:rsidRPr="00D9229A">
        <w:rPr>
          <w:rFonts w:ascii="Calibri" w:hAnsi="Calibri"/>
          <w:sz w:val="24"/>
          <w:szCs w:val="24"/>
        </w:rPr>
        <w:t xml:space="preserve"> wyznaczanie organizat</w:t>
      </w:r>
      <w:r>
        <w:rPr>
          <w:rFonts w:ascii="Calibri" w:hAnsi="Calibri"/>
          <w:sz w:val="24"/>
          <w:szCs w:val="24"/>
        </w:rPr>
        <w:t>ora rodzinnej pieczy zastępczej;</w:t>
      </w:r>
    </w:p>
    <w:p w:rsidR="00E1044C" w:rsidRDefault="00E1044C" w:rsidP="00A41A69">
      <w:pPr>
        <w:pStyle w:val="Akapitzlist"/>
        <w:numPr>
          <w:ilvl w:val="0"/>
          <w:numId w:val="70"/>
        </w:numPr>
        <w:autoSpaceDE w:val="0"/>
        <w:autoSpaceDN w:val="0"/>
        <w:adjustRightInd w:val="0"/>
        <w:spacing w:line="312" w:lineRule="auto"/>
        <w:jc w:val="both"/>
        <w:rPr>
          <w:rFonts w:ascii="Calibri" w:hAnsi="Calibri"/>
          <w:sz w:val="24"/>
          <w:szCs w:val="24"/>
        </w:rPr>
      </w:pPr>
      <w:r w:rsidRPr="00D9229A">
        <w:rPr>
          <w:rFonts w:ascii="Calibri" w:hAnsi="Calibri"/>
          <w:sz w:val="24"/>
          <w:szCs w:val="24"/>
        </w:rPr>
        <w:t>zapewnienie przeprowadzenia przyjętemu do pieczy zastępczej dziec</w:t>
      </w:r>
      <w:r>
        <w:rPr>
          <w:rFonts w:ascii="Calibri" w:hAnsi="Calibri"/>
          <w:sz w:val="24"/>
          <w:szCs w:val="24"/>
        </w:rPr>
        <w:t>ku niezbędnych badań lekarskich;</w:t>
      </w:r>
    </w:p>
    <w:p w:rsidR="00E1044C" w:rsidRDefault="00E1044C" w:rsidP="00A41A69">
      <w:pPr>
        <w:pStyle w:val="Akapitzlist"/>
        <w:numPr>
          <w:ilvl w:val="0"/>
          <w:numId w:val="70"/>
        </w:numPr>
        <w:autoSpaceDE w:val="0"/>
        <w:autoSpaceDN w:val="0"/>
        <w:adjustRightInd w:val="0"/>
        <w:spacing w:line="312" w:lineRule="auto"/>
        <w:jc w:val="both"/>
        <w:rPr>
          <w:rFonts w:ascii="Calibri" w:hAnsi="Calibri"/>
          <w:sz w:val="24"/>
          <w:szCs w:val="24"/>
        </w:rPr>
      </w:pPr>
      <w:r w:rsidRPr="00D9229A">
        <w:rPr>
          <w:rFonts w:ascii="Calibri" w:hAnsi="Calibri"/>
          <w:sz w:val="24"/>
          <w:szCs w:val="24"/>
        </w:rPr>
        <w:t>prowadzenie rejestru danych o osobach zakwalifikowanych do pełnienia funkcji rodziny zastępczej zawodowej, niezawodowej lub do prowadzenia rodzinnego domu dziecka oraz pełniących funkcję rodziny zastępczej zawodowej, niezawodowej oraz pr</w:t>
      </w:r>
      <w:r>
        <w:rPr>
          <w:rFonts w:ascii="Calibri" w:hAnsi="Calibri"/>
          <w:sz w:val="24"/>
          <w:szCs w:val="24"/>
        </w:rPr>
        <w:t>owadzących rodzinny dom dziecka;</w:t>
      </w:r>
    </w:p>
    <w:p w:rsidR="00E1044C" w:rsidRPr="00D9229A" w:rsidRDefault="00E1044C" w:rsidP="00A41A69">
      <w:pPr>
        <w:pStyle w:val="Akapitzlist"/>
        <w:numPr>
          <w:ilvl w:val="0"/>
          <w:numId w:val="70"/>
        </w:numPr>
        <w:autoSpaceDE w:val="0"/>
        <w:autoSpaceDN w:val="0"/>
        <w:adjustRightInd w:val="0"/>
        <w:spacing w:line="312" w:lineRule="auto"/>
        <w:jc w:val="both"/>
        <w:rPr>
          <w:rFonts w:ascii="Calibri" w:hAnsi="Calibri"/>
          <w:sz w:val="24"/>
          <w:szCs w:val="24"/>
        </w:rPr>
      </w:pPr>
      <w:r w:rsidRPr="00D9229A">
        <w:rPr>
          <w:rFonts w:ascii="Calibri" w:hAnsi="Calibri"/>
          <w:sz w:val="24"/>
          <w:szCs w:val="24"/>
        </w:rPr>
        <w:t xml:space="preserve">kompletowanie – we współpracy z właściwym ośrodkiem pomocy społecznej –  dokumentacji związanej z przygotowaniem dziecka do umieszczenia </w:t>
      </w:r>
      <w:r>
        <w:rPr>
          <w:rFonts w:ascii="Calibri" w:hAnsi="Calibri"/>
          <w:sz w:val="24"/>
          <w:szCs w:val="24"/>
        </w:rPr>
        <w:t xml:space="preserve">               </w:t>
      </w:r>
      <w:r w:rsidRPr="00D9229A">
        <w:rPr>
          <w:rFonts w:ascii="Calibri" w:hAnsi="Calibri"/>
          <w:sz w:val="24"/>
          <w:szCs w:val="24"/>
        </w:rPr>
        <w:t>w rodzinie  zastępczej albo rodzinnym domu dziecka,</w:t>
      </w:r>
    </w:p>
    <w:p w:rsidR="00E1044C" w:rsidRPr="00D9229A" w:rsidRDefault="00E1044C" w:rsidP="00E1044C">
      <w:pPr>
        <w:autoSpaceDE w:val="0"/>
        <w:autoSpaceDN w:val="0"/>
        <w:adjustRightInd w:val="0"/>
        <w:spacing w:line="312" w:lineRule="auto"/>
        <w:jc w:val="both"/>
        <w:rPr>
          <w:rFonts w:ascii="Calibri" w:hAnsi="Calibri"/>
          <w:sz w:val="24"/>
          <w:szCs w:val="24"/>
          <w:u w:val="single"/>
        </w:rPr>
      </w:pPr>
      <w:r>
        <w:rPr>
          <w:rFonts w:ascii="Calibri" w:hAnsi="Calibri"/>
          <w:sz w:val="24"/>
          <w:szCs w:val="24"/>
        </w:rPr>
        <w:t xml:space="preserve"> </w:t>
      </w:r>
      <w:r w:rsidRPr="00D9229A">
        <w:rPr>
          <w:rFonts w:ascii="Calibri" w:hAnsi="Calibri"/>
          <w:sz w:val="24"/>
          <w:szCs w:val="24"/>
          <w:u w:val="single"/>
        </w:rPr>
        <w:t>finansowanie:</w:t>
      </w:r>
    </w:p>
    <w:p w:rsidR="00E1044C" w:rsidRDefault="00E1044C" w:rsidP="00A41A69">
      <w:pPr>
        <w:pStyle w:val="Akapitzlist"/>
        <w:numPr>
          <w:ilvl w:val="0"/>
          <w:numId w:val="72"/>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 xml:space="preserve">świadczeń pieniężnych dotyczących dzieci z terenu powiatu, umieszczonych </w:t>
      </w:r>
      <w:r>
        <w:rPr>
          <w:rFonts w:ascii="Calibri" w:hAnsi="Calibri"/>
          <w:sz w:val="24"/>
          <w:szCs w:val="24"/>
        </w:rPr>
        <w:t xml:space="preserve">                </w:t>
      </w:r>
      <w:r w:rsidRPr="00D9229A">
        <w:rPr>
          <w:rFonts w:ascii="Calibri" w:hAnsi="Calibri"/>
          <w:sz w:val="24"/>
          <w:szCs w:val="24"/>
        </w:rPr>
        <w:t xml:space="preserve">w rodzinach zastępczych, rodzinnych domach dziecka, placówkach opiekuńczo-wychowawczych, regionalnych placówkach opiekuńczo-terapeutycznych, interwencyjnych ośrodkach </w:t>
      </w:r>
      <w:proofErr w:type="spellStart"/>
      <w:r w:rsidRPr="00D9229A">
        <w:rPr>
          <w:rFonts w:ascii="Calibri" w:hAnsi="Calibri"/>
          <w:sz w:val="24"/>
          <w:szCs w:val="24"/>
        </w:rPr>
        <w:t>preadopcyjnych</w:t>
      </w:r>
      <w:proofErr w:type="spellEnd"/>
      <w:r w:rsidRPr="00D9229A">
        <w:rPr>
          <w:rFonts w:ascii="Calibri" w:hAnsi="Calibri"/>
          <w:sz w:val="24"/>
          <w:szCs w:val="24"/>
        </w:rPr>
        <w:t xml:space="preserve"> lub rodzinach pomocowych, na jego tereni</w:t>
      </w:r>
      <w:r>
        <w:rPr>
          <w:rFonts w:ascii="Calibri" w:hAnsi="Calibri"/>
          <w:sz w:val="24"/>
          <w:szCs w:val="24"/>
        </w:rPr>
        <w:t>e lub na terenie innego powiatu;</w:t>
      </w:r>
    </w:p>
    <w:p w:rsidR="00E1044C" w:rsidRPr="00D9229A" w:rsidRDefault="00E1044C" w:rsidP="00A41A69">
      <w:pPr>
        <w:pStyle w:val="Akapitzlist"/>
        <w:numPr>
          <w:ilvl w:val="0"/>
          <w:numId w:val="72"/>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pomocy przyznawanej osobom usamodzielnianym opuszczającym rodziny zastępcze, rodzinne domy dziecka, placówki opiekuńczo-wychowawcze lub regionalne placówki opiekuńczo-terapeutycz</w:t>
      </w:r>
      <w:r>
        <w:rPr>
          <w:rFonts w:ascii="Calibri" w:hAnsi="Calibri"/>
          <w:sz w:val="24"/>
          <w:szCs w:val="24"/>
        </w:rPr>
        <w:t>ne;</w:t>
      </w:r>
    </w:p>
    <w:p w:rsidR="00E1044C" w:rsidRDefault="00E1044C" w:rsidP="00A41A69">
      <w:pPr>
        <w:pStyle w:val="Akapitzlist"/>
        <w:numPr>
          <w:ilvl w:val="0"/>
          <w:numId w:val="72"/>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szkoleń dla kandydatów do pełnienia funkcji rodziny zastępczej, prowadzenia rodzinnego domu dziecka lub pełnienia funkcji dyrektora placówki opiekuńczo-wychowawczej typu rodzinnego oraz szkoleń dla rodzin zastępczych, prowadzących rodzinne domy dziecka oraz dyrektorów placówek opiekuńcz</w:t>
      </w:r>
      <w:r>
        <w:rPr>
          <w:rFonts w:ascii="Calibri" w:hAnsi="Calibri"/>
          <w:sz w:val="24"/>
          <w:szCs w:val="24"/>
        </w:rPr>
        <w:t>o-wychowawczych typu rodzinnego;</w:t>
      </w:r>
    </w:p>
    <w:p w:rsidR="00E1044C" w:rsidRDefault="00E1044C" w:rsidP="00A41A69">
      <w:pPr>
        <w:pStyle w:val="Akapitzlist"/>
        <w:numPr>
          <w:ilvl w:val="0"/>
          <w:numId w:val="72"/>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 xml:space="preserve">sporządzanie sprawozdań rzeczowo-finansowych z zakresu wspierania rodziny </w:t>
      </w:r>
      <w:r>
        <w:rPr>
          <w:rFonts w:ascii="Calibri" w:hAnsi="Calibri"/>
          <w:sz w:val="24"/>
          <w:szCs w:val="24"/>
        </w:rPr>
        <w:t xml:space="preserve">             </w:t>
      </w:r>
      <w:r w:rsidRPr="00D9229A">
        <w:rPr>
          <w:rFonts w:ascii="Calibri" w:hAnsi="Calibri"/>
          <w:sz w:val="24"/>
          <w:szCs w:val="24"/>
        </w:rPr>
        <w:t>i systemu pieczy zastępczej oraz przekazywanie ich właściwemu wojewodzie, w wersji elektronicznej, z zastosowaniem systemu teleinformatycznego</w:t>
      </w:r>
      <w:r>
        <w:rPr>
          <w:rFonts w:ascii="Calibri" w:hAnsi="Calibri"/>
          <w:sz w:val="24"/>
          <w:szCs w:val="24"/>
        </w:rPr>
        <w:t>;</w:t>
      </w:r>
    </w:p>
    <w:p w:rsidR="00E1044C" w:rsidRDefault="00E1044C" w:rsidP="00A41A69">
      <w:pPr>
        <w:pStyle w:val="Akapitzlist"/>
        <w:numPr>
          <w:ilvl w:val="0"/>
          <w:numId w:val="72"/>
        </w:numPr>
        <w:autoSpaceDE w:val="0"/>
        <w:autoSpaceDN w:val="0"/>
        <w:adjustRightInd w:val="0"/>
        <w:spacing w:after="0" w:line="312" w:lineRule="auto"/>
        <w:jc w:val="both"/>
        <w:rPr>
          <w:rFonts w:ascii="Calibri" w:hAnsi="Calibri"/>
          <w:sz w:val="24"/>
          <w:szCs w:val="24"/>
        </w:rPr>
      </w:pPr>
      <w:r w:rsidRPr="00D9229A">
        <w:rPr>
          <w:rFonts w:ascii="Calibri" w:hAnsi="Calibri"/>
          <w:sz w:val="24"/>
          <w:szCs w:val="24"/>
        </w:rPr>
        <w:t>przekazywanie do biura informacji gospodarczej o powstaniu zaległości z tytułu nieponoszenia opłat za pobyt dziecka w pieczy zastępczej.</w:t>
      </w:r>
    </w:p>
    <w:p w:rsidR="00E1044C" w:rsidRPr="00D9229A" w:rsidRDefault="00E1044C" w:rsidP="00E1044C">
      <w:pPr>
        <w:pStyle w:val="Akapitzlist"/>
        <w:autoSpaceDE w:val="0"/>
        <w:autoSpaceDN w:val="0"/>
        <w:adjustRightInd w:val="0"/>
        <w:spacing w:after="0" w:line="312" w:lineRule="auto"/>
        <w:jc w:val="both"/>
        <w:rPr>
          <w:rFonts w:ascii="Calibri" w:hAnsi="Calibri"/>
          <w:sz w:val="24"/>
          <w:szCs w:val="24"/>
        </w:rPr>
      </w:pPr>
    </w:p>
    <w:p w:rsidR="00E1044C" w:rsidRPr="000403C9" w:rsidRDefault="00E1044C" w:rsidP="00E1044C">
      <w:pPr>
        <w:autoSpaceDE w:val="0"/>
        <w:autoSpaceDN w:val="0"/>
        <w:adjustRightInd w:val="0"/>
        <w:spacing w:line="312" w:lineRule="auto"/>
        <w:rPr>
          <w:rFonts w:ascii="Calibri" w:hAnsi="Calibri" w:cs="TimesNewRomanPSMT"/>
          <w:b/>
          <w:sz w:val="24"/>
          <w:szCs w:val="24"/>
        </w:rPr>
      </w:pPr>
      <w:r w:rsidRPr="000403C9">
        <w:rPr>
          <w:rFonts w:ascii="Calibri" w:hAnsi="Calibri" w:cs="TimesNewRomanPSMT"/>
          <w:b/>
          <w:sz w:val="24"/>
          <w:szCs w:val="24"/>
        </w:rPr>
        <w:t>Zadania zlecone:</w:t>
      </w:r>
    </w:p>
    <w:p w:rsidR="00E1044C" w:rsidRPr="00954A52" w:rsidRDefault="00E1044C" w:rsidP="00A41A69">
      <w:pPr>
        <w:pStyle w:val="Akapitzlist"/>
        <w:numPr>
          <w:ilvl w:val="0"/>
          <w:numId w:val="73"/>
        </w:numPr>
        <w:autoSpaceDE w:val="0"/>
        <w:autoSpaceDN w:val="0"/>
        <w:adjustRightInd w:val="0"/>
        <w:spacing w:line="312" w:lineRule="auto"/>
        <w:jc w:val="both"/>
        <w:rPr>
          <w:rFonts w:ascii="Calibri" w:hAnsi="Calibri"/>
          <w:sz w:val="24"/>
          <w:szCs w:val="24"/>
        </w:rPr>
      </w:pPr>
      <w:r w:rsidRPr="00954A52">
        <w:rPr>
          <w:rFonts w:ascii="Calibri" w:hAnsi="Calibri"/>
          <w:sz w:val="24"/>
          <w:szCs w:val="24"/>
        </w:rPr>
        <w:t xml:space="preserve">realizacja zadań wynikających z rządowych programów wspierania rodziny </w:t>
      </w:r>
      <w:r>
        <w:rPr>
          <w:rFonts w:ascii="Calibri" w:hAnsi="Calibri"/>
          <w:sz w:val="24"/>
          <w:szCs w:val="24"/>
        </w:rPr>
        <w:t xml:space="preserve">                  </w:t>
      </w:r>
      <w:r w:rsidRPr="00954A52">
        <w:rPr>
          <w:rFonts w:ascii="Calibri" w:hAnsi="Calibri"/>
          <w:sz w:val="24"/>
          <w:szCs w:val="24"/>
        </w:rPr>
        <w:t>i systemu pieczy zastępczej;</w:t>
      </w:r>
    </w:p>
    <w:p w:rsidR="00E1044C" w:rsidRPr="005C2EFE" w:rsidRDefault="00E1044C" w:rsidP="00E1044C">
      <w:pPr>
        <w:pStyle w:val="Akapitzlist"/>
        <w:numPr>
          <w:ilvl w:val="0"/>
          <w:numId w:val="73"/>
        </w:numPr>
        <w:autoSpaceDE w:val="0"/>
        <w:autoSpaceDN w:val="0"/>
        <w:adjustRightInd w:val="0"/>
        <w:spacing w:line="312" w:lineRule="auto"/>
        <w:jc w:val="both"/>
        <w:rPr>
          <w:rFonts w:ascii="Calibri" w:hAnsi="Calibri"/>
          <w:sz w:val="24"/>
          <w:szCs w:val="24"/>
        </w:rPr>
      </w:pPr>
      <w:r w:rsidRPr="00954A52">
        <w:rPr>
          <w:rFonts w:ascii="Calibri" w:hAnsi="Calibri"/>
          <w:sz w:val="24"/>
          <w:szCs w:val="24"/>
        </w:rPr>
        <w:t>finansowanie pobytu w pieczy zastępczej cudzoziemców mających miejsce zamieszkania na terytorium Rzeczpospolitej Polskiej.</w:t>
      </w:r>
    </w:p>
    <w:p w:rsidR="00E1044C" w:rsidRPr="00255E62" w:rsidRDefault="00E1044C" w:rsidP="00E1044C">
      <w:pPr>
        <w:autoSpaceDE w:val="0"/>
        <w:autoSpaceDN w:val="0"/>
        <w:adjustRightInd w:val="0"/>
        <w:spacing w:line="312" w:lineRule="auto"/>
        <w:jc w:val="both"/>
        <w:rPr>
          <w:rFonts w:ascii="Calibri" w:hAnsi="Calibri"/>
          <w:b/>
          <w:bCs/>
          <w:color w:val="4F6228" w:themeColor="accent3" w:themeShade="80"/>
          <w:sz w:val="24"/>
          <w:szCs w:val="24"/>
        </w:rPr>
      </w:pPr>
      <w:r w:rsidRPr="00255E62">
        <w:rPr>
          <w:rFonts w:ascii="Calibri" w:hAnsi="Calibri"/>
          <w:b/>
          <w:bCs/>
          <w:color w:val="4F6228" w:themeColor="accent3" w:themeShade="80"/>
          <w:sz w:val="24"/>
          <w:szCs w:val="24"/>
        </w:rPr>
        <w:lastRenderedPageBreak/>
        <w:t>Samorząd województwa</w:t>
      </w:r>
    </w:p>
    <w:p w:rsidR="00E1044C" w:rsidRPr="000403C9" w:rsidRDefault="00E1044C" w:rsidP="00E1044C">
      <w:pPr>
        <w:autoSpaceDE w:val="0"/>
        <w:autoSpaceDN w:val="0"/>
        <w:adjustRightInd w:val="0"/>
        <w:spacing w:line="312" w:lineRule="auto"/>
        <w:jc w:val="both"/>
        <w:rPr>
          <w:rFonts w:ascii="Calibri" w:hAnsi="Calibri"/>
          <w:b/>
          <w:sz w:val="24"/>
          <w:szCs w:val="24"/>
        </w:rPr>
      </w:pPr>
      <w:r w:rsidRPr="000403C9">
        <w:rPr>
          <w:rFonts w:ascii="Calibri" w:hAnsi="Calibri"/>
          <w:b/>
          <w:sz w:val="24"/>
          <w:szCs w:val="24"/>
        </w:rPr>
        <w:t>Zadania własne:</w:t>
      </w:r>
    </w:p>
    <w:p w:rsidR="00E1044C" w:rsidRPr="001078FA" w:rsidRDefault="00E1044C" w:rsidP="00A41A69">
      <w:pPr>
        <w:pStyle w:val="Akapitzlist"/>
        <w:numPr>
          <w:ilvl w:val="0"/>
          <w:numId w:val="74"/>
        </w:numPr>
        <w:autoSpaceDE w:val="0"/>
        <w:autoSpaceDN w:val="0"/>
        <w:adjustRightInd w:val="0"/>
        <w:spacing w:line="312" w:lineRule="auto"/>
        <w:jc w:val="both"/>
        <w:rPr>
          <w:rFonts w:ascii="Calibri" w:hAnsi="Calibri"/>
          <w:sz w:val="24"/>
          <w:szCs w:val="24"/>
        </w:rPr>
      </w:pPr>
      <w:r w:rsidRPr="001078FA">
        <w:rPr>
          <w:rFonts w:ascii="Calibri" w:hAnsi="Calibri"/>
          <w:sz w:val="24"/>
          <w:szCs w:val="24"/>
        </w:rPr>
        <w:t xml:space="preserve">prowadzenie interwencyjnych ośrodków </w:t>
      </w:r>
      <w:proofErr w:type="spellStart"/>
      <w:r w:rsidRPr="001078FA">
        <w:rPr>
          <w:rFonts w:ascii="Calibri" w:hAnsi="Calibri"/>
          <w:sz w:val="24"/>
          <w:szCs w:val="24"/>
        </w:rPr>
        <w:t>preadopcyjnych</w:t>
      </w:r>
      <w:proofErr w:type="spellEnd"/>
      <w:r w:rsidRPr="001078FA">
        <w:rPr>
          <w:rFonts w:ascii="Calibri" w:hAnsi="Calibri"/>
          <w:sz w:val="24"/>
          <w:szCs w:val="24"/>
        </w:rPr>
        <w:t xml:space="preserve"> i regionalnych placówek opiekuńczo - terapeutycznych;</w:t>
      </w:r>
    </w:p>
    <w:p w:rsidR="00E1044C" w:rsidRPr="001078FA" w:rsidRDefault="00E1044C" w:rsidP="00A41A69">
      <w:pPr>
        <w:pStyle w:val="Akapitzlist"/>
        <w:numPr>
          <w:ilvl w:val="0"/>
          <w:numId w:val="74"/>
        </w:numPr>
        <w:autoSpaceDE w:val="0"/>
        <w:autoSpaceDN w:val="0"/>
        <w:adjustRightInd w:val="0"/>
        <w:spacing w:line="312" w:lineRule="auto"/>
        <w:jc w:val="both"/>
        <w:rPr>
          <w:rFonts w:ascii="Calibri" w:hAnsi="Calibri"/>
          <w:sz w:val="24"/>
          <w:szCs w:val="24"/>
        </w:rPr>
      </w:pPr>
      <w:r w:rsidRPr="001078FA">
        <w:rPr>
          <w:rFonts w:ascii="Calibri" w:hAnsi="Calibri"/>
          <w:sz w:val="24"/>
          <w:szCs w:val="24"/>
        </w:rPr>
        <w:t>opracowywanie programów dotyczących wspierania rodziny i systemu pieczy zastępczej, będących integralną częścią strategii rozwoju województwa;</w:t>
      </w:r>
    </w:p>
    <w:p w:rsidR="00E1044C" w:rsidRPr="001078FA" w:rsidRDefault="00E1044C" w:rsidP="00A41A69">
      <w:pPr>
        <w:pStyle w:val="Akapitzlist"/>
        <w:numPr>
          <w:ilvl w:val="0"/>
          <w:numId w:val="74"/>
        </w:numPr>
        <w:autoSpaceDE w:val="0"/>
        <w:autoSpaceDN w:val="0"/>
        <w:adjustRightInd w:val="0"/>
        <w:spacing w:line="312" w:lineRule="auto"/>
        <w:jc w:val="both"/>
        <w:rPr>
          <w:rFonts w:ascii="Calibri" w:hAnsi="Calibri"/>
          <w:sz w:val="24"/>
          <w:szCs w:val="24"/>
        </w:rPr>
      </w:pPr>
      <w:r w:rsidRPr="001078FA">
        <w:rPr>
          <w:rFonts w:ascii="Calibri" w:hAnsi="Calibri"/>
          <w:sz w:val="24"/>
          <w:szCs w:val="24"/>
        </w:rPr>
        <w:t>promowanie nowych rozwiązań w zakresie wspierania rodziny i systemu pieczy zastępczej;</w:t>
      </w:r>
    </w:p>
    <w:p w:rsidR="00E1044C" w:rsidRPr="001078FA" w:rsidRDefault="00E1044C" w:rsidP="00A41A69">
      <w:pPr>
        <w:pStyle w:val="Akapitzlist"/>
        <w:numPr>
          <w:ilvl w:val="0"/>
          <w:numId w:val="74"/>
        </w:numPr>
        <w:autoSpaceDE w:val="0"/>
        <w:autoSpaceDN w:val="0"/>
        <w:adjustRightInd w:val="0"/>
        <w:spacing w:line="312" w:lineRule="auto"/>
        <w:jc w:val="both"/>
        <w:rPr>
          <w:rFonts w:ascii="Calibri" w:hAnsi="Calibri"/>
          <w:sz w:val="24"/>
          <w:szCs w:val="24"/>
        </w:rPr>
      </w:pPr>
      <w:r w:rsidRPr="001078FA">
        <w:rPr>
          <w:rFonts w:ascii="Calibri" w:hAnsi="Calibri"/>
          <w:sz w:val="24"/>
          <w:szCs w:val="24"/>
        </w:rPr>
        <w:t xml:space="preserve">sporządzanie sprawozdań rzeczowo-finansowych z zakresu wspierania rodziny </w:t>
      </w:r>
      <w:r>
        <w:rPr>
          <w:rFonts w:ascii="Calibri" w:hAnsi="Calibri"/>
          <w:sz w:val="24"/>
          <w:szCs w:val="24"/>
        </w:rPr>
        <w:t xml:space="preserve">           </w:t>
      </w:r>
      <w:r w:rsidRPr="001078FA">
        <w:rPr>
          <w:rFonts w:ascii="Calibri" w:hAnsi="Calibri"/>
          <w:sz w:val="24"/>
          <w:szCs w:val="24"/>
        </w:rPr>
        <w:t xml:space="preserve">i systemu pieczy zastępczej oraz przekazywanie ich właściwemu wojewodzie, </w:t>
      </w:r>
      <w:r>
        <w:rPr>
          <w:rFonts w:ascii="Calibri" w:hAnsi="Calibri"/>
          <w:sz w:val="24"/>
          <w:szCs w:val="24"/>
        </w:rPr>
        <w:t xml:space="preserve">          </w:t>
      </w:r>
      <w:r w:rsidRPr="001078FA">
        <w:rPr>
          <w:rFonts w:ascii="Calibri" w:hAnsi="Calibri"/>
          <w:sz w:val="24"/>
          <w:szCs w:val="24"/>
        </w:rPr>
        <w:t>w wersji elektronicznej, z zastosowaniem systemu teleinformatycznego.</w:t>
      </w:r>
    </w:p>
    <w:p w:rsidR="00E1044C" w:rsidRPr="000403C9" w:rsidRDefault="00E1044C" w:rsidP="00E1044C">
      <w:pPr>
        <w:autoSpaceDE w:val="0"/>
        <w:autoSpaceDN w:val="0"/>
        <w:adjustRightInd w:val="0"/>
        <w:spacing w:line="312" w:lineRule="auto"/>
        <w:ind w:left="360" w:hanging="180"/>
        <w:jc w:val="both"/>
        <w:rPr>
          <w:rFonts w:ascii="Calibri" w:hAnsi="Calibri"/>
          <w:b/>
          <w:sz w:val="24"/>
          <w:szCs w:val="24"/>
        </w:rPr>
      </w:pPr>
      <w:r w:rsidRPr="000403C9">
        <w:rPr>
          <w:rFonts w:ascii="Calibri" w:hAnsi="Calibri"/>
          <w:b/>
          <w:sz w:val="24"/>
          <w:szCs w:val="24"/>
        </w:rPr>
        <w:t>Zadania zlecone:</w:t>
      </w:r>
    </w:p>
    <w:p w:rsidR="00E1044C" w:rsidRPr="00E1044C" w:rsidRDefault="00E1044C" w:rsidP="00A41A69">
      <w:pPr>
        <w:pStyle w:val="Akapitzlist"/>
        <w:numPr>
          <w:ilvl w:val="0"/>
          <w:numId w:val="75"/>
        </w:numPr>
        <w:autoSpaceDE w:val="0"/>
        <w:autoSpaceDN w:val="0"/>
        <w:adjustRightInd w:val="0"/>
        <w:spacing w:line="312" w:lineRule="auto"/>
        <w:jc w:val="both"/>
        <w:rPr>
          <w:rFonts w:ascii="Calibri" w:hAnsi="Calibri" w:cs="TimesNewRomanPSMT"/>
          <w:sz w:val="24"/>
          <w:szCs w:val="24"/>
        </w:rPr>
      </w:pPr>
      <w:r w:rsidRPr="001078FA">
        <w:rPr>
          <w:rFonts w:ascii="Calibri" w:hAnsi="Calibri"/>
          <w:sz w:val="24"/>
          <w:szCs w:val="24"/>
        </w:rPr>
        <w:t>organizowanie i prowadzenie ośrodków adopcyjnych</w:t>
      </w:r>
      <w:r w:rsidRPr="001078FA">
        <w:rPr>
          <w:rFonts w:ascii="Calibri" w:hAnsi="Calibri" w:cs="ArialNarrow"/>
          <w:sz w:val="24"/>
          <w:szCs w:val="24"/>
        </w:rPr>
        <w:t>.</w:t>
      </w:r>
    </w:p>
    <w:p w:rsidR="00E1044C" w:rsidRPr="00E1044C" w:rsidRDefault="00E1044C" w:rsidP="00E1044C">
      <w:pPr>
        <w:autoSpaceDE w:val="0"/>
        <w:autoSpaceDN w:val="0"/>
        <w:adjustRightInd w:val="0"/>
        <w:spacing w:line="312" w:lineRule="auto"/>
        <w:jc w:val="both"/>
        <w:rPr>
          <w:rFonts w:ascii="Calibri" w:hAnsi="Calibri" w:cs="TimesNewRomanPSMT"/>
          <w:sz w:val="24"/>
          <w:szCs w:val="24"/>
        </w:rPr>
      </w:pPr>
    </w:p>
    <w:p w:rsidR="00EA0D49" w:rsidRPr="00B5134F" w:rsidRDefault="00B5134F" w:rsidP="00EA0D49">
      <w:pPr>
        <w:autoSpaceDE w:val="0"/>
        <w:autoSpaceDN w:val="0"/>
        <w:adjustRightInd w:val="0"/>
        <w:spacing w:line="312" w:lineRule="auto"/>
        <w:jc w:val="both"/>
        <w:rPr>
          <w:rFonts w:ascii="Lucida Handwriting" w:hAnsi="Lucida Handwriting"/>
          <w:b/>
          <w:sz w:val="28"/>
          <w:szCs w:val="28"/>
        </w:rPr>
      </w:pPr>
      <w:r w:rsidRPr="00B5134F">
        <w:rPr>
          <w:rFonts w:ascii="Monotype Corsiva" w:hAnsi="Monotype Corsiva"/>
          <w:b/>
          <w:color w:val="4F6228" w:themeColor="accent3" w:themeShade="80"/>
          <w:sz w:val="28"/>
          <w:szCs w:val="28"/>
        </w:rPr>
        <w:t>6</w:t>
      </w:r>
      <w:r w:rsidR="00E1044C" w:rsidRPr="00B5134F">
        <w:rPr>
          <w:rFonts w:ascii="Monotype Corsiva" w:hAnsi="Monotype Corsiva"/>
          <w:b/>
          <w:color w:val="4F6228" w:themeColor="accent3" w:themeShade="80"/>
          <w:sz w:val="28"/>
          <w:szCs w:val="28"/>
        </w:rPr>
        <w:t>.2</w:t>
      </w:r>
      <w:r w:rsidR="00EA0D49" w:rsidRPr="00B5134F">
        <w:rPr>
          <w:rFonts w:ascii="Monotype Corsiva" w:hAnsi="Monotype Corsiva"/>
          <w:b/>
          <w:color w:val="4F6228" w:themeColor="accent3" w:themeShade="80"/>
          <w:sz w:val="28"/>
          <w:szCs w:val="28"/>
        </w:rPr>
        <w:t xml:space="preserve">. Główne problemy i </w:t>
      </w:r>
      <w:r w:rsidR="00E9427E" w:rsidRPr="00B5134F">
        <w:rPr>
          <w:rFonts w:ascii="Monotype Corsiva" w:hAnsi="Monotype Corsiva"/>
          <w:b/>
          <w:color w:val="4F6228" w:themeColor="accent3" w:themeShade="80"/>
          <w:sz w:val="28"/>
          <w:szCs w:val="28"/>
        </w:rPr>
        <w:t>zagrożenia współczesnej</w:t>
      </w:r>
      <w:r w:rsidR="00EA0D49" w:rsidRPr="00B5134F">
        <w:rPr>
          <w:rFonts w:ascii="Monotype Corsiva" w:hAnsi="Monotype Corsiva"/>
          <w:b/>
          <w:color w:val="4F6228" w:themeColor="accent3" w:themeShade="80"/>
          <w:sz w:val="28"/>
          <w:szCs w:val="28"/>
        </w:rPr>
        <w:t xml:space="preserve"> rodzin</w:t>
      </w:r>
      <w:r w:rsidR="00E9427E" w:rsidRPr="00B5134F">
        <w:rPr>
          <w:rFonts w:ascii="Monotype Corsiva" w:hAnsi="Monotype Corsiva"/>
          <w:b/>
          <w:color w:val="4F6228" w:themeColor="accent3" w:themeShade="80"/>
          <w:sz w:val="28"/>
          <w:szCs w:val="28"/>
        </w:rPr>
        <w:t>y</w:t>
      </w:r>
      <w:r>
        <w:rPr>
          <w:rFonts w:ascii="Lucida Handwriting" w:hAnsi="Lucida Handwriting"/>
          <w:b/>
          <w:sz w:val="28"/>
          <w:szCs w:val="28"/>
        </w:rPr>
        <w:t>.</w:t>
      </w:r>
      <w:r w:rsidR="00EA0D49" w:rsidRPr="00B5134F">
        <w:rPr>
          <w:rFonts w:ascii="Lucida Handwriting" w:hAnsi="Lucida Handwriting"/>
          <w:b/>
          <w:sz w:val="28"/>
          <w:szCs w:val="28"/>
        </w:rPr>
        <w:t xml:space="preserve"> </w:t>
      </w:r>
    </w:p>
    <w:p w:rsidR="00EA0D49" w:rsidRPr="003E1637" w:rsidRDefault="00EA0D49" w:rsidP="00EA0D49">
      <w:pPr>
        <w:autoSpaceDE w:val="0"/>
        <w:autoSpaceDN w:val="0"/>
        <w:adjustRightInd w:val="0"/>
        <w:spacing w:line="312" w:lineRule="auto"/>
        <w:ind w:firstLine="708"/>
        <w:jc w:val="both"/>
        <w:rPr>
          <w:sz w:val="24"/>
          <w:szCs w:val="24"/>
        </w:rPr>
      </w:pPr>
      <w:r w:rsidRPr="00E9427E">
        <w:rPr>
          <w:rFonts w:ascii="Lucida Handwriting" w:hAnsi="Lucida Handwriting"/>
          <w:b/>
          <w:sz w:val="28"/>
          <w:szCs w:val="28"/>
        </w:rPr>
        <w:t>R</w:t>
      </w:r>
      <w:r w:rsidRPr="00E9427E">
        <w:rPr>
          <w:b/>
          <w:sz w:val="24"/>
          <w:szCs w:val="24"/>
        </w:rPr>
        <w:t>odzina</w:t>
      </w:r>
      <w:r w:rsidRPr="003E1637">
        <w:rPr>
          <w:sz w:val="24"/>
          <w:szCs w:val="24"/>
        </w:rPr>
        <w:t xml:space="preserve"> dla większości społeczeństw stanowi podstawowy układ odniesienia dla jednostki, to ona kształtuje tożsamość indywidualną i społeczną, posiada pierwszoplanowy charakter w procesie socjalizacji człowieka.</w:t>
      </w:r>
    </w:p>
    <w:p w:rsidR="00EA0D49" w:rsidRPr="003E1637" w:rsidRDefault="00EA0D49" w:rsidP="00EA0D49">
      <w:pPr>
        <w:autoSpaceDE w:val="0"/>
        <w:autoSpaceDN w:val="0"/>
        <w:adjustRightInd w:val="0"/>
        <w:spacing w:line="312" w:lineRule="auto"/>
        <w:ind w:firstLine="708"/>
        <w:jc w:val="both"/>
        <w:rPr>
          <w:sz w:val="24"/>
          <w:szCs w:val="24"/>
        </w:rPr>
      </w:pPr>
      <w:r w:rsidRPr="003E1637">
        <w:rPr>
          <w:sz w:val="24"/>
          <w:szCs w:val="24"/>
        </w:rPr>
        <w:t>Rodzina współczesna znajduje się pod naporem wielu czynników zewnętrznych, które wpływają na jej gwałtowne, wielorakie przemiany. Jedne z nich wywierają wpływ pozytywny i polepszają jej warunki życia (postęp techniczny, osiągnięcia medycyny), inne zaś powodują dezintegracje i dezorganizację; naruszają podstawowe normy rodzinne regulujące funkcjonowanie rodziny i jej członków w samej rodzinie i poza nią</w:t>
      </w:r>
      <w:r w:rsidRPr="003E1637">
        <w:rPr>
          <w:rStyle w:val="Odwoanieprzypisudolnego"/>
          <w:sz w:val="24"/>
          <w:szCs w:val="24"/>
        </w:rPr>
        <w:footnoteReference w:id="22"/>
      </w:r>
    </w:p>
    <w:p w:rsidR="00EA0D49" w:rsidRPr="003E1637" w:rsidRDefault="0015274D" w:rsidP="00EA0D49">
      <w:pPr>
        <w:autoSpaceDE w:val="0"/>
        <w:autoSpaceDN w:val="0"/>
        <w:adjustRightInd w:val="0"/>
        <w:spacing w:line="312" w:lineRule="auto"/>
        <w:jc w:val="both"/>
        <w:rPr>
          <w:sz w:val="24"/>
          <w:szCs w:val="24"/>
        </w:rPr>
      </w:pPr>
      <w:r>
        <w:rPr>
          <w:noProof/>
          <w:sz w:val="24"/>
          <w:szCs w:val="24"/>
          <w:lang w:eastAsia="pl-PL"/>
        </w:rPr>
        <mc:AlternateContent>
          <mc:Choice Requires="wps">
            <w:drawing>
              <wp:anchor distT="0" distB="0" distL="114300" distR="114300" simplePos="0" relativeHeight="252255232" behindDoc="1" locked="0" layoutInCell="1" allowOverlap="1" wp14:anchorId="7ADDEBAD" wp14:editId="2EA7521F">
                <wp:simplePos x="0" y="0"/>
                <wp:positionH relativeFrom="column">
                  <wp:posOffset>5259070</wp:posOffset>
                </wp:positionH>
                <wp:positionV relativeFrom="page">
                  <wp:posOffset>8670925</wp:posOffset>
                </wp:positionV>
                <wp:extent cx="1316355" cy="333375"/>
                <wp:effectExtent l="0" t="76200" r="74295" b="9525"/>
                <wp:wrapTight wrapText="bothSides">
                  <wp:wrapPolygon edited="0">
                    <wp:start x="5627" y="-4937"/>
                    <wp:lineTo x="0" y="-4937"/>
                    <wp:lineTo x="0" y="7406"/>
                    <wp:lineTo x="1250" y="14811"/>
                    <wp:lineTo x="3751" y="20983"/>
                    <wp:lineTo x="4064" y="20983"/>
                    <wp:lineTo x="21881" y="20983"/>
                    <wp:lineTo x="22507" y="16046"/>
                    <wp:lineTo x="22507" y="-4937"/>
                    <wp:lineTo x="5627" y="-4937"/>
                  </wp:wrapPolygon>
                </wp:wrapTight>
                <wp:docPr id="97" name="AutoShape 522"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6355" cy="333375"/>
                        </a:xfrm>
                        <a:prstGeom prst="homePlate">
                          <a:avLst>
                            <a:gd name="adj" fmla="val 98714"/>
                          </a:avLst>
                        </a:prstGeom>
                        <a:solidFill>
                          <a:schemeClr val="accent4">
                            <a:lumMod val="40000"/>
                            <a:lumOff val="60000"/>
                            <a:alpha val="89803"/>
                          </a:schemeClr>
                        </a:solidFill>
                        <a:ln>
                          <a:noFill/>
                        </a:ln>
                        <a:effectLst>
                          <a:outerShdw dist="107763" dir="18900000" algn="ctr" rotWithShape="0">
                            <a:srgbClr val="8C8682">
                              <a:alpha val="50000"/>
                            </a:srgbClr>
                          </a:outerShdw>
                        </a:effectLst>
                        <a:extLst>
                          <a:ext uri="{91240B29-F687-4F45-9708-019B960494DF}">
                            <a14:hiddenLine xmlns:a14="http://schemas.microsoft.com/office/drawing/2010/main" w="9525">
                              <a:solidFill>
                                <a:srgbClr val="212120"/>
                              </a:solidFill>
                              <a:miter lim="800000"/>
                              <a:headEnd/>
                              <a:tailEnd/>
                            </a14:hiddenLine>
                          </a:ext>
                        </a:extLst>
                      </wps:spPr>
                      <wps:txbx>
                        <w:txbxContent>
                          <w:p w:rsidR="00994518" w:rsidRPr="00E9427E" w:rsidRDefault="00994518" w:rsidP="00E9427E">
                            <w:pPr>
                              <w:jc w:val="center"/>
                              <w:rPr>
                                <w:sz w:val="20"/>
                                <w:szCs w:val="20"/>
                              </w:rPr>
                            </w:pPr>
                            <w:r w:rsidRPr="00E9427E">
                              <w:rPr>
                                <w:sz w:val="20"/>
                                <w:szCs w:val="20"/>
                              </w:rPr>
                              <w:t>Kryzys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2" o:spid="_x0000_s1238" type="#_x0000_t15" alt="40%" style="position:absolute;left:0;text-align:left;margin-left:414.1pt;margin-top:682.75pt;width:103.65pt;height:26.25pt;flip:x;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" fillcolor="#ccc0d9 [1303]" stroked="f" strokecolor="#212120">
                <v:fill opacity="58853f"/>
                <v:shadow on="t" color="#8c8682" opacity=".5" offset="6pt,-6pt"/>
                <v:textbox>
                  <w:txbxContent>
                    <w:p w:rsidR="00994518" w:rsidRPr="00E9427E" w:rsidRDefault="00994518" w:rsidP="00E9427E">
                      <w:pPr>
                        <w:jc w:val="center"/>
                        <w:rPr>
                          <w:sz w:val="20"/>
                          <w:szCs w:val="20"/>
                        </w:rPr>
                      </w:pPr>
                      <w:r w:rsidRPr="00E9427E">
                        <w:rPr>
                          <w:sz w:val="20"/>
                          <w:szCs w:val="20"/>
                        </w:rPr>
                        <w:t>Kryzys rodziny</w:t>
                      </w:r>
                    </w:p>
                  </w:txbxContent>
                </v:textbox>
                <w10:wrap type="tight" anchory="page"/>
              </v:shape>
            </w:pict>
          </mc:Fallback>
        </mc:AlternateContent>
      </w:r>
      <w:r w:rsidR="00EA0D49" w:rsidRPr="003E1637">
        <w:rPr>
          <w:sz w:val="24"/>
          <w:szCs w:val="24"/>
        </w:rPr>
        <w:t>Mając powyższe na uwadze</w:t>
      </w:r>
      <w:r w:rsidR="00EA0D49" w:rsidRPr="003E1637">
        <w:rPr>
          <w:b/>
          <w:sz w:val="24"/>
          <w:szCs w:val="24"/>
        </w:rPr>
        <w:t xml:space="preserve"> </w:t>
      </w:r>
      <w:r w:rsidR="00EA0D49" w:rsidRPr="003E1637">
        <w:rPr>
          <w:sz w:val="24"/>
          <w:szCs w:val="24"/>
        </w:rPr>
        <w:t xml:space="preserve">coraz częściej pojawia się określenie  tzw. </w:t>
      </w:r>
      <w:r w:rsidR="00EA0D49" w:rsidRPr="00E9427E">
        <w:rPr>
          <w:b/>
          <w:sz w:val="24"/>
          <w:szCs w:val="24"/>
        </w:rPr>
        <w:t>kryzysu rodziny</w:t>
      </w:r>
      <w:r w:rsidR="00EA0D49" w:rsidRPr="003E1637">
        <w:rPr>
          <w:sz w:val="24"/>
          <w:szCs w:val="24"/>
        </w:rPr>
        <w:t xml:space="preserve">, który rozpatrywać należy w kategoriach zmian w jej strukturze </w:t>
      </w:r>
      <w:r w:rsidR="00E9427E">
        <w:rPr>
          <w:sz w:val="24"/>
          <w:szCs w:val="24"/>
        </w:rPr>
        <w:t xml:space="preserve"> </w:t>
      </w:r>
      <w:r w:rsidR="001801A7">
        <w:rPr>
          <w:sz w:val="24"/>
          <w:szCs w:val="24"/>
        </w:rPr>
        <w:br/>
      </w:r>
      <w:r w:rsidR="00EA0D49" w:rsidRPr="003E1637">
        <w:rPr>
          <w:sz w:val="24"/>
          <w:szCs w:val="24"/>
        </w:rPr>
        <w:t>i funkcjonowaniu. Stan ten wymaga pogłębionej analizy popartej konkret</w:t>
      </w:r>
      <w:r w:rsidR="00E9427E">
        <w:rPr>
          <w:sz w:val="24"/>
          <w:szCs w:val="24"/>
        </w:rPr>
        <w:t>nymi działaniami ze strony osób</w:t>
      </w:r>
      <w:r w:rsidR="00EA0D49" w:rsidRPr="003E1637">
        <w:rPr>
          <w:sz w:val="24"/>
          <w:szCs w:val="24"/>
        </w:rPr>
        <w:t xml:space="preserve"> i instytucji w różnoraki sposób współpracujących z rodzinami.</w:t>
      </w:r>
    </w:p>
    <w:p w:rsidR="00EA0D49" w:rsidRPr="003E1637" w:rsidRDefault="00EA0D49" w:rsidP="00EA0D49">
      <w:pPr>
        <w:autoSpaceDE w:val="0"/>
        <w:autoSpaceDN w:val="0"/>
        <w:adjustRightInd w:val="0"/>
        <w:spacing w:line="312" w:lineRule="auto"/>
        <w:jc w:val="both"/>
        <w:rPr>
          <w:sz w:val="24"/>
          <w:szCs w:val="24"/>
        </w:rPr>
      </w:pPr>
      <w:r w:rsidRPr="003E1637">
        <w:rPr>
          <w:sz w:val="24"/>
          <w:szCs w:val="24"/>
        </w:rPr>
        <w:t xml:space="preserve">Literatura </w:t>
      </w:r>
      <w:r w:rsidR="0032223C" w:rsidRPr="003E1637">
        <w:rPr>
          <w:sz w:val="24"/>
          <w:szCs w:val="24"/>
        </w:rPr>
        <w:t>poświęcona</w:t>
      </w:r>
      <w:r w:rsidRPr="003E1637">
        <w:rPr>
          <w:sz w:val="24"/>
          <w:szCs w:val="24"/>
        </w:rPr>
        <w:t xml:space="preserve"> problematyce rodzinnej wskazuje na liczne symptomy występowania sytuacji kryzysowej w rodzinie. Do najczęściej wymienianych w literaturze zagrożeń współczesnej rodziny można zaliczyć:</w:t>
      </w:r>
    </w:p>
    <w:p w:rsidR="00EA0D49" w:rsidRDefault="00EA0D49" w:rsidP="00A41A69">
      <w:pPr>
        <w:pStyle w:val="Akapitzlist"/>
        <w:numPr>
          <w:ilvl w:val="0"/>
          <w:numId w:val="54"/>
        </w:numPr>
        <w:autoSpaceDE w:val="0"/>
        <w:autoSpaceDN w:val="0"/>
        <w:adjustRightInd w:val="0"/>
        <w:spacing w:line="312" w:lineRule="auto"/>
        <w:jc w:val="both"/>
        <w:rPr>
          <w:sz w:val="24"/>
          <w:szCs w:val="24"/>
        </w:rPr>
      </w:pPr>
      <w:r w:rsidRPr="00E9427E">
        <w:rPr>
          <w:b/>
          <w:sz w:val="24"/>
          <w:szCs w:val="24"/>
        </w:rPr>
        <w:lastRenderedPageBreak/>
        <w:t>pauperyzację rodzin mającą ścisły związek z bezrobociem</w:t>
      </w:r>
      <w:r w:rsidRPr="00E9427E">
        <w:rPr>
          <w:sz w:val="24"/>
          <w:szCs w:val="24"/>
        </w:rPr>
        <w:t xml:space="preserve">. Utrata pracy stanowi silny stresor, a długotrwałe bezrobocie wiąże się z wyższym poziomem </w:t>
      </w:r>
      <w:proofErr w:type="spellStart"/>
      <w:r w:rsidRPr="00E9427E">
        <w:rPr>
          <w:sz w:val="24"/>
          <w:szCs w:val="24"/>
        </w:rPr>
        <w:t>neurotyzmu</w:t>
      </w:r>
      <w:proofErr w:type="spellEnd"/>
      <w:r w:rsidRPr="00E9427E">
        <w:rPr>
          <w:sz w:val="24"/>
          <w:szCs w:val="24"/>
        </w:rPr>
        <w:t xml:space="preserve">                        i negatywnie wpływa na więź psychologiczną w małżeństwach. Osoba bezrobotna, przeżywając stresogenną i frustrującą sytuację związaną z utratą pracy, wpływa na funkcjonowanie pozostałych członków rodziny oraz na realizację podstawowych funkcji systemu rodzinnego. Nieakceptowanie zaistniałej sytuacji przez osobę bezrobotną, poczucie bezradności, bezsilności może prowadzić do koncentracji na sobie i w konsekwencji do izolowania się od pozostałych członków rodziny. Dokonując analizy  regionalnych rozpiętości w ocenach zasięgu ubóstwa można zauważyć, iż województwo świętokrzyskie jest jednym z regionów najbardziej zagrożonych pogłębianiem się ubóstwa w Polsce. Przeciętny dochód jak i wydatki na jednego mieszkańca w regionie świętokrzyskim odbiegają od średniej krajowej. Przeciętny dochód na mieszkańca w województwie świętokrzyskim stanowi 86,6% średniego dochodu w kraju, natomiast wydatki na 1 osobę wyniosły 83,6% średniej krajowej. Bezrobocie i ubóstwo stanowiły w 2011r. najczęstsze powody ubiegania się o świadczenia pomocy społecznej: z tytułu bezrobocia udzielono pomocy 48.974 </w:t>
      </w:r>
      <w:r w:rsidR="000030B6">
        <w:rPr>
          <w:sz w:val="24"/>
          <w:szCs w:val="24"/>
        </w:rPr>
        <w:br/>
      </w:r>
      <w:r w:rsidRPr="00E9427E">
        <w:rPr>
          <w:sz w:val="24"/>
          <w:szCs w:val="24"/>
        </w:rPr>
        <w:t xml:space="preserve">a z tytułu ubóstwa 36.892 osobom. </w:t>
      </w:r>
    </w:p>
    <w:p w:rsidR="00640F80" w:rsidRPr="00E9427E" w:rsidRDefault="00640F80" w:rsidP="00640F80">
      <w:pPr>
        <w:pStyle w:val="Akapitzlist"/>
        <w:autoSpaceDE w:val="0"/>
        <w:autoSpaceDN w:val="0"/>
        <w:adjustRightInd w:val="0"/>
        <w:spacing w:line="312" w:lineRule="auto"/>
        <w:jc w:val="both"/>
        <w:rPr>
          <w:sz w:val="24"/>
          <w:szCs w:val="24"/>
        </w:rPr>
      </w:pPr>
    </w:p>
    <w:p w:rsidR="00EA0D49" w:rsidRPr="00E71965" w:rsidRDefault="00EA0D49" w:rsidP="00A41A69">
      <w:pPr>
        <w:pStyle w:val="Akapitzlist"/>
        <w:numPr>
          <w:ilvl w:val="0"/>
          <w:numId w:val="55"/>
        </w:numPr>
        <w:autoSpaceDE w:val="0"/>
        <w:autoSpaceDN w:val="0"/>
        <w:adjustRightInd w:val="0"/>
        <w:spacing w:line="312" w:lineRule="auto"/>
        <w:jc w:val="both"/>
        <w:rPr>
          <w:color w:val="FF0000"/>
          <w:sz w:val="24"/>
          <w:szCs w:val="24"/>
        </w:rPr>
      </w:pPr>
      <w:r w:rsidRPr="00640F80">
        <w:rPr>
          <w:b/>
          <w:sz w:val="24"/>
          <w:szCs w:val="24"/>
        </w:rPr>
        <w:t>migracje zarobkowe</w:t>
      </w:r>
      <w:r w:rsidRPr="00640F80">
        <w:rPr>
          <w:sz w:val="24"/>
          <w:szCs w:val="24"/>
        </w:rPr>
        <w:t xml:space="preserve"> jednego bądź obojga rodziców. Otwarcie obcych  rynków pracy                     z jednej strony umożliwia podjęcie pracy zarobkowej i zapewnienie rodzinie </w:t>
      </w:r>
      <w:r w:rsidRPr="006647B8">
        <w:rPr>
          <w:sz w:val="24"/>
          <w:szCs w:val="24"/>
        </w:rPr>
        <w:t xml:space="preserve">odpowiedniego poziomu egzystencji, zaś z drugiej jest związane z  długotrwałym opuszczeniem miejsca zamieszkania oraz rozluźnieniem więzi emocjonalnych pomiędzy członkami rodziny. Emigracja ma negatywny wpływ na rodzinę, powoduje nieodwracalne zmiany w funkcjonowaniu całego psychospołecznego systemu rodzinnego, a prawdziwe skutki tego zjawiska będą widoczne dopiero za kilkanaście lat. </w:t>
      </w:r>
    </w:p>
    <w:p w:rsidR="00E71965" w:rsidRPr="00640F80" w:rsidRDefault="00E71965" w:rsidP="00E71965">
      <w:pPr>
        <w:pStyle w:val="Akapitzlist"/>
        <w:autoSpaceDE w:val="0"/>
        <w:autoSpaceDN w:val="0"/>
        <w:adjustRightInd w:val="0"/>
        <w:spacing w:line="312" w:lineRule="auto"/>
        <w:jc w:val="both"/>
        <w:rPr>
          <w:color w:val="FF0000"/>
          <w:sz w:val="24"/>
          <w:szCs w:val="24"/>
        </w:rPr>
      </w:pPr>
    </w:p>
    <w:p w:rsidR="006873CF" w:rsidRDefault="00EA0D49" w:rsidP="00A41A69">
      <w:pPr>
        <w:pStyle w:val="Akapitzlist"/>
        <w:numPr>
          <w:ilvl w:val="0"/>
          <w:numId w:val="56"/>
        </w:numPr>
        <w:autoSpaceDE w:val="0"/>
        <w:autoSpaceDN w:val="0"/>
        <w:adjustRightInd w:val="0"/>
        <w:spacing w:line="312" w:lineRule="auto"/>
        <w:jc w:val="both"/>
        <w:rPr>
          <w:sz w:val="24"/>
          <w:szCs w:val="24"/>
        </w:rPr>
      </w:pPr>
      <w:r w:rsidRPr="00E71965">
        <w:rPr>
          <w:b/>
          <w:sz w:val="24"/>
          <w:szCs w:val="24"/>
        </w:rPr>
        <w:t>systematycznie malejąca liczba sformalizowanych małżeństw</w:t>
      </w:r>
      <w:r w:rsidRPr="00E71965">
        <w:rPr>
          <w:sz w:val="24"/>
          <w:szCs w:val="24"/>
        </w:rPr>
        <w:t xml:space="preserve">. Realizacja własnych planów i ambicji zawodowych, przeciążenie pracą zawodową, konsumpcjonizm nie sprzyjają procesom związanym z zakładaniem rodzin. Na podstawie danych GUS </w:t>
      </w:r>
      <w:r w:rsidR="00E71965">
        <w:rPr>
          <w:sz w:val="24"/>
          <w:szCs w:val="24"/>
        </w:rPr>
        <w:t xml:space="preserve">         </w:t>
      </w:r>
      <w:r w:rsidRPr="00E71965">
        <w:rPr>
          <w:sz w:val="24"/>
          <w:szCs w:val="24"/>
        </w:rPr>
        <w:t xml:space="preserve">w regionie świętokrzyskim w 2011r. zawarto o 12% małżeństw mniej niż w roku 2010r. Tendencje w naszym regionie odzwierciedlają sytuację w kraju. Młodzi ludzie decydują się na samodzielne życie w pojedynkę lub funkcjonują w wolnych związkach – konkubinacie. Współcześnie rośnie liczba tego typu związków, które stają się alternatywnym modelem współżycia partnerskiego. Coraz częściej zdarza się, iż  młodzi ludzie decydują się na małżeństwo, przy jednoczesnym założeniu, że decyzja </w:t>
      </w:r>
      <w:r w:rsidR="00E71965">
        <w:rPr>
          <w:sz w:val="24"/>
          <w:szCs w:val="24"/>
        </w:rPr>
        <w:t xml:space="preserve">  </w:t>
      </w:r>
      <w:r w:rsidRPr="00E71965">
        <w:rPr>
          <w:sz w:val="24"/>
          <w:szCs w:val="24"/>
        </w:rPr>
        <w:t xml:space="preserve"> </w:t>
      </w:r>
      <w:r w:rsidR="00E71965">
        <w:rPr>
          <w:sz w:val="24"/>
          <w:szCs w:val="24"/>
        </w:rPr>
        <w:t xml:space="preserve">o </w:t>
      </w:r>
      <w:r w:rsidRPr="00E71965">
        <w:rPr>
          <w:sz w:val="24"/>
          <w:szCs w:val="24"/>
        </w:rPr>
        <w:t>pojawieniu się dziecka zostaje odsunięta na czas bliżej nieokreślony.</w:t>
      </w:r>
    </w:p>
    <w:p w:rsidR="006873CF" w:rsidRPr="006873CF" w:rsidRDefault="006873CF" w:rsidP="006873CF">
      <w:pPr>
        <w:pStyle w:val="Akapitzlist"/>
        <w:autoSpaceDE w:val="0"/>
        <w:autoSpaceDN w:val="0"/>
        <w:adjustRightInd w:val="0"/>
        <w:spacing w:line="312" w:lineRule="auto"/>
        <w:jc w:val="both"/>
        <w:rPr>
          <w:sz w:val="24"/>
          <w:szCs w:val="24"/>
        </w:rPr>
      </w:pPr>
    </w:p>
    <w:p w:rsidR="00EA0D49" w:rsidRDefault="00EA0D49" w:rsidP="00A41A69">
      <w:pPr>
        <w:pStyle w:val="Akapitzlist"/>
        <w:numPr>
          <w:ilvl w:val="0"/>
          <w:numId w:val="57"/>
        </w:numPr>
        <w:autoSpaceDE w:val="0"/>
        <w:autoSpaceDN w:val="0"/>
        <w:adjustRightInd w:val="0"/>
        <w:spacing w:line="312" w:lineRule="auto"/>
        <w:jc w:val="both"/>
        <w:rPr>
          <w:sz w:val="24"/>
          <w:szCs w:val="24"/>
        </w:rPr>
      </w:pPr>
      <w:r w:rsidRPr="006873CF">
        <w:rPr>
          <w:b/>
          <w:sz w:val="24"/>
          <w:szCs w:val="24"/>
        </w:rPr>
        <w:lastRenderedPageBreak/>
        <w:t>uzależnienia</w:t>
      </w:r>
      <w:r w:rsidRPr="006873CF">
        <w:rPr>
          <w:sz w:val="24"/>
          <w:szCs w:val="24"/>
        </w:rPr>
        <w:t xml:space="preserve"> </w:t>
      </w:r>
      <w:r w:rsidRPr="006873CF">
        <w:rPr>
          <w:b/>
          <w:sz w:val="24"/>
          <w:szCs w:val="24"/>
        </w:rPr>
        <w:t>od alkoholu i środków psychoaktywnych</w:t>
      </w:r>
      <w:r w:rsidR="007366DF">
        <w:rPr>
          <w:sz w:val="24"/>
          <w:szCs w:val="24"/>
        </w:rPr>
        <w:t xml:space="preserve"> są  jednym  </w:t>
      </w:r>
      <w:r w:rsidRPr="006873CF">
        <w:rPr>
          <w:sz w:val="24"/>
          <w:szCs w:val="24"/>
        </w:rPr>
        <w:t xml:space="preserve">z najważniejszych problemów  społecznych współczesnych czasów. Problem uzależnienia jest szczególny, bo dotyczy w zasadzie wszystkich ludzi, niezależnie od wieku, płci, sytuacji finansowej oraz  posiadanego wykształcenia. Uzależnienia dotykające członków rodziny powodują destrukcję wszystkich sfer życia rodzinnego, utratę tożsamości, brak konstruktywnych wartości i zasad postępowania. Niepokojącym zjawiskiem jest systematyczny spadek wieku inicjacji alkoholowej wśród młodzieży. Na podstawie badań przeprowadzanych przez Instytut Badawczy IPC w 2010 r. na próbie 2136 uczniów ze szkół gimnazjalnych i </w:t>
      </w:r>
      <w:proofErr w:type="spellStart"/>
      <w:r w:rsidRPr="006873CF">
        <w:rPr>
          <w:sz w:val="24"/>
          <w:szCs w:val="24"/>
        </w:rPr>
        <w:t>ponadgimanzjalnych</w:t>
      </w:r>
      <w:proofErr w:type="spellEnd"/>
      <w:r w:rsidRPr="006873CF">
        <w:rPr>
          <w:sz w:val="24"/>
          <w:szCs w:val="24"/>
        </w:rPr>
        <w:t xml:space="preserve"> województwa świętokrzyskiego wynika, że spożywanie alkoholu wśród uczniów rośnie wraz z wiekiem</w:t>
      </w:r>
      <w:r w:rsidR="00F03B58">
        <w:rPr>
          <w:sz w:val="24"/>
          <w:szCs w:val="24"/>
        </w:rPr>
        <w:t xml:space="preserve"> uczniów</w:t>
      </w:r>
      <w:r w:rsidR="00F03B58">
        <w:rPr>
          <w:sz w:val="24"/>
          <w:szCs w:val="24"/>
        </w:rPr>
        <w:br/>
      </w:r>
      <w:r w:rsidRPr="006873CF">
        <w:rPr>
          <w:sz w:val="24"/>
          <w:szCs w:val="24"/>
        </w:rPr>
        <w:t>i kształtuje się na poziomie ok. 48% dla osób w wieku 13 lat do ok. 91% dla uczniów pełnoletnich.</w:t>
      </w:r>
    </w:p>
    <w:p w:rsidR="006C48A3" w:rsidRPr="006873CF" w:rsidRDefault="006C48A3" w:rsidP="006C48A3">
      <w:pPr>
        <w:pStyle w:val="Akapitzlist"/>
        <w:autoSpaceDE w:val="0"/>
        <w:autoSpaceDN w:val="0"/>
        <w:adjustRightInd w:val="0"/>
        <w:spacing w:line="312" w:lineRule="auto"/>
        <w:jc w:val="both"/>
        <w:rPr>
          <w:sz w:val="24"/>
          <w:szCs w:val="24"/>
        </w:rPr>
      </w:pPr>
    </w:p>
    <w:p w:rsidR="00EA0D49" w:rsidRDefault="00EA0D49" w:rsidP="00A41A69">
      <w:pPr>
        <w:pStyle w:val="Akapitzlist"/>
        <w:numPr>
          <w:ilvl w:val="0"/>
          <w:numId w:val="58"/>
        </w:numPr>
        <w:spacing w:line="312" w:lineRule="auto"/>
        <w:jc w:val="both"/>
        <w:rPr>
          <w:sz w:val="24"/>
          <w:szCs w:val="24"/>
        </w:rPr>
      </w:pPr>
      <w:r w:rsidRPr="006C48A3">
        <w:rPr>
          <w:b/>
          <w:sz w:val="24"/>
          <w:szCs w:val="24"/>
        </w:rPr>
        <w:t>stosowanie przemocy w rodzinie</w:t>
      </w:r>
      <w:r w:rsidRPr="006C48A3">
        <w:rPr>
          <w:sz w:val="24"/>
          <w:szCs w:val="24"/>
        </w:rPr>
        <w:t xml:space="preserve"> - jest problemem poważnym i niezwykle rozległym, gdyż ma miejsce w podstawowej </w:t>
      </w:r>
      <w:r w:rsidR="00F03B58">
        <w:rPr>
          <w:sz w:val="24"/>
          <w:szCs w:val="24"/>
        </w:rPr>
        <w:t>komórce</w:t>
      </w:r>
      <w:r w:rsidRPr="006C48A3">
        <w:rPr>
          <w:sz w:val="24"/>
          <w:szCs w:val="24"/>
        </w:rPr>
        <w:t xml:space="preserve"> społecznej, jaką jest rodzina, która powinna gwarantować  bezpieczeństwo. Przemoc w rodzinie może przyjmować różne formy – od fizycznej, np.: szarpania, uderzania, kopania i bicia, po znęcanie się psychiczne: np. zastraszanie, poniżanie, upokarzanie, umniejszanie wartości drugiej osoby oraz różne zachowania kontrolujące i izolujące daną osobę od przyjaciół czy rodziny. Przemoc może obejmować również sferę seksualną, materialną. Ofiarami przemocy wewnątrzrodzinnej najczęściej bywają kobiety (60% odnotowanych przypadków przemocy w regionie) i dzieci (20% odnotowanych przypadków przemocy w regionie), niezależnie od różnic geograficznych </w:t>
      </w:r>
      <w:r w:rsidR="0032223C">
        <w:rPr>
          <w:sz w:val="24"/>
          <w:szCs w:val="24"/>
        </w:rPr>
        <w:br/>
      </w:r>
      <w:r w:rsidRPr="006C48A3">
        <w:rPr>
          <w:sz w:val="24"/>
          <w:szCs w:val="24"/>
        </w:rPr>
        <w:t>i kulturowych. Także zjawisko to częściej jest odnotowywane w miastach niż na wsi.  Coraz częściej zjawisko to dotyka także niepełnosprawnych i starszych członków rodzin. Istotne jest niedostateczne zabezpieczenie infrastrukturalne oraz brak współpracy ze strony ofiar przemocy ze służbami społecznymi.</w:t>
      </w:r>
    </w:p>
    <w:p w:rsidR="00E67FFE" w:rsidRPr="006C48A3" w:rsidRDefault="00E67FFE" w:rsidP="00E67FFE">
      <w:pPr>
        <w:pStyle w:val="Akapitzlist"/>
        <w:spacing w:line="312" w:lineRule="auto"/>
        <w:ind w:left="770"/>
        <w:jc w:val="both"/>
        <w:rPr>
          <w:sz w:val="24"/>
          <w:szCs w:val="24"/>
        </w:rPr>
      </w:pPr>
    </w:p>
    <w:p w:rsidR="00EA0D49" w:rsidRPr="00F03B58" w:rsidRDefault="00EA0D49" w:rsidP="00F03B58">
      <w:pPr>
        <w:pStyle w:val="Akapitzlist"/>
        <w:numPr>
          <w:ilvl w:val="0"/>
          <w:numId w:val="59"/>
        </w:numPr>
        <w:autoSpaceDE w:val="0"/>
        <w:autoSpaceDN w:val="0"/>
        <w:adjustRightInd w:val="0"/>
        <w:spacing w:line="312" w:lineRule="auto"/>
        <w:jc w:val="both"/>
        <w:rPr>
          <w:sz w:val="24"/>
          <w:szCs w:val="24"/>
        </w:rPr>
      </w:pPr>
      <w:r w:rsidRPr="00752856">
        <w:rPr>
          <w:b/>
          <w:sz w:val="24"/>
          <w:szCs w:val="24"/>
        </w:rPr>
        <w:t xml:space="preserve">nietrwałość współczesnej rodziny </w:t>
      </w:r>
      <w:r w:rsidR="0032223C">
        <w:rPr>
          <w:sz w:val="24"/>
          <w:szCs w:val="24"/>
        </w:rPr>
        <w:t>objawiająca się rosnącą liczbą</w:t>
      </w:r>
      <w:r w:rsidR="00F03B58">
        <w:rPr>
          <w:sz w:val="24"/>
          <w:szCs w:val="24"/>
        </w:rPr>
        <w:t xml:space="preserve"> rozwodów</w:t>
      </w:r>
      <w:r w:rsidR="00E67FFE">
        <w:rPr>
          <w:sz w:val="24"/>
          <w:szCs w:val="24"/>
        </w:rPr>
        <w:t>. Tendencja ta stała</w:t>
      </w:r>
      <w:r w:rsidRPr="00752856">
        <w:rPr>
          <w:sz w:val="24"/>
          <w:szCs w:val="24"/>
        </w:rPr>
        <w:t xml:space="preserve"> się już zjawiskiem społecznym występującym  w różnych środo</w:t>
      </w:r>
      <w:r w:rsidR="00E67FFE">
        <w:rPr>
          <w:sz w:val="24"/>
          <w:szCs w:val="24"/>
        </w:rPr>
        <w:t>wiskach i warstwach społecznych i</w:t>
      </w:r>
      <w:r w:rsidRPr="00752856">
        <w:rPr>
          <w:sz w:val="24"/>
          <w:szCs w:val="24"/>
        </w:rPr>
        <w:t xml:space="preserve"> jest </w:t>
      </w:r>
      <w:r w:rsidR="00E67FFE">
        <w:rPr>
          <w:sz w:val="24"/>
          <w:szCs w:val="24"/>
        </w:rPr>
        <w:t>tym bardziej negatywna</w:t>
      </w:r>
      <w:r w:rsidRPr="00752856">
        <w:rPr>
          <w:sz w:val="24"/>
          <w:szCs w:val="24"/>
        </w:rPr>
        <w:t xml:space="preserve">, że większość rozwodzących się małżeństw posiada dzieci. Dziecko </w:t>
      </w:r>
      <w:r w:rsidR="00F03B58">
        <w:rPr>
          <w:sz w:val="24"/>
          <w:szCs w:val="24"/>
        </w:rPr>
        <w:t xml:space="preserve"> </w:t>
      </w:r>
      <w:r w:rsidRPr="00752856">
        <w:rPr>
          <w:sz w:val="24"/>
          <w:szCs w:val="24"/>
        </w:rPr>
        <w:t xml:space="preserve">w rodzinie rozwodzącej </w:t>
      </w:r>
      <w:r w:rsidRPr="00F03B58">
        <w:rPr>
          <w:sz w:val="24"/>
          <w:szCs w:val="24"/>
        </w:rPr>
        <w:t xml:space="preserve">się oraz już rozwiedzionej doświadcza sytuacji traumatycznych, powodujących powolne lecz systematyczne gromadzenie się negatywnych doświadczeń o znacznym ładunku emocjonalnym. W rozwoju psychicznym dziecka znaczącą rolę odgrywają interakcje między nim a rodzicami oraz działające mechanizmy naśladownictwa, </w:t>
      </w:r>
      <w:r w:rsidR="00E67FFE" w:rsidRPr="00F03B58">
        <w:rPr>
          <w:sz w:val="24"/>
          <w:szCs w:val="24"/>
        </w:rPr>
        <w:t xml:space="preserve">identyfikacji i modelowania. </w:t>
      </w:r>
      <w:r w:rsidRPr="00F03B58">
        <w:rPr>
          <w:sz w:val="24"/>
          <w:szCs w:val="24"/>
        </w:rPr>
        <w:t>Brak prawidłowych rela</w:t>
      </w:r>
      <w:r w:rsidR="00E67FFE" w:rsidRPr="00F03B58">
        <w:rPr>
          <w:sz w:val="24"/>
          <w:szCs w:val="24"/>
        </w:rPr>
        <w:t>cji między ojcem ,a dziećmi</w:t>
      </w:r>
      <w:r w:rsidRPr="00F03B58">
        <w:rPr>
          <w:sz w:val="24"/>
          <w:szCs w:val="24"/>
        </w:rPr>
        <w:t xml:space="preserve">, utrudnia, </w:t>
      </w:r>
      <w:r w:rsidR="00E67FFE" w:rsidRPr="00F03B58">
        <w:rPr>
          <w:sz w:val="24"/>
          <w:szCs w:val="24"/>
        </w:rPr>
        <w:t>a nawet uniemożliwienie</w:t>
      </w:r>
      <w:r w:rsidRPr="00F03B58">
        <w:rPr>
          <w:sz w:val="24"/>
          <w:szCs w:val="24"/>
        </w:rPr>
        <w:t xml:space="preserve"> nabycie wzor</w:t>
      </w:r>
      <w:r w:rsidR="00E67FFE" w:rsidRPr="00F03B58">
        <w:rPr>
          <w:sz w:val="24"/>
          <w:szCs w:val="24"/>
        </w:rPr>
        <w:t>ów roli ojcowskiej</w:t>
      </w:r>
      <w:r w:rsidRPr="00F03B58">
        <w:rPr>
          <w:sz w:val="24"/>
          <w:szCs w:val="24"/>
        </w:rPr>
        <w:t xml:space="preserve"> i związanych z nią zachowań oraz </w:t>
      </w:r>
      <w:r w:rsidRPr="00F03B58">
        <w:rPr>
          <w:sz w:val="24"/>
          <w:szCs w:val="24"/>
        </w:rPr>
        <w:lastRenderedPageBreak/>
        <w:t xml:space="preserve">postaw. Region Świętokrzyski należy do grona województw, w których na przestrzeni lat 2010-2011 zmniejszyła się liczba rozwodów (odnotowano zmniejszenie liczby rozwodów o 15%). Natomiast ogólnokrajowe tendencje wskazują na 5% zwiększenie się liczby rozwodów. </w:t>
      </w:r>
    </w:p>
    <w:p w:rsidR="00DE55B4" w:rsidRPr="00752856" w:rsidRDefault="00DE55B4" w:rsidP="00DE55B4">
      <w:pPr>
        <w:pStyle w:val="Akapitzlist"/>
        <w:autoSpaceDE w:val="0"/>
        <w:autoSpaceDN w:val="0"/>
        <w:adjustRightInd w:val="0"/>
        <w:spacing w:line="312" w:lineRule="auto"/>
        <w:jc w:val="both"/>
        <w:rPr>
          <w:sz w:val="24"/>
          <w:szCs w:val="24"/>
        </w:rPr>
      </w:pPr>
    </w:p>
    <w:p w:rsidR="00EA0D49" w:rsidRDefault="00EA0D49" w:rsidP="00A41A69">
      <w:pPr>
        <w:pStyle w:val="Akapitzlist"/>
        <w:numPr>
          <w:ilvl w:val="0"/>
          <w:numId w:val="60"/>
        </w:numPr>
        <w:autoSpaceDE w:val="0"/>
        <w:autoSpaceDN w:val="0"/>
        <w:adjustRightInd w:val="0"/>
        <w:spacing w:line="312" w:lineRule="auto"/>
        <w:jc w:val="both"/>
        <w:rPr>
          <w:sz w:val="24"/>
          <w:szCs w:val="24"/>
        </w:rPr>
      </w:pPr>
      <w:r w:rsidRPr="00E67FFE">
        <w:rPr>
          <w:b/>
          <w:sz w:val="24"/>
          <w:szCs w:val="24"/>
        </w:rPr>
        <w:t>niski poziom kultury pedagogicznej rodziców</w:t>
      </w:r>
      <w:r w:rsidRPr="00E67FFE">
        <w:rPr>
          <w:sz w:val="24"/>
          <w:szCs w:val="24"/>
        </w:rPr>
        <w:t>, powodujący powstawanie trudności wychowawczych takich jak: brak umiejętności tworzenia sytuacji wychowawczych, braki w wiedzy z zakresu psychofizycznego rozwoju, celów i metod wychowawczych, słaba znajomość potrzeb i zainteresowań dzieck</w:t>
      </w:r>
      <w:r w:rsidR="00E67FFE">
        <w:rPr>
          <w:sz w:val="24"/>
          <w:szCs w:val="24"/>
        </w:rPr>
        <w:t>a, niedostateczna wiedza o zabawach i grach dostosowanych do wieku dziecka</w:t>
      </w:r>
      <w:r w:rsidRPr="00E67FFE">
        <w:rPr>
          <w:sz w:val="24"/>
          <w:szCs w:val="24"/>
        </w:rPr>
        <w:t xml:space="preserve"> i </w:t>
      </w:r>
      <w:r w:rsidR="00E67FFE">
        <w:rPr>
          <w:sz w:val="24"/>
          <w:szCs w:val="24"/>
        </w:rPr>
        <w:t xml:space="preserve">znaczenia </w:t>
      </w:r>
      <w:r w:rsidRPr="00E67FFE">
        <w:rPr>
          <w:sz w:val="24"/>
          <w:szCs w:val="24"/>
        </w:rPr>
        <w:t xml:space="preserve">ich funkcji w rozwoju dziecka. Powyższemu towarzyszy często przerzucanie odpowiedzialności za wychowanie dziecka na inne podmioty i instytucje – przedszkole, szkołę, </w:t>
      </w:r>
      <w:r w:rsidR="00F03B58" w:rsidRPr="00E67FFE">
        <w:rPr>
          <w:sz w:val="24"/>
          <w:szCs w:val="24"/>
        </w:rPr>
        <w:t>Kościoł</w:t>
      </w:r>
      <w:r w:rsidR="00F03B58">
        <w:rPr>
          <w:sz w:val="24"/>
          <w:szCs w:val="24"/>
        </w:rPr>
        <w:t>y i związki wyznaniowe</w:t>
      </w:r>
      <w:r w:rsidRPr="00E67FFE">
        <w:rPr>
          <w:sz w:val="24"/>
          <w:szCs w:val="24"/>
        </w:rPr>
        <w:t>.</w:t>
      </w:r>
    </w:p>
    <w:p w:rsidR="00E67FFE" w:rsidRPr="00E67FFE" w:rsidRDefault="00E67FFE" w:rsidP="00E67FFE">
      <w:pPr>
        <w:pStyle w:val="Akapitzlist"/>
        <w:autoSpaceDE w:val="0"/>
        <w:autoSpaceDN w:val="0"/>
        <w:adjustRightInd w:val="0"/>
        <w:spacing w:line="312" w:lineRule="auto"/>
        <w:jc w:val="both"/>
        <w:rPr>
          <w:sz w:val="24"/>
          <w:szCs w:val="24"/>
        </w:rPr>
      </w:pPr>
    </w:p>
    <w:p w:rsidR="00FA1EF2" w:rsidRPr="00646299" w:rsidRDefault="00EA0D49" w:rsidP="00646299">
      <w:pPr>
        <w:pStyle w:val="Akapitzlist"/>
        <w:numPr>
          <w:ilvl w:val="0"/>
          <w:numId w:val="61"/>
        </w:numPr>
        <w:autoSpaceDE w:val="0"/>
        <w:autoSpaceDN w:val="0"/>
        <w:adjustRightInd w:val="0"/>
        <w:spacing w:line="312" w:lineRule="auto"/>
        <w:jc w:val="both"/>
        <w:rPr>
          <w:sz w:val="24"/>
          <w:szCs w:val="24"/>
        </w:rPr>
      </w:pPr>
      <w:r w:rsidRPr="00E67FFE">
        <w:rPr>
          <w:b/>
          <w:sz w:val="24"/>
          <w:szCs w:val="24"/>
        </w:rPr>
        <w:t>niekontrolowany i coraz większy wpływ mass mediów</w:t>
      </w:r>
      <w:r w:rsidR="00E67FFE">
        <w:rPr>
          <w:sz w:val="24"/>
          <w:szCs w:val="24"/>
        </w:rPr>
        <w:t xml:space="preserve">: telewizji, komputera, </w:t>
      </w:r>
      <w:proofErr w:type="spellStart"/>
      <w:r w:rsidR="00FA1EF2">
        <w:rPr>
          <w:sz w:val="24"/>
          <w:szCs w:val="24"/>
        </w:rPr>
        <w:t>internetu</w:t>
      </w:r>
      <w:proofErr w:type="spellEnd"/>
      <w:r w:rsidR="00FA1EF2">
        <w:rPr>
          <w:sz w:val="24"/>
          <w:szCs w:val="24"/>
        </w:rPr>
        <w:t>,</w:t>
      </w:r>
      <w:r w:rsidRPr="00E67FFE">
        <w:rPr>
          <w:sz w:val="24"/>
          <w:szCs w:val="24"/>
        </w:rPr>
        <w:t xml:space="preserve"> ograniczających bezpośrednie kontakty dzieci z rodzicami, jednocześnie wpływających na spostrzeganie i identyfikowani</w:t>
      </w:r>
      <w:r w:rsidR="00E67FFE">
        <w:rPr>
          <w:sz w:val="24"/>
          <w:szCs w:val="24"/>
        </w:rPr>
        <w:t>e  rzeczywistości.</w:t>
      </w:r>
      <w:r w:rsidR="00FA1EF2">
        <w:rPr>
          <w:sz w:val="24"/>
          <w:szCs w:val="24"/>
        </w:rPr>
        <w:t xml:space="preserve"> Oddziaływanie środków masowego przekazu przejawia</w:t>
      </w:r>
      <w:r w:rsidR="00E67FFE">
        <w:rPr>
          <w:sz w:val="24"/>
          <w:szCs w:val="24"/>
        </w:rPr>
        <w:t xml:space="preserve"> się w </w:t>
      </w:r>
      <w:r w:rsidRPr="00E67FFE">
        <w:rPr>
          <w:sz w:val="24"/>
          <w:szCs w:val="24"/>
        </w:rPr>
        <w:t>postaw</w:t>
      </w:r>
      <w:r w:rsidR="00E67FFE">
        <w:rPr>
          <w:sz w:val="24"/>
          <w:szCs w:val="24"/>
        </w:rPr>
        <w:t>ach</w:t>
      </w:r>
      <w:r w:rsidR="00FA1EF2">
        <w:rPr>
          <w:sz w:val="24"/>
          <w:szCs w:val="24"/>
        </w:rPr>
        <w:t xml:space="preserve">, myślach, uczuciach, </w:t>
      </w:r>
      <w:r w:rsidRPr="00E67FFE">
        <w:rPr>
          <w:sz w:val="24"/>
          <w:szCs w:val="24"/>
        </w:rPr>
        <w:t>odrywa</w:t>
      </w:r>
      <w:r w:rsidR="00FA1EF2">
        <w:rPr>
          <w:sz w:val="24"/>
          <w:szCs w:val="24"/>
        </w:rPr>
        <w:t xml:space="preserve"> od rzeczywistego życia. Tworzony</w:t>
      </w:r>
      <w:r w:rsidRPr="00E67FFE">
        <w:rPr>
          <w:sz w:val="24"/>
          <w:szCs w:val="24"/>
        </w:rPr>
        <w:t xml:space="preserve"> sztuczny świat medialny z własnymi wzorcami do naśladowania; rodzi obojętność, przemoc, przekłamywanie treści, propaguje wolność bez odpowiedzialności </w:t>
      </w:r>
      <w:r w:rsidR="00FA1EF2">
        <w:rPr>
          <w:sz w:val="24"/>
          <w:szCs w:val="24"/>
        </w:rPr>
        <w:t xml:space="preserve">przez co </w:t>
      </w:r>
      <w:r w:rsidRPr="00E67FFE">
        <w:rPr>
          <w:sz w:val="24"/>
          <w:szCs w:val="24"/>
        </w:rPr>
        <w:t>coraz mniej czasu p</w:t>
      </w:r>
      <w:r w:rsidR="00FA1EF2">
        <w:rPr>
          <w:sz w:val="24"/>
          <w:szCs w:val="24"/>
        </w:rPr>
        <w:t>oświęcają domownicy na wspólne, aktywne formy</w:t>
      </w:r>
      <w:r w:rsidRPr="00E67FFE">
        <w:rPr>
          <w:sz w:val="24"/>
          <w:szCs w:val="24"/>
        </w:rPr>
        <w:t xml:space="preserve"> spędzania czasu wolnego. </w:t>
      </w:r>
      <w:r w:rsidR="003E12D3">
        <w:rPr>
          <w:rStyle w:val="Odwoanieprzypisudolnego"/>
          <w:sz w:val="24"/>
          <w:szCs w:val="24"/>
        </w:rPr>
        <w:footnoteReference w:id="23"/>
      </w:r>
    </w:p>
    <w:p w:rsidR="00255E62" w:rsidRDefault="00255E62" w:rsidP="00FA1EF2">
      <w:pPr>
        <w:autoSpaceDE w:val="0"/>
        <w:autoSpaceDN w:val="0"/>
        <w:adjustRightInd w:val="0"/>
        <w:spacing w:line="312" w:lineRule="auto"/>
        <w:ind w:left="180"/>
        <w:jc w:val="both"/>
        <w:rPr>
          <w:b/>
          <w:sz w:val="24"/>
          <w:szCs w:val="24"/>
        </w:rPr>
      </w:pPr>
    </w:p>
    <w:p w:rsidR="00FA1EF2" w:rsidRDefault="00EA0D49" w:rsidP="00FA1EF2">
      <w:pPr>
        <w:autoSpaceDE w:val="0"/>
        <w:autoSpaceDN w:val="0"/>
        <w:adjustRightInd w:val="0"/>
        <w:spacing w:line="312" w:lineRule="auto"/>
        <w:ind w:left="180"/>
        <w:jc w:val="both"/>
        <w:rPr>
          <w:sz w:val="24"/>
          <w:szCs w:val="24"/>
        </w:rPr>
      </w:pPr>
      <w:r w:rsidRPr="00FA1EF2">
        <w:rPr>
          <w:b/>
          <w:sz w:val="24"/>
          <w:szCs w:val="24"/>
        </w:rPr>
        <w:t>Tadeusz Pilch</w:t>
      </w:r>
      <w:r w:rsidRPr="003E1637">
        <w:rPr>
          <w:sz w:val="24"/>
          <w:szCs w:val="24"/>
        </w:rPr>
        <w:t xml:space="preserve"> wyróżnia  dwie podstawowe orientacje, które skrótowo opisują skale zagrożeń czyhających na rodzinę. </w:t>
      </w:r>
    </w:p>
    <w:p w:rsidR="00FA1EF2" w:rsidRPr="005E2999" w:rsidRDefault="00EA0D49" w:rsidP="00FA1EF2">
      <w:pPr>
        <w:autoSpaceDE w:val="0"/>
        <w:autoSpaceDN w:val="0"/>
        <w:adjustRightInd w:val="0"/>
        <w:spacing w:line="312" w:lineRule="auto"/>
        <w:ind w:left="180"/>
        <w:jc w:val="both"/>
        <w:rPr>
          <w:sz w:val="24"/>
          <w:szCs w:val="24"/>
        </w:rPr>
      </w:pPr>
      <w:r w:rsidRPr="005E2999">
        <w:rPr>
          <w:b/>
          <w:sz w:val="24"/>
          <w:szCs w:val="24"/>
        </w:rPr>
        <w:t>Pierwsza orientacja</w:t>
      </w:r>
      <w:r w:rsidRPr="005E2999">
        <w:rPr>
          <w:sz w:val="24"/>
          <w:szCs w:val="24"/>
        </w:rPr>
        <w:t xml:space="preserve"> doszukuje się przyczyn w przemianach cywilizacyjnych, tj. procesach industrializacji, urbanizacji, intensywnym rozwoju nauki i techniki, które doprowadziły do znaczących przeobrażeń społeczno-ekonomicznych i kulturowych. </w:t>
      </w:r>
    </w:p>
    <w:p w:rsidR="005E2999" w:rsidRDefault="005E2999" w:rsidP="005E2999">
      <w:pPr>
        <w:autoSpaceDE w:val="0"/>
        <w:autoSpaceDN w:val="0"/>
        <w:adjustRightInd w:val="0"/>
        <w:spacing w:after="0" w:line="312" w:lineRule="auto"/>
        <w:ind w:left="180"/>
        <w:jc w:val="both"/>
        <w:rPr>
          <w:rFonts w:eastAsia="Times New Roman" w:cs="Times New Roman"/>
          <w:sz w:val="24"/>
          <w:szCs w:val="24"/>
          <w:lang w:eastAsia="pl-PL"/>
        </w:rPr>
      </w:pPr>
      <w:r w:rsidRPr="005E2999">
        <w:rPr>
          <w:rFonts w:eastAsia="Times New Roman" w:cs="Times New Roman"/>
          <w:b/>
          <w:sz w:val="24"/>
          <w:szCs w:val="24"/>
          <w:lang w:eastAsia="pl-PL"/>
        </w:rPr>
        <w:t>Druga orientacja</w:t>
      </w:r>
      <w:r w:rsidRPr="005E2999">
        <w:rPr>
          <w:rFonts w:eastAsia="Times New Roman" w:cs="Times New Roman"/>
          <w:sz w:val="24"/>
          <w:szCs w:val="24"/>
          <w:lang w:eastAsia="pl-PL"/>
        </w:rPr>
        <w:t xml:space="preserve"> zagrożenia rodziny zrzuca na karb tradycyjnej obyczajowości, desakralizacji małżeństwa i rodziny. Najpowszechniejszym podziałem czynników dezintegrujących rodzinę ze względu na źródła zagrożenia jest podział na czynniki wewną</w:t>
      </w:r>
      <w:r w:rsidR="000030B6">
        <w:rPr>
          <w:rFonts w:eastAsia="Times New Roman" w:cs="Times New Roman"/>
          <w:sz w:val="24"/>
          <w:szCs w:val="24"/>
          <w:lang w:eastAsia="pl-PL"/>
        </w:rPr>
        <w:t xml:space="preserve">trzrodzinne i </w:t>
      </w:r>
      <w:proofErr w:type="spellStart"/>
      <w:r w:rsidR="000030B6">
        <w:rPr>
          <w:rFonts w:eastAsia="Times New Roman" w:cs="Times New Roman"/>
          <w:sz w:val="24"/>
          <w:szCs w:val="24"/>
          <w:lang w:eastAsia="pl-PL"/>
        </w:rPr>
        <w:t>zewną</w:t>
      </w:r>
      <w:r>
        <w:rPr>
          <w:rFonts w:eastAsia="Times New Roman" w:cs="Times New Roman"/>
          <w:sz w:val="24"/>
          <w:szCs w:val="24"/>
          <w:lang w:eastAsia="pl-PL"/>
        </w:rPr>
        <w:t>trzrodzinne</w:t>
      </w:r>
      <w:proofErr w:type="spellEnd"/>
      <w:r>
        <w:rPr>
          <w:rFonts w:eastAsia="Times New Roman" w:cs="Times New Roman"/>
          <w:sz w:val="24"/>
          <w:szCs w:val="24"/>
          <w:lang w:eastAsia="pl-PL"/>
        </w:rPr>
        <w:t xml:space="preserve"> zaprezentowany poniżej w formie graficznej.</w:t>
      </w:r>
    </w:p>
    <w:p w:rsidR="005C2EFE" w:rsidRDefault="005C2EFE" w:rsidP="005E2999">
      <w:pPr>
        <w:autoSpaceDE w:val="0"/>
        <w:autoSpaceDN w:val="0"/>
        <w:adjustRightInd w:val="0"/>
        <w:spacing w:after="0" w:line="312" w:lineRule="auto"/>
        <w:ind w:left="180"/>
        <w:jc w:val="both"/>
        <w:rPr>
          <w:rFonts w:eastAsia="Times New Roman" w:cs="Times New Roman"/>
          <w:sz w:val="24"/>
          <w:szCs w:val="24"/>
          <w:lang w:eastAsia="pl-PL"/>
        </w:rPr>
      </w:pPr>
    </w:p>
    <w:p w:rsidR="0059109D" w:rsidRPr="005E2999" w:rsidRDefault="0059109D" w:rsidP="005E2999">
      <w:pPr>
        <w:autoSpaceDE w:val="0"/>
        <w:autoSpaceDN w:val="0"/>
        <w:adjustRightInd w:val="0"/>
        <w:spacing w:after="0" w:line="312" w:lineRule="auto"/>
        <w:ind w:left="180"/>
        <w:jc w:val="both"/>
        <w:rPr>
          <w:rFonts w:eastAsia="Times New Roman" w:cs="Times New Roman"/>
          <w:sz w:val="24"/>
          <w:szCs w:val="24"/>
          <w:lang w:eastAsia="pl-PL"/>
        </w:rPr>
      </w:pPr>
    </w:p>
    <w:p w:rsidR="001B76A6" w:rsidRDefault="001B76A6" w:rsidP="00646299">
      <w:pPr>
        <w:autoSpaceDE w:val="0"/>
        <w:autoSpaceDN w:val="0"/>
        <w:adjustRightInd w:val="0"/>
        <w:spacing w:line="240" w:lineRule="auto"/>
        <w:ind w:left="1191" w:hanging="1191"/>
        <w:contextualSpacing/>
        <w:rPr>
          <w:b/>
          <w:i/>
          <w:color w:val="984806" w:themeColor="accent6" w:themeShade="80"/>
        </w:rPr>
      </w:pPr>
    </w:p>
    <w:p w:rsidR="002E46B3" w:rsidRDefault="003B2171" w:rsidP="00646299">
      <w:pPr>
        <w:autoSpaceDE w:val="0"/>
        <w:autoSpaceDN w:val="0"/>
        <w:adjustRightInd w:val="0"/>
        <w:spacing w:line="240" w:lineRule="auto"/>
        <w:ind w:left="1191" w:hanging="1191"/>
        <w:contextualSpacing/>
        <w:rPr>
          <w:b/>
          <w:color w:val="984806" w:themeColor="accent6" w:themeShade="80"/>
        </w:rPr>
      </w:pPr>
      <w:r>
        <w:rPr>
          <w:b/>
          <w:i/>
          <w:color w:val="984806" w:themeColor="accent6" w:themeShade="80"/>
        </w:rPr>
        <w:lastRenderedPageBreak/>
        <w:t>Schemat nr</w:t>
      </w:r>
      <w:r w:rsidR="00646299">
        <w:rPr>
          <w:b/>
          <w:i/>
          <w:color w:val="984806" w:themeColor="accent6" w:themeShade="80"/>
        </w:rPr>
        <w:t xml:space="preserve"> 19</w:t>
      </w:r>
      <w:r>
        <w:rPr>
          <w:b/>
          <w:i/>
          <w:color w:val="984806" w:themeColor="accent6" w:themeShade="80"/>
        </w:rPr>
        <w:t>:</w:t>
      </w:r>
      <w:r>
        <w:rPr>
          <w:b/>
          <w:color w:val="984806" w:themeColor="accent6" w:themeShade="80"/>
        </w:rPr>
        <w:t xml:space="preserve"> Podział</w:t>
      </w:r>
      <w:r w:rsidRPr="00601B99">
        <w:rPr>
          <w:b/>
          <w:color w:val="984806" w:themeColor="accent6" w:themeShade="80"/>
        </w:rPr>
        <w:t xml:space="preserve"> </w:t>
      </w:r>
      <w:r>
        <w:rPr>
          <w:b/>
          <w:color w:val="984806" w:themeColor="accent6" w:themeShade="80"/>
        </w:rPr>
        <w:t>źródeł zagrożenia dezintegrujących rodzinę ze względu na czynniki</w:t>
      </w:r>
      <w:r w:rsidRPr="00601B99">
        <w:rPr>
          <w:b/>
          <w:color w:val="984806" w:themeColor="accent6" w:themeShade="80"/>
        </w:rPr>
        <w:t xml:space="preserve"> wewnątrzrodzinne i </w:t>
      </w:r>
      <w:proofErr w:type="spellStart"/>
      <w:r w:rsidR="002E46B3">
        <w:rPr>
          <w:b/>
          <w:color w:val="984806" w:themeColor="accent6" w:themeShade="80"/>
        </w:rPr>
        <w:t>zewnętrzno</w:t>
      </w:r>
      <w:proofErr w:type="spellEnd"/>
      <w:r w:rsidR="002E46B3">
        <w:rPr>
          <w:b/>
          <w:color w:val="984806" w:themeColor="accent6" w:themeShade="80"/>
        </w:rPr>
        <w:t xml:space="preserve"> - rodzinne.</w:t>
      </w:r>
    </w:p>
    <w:p w:rsidR="00646299" w:rsidRDefault="001B76A6" w:rsidP="00646299">
      <w:pPr>
        <w:autoSpaceDE w:val="0"/>
        <w:autoSpaceDN w:val="0"/>
        <w:adjustRightInd w:val="0"/>
        <w:spacing w:line="240" w:lineRule="auto"/>
        <w:ind w:left="1191" w:hanging="1191"/>
        <w:contextualSpacing/>
        <w:rPr>
          <w:b/>
          <w:color w:val="984806" w:themeColor="accent6" w:themeShade="80"/>
        </w:rPr>
      </w:pPr>
      <w:r>
        <w:rPr>
          <w:b/>
          <w:i/>
          <w:noProof/>
          <w:color w:val="984806" w:themeColor="accent6" w:themeShade="80"/>
          <w:lang w:eastAsia="pl-PL"/>
        </w:rPr>
        <w:drawing>
          <wp:anchor distT="0" distB="0" distL="114300" distR="114300" simplePos="0" relativeHeight="252257280" behindDoc="1" locked="0" layoutInCell="1" allowOverlap="1" wp14:anchorId="640635EB" wp14:editId="5D4F5D39">
            <wp:simplePos x="0" y="0"/>
            <wp:positionH relativeFrom="column">
              <wp:posOffset>-633095</wp:posOffset>
            </wp:positionH>
            <wp:positionV relativeFrom="page">
              <wp:posOffset>2000885</wp:posOffset>
            </wp:positionV>
            <wp:extent cx="6875145" cy="3176270"/>
            <wp:effectExtent l="0" t="342900" r="0" b="957580"/>
            <wp:wrapTopAndBottom/>
            <wp:docPr id="120"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anchor>
        </w:drawing>
      </w:r>
    </w:p>
    <w:p w:rsidR="00757088" w:rsidRDefault="00757088" w:rsidP="00601B99">
      <w:pPr>
        <w:autoSpaceDE w:val="0"/>
        <w:autoSpaceDN w:val="0"/>
        <w:adjustRightInd w:val="0"/>
        <w:spacing w:line="312" w:lineRule="auto"/>
        <w:jc w:val="both"/>
        <w:rPr>
          <w:i/>
          <w:sz w:val="20"/>
          <w:szCs w:val="20"/>
        </w:rPr>
      </w:pPr>
    </w:p>
    <w:p w:rsidR="00601B99" w:rsidRDefault="000030B6" w:rsidP="00601B99">
      <w:pPr>
        <w:autoSpaceDE w:val="0"/>
        <w:autoSpaceDN w:val="0"/>
        <w:adjustRightInd w:val="0"/>
        <w:spacing w:line="312" w:lineRule="auto"/>
        <w:jc w:val="both"/>
        <w:rPr>
          <w:b/>
          <w:sz w:val="24"/>
          <w:szCs w:val="24"/>
        </w:rPr>
      </w:pPr>
      <w:r>
        <w:rPr>
          <w:i/>
          <w:sz w:val="20"/>
          <w:szCs w:val="20"/>
        </w:rPr>
        <w:t>Źródło</w:t>
      </w:r>
      <w:r w:rsidR="002E46B3">
        <w:rPr>
          <w:i/>
          <w:sz w:val="20"/>
          <w:szCs w:val="20"/>
        </w:rPr>
        <w:t>: opracowanie własne</w:t>
      </w:r>
      <w:r>
        <w:rPr>
          <w:i/>
          <w:sz w:val="20"/>
          <w:szCs w:val="20"/>
        </w:rPr>
        <w:t xml:space="preserve"> ROPS</w:t>
      </w:r>
      <w:r w:rsidR="00AD2639">
        <w:rPr>
          <w:i/>
          <w:sz w:val="20"/>
          <w:szCs w:val="20"/>
        </w:rPr>
        <w:t>.</w:t>
      </w:r>
    </w:p>
    <w:p w:rsidR="002E46B3" w:rsidRDefault="00601B99" w:rsidP="00114831">
      <w:pPr>
        <w:autoSpaceDE w:val="0"/>
        <w:autoSpaceDN w:val="0"/>
        <w:adjustRightInd w:val="0"/>
        <w:spacing w:line="360" w:lineRule="auto"/>
        <w:jc w:val="both"/>
        <w:rPr>
          <w:sz w:val="24"/>
          <w:szCs w:val="24"/>
        </w:rPr>
      </w:pPr>
      <w:r w:rsidRPr="003E1637">
        <w:rPr>
          <w:sz w:val="24"/>
          <w:szCs w:val="24"/>
        </w:rPr>
        <w:t xml:space="preserve"> </w:t>
      </w:r>
    </w:p>
    <w:p w:rsidR="001B76A6" w:rsidRDefault="001B76A6" w:rsidP="00114831">
      <w:pPr>
        <w:autoSpaceDE w:val="0"/>
        <w:autoSpaceDN w:val="0"/>
        <w:adjustRightInd w:val="0"/>
        <w:spacing w:line="360" w:lineRule="auto"/>
        <w:jc w:val="both"/>
        <w:rPr>
          <w:sz w:val="24"/>
          <w:szCs w:val="24"/>
        </w:rPr>
      </w:pPr>
    </w:p>
    <w:p w:rsidR="00114831" w:rsidRPr="00B5134F" w:rsidRDefault="00B5134F" w:rsidP="00114831">
      <w:pPr>
        <w:autoSpaceDE w:val="0"/>
        <w:autoSpaceDN w:val="0"/>
        <w:adjustRightInd w:val="0"/>
        <w:spacing w:line="360" w:lineRule="auto"/>
        <w:jc w:val="both"/>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6</w:t>
      </w:r>
      <w:r w:rsidR="00114831" w:rsidRPr="00B5134F">
        <w:rPr>
          <w:rFonts w:ascii="Monotype Corsiva" w:hAnsi="Monotype Corsiva"/>
          <w:b/>
          <w:color w:val="4F6228" w:themeColor="accent3" w:themeShade="80"/>
          <w:sz w:val="28"/>
          <w:szCs w:val="28"/>
        </w:rPr>
        <w:t>.</w:t>
      </w:r>
      <w:r w:rsidR="006F4C6C" w:rsidRPr="00B5134F">
        <w:rPr>
          <w:rFonts w:ascii="Monotype Corsiva" w:hAnsi="Monotype Corsiva"/>
          <w:b/>
          <w:color w:val="4F6228" w:themeColor="accent3" w:themeShade="80"/>
          <w:sz w:val="28"/>
          <w:szCs w:val="28"/>
        </w:rPr>
        <w:t>3</w:t>
      </w:r>
      <w:r w:rsidR="009756EB" w:rsidRPr="00B5134F">
        <w:rPr>
          <w:rFonts w:ascii="Monotype Corsiva" w:hAnsi="Monotype Corsiva"/>
          <w:b/>
          <w:color w:val="4F6228" w:themeColor="accent3" w:themeShade="80"/>
          <w:sz w:val="28"/>
          <w:szCs w:val="28"/>
        </w:rPr>
        <w:t>.</w:t>
      </w:r>
      <w:r w:rsidR="00114831" w:rsidRPr="00B5134F">
        <w:rPr>
          <w:rFonts w:ascii="Monotype Corsiva" w:hAnsi="Monotype Corsiva"/>
          <w:b/>
          <w:color w:val="4F6228" w:themeColor="accent3" w:themeShade="80"/>
          <w:sz w:val="28"/>
          <w:szCs w:val="28"/>
        </w:rPr>
        <w:t xml:space="preserve"> Działania profilaktyczne i wspierające rodzinę w województwie świętokrzyskim.</w:t>
      </w:r>
    </w:p>
    <w:p w:rsidR="00114831" w:rsidRPr="0069360B" w:rsidRDefault="00114831" w:rsidP="00114831">
      <w:pPr>
        <w:autoSpaceDE w:val="0"/>
        <w:autoSpaceDN w:val="0"/>
        <w:adjustRightInd w:val="0"/>
        <w:spacing w:line="360" w:lineRule="auto"/>
        <w:ind w:firstLine="708"/>
        <w:jc w:val="both"/>
        <w:rPr>
          <w:rFonts w:ascii="Calibri" w:hAnsi="Calibri"/>
        </w:rPr>
      </w:pPr>
    </w:p>
    <w:p w:rsidR="00114831" w:rsidRPr="00AD2639" w:rsidRDefault="00114831" w:rsidP="00AD2639">
      <w:pPr>
        <w:autoSpaceDE w:val="0"/>
        <w:autoSpaceDN w:val="0"/>
        <w:adjustRightInd w:val="0"/>
        <w:spacing w:line="312" w:lineRule="auto"/>
        <w:jc w:val="both"/>
        <w:rPr>
          <w:rFonts w:ascii="Calibri" w:hAnsi="Calibri"/>
          <w:sz w:val="24"/>
          <w:szCs w:val="24"/>
        </w:rPr>
      </w:pPr>
      <w:r w:rsidRPr="00AD2639">
        <w:rPr>
          <w:rFonts w:ascii="Lucida Handwriting" w:hAnsi="Lucida Handwriting"/>
          <w:b/>
          <w:sz w:val="28"/>
          <w:szCs w:val="28"/>
        </w:rPr>
        <w:t>P</w:t>
      </w:r>
      <w:r w:rsidRPr="00AD2639">
        <w:rPr>
          <w:rFonts w:ascii="Calibri" w:hAnsi="Calibri"/>
          <w:b/>
          <w:sz w:val="24"/>
          <w:szCs w:val="24"/>
        </w:rPr>
        <w:t>rofilaktyka</w:t>
      </w:r>
      <w:r w:rsidRPr="00AD2639">
        <w:rPr>
          <w:rFonts w:ascii="Calibri" w:hAnsi="Calibri"/>
          <w:sz w:val="24"/>
          <w:szCs w:val="24"/>
        </w:rPr>
        <w:t xml:space="preserve"> jest jednym ze sposobów reagowania na rozmaite zjawiska, które są oceniane jako szkodliwe i niepożądane. W pracy socjalnej ma na celu eliminację lub redukcję czynników ryzyka oraz wzmacnianie czynników chroniących, przy czym czynniki ryzyka to zespoły przyczyn, które warunkują występowanie zachowań prob</w:t>
      </w:r>
      <w:r w:rsidR="009756EB" w:rsidRPr="00AD2639">
        <w:rPr>
          <w:rFonts w:ascii="Calibri" w:hAnsi="Calibri"/>
          <w:sz w:val="24"/>
          <w:szCs w:val="24"/>
        </w:rPr>
        <w:t>lemowych wśród dzieci</w:t>
      </w:r>
      <w:r w:rsidR="00AD2639">
        <w:rPr>
          <w:rFonts w:ascii="Calibri" w:hAnsi="Calibri"/>
          <w:sz w:val="24"/>
          <w:szCs w:val="24"/>
        </w:rPr>
        <w:t xml:space="preserve">         </w:t>
      </w:r>
      <w:r w:rsidRPr="00AD2639">
        <w:rPr>
          <w:rFonts w:ascii="Calibri" w:hAnsi="Calibri"/>
          <w:sz w:val="24"/>
          <w:szCs w:val="24"/>
        </w:rPr>
        <w:t xml:space="preserve"> i młodzieży. </w:t>
      </w:r>
    </w:p>
    <w:p w:rsidR="00AD2639" w:rsidRPr="0069360B" w:rsidRDefault="00AD2639" w:rsidP="00114831">
      <w:pPr>
        <w:autoSpaceDE w:val="0"/>
        <w:autoSpaceDN w:val="0"/>
        <w:adjustRightInd w:val="0"/>
        <w:spacing w:line="312" w:lineRule="auto"/>
        <w:ind w:firstLine="709"/>
        <w:jc w:val="both"/>
        <w:rPr>
          <w:rFonts w:ascii="Calibri" w:hAnsi="Calibri"/>
        </w:rPr>
      </w:pPr>
    </w:p>
    <w:p w:rsidR="009756EB" w:rsidRPr="00601B99" w:rsidRDefault="00AD2639" w:rsidP="009756EB">
      <w:pPr>
        <w:autoSpaceDE w:val="0"/>
        <w:autoSpaceDN w:val="0"/>
        <w:adjustRightInd w:val="0"/>
        <w:spacing w:line="312" w:lineRule="auto"/>
        <w:jc w:val="both"/>
        <w:rPr>
          <w:b/>
          <w:color w:val="984806" w:themeColor="accent6" w:themeShade="80"/>
        </w:rPr>
      </w:pPr>
      <w:r>
        <w:rPr>
          <w:b/>
          <w:i/>
          <w:color w:val="984806" w:themeColor="accent6" w:themeShade="80"/>
        </w:rPr>
        <w:lastRenderedPageBreak/>
        <w:t>Schemat</w:t>
      </w:r>
      <w:r w:rsidR="009756EB">
        <w:rPr>
          <w:b/>
          <w:i/>
          <w:color w:val="984806" w:themeColor="accent6" w:themeShade="80"/>
        </w:rPr>
        <w:t xml:space="preserve"> nr</w:t>
      </w:r>
      <w:r w:rsidR="00646299">
        <w:rPr>
          <w:b/>
          <w:i/>
          <w:color w:val="984806" w:themeColor="accent6" w:themeShade="80"/>
        </w:rPr>
        <w:t xml:space="preserve"> 20; </w:t>
      </w:r>
      <w:r w:rsidR="009756EB">
        <w:rPr>
          <w:b/>
          <w:color w:val="984806" w:themeColor="accent6" w:themeShade="80"/>
        </w:rPr>
        <w:t>Czynniki ryzyka i czynniki chroniące zachowania problemowe.</w:t>
      </w:r>
    </w:p>
    <w:p w:rsidR="009756EB" w:rsidRDefault="001C7D85" w:rsidP="00114831">
      <w:pPr>
        <w:autoSpaceDE w:val="0"/>
        <w:autoSpaceDN w:val="0"/>
        <w:adjustRightInd w:val="0"/>
        <w:spacing w:line="360" w:lineRule="auto"/>
        <w:jc w:val="both"/>
        <w:rPr>
          <w:rFonts w:ascii="Calibri" w:hAnsi="Calibri"/>
          <w:b/>
        </w:rPr>
      </w:pPr>
      <w:r>
        <w:rPr>
          <w:rFonts w:ascii="Calibri" w:hAnsi="Calibri"/>
          <w:b/>
          <w:noProof/>
          <w:lang w:eastAsia="pl-PL"/>
        </w:rPr>
        <w:drawing>
          <wp:inline distT="0" distB="0" distL="0" distR="0" wp14:anchorId="48B84047" wp14:editId="5F86C533">
            <wp:extent cx="6485861" cy="3402419"/>
            <wp:effectExtent l="0" t="0" r="0" b="762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114831" w:rsidRPr="0069360B" w:rsidRDefault="00E37EB0" w:rsidP="00114831">
      <w:pPr>
        <w:autoSpaceDE w:val="0"/>
        <w:autoSpaceDN w:val="0"/>
        <w:adjustRightInd w:val="0"/>
        <w:spacing w:line="360" w:lineRule="auto"/>
        <w:jc w:val="both"/>
        <w:rPr>
          <w:rFonts w:ascii="Calibri" w:hAnsi="Calibri"/>
          <w:b/>
        </w:rPr>
      </w:pPr>
      <w:r>
        <w:rPr>
          <w:i/>
          <w:sz w:val="20"/>
          <w:szCs w:val="20"/>
        </w:rPr>
        <w:t>Źródło</w:t>
      </w:r>
      <w:r w:rsidR="00AD2639">
        <w:rPr>
          <w:i/>
          <w:sz w:val="20"/>
          <w:szCs w:val="20"/>
        </w:rPr>
        <w:t>: opracowanie własne.</w:t>
      </w:r>
    </w:p>
    <w:p w:rsidR="00114831" w:rsidRPr="0069360B" w:rsidRDefault="00114831" w:rsidP="00114831">
      <w:pPr>
        <w:autoSpaceDE w:val="0"/>
        <w:autoSpaceDN w:val="0"/>
        <w:adjustRightInd w:val="0"/>
        <w:spacing w:line="360" w:lineRule="auto"/>
        <w:ind w:firstLine="708"/>
        <w:jc w:val="both"/>
        <w:rPr>
          <w:rFonts w:ascii="Calibri" w:hAnsi="Calibri"/>
        </w:rPr>
      </w:pPr>
    </w:p>
    <w:p w:rsidR="00114831" w:rsidRPr="00AD2639" w:rsidRDefault="00114831" w:rsidP="00AD2639">
      <w:pPr>
        <w:autoSpaceDE w:val="0"/>
        <w:autoSpaceDN w:val="0"/>
        <w:adjustRightInd w:val="0"/>
        <w:spacing w:line="312" w:lineRule="auto"/>
        <w:jc w:val="both"/>
        <w:rPr>
          <w:rFonts w:ascii="Calibri" w:hAnsi="Calibri"/>
          <w:sz w:val="24"/>
          <w:szCs w:val="24"/>
        </w:rPr>
      </w:pPr>
      <w:r w:rsidRPr="00AD2639">
        <w:rPr>
          <w:rFonts w:ascii="Calibri" w:hAnsi="Calibri"/>
          <w:sz w:val="24"/>
          <w:szCs w:val="24"/>
        </w:rPr>
        <w:t xml:space="preserve">W obliczu nasilania się zjawiska dysfunkcjonalności i dezorganizacji rodzin                   niezbędnym staje się  podejmowanie działań wspomagających rodziny  w prawidłowym wykonywaniu swoich  funkcji. Dokonujące się we współczesnym świecie zmiany społeczno-kulturowe, obyczajowe, ekonomiczne, polityczne, światopoglądowe wywołują głębokie przeobrażenia w rodzinie niosąc ze sobą wiele pozytywnych skutków, lecz jednocześnie mogą pogłębiać negatywne zjawiska jak:  </w:t>
      </w:r>
      <w:r w:rsidRPr="00AD2639">
        <w:rPr>
          <w:rFonts w:ascii="Calibri" w:hAnsi="Calibri" w:cs="ArnoPro-Regular"/>
          <w:sz w:val="24"/>
          <w:szCs w:val="24"/>
        </w:rPr>
        <w:t xml:space="preserve">zaburzenia w zakresie struktury, funkcji, więzi </w:t>
      </w:r>
      <w:r w:rsidR="00AD2639">
        <w:rPr>
          <w:rFonts w:ascii="Calibri" w:hAnsi="Calibri" w:cs="ArnoPro-Regular"/>
          <w:sz w:val="24"/>
          <w:szCs w:val="24"/>
        </w:rPr>
        <w:t xml:space="preserve">          </w:t>
      </w:r>
      <w:r w:rsidRPr="00AD2639">
        <w:rPr>
          <w:rFonts w:ascii="Calibri" w:hAnsi="Calibri" w:cs="ArnoPro-Regular"/>
          <w:sz w:val="24"/>
          <w:szCs w:val="24"/>
        </w:rPr>
        <w:t xml:space="preserve">i relacji miedzy członkami rodziny, nieudolność  i bezradność w wychowaniu dzieci, patologie w rodzinie. Zjawiska te wpływają na powstawanie i rozwijanie się szeregu zaburzeń </w:t>
      </w:r>
      <w:r w:rsidR="006F4C6C">
        <w:rPr>
          <w:rFonts w:ascii="Calibri" w:hAnsi="Calibri" w:cs="ArnoPro-Regular"/>
          <w:sz w:val="24"/>
          <w:szCs w:val="24"/>
        </w:rPr>
        <w:t xml:space="preserve">                </w:t>
      </w:r>
      <w:r w:rsidRPr="00AD2639">
        <w:rPr>
          <w:rFonts w:ascii="Calibri" w:hAnsi="Calibri" w:cs="ArnoPro-Regular"/>
          <w:sz w:val="24"/>
          <w:szCs w:val="24"/>
        </w:rPr>
        <w:t>w rozwoju dzieci i młodzieży. Do najważniejszych  czynników ryzyka tkwiących w środowisku  rodzinnym należą m.in.:</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t>zaburzenia w zakresie struktury</w:t>
      </w:r>
      <w:r w:rsidR="00AD2639">
        <w:rPr>
          <w:rFonts w:ascii="Calibri" w:hAnsi="Calibri" w:cs="ArnoPro-Regular"/>
          <w:sz w:val="24"/>
          <w:szCs w:val="24"/>
        </w:rPr>
        <w:t xml:space="preserve"> rodziny np.: rozwód, separacja;</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t>nieprawidłowości w zakresie więzi interpersonalnych</w:t>
      </w:r>
      <w:r w:rsidRPr="00AD2639">
        <w:rPr>
          <w:rFonts w:ascii="Calibri" w:hAnsi="Calibri" w:cs="Wingdings-Regular"/>
          <w:sz w:val="24"/>
          <w:szCs w:val="24"/>
        </w:rPr>
        <w:t xml:space="preserve"> </w:t>
      </w:r>
      <w:r w:rsidR="00AD2639">
        <w:rPr>
          <w:rFonts w:ascii="Calibri" w:hAnsi="Calibri" w:cs="ArnoPro-Regular"/>
          <w:sz w:val="24"/>
          <w:szCs w:val="24"/>
        </w:rPr>
        <w:t>w rodzinie;</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t>negatywne postawy rodzicielskie np.: unikanie kontaktu z dz</w:t>
      </w:r>
      <w:r w:rsidR="00AD2639">
        <w:rPr>
          <w:rFonts w:ascii="Calibri" w:hAnsi="Calibri" w:cs="ArnoPro-Regular"/>
          <w:sz w:val="24"/>
          <w:szCs w:val="24"/>
        </w:rPr>
        <w:t xml:space="preserve">ieckiem, postawa </w:t>
      </w:r>
      <w:r w:rsidRPr="00AD2639">
        <w:rPr>
          <w:rFonts w:ascii="Calibri" w:hAnsi="Calibri" w:cs="ArnoPro-Regular"/>
          <w:sz w:val="24"/>
          <w:szCs w:val="24"/>
        </w:rPr>
        <w:t>nadmiernie opiekuńcza,</w:t>
      </w:r>
      <w:r w:rsidR="00AD2639">
        <w:rPr>
          <w:rFonts w:ascii="Calibri" w:hAnsi="Calibri" w:cs="ArnoPro-Regular"/>
          <w:sz w:val="24"/>
          <w:szCs w:val="24"/>
        </w:rPr>
        <w:t xml:space="preserve"> odrzucenie emocjonalne dziecka;</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t xml:space="preserve">brak konsekwentnego systemu wychowawczego oraz błędy </w:t>
      </w:r>
      <w:r w:rsidR="00AD2639">
        <w:rPr>
          <w:rFonts w:ascii="Calibri" w:hAnsi="Calibri" w:cs="ArnoPro-Regular"/>
          <w:sz w:val="24"/>
          <w:szCs w:val="24"/>
        </w:rPr>
        <w:t>wychowawcze np.:</w:t>
      </w:r>
      <w:r w:rsidRPr="00AD2639">
        <w:rPr>
          <w:rFonts w:ascii="Calibri" w:hAnsi="Calibri" w:cs="ArnoPro-Regular"/>
          <w:sz w:val="24"/>
          <w:szCs w:val="24"/>
        </w:rPr>
        <w:t> liberalizm wy</w:t>
      </w:r>
      <w:r w:rsidR="00AD2639">
        <w:rPr>
          <w:rFonts w:ascii="Calibri" w:hAnsi="Calibri" w:cs="ArnoPro-Regular"/>
          <w:sz w:val="24"/>
          <w:szCs w:val="24"/>
        </w:rPr>
        <w:t>chowawczy, system autokratyczny;</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t>nadmierna koncentracja rodziców na pracy, karierze i własny</w:t>
      </w:r>
      <w:r w:rsidR="00AD2639">
        <w:rPr>
          <w:rFonts w:ascii="Calibri" w:hAnsi="Calibri" w:cs="ArnoPro-Regular"/>
          <w:sz w:val="24"/>
          <w:szCs w:val="24"/>
        </w:rPr>
        <w:t>ch sprawach przy  </w:t>
      </w:r>
      <w:r w:rsidRPr="00AD2639">
        <w:rPr>
          <w:rFonts w:ascii="Calibri" w:hAnsi="Calibri" w:cs="ArnoPro-Regular"/>
          <w:sz w:val="24"/>
          <w:szCs w:val="24"/>
        </w:rPr>
        <w:t>je</w:t>
      </w:r>
      <w:r w:rsidR="00AD2639">
        <w:rPr>
          <w:rFonts w:ascii="Calibri" w:hAnsi="Calibri" w:cs="ArnoPro-Regular"/>
          <w:sz w:val="24"/>
          <w:szCs w:val="24"/>
        </w:rPr>
        <w:t>dnoczesnym zaniedbywaniu dzieci;</w:t>
      </w:r>
    </w:p>
    <w:p w:rsidR="00114831" w:rsidRPr="00AD2639" w:rsidRDefault="00114831" w:rsidP="00A41A69">
      <w:pPr>
        <w:pStyle w:val="Akapitzlist"/>
        <w:numPr>
          <w:ilvl w:val="0"/>
          <w:numId w:val="62"/>
        </w:numPr>
        <w:autoSpaceDE w:val="0"/>
        <w:autoSpaceDN w:val="0"/>
        <w:adjustRightInd w:val="0"/>
        <w:spacing w:line="312" w:lineRule="auto"/>
        <w:jc w:val="both"/>
        <w:rPr>
          <w:rFonts w:ascii="Calibri" w:hAnsi="Calibri" w:cs="ArnoPro-Regular"/>
          <w:sz w:val="24"/>
          <w:szCs w:val="24"/>
        </w:rPr>
      </w:pPr>
      <w:r w:rsidRPr="00AD2639">
        <w:rPr>
          <w:rFonts w:ascii="Calibri" w:hAnsi="Calibri" w:cs="ArnoPro-Regular"/>
          <w:sz w:val="24"/>
          <w:szCs w:val="24"/>
        </w:rPr>
        <w:lastRenderedPageBreak/>
        <w:t>zaburzenia w zakresie hierarchii wartości rodziców np.: kariera,</w:t>
      </w:r>
      <w:r w:rsidR="00AD2639">
        <w:rPr>
          <w:rFonts w:ascii="Calibri" w:hAnsi="Calibri" w:cs="ArnoPro-Regular"/>
          <w:sz w:val="24"/>
          <w:szCs w:val="24"/>
        </w:rPr>
        <w:t xml:space="preserve"> sukces, </w:t>
      </w:r>
      <w:r w:rsidRPr="00AD2639">
        <w:rPr>
          <w:rFonts w:ascii="Calibri" w:hAnsi="Calibri" w:cs="ArnoPro-Regular"/>
          <w:sz w:val="24"/>
          <w:szCs w:val="24"/>
        </w:rPr>
        <w:t>umiejętności.</w:t>
      </w:r>
    </w:p>
    <w:p w:rsidR="00114831" w:rsidRDefault="00114831" w:rsidP="00AD2639">
      <w:pPr>
        <w:autoSpaceDE w:val="0"/>
        <w:autoSpaceDN w:val="0"/>
        <w:adjustRightInd w:val="0"/>
        <w:spacing w:line="312" w:lineRule="auto"/>
        <w:ind w:firstLine="709"/>
        <w:jc w:val="both"/>
        <w:rPr>
          <w:rFonts w:ascii="Calibri" w:hAnsi="Calibri" w:cs="ArnoPro-Regular"/>
          <w:sz w:val="24"/>
          <w:szCs w:val="24"/>
        </w:rPr>
      </w:pPr>
      <w:r w:rsidRPr="00AD2639">
        <w:rPr>
          <w:rFonts w:ascii="Calibri" w:hAnsi="Calibri" w:cs="ArnoPro-Regular"/>
          <w:sz w:val="24"/>
          <w:szCs w:val="24"/>
        </w:rPr>
        <w:t xml:space="preserve">Istotną  rolę w organizowaniu pomocy i opieki </w:t>
      </w:r>
      <w:r w:rsidR="00F03B58">
        <w:rPr>
          <w:rFonts w:ascii="Calibri" w:hAnsi="Calibri" w:cs="ArnoPro-Regular"/>
          <w:sz w:val="24"/>
          <w:szCs w:val="24"/>
        </w:rPr>
        <w:t>nad dzieckiem</w:t>
      </w:r>
      <w:r w:rsidRPr="00AD2639">
        <w:rPr>
          <w:rFonts w:ascii="Calibri" w:hAnsi="Calibri" w:cs="ArnoPro-Regular"/>
          <w:sz w:val="24"/>
          <w:szCs w:val="24"/>
        </w:rPr>
        <w:t xml:space="preserve"> oraz </w:t>
      </w:r>
      <w:r w:rsidR="006E43A7" w:rsidRPr="00AD2639">
        <w:rPr>
          <w:rFonts w:ascii="Calibri" w:hAnsi="Calibri" w:cs="ArnoPro-Regular"/>
          <w:sz w:val="24"/>
          <w:szCs w:val="24"/>
        </w:rPr>
        <w:t>rodziną</w:t>
      </w:r>
      <w:r w:rsidR="006E43A7">
        <w:rPr>
          <w:rFonts w:ascii="Calibri" w:hAnsi="Calibri" w:cs="ArnoPro-Regular"/>
          <w:sz w:val="24"/>
          <w:szCs w:val="24"/>
        </w:rPr>
        <w:br/>
      </w:r>
      <w:r w:rsidRPr="00AD2639">
        <w:rPr>
          <w:rFonts w:ascii="Calibri" w:hAnsi="Calibri" w:cs="ArnoPro-Regular"/>
          <w:sz w:val="24"/>
          <w:szCs w:val="24"/>
        </w:rPr>
        <w:t xml:space="preserve">w środowisku lokalnym odgrywa polityka społeczna państwa.  </w:t>
      </w:r>
      <w:r w:rsidR="006E43A7">
        <w:rPr>
          <w:rFonts w:ascii="Calibri" w:hAnsi="Calibri" w:cs="ArnoPro-Regular"/>
          <w:sz w:val="24"/>
          <w:szCs w:val="24"/>
        </w:rPr>
        <w:t xml:space="preserve">Elementem polityki społecznej jest pomoc społeczna, której celem </w:t>
      </w:r>
      <w:r w:rsidRPr="00AD2639">
        <w:rPr>
          <w:rFonts w:ascii="Calibri" w:hAnsi="Calibri" w:cs="ArnoPro-Regular"/>
          <w:sz w:val="24"/>
          <w:szCs w:val="24"/>
        </w:rPr>
        <w:t>jest zaspok</w:t>
      </w:r>
      <w:r w:rsidR="006E43A7">
        <w:rPr>
          <w:rFonts w:ascii="Calibri" w:hAnsi="Calibri" w:cs="ArnoPro-Regular"/>
          <w:sz w:val="24"/>
          <w:szCs w:val="24"/>
        </w:rPr>
        <w:t>ajanie</w:t>
      </w:r>
      <w:r w:rsidRPr="00AD2639">
        <w:rPr>
          <w:rFonts w:ascii="Calibri" w:hAnsi="Calibri" w:cs="ArnoPro-Regular"/>
          <w:sz w:val="24"/>
          <w:szCs w:val="24"/>
        </w:rPr>
        <w:t xml:space="preserve"> podstawowych potrzeb jednostek  </w:t>
      </w:r>
      <w:r w:rsidR="006E43A7">
        <w:rPr>
          <w:rFonts w:ascii="Calibri" w:hAnsi="Calibri" w:cs="ArnoPro-Regular"/>
          <w:sz w:val="24"/>
          <w:szCs w:val="24"/>
        </w:rPr>
        <w:br/>
      </w:r>
      <w:r w:rsidRPr="00AD2639">
        <w:rPr>
          <w:rFonts w:ascii="Calibri" w:hAnsi="Calibri" w:cs="ArnoPro-Regular"/>
          <w:sz w:val="24"/>
          <w:szCs w:val="24"/>
        </w:rPr>
        <w:t xml:space="preserve">i rodzin znajdujących się w trudnej sytuacji życiowej oraz osób, które wymagają pomocy </w:t>
      </w:r>
      <w:r w:rsidR="006E43A7">
        <w:rPr>
          <w:rFonts w:ascii="Calibri" w:hAnsi="Calibri" w:cs="ArnoPro-Regular"/>
          <w:sz w:val="24"/>
          <w:szCs w:val="24"/>
        </w:rPr>
        <w:br/>
      </w:r>
      <w:r w:rsidRPr="00AD2639">
        <w:rPr>
          <w:rFonts w:ascii="Calibri" w:hAnsi="Calibri" w:cs="ArnoPro-Regular"/>
          <w:sz w:val="24"/>
          <w:szCs w:val="24"/>
        </w:rPr>
        <w:t>z tytułu zagrożeń związanych ze zjawiskami patologii społecznej.</w:t>
      </w:r>
    </w:p>
    <w:p w:rsidR="00650E12" w:rsidRDefault="00650E12" w:rsidP="00646299">
      <w:pPr>
        <w:spacing w:line="240" w:lineRule="auto"/>
        <w:ind w:left="1191" w:hanging="1191"/>
        <w:contextualSpacing/>
      </w:pPr>
      <w:r>
        <w:rPr>
          <w:b/>
          <w:i/>
          <w:color w:val="984806" w:themeColor="accent6" w:themeShade="80"/>
        </w:rPr>
        <w:t>Schemat nr</w:t>
      </w:r>
      <w:r w:rsidR="00646299">
        <w:rPr>
          <w:b/>
          <w:i/>
          <w:color w:val="984806" w:themeColor="accent6" w:themeShade="80"/>
        </w:rPr>
        <w:t xml:space="preserve"> 21;</w:t>
      </w:r>
      <w:r>
        <w:rPr>
          <w:b/>
          <w:color w:val="984806" w:themeColor="accent6" w:themeShade="80"/>
        </w:rPr>
        <w:t xml:space="preserve"> Współ</w:t>
      </w:r>
      <w:r w:rsidR="001C75E8">
        <w:rPr>
          <w:b/>
          <w:color w:val="984806" w:themeColor="accent6" w:themeShade="80"/>
        </w:rPr>
        <w:t>praca</w:t>
      </w:r>
      <w:r>
        <w:rPr>
          <w:b/>
          <w:color w:val="984806" w:themeColor="accent6" w:themeShade="80"/>
        </w:rPr>
        <w:t xml:space="preserve"> specjalistów z ośrodków pomocy społecznej i powiatowych centrów pomocy rodzinie na rzecz rodziny.</w:t>
      </w:r>
      <w:r>
        <w:t xml:space="preserve"> </w:t>
      </w:r>
    </w:p>
    <w:p w:rsidR="00650E12" w:rsidRDefault="00650E12" w:rsidP="00650E12"/>
    <w:p w:rsidR="00650E12" w:rsidRDefault="0015274D" w:rsidP="00650E12">
      <w:r>
        <w:rPr>
          <w:noProof/>
          <w:lang w:eastAsia="pl-PL"/>
        </w:rPr>
        <mc:AlternateContent>
          <mc:Choice Requires="wps">
            <w:drawing>
              <wp:anchor distT="0" distB="0" distL="114300" distR="114300" simplePos="0" relativeHeight="252289024" behindDoc="0" locked="0" layoutInCell="1" allowOverlap="1" wp14:anchorId="50481476" wp14:editId="7845D206">
                <wp:simplePos x="0" y="0"/>
                <wp:positionH relativeFrom="column">
                  <wp:posOffset>2098675</wp:posOffset>
                </wp:positionH>
                <wp:positionV relativeFrom="paragraph">
                  <wp:posOffset>1506855</wp:posOffset>
                </wp:positionV>
                <wp:extent cx="1212215" cy="732790"/>
                <wp:effectExtent l="0" t="0" r="0" b="0"/>
                <wp:wrapNone/>
                <wp:docPr id="176"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518" w:rsidRPr="00255E62" w:rsidRDefault="00994518" w:rsidP="00650E12">
                            <w:pPr>
                              <w:jc w:val="center"/>
                              <w:rPr>
                                <w:color w:val="4F6228" w:themeColor="accent3" w:themeShade="80"/>
                                <w:sz w:val="20"/>
                                <w:szCs w:val="20"/>
                              </w:rPr>
                            </w:pPr>
                            <w:r w:rsidRPr="00255E62">
                              <w:rPr>
                                <w:color w:val="4F6228" w:themeColor="accent3" w:themeShade="80"/>
                                <w:sz w:val="20"/>
                                <w:szCs w:val="20"/>
                              </w:rPr>
                              <w:t>Współpraca merytoryczna, Współdziałanie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239" style="position:absolute;margin-left:165.25pt;margin-top:118.65pt;width:95.45pt;height:57.7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" filled="f" stroked="f">
                <v:textbox>
                  <w:txbxContent>
                    <w:p w:rsidR="00994518" w:rsidRPr="00255E62" w:rsidRDefault="00994518" w:rsidP="00650E12">
                      <w:pPr>
                        <w:jc w:val="center"/>
                        <w:rPr>
                          <w:color w:val="4F6228" w:themeColor="accent3" w:themeShade="80"/>
                          <w:sz w:val="20"/>
                          <w:szCs w:val="20"/>
                        </w:rPr>
                      </w:pPr>
                      <w:r w:rsidRPr="00255E62">
                        <w:rPr>
                          <w:color w:val="4F6228" w:themeColor="accent3" w:themeShade="80"/>
                          <w:sz w:val="20"/>
                          <w:szCs w:val="20"/>
                        </w:rPr>
                        <w:t>Współpraca merytoryczna, Współdziałanie</w:t>
                      </w:r>
                    </w:p>
                  </w:txbxContent>
                </v:textbox>
              </v:rect>
            </w:pict>
          </mc:Fallback>
        </mc:AlternateContent>
      </w:r>
      <w:r w:rsidR="00650E12">
        <w:rPr>
          <w:noProof/>
          <w:lang w:eastAsia="pl-PL"/>
        </w:rPr>
        <w:drawing>
          <wp:inline distT="0" distB="0" distL="0" distR="0" wp14:anchorId="2997243F" wp14:editId="2656464D">
            <wp:extent cx="5486400" cy="3200400"/>
            <wp:effectExtent l="0" t="57150" r="0" b="0"/>
            <wp:docPr id="7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p w:rsidR="00650E12" w:rsidRDefault="00335283" w:rsidP="00650E12">
      <w:r>
        <w:rPr>
          <w:i/>
          <w:sz w:val="20"/>
          <w:szCs w:val="20"/>
        </w:rPr>
        <w:t>Źródło</w:t>
      </w:r>
      <w:r w:rsidR="00650E12">
        <w:rPr>
          <w:i/>
          <w:sz w:val="20"/>
          <w:szCs w:val="20"/>
        </w:rPr>
        <w:t>: opracowanie własne</w:t>
      </w:r>
      <w:r w:rsidR="00923A1C">
        <w:rPr>
          <w:i/>
          <w:sz w:val="20"/>
          <w:szCs w:val="20"/>
        </w:rPr>
        <w:t xml:space="preserve"> ROPS</w:t>
      </w:r>
      <w:r w:rsidR="00650E12">
        <w:rPr>
          <w:i/>
          <w:sz w:val="20"/>
          <w:szCs w:val="20"/>
        </w:rPr>
        <w:t>,</w:t>
      </w:r>
      <w:r w:rsidR="00650E12" w:rsidRPr="00DF5397">
        <w:t xml:space="preserve"> </w:t>
      </w:r>
      <w:r w:rsidR="00650E12">
        <w:t>dane Problemy społeczne nr 5/2012r.</w:t>
      </w:r>
    </w:p>
    <w:p w:rsidR="00650E12" w:rsidRDefault="00650E12" w:rsidP="00650E12"/>
    <w:p w:rsidR="00650E12" w:rsidRPr="00283427" w:rsidRDefault="00650E12" w:rsidP="00283427">
      <w:pPr>
        <w:jc w:val="both"/>
        <w:rPr>
          <w:sz w:val="24"/>
          <w:szCs w:val="24"/>
        </w:rPr>
      </w:pPr>
      <w:r w:rsidRPr="00335283">
        <w:rPr>
          <w:sz w:val="24"/>
          <w:szCs w:val="24"/>
        </w:rPr>
        <w:t xml:space="preserve">Taki rodzaj współpracy dotyczy zadań powiatu i gminy, gdy ustawa nie przewiduje współpracy systemowej. </w:t>
      </w:r>
    </w:p>
    <w:p w:rsidR="00114831" w:rsidRDefault="00114831" w:rsidP="00923A1C">
      <w:pPr>
        <w:autoSpaceDE w:val="0"/>
        <w:autoSpaceDN w:val="0"/>
        <w:adjustRightInd w:val="0"/>
        <w:spacing w:line="312" w:lineRule="auto"/>
        <w:jc w:val="both"/>
        <w:rPr>
          <w:rFonts w:ascii="Calibri" w:hAnsi="Calibri"/>
          <w:sz w:val="24"/>
          <w:szCs w:val="24"/>
        </w:rPr>
      </w:pPr>
      <w:r w:rsidRPr="00295350">
        <w:rPr>
          <w:rFonts w:ascii="Calibri" w:hAnsi="Calibri"/>
          <w:sz w:val="24"/>
          <w:szCs w:val="24"/>
        </w:rPr>
        <w:t>W pracy na rzecz rodziny niezmierne ważne jest koordynowanie działań wszystkich instytucji zajmujących się wspieraniem rodziny z uwagi na fakt, iż problemy często wymagają interdyscyplinarnych rozwiązań. Organizując różnorodne formy wsparcia na rzecz rodziny problemowej, należy doceniać i konsekwentnie realizować zasadę podstawowej roli opiekuńczej i wychowawczej rodziny w rozwoju dziecka. Zamiast zastępować i wyręczać rodzinę w wypełnianiu jej roli, należy ją przede wszystkim wspierać i wspomagać, aby przywrócić jej prawidłowe funkcjonowanie.</w:t>
      </w:r>
    </w:p>
    <w:p w:rsidR="00646299" w:rsidRDefault="00646299" w:rsidP="00923A1C">
      <w:pPr>
        <w:autoSpaceDE w:val="0"/>
        <w:autoSpaceDN w:val="0"/>
        <w:adjustRightInd w:val="0"/>
        <w:spacing w:line="312" w:lineRule="auto"/>
        <w:jc w:val="both"/>
        <w:rPr>
          <w:rFonts w:ascii="Calibri" w:hAnsi="Calibri"/>
          <w:sz w:val="24"/>
          <w:szCs w:val="24"/>
        </w:rPr>
      </w:pPr>
    </w:p>
    <w:p w:rsidR="00D94C9B" w:rsidRDefault="00D94C9B" w:rsidP="00646299">
      <w:pPr>
        <w:spacing w:line="240" w:lineRule="auto"/>
        <w:ind w:left="1191" w:hanging="1191"/>
        <w:contextualSpacing/>
      </w:pPr>
      <w:r>
        <w:rPr>
          <w:b/>
          <w:i/>
          <w:color w:val="984806" w:themeColor="accent6" w:themeShade="80"/>
        </w:rPr>
        <w:t>Schemat nr</w:t>
      </w:r>
      <w:r w:rsidR="00646299">
        <w:rPr>
          <w:b/>
          <w:i/>
          <w:color w:val="984806" w:themeColor="accent6" w:themeShade="80"/>
        </w:rPr>
        <w:t xml:space="preserve"> 22;</w:t>
      </w:r>
      <w:r>
        <w:rPr>
          <w:b/>
          <w:color w:val="984806" w:themeColor="accent6" w:themeShade="80"/>
        </w:rPr>
        <w:t xml:space="preserve"> Współdziałanie specjalistów z ośrodków pomocy społecznej i powiatowych centrów pomocy rodzinie na rzecz rodziny.</w:t>
      </w:r>
      <w:r>
        <w:t xml:space="preserve"> </w:t>
      </w:r>
    </w:p>
    <w:p w:rsidR="00D94C9B" w:rsidRDefault="00D94C9B" w:rsidP="00D94C9B"/>
    <w:p w:rsidR="00D94C9B" w:rsidRDefault="0015274D" w:rsidP="00D94C9B">
      <w:r>
        <w:rPr>
          <w:noProof/>
          <w:sz w:val="16"/>
          <w:szCs w:val="16"/>
          <w:lang w:eastAsia="pl-PL"/>
        </w:rPr>
        <mc:AlternateContent>
          <mc:Choice Requires="wps">
            <w:drawing>
              <wp:anchor distT="0" distB="0" distL="114300" distR="114300" simplePos="0" relativeHeight="252329984" behindDoc="0" locked="0" layoutInCell="1" allowOverlap="1" wp14:anchorId="56D3C167" wp14:editId="14AF668F">
                <wp:simplePos x="0" y="0"/>
                <wp:positionH relativeFrom="column">
                  <wp:posOffset>4328160</wp:posOffset>
                </wp:positionH>
                <wp:positionV relativeFrom="paragraph">
                  <wp:posOffset>61595</wp:posOffset>
                </wp:positionV>
                <wp:extent cx="750570" cy="341630"/>
                <wp:effectExtent l="19050" t="19050" r="30480" b="58420"/>
                <wp:wrapNone/>
                <wp:docPr id="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3416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6B39FB" w:rsidRDefault="00994518" w:rsidP="00D94C9B">
                            <w:pPr>
                              <w:jc w:val="center"/>
                              <w:rPr>
                                <w:b/>
                              </w:rPr>
                            </w:pPr>
                            <w:r>
                              <w:rPr>
                                <w:b/>
                              </w:rPr>
                              <w:t>GMINA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240" style="position:absolute;margin-left:340.8pt;margin-top:4.85pt;width:59.1pt;height:26.9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" fillcolor="#9bbb59 [3206]" strokecolor="#f2f2f2 [3041]" strokeweight="3pt">
                <v:shadow on="t" color="#4e6128 [1606]" opacity=".5" offset="1pt"/>
                <v:textbox>
                  <w:txbxContent>
                    <w:p w:rsidR="00994518" w:rsidRPr="006B39FB" w:rsidRDefault="00994518" w:rsidP="00D94C9B">
                      <w:pPr>
                        <w:jc w:val="center"/>
                        <w:rPr>
                          <w:b/>
                        </w:rPr>
                      </w:pPr>
                      <w:r>
                        <w:rPr>
                          <w:b/>
                        </w:rPr>
                        <w:t>GMINA</w:t>
                      </w:r>
                    </w:p>
                  </w:txbxContent>
                </v:textbox>
              </v:rect>
            </w:pict>
          </mc:Fallback>
        </mc:AlternateContent>
      </w:r>
      <w:r>
        <w:rPr>
          <w:noProof/>
          <w:sz w:val="16"/>
          <w:szCs w:val="16"/>
          <w:lang w:eastAsia="pl-PL"/>
        </w:rPr>
        <mc:AlternateContent>
          <mc:Choice Requires="wps">
            <w:drawing>
              <wp:anchor distT="0" distB="0" distL="114300" distR="114300" simplePos="0" relativeHeight="252327936" behindDoc="0" locked="0" layoutInCell="1" allowOverlap="1" wp14:anchorId="27FE4322" wp14:editId="60623841">
                <wp:simplePos x="0" y="0"/>
                <wp:positionH relativeFrom="column">
                  <wp:posOffset>4195445</wp:posOffset>
                </wp:positionH>
                <wp:positionV relativeFrom="paragraph">
                  <wp:posOffset>2303145</wp:posOffset>
                </wp:positionV>
                <wp:extent cx="1127125" cy="403225"/>
                <wp:effectExtent l="0" t="0" r="34925" b="53975"/>
                <wp:wrapNone/>
                <wp:docPr id="9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403225"/>
                        </a:xfrm>
                        <a:prstGeom prst="rect">
                          <a:avLst/>
                        </a:prstGeom>
                        <a:solidFill>
                          <a:schemeClr val="accent3">
                            <a:lumMod val="60000"/>
                            <a:lumOff val="40000"/>
                          </a:schemeClr>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4518" w:rsidRPr="006B39FB" w:rsidRDefault="00994518" w:rsidP="00D94C9B">
                            <w:pPr>
                              <w:rPr>
                                <w:sz w:val="16"/>
                                <w:szCs w:val="16"/>
                              </w:rPr>
                            </w:pPr>
                            <w:r w:rsidRPr="006B39FB">
                              <w:rPr>
                                <w:b/>
                                <w:sz w:val="16"/>
                                <w:szCs w:val="16"/>
                              </w:rPr>
                              <w:t>Specjaliści:</w:t>
                            </w:r>
                            <w:r>
                              <w:rPr>
                                <w:sz w:val="16"/>
                                <w:szCs w:val="16"/>
                              </w:rPr>
                              <w:t xml:space="preserve"> psycholog, pedagog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241" style="position:absolute;margin-left:330.35pt;margin-top:181.35pt;width:88.75pt;height:31.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" fillcolor="#c2d69b [1942]" strokecolor="#f79646 [3209]" strokeweight="1pt">
                <v:shadow on="t" color="#974706 [1609]" offset="1pt"/>
                <v:textbox>
                  <w:txbxContent>
                    <w:p w:rsidR="00994518" w:rsidRPr="006B39FB" w:rsidRDefault="00994518" w:rsidP="00D94C9B">
                      <w:pPr>
                        <w:rPr>
                          <w:sz w:val="16"/>
                          <w:szCs w:val="16"/>
                        </w:rPr>
                      </w:pPr>
                      <w:r w:rsidRPr="006B39FB">
                        <w:rPr>
                          <w:b/>
                          <w:sz w:val="16"/>
                          <w:szCs w:val="16"/>
                        </w:rPr>
                        <w:t>Specjaliści:</w:t>
                      </w:r>
                      <w:r>
                        <w:rPr>
                          <w:sz w:val="16"/>
                          <w:szCs w:val="16"/>
                        </w:rPr>
                        <w:t xml:space="preserve"> psycholog, pedagog</w:t>
                      </w:r>
                    </w:p>
                  </w:txbxContent>
                </v:textbox>
              </v:rect>
            </w:pict>
          </mc:Fallback>
        </mc:AlternateContent>
      </w:r>
      <w:r>
        <w:rPr>
          <w:noProof/>
          <w:lang w:eastAsia="pl-PL"/>
        </w:rPr>
        <mc:AlternateContent>
          <mc:Choice Requires="wps">
            <w:drawing>
              <wp:anchor distT="0" distB="0" distL="114300" distR="114300" simplePos="0" relativeHeight="252326912" behindDoc="0" locked="0" layoutInCell="1" allowOverlap="1" wp14:anchorId="33150BB4" wp14:editId="496EB60E">
                <wp:simplePos x="0" y="0"/>
                <wp:positionH relativeFrom="column">
                  <wp:posOffset>4573905</wp:posOffset>
                </wp:positionH>
                <wp:positionV relativeFrom="paragraph">
                  <wp:posOffset>1923415</wp:posOffset>
                </wp:positionV>
                <wp:extent cx="391795" cy="344170"/>
                <wp:effectExtent l="38100" t="19050" r="46355" b="55880"/>
                <wp:wrapNone/>
                <wp:docPr id="94"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44170"/>
                        </a:xfrm>
                        <a:prstGeom prst="upArrow">
                          <a:avLst>
                            <a:gd name="adj1" fmla="val 50000"/>
                            <a:gd name="adj2" fmla="val 39194"/>
                          </a:avLst>
                        </a:prstGeom>
                        <a:solidFill>
                          <a:schemeClr val="accent3">
                            <a:lumMod val="60000"/>
                            <a:lumOff val="40000"/>
                          </a:schemeClr>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4518" w:rsidRPr="00633A30" w:rsidRDefault="00994518" w:rsidP="00D94C9B">
                            <w:pPr>
                              <w:rPr>
                                <w:b/>
                                <w:sz w:val="16"/>
                                <w:szCs w:val="16"/>
                              </w:rPr>
                            </w:pPr>
                            <w:r>
                              <w:rPr>
                                <w:b/>
                                <w:sz w:val="16"/>
                                <w:szCs w:val="16"/>
                              </w:rPr>
                              <w:t>POMOC</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93" o:spid="_x0000_s1242" type="#_x0000_t68" style="position:absolute;margin-left:360.15pt;margin-top:151.45pt;width:30.85pt;height:27.1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" adj="8466" fillcolor="#c2d69b [1942]" strokecolor="#f79646 [3209]" strokeweight="1pt">
                <v:shadow on="t" color="#974706 [1609]" offset="1pt"/>
                <v:textbox style="layout-flow:vertical-ideographic">
                  <w:txbxContent>
                    <w:p w:rsidR="00994518" w:rsidRPr="00633A30" w:rsidRDefault="00994518" w:rsidP="00D94C9B">
                      <w:pPr>
                        <w:rPr>
                          <w:b/>
                          <w:sz w:val="16"/>
                          <w:szCs w:val="16"/>
                        </w:rPr>
                      </w:pPr>
                      <w:r>
                        <w:rPr>
                          <w:b/>
                          <w:sz w:val="16"/>
                          <w:szCs w:val="16"/>
                        </w:rPr>
                        <w:t>POMOC</w:t>
                      </w:r>
                    </w:p>
                  </w:txbxContent>
                </v:textbox>
              </v:shape>
            </w:pict>
          </mc:Fallback>
        </mc:AlternateContent>
      </w:r>
      <w:r>
        <w:rPr>
          <w:noProof/>
          <w:sz w:val="16"/>
          <w:szCs w:val="16"/>
          <w:lang w:eastAsia="pl-PL"/>
        </w:rPr>
        <mc:AlternateContent>
          <mc:Choice Requires="wps">
            <w:drawing>
              <wp:anchor distT="0" distB="0" distL="114300" distR="114300" simplePos="0" relativeHeight="252325888" behindDoc="0" locked="0" layoutInCell="1" allowOverlap="1" wp14:anchorId="374B23BC" wp14:editId="58A6A54F">
                <wp:simplePos x="0" y="0"/>
                <wp:positionH relativeFrom="column">
                  <wp:posOffset>4328160</wp:posOffset>
                </wp:positionH>
                <wp:positionV relativeFrom="paragraph">
                  <wp:posOffset>747395</wp:posOffset>
                </wp:positionV>
                <wp:extent cx="749935" cy="959485"/>
                <wp:effectExtent l="38100" t="19050" r="31115" b="50165"/>
                <wp:wrapNone/>
                <wp:docPr id="92"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959485"/>
                        </a:xfrm>
                        <a:prstGeom prst="upDownArrow">
                          <a:avLst>
                            <a:gd name="adj1" fmla="val 50000"/>
                            <a:gd name="adj2" fmla="val 24528"/>
                          </a:avLst>
                        </a:prstGeom>
                        <a:solidFill>
                          <a:schemeClr val="accent3">
                            <a:lumMod val="60000"/>
                            <a:lumOff val="40000"/>
                          </a:schemeClr>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4518" w:rsidRPr="0032223C" w:rsidRDefault="00994518" w:rsidP="00D94C9B">
                            <w:pPr>
                              <w:rPr>
                                <w:sz w:val="18"/>
                                <w:szCs w:val="18"/>
                              </w:rPr>
                            </w:pPr>
                            <w:r w:rsidRPr="0032223C">
                              <w:rPr>
                                <w:sz w:val="18"/>
                                <w:szCs w:val="18"/>
                              </w:rPr>
                              <w:t>współpraca</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2" o:spid="_x0000_s1243" type="#_x0000_t70" style="position:absolute;margin-left:340.8pt;margin-top:58.85pt;width:59.05pt;height:75.5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" adj=",4141" fillcolor="#c2d69b [1942]" strokecolor="#f79646 [3209]" strokeweight="1pt">
                <v:shadow on="t" color="#974706 [1609]" offset="1pt"/>
                <v:textbox style="layout-flow:vertical-ideographic">
                  <w:txbxContent>
                    <w:p w:rsidR="00994518" w:rsidRPr="0032223C" w:rsidRDefault="00994518" w:rsidP="00D94C9B">
                      <w:pPr>
                        <w:rPr>
                          <w:sz w:val="18"/>
                          <w:szCs w:val="18"/>
                        </w:rPr>
                      </w:pPr>
                      <w:proofErr w:type="gramStart"/>
                      <w:r w:rsidRPr="0032223C">
                        <w:rPr>
                          <w:sz w:val="18"/>
                          <w:szCs w:val="18"/>
                        </w:rPr>
                        <w:t>współpraca</w:t>
                      </w:r>
                      <w:proofErr w:type="gramEnd"/>
                    </w:p>
                  </w:txbxContent>
                </v:textbox>
              </v:shape>
            </w:pict>
          </mc:Fallback>
        </mc:AlternateContent>
      </w:r>
      <w:r>
        <w:rPr>
          <w:noProof/>
          <w:lang w:eastAsia="pl-PL"/>
        </w:rPr>
        <mc:AlternateContent>
          <mc:Choice Requires="wps">
            <w:drawing>
              <wp:anchor distT="0" distB="0" distL="114300" distR="114300" simplePos="0" relativeHeight="252323840" behindDoc="0" locked="0" layoutInCell="1" allowOverlap="1" wp14:anchorId="0C20A284" wp14:editId="5B075B1F">
                <wp:simplePos x="0" y="0"/>
                <wp:positionH relativeFrom="column">
                  <wp:posOffset>584200</wp:posOffset>
                </wp:positionH>
                <wp:positionV relativeFrom="paragraph">
                  <wp:posOffset>1080135</wp:posOffset>
                </wp:positionV>
                <wp:extent cx="625475" cy="734060"/>
                <wp:effectExtent l="38100" t="19050" r="41275" b="66040"/>
                <wp:wrapNone/>
                <wp:docPr id="91"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734060"/>
                        </a:xfrm>
                        <a:prstGeom prst="upArrow">
                          <a:avLst>
                            <a:gd name="adj1" fmla="val 50000"/>
                            <a:gd name="adj2" fmla="val 33806"/>
                          </a:avLst>
                        </a:prstGeom>
                        <a:solidFill>
                          <a:schemeClr val="accent3">
                            <a:lumMod val="60000"/>
                            <a:lumOff val="40000"/>
                          </a:schemeClr>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4518" w:rsidRPr="00633A30" w:rsidRDefault="00994518" w:rsidP="00D94C9B">
                            <w:pPr>
                              <w:jc w:val="center"/>
                              <w:rPr>
                                <w:b/>
                                <w:sz w:val="16"/>
                                <w:szCs w:val="16"/>
                              </w:rPr>
                            </w:pPr>
                            <w:r w:rsidRPr="00633A30">
                              <w:rPr>
                                <w:b/>
                                <w:sz w:val="16"/>
                                <w:szCs w:val="16"/>
                              </w:rPr>
                              <w:t>POMOC</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0" o:spid="_x0000_s1244" type="#_x0000_t68" style="position:absolute;margin-left:46pt;margin-top:85.05pt;width:49.25pt;height:57.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" adj="6222" fillcolor="#c2d69b [1942]" strokecolor="#f79646 [3209]" strokeweight="1pt">
                <v:shadow on="t" color="#974706 [1609]" offset="1pt"/>
                <v:textbox style="layout-flow:vertical-ideographic">
                  <w:txbxContent>
                    <w:p w:rsidR="00994518" w:rsidRPr="00633A30" w:rsidRDefault="00994518" w:rsidP="00D94C9B">
                      <w:pPr>
                        <w:jc w:val="center"/>
                        <w:rPr>
                          <w:b/>
                          <w:sz w:val="16"/>
                          <w:szCs w:val="16"/>
                        </w:rPr>
                      </w:pPr>
                      <w:r w:rsidRPr="00633A30">
                        <w:rPr>
                          <w:b/>
                          <w:sz w:val="16"/>
                          <w:szCs w:val="16"/>
                        </w:rPr>
                        <w:t>POMOC</w:t>
                      </w:r>
                    </w:p>
                  </w:txbxContent>
                </v:textbox>
              </v:shape>
            </w:pict>
          </mc:Fallback>
        </mc:AlternateContent>
      </w:r>
      <w:r>
        <w:rPr>
          <w:noProof/>
          <w:lang w:eastAsia="pl-PL"/>
        </w:rPr>
        <mc:AlternateContent>
          <mc:Choice Requires="wps">
            <w:drawing>
              <wp:anchor distT="0" distB="0" distL="114300" distR="114300" simplePos="0" relativeHeight="252321792" behindDoc="0" locked="0" layoutInCell="1" allowOverlap="1" wp14:anchorId="443FA4CE" wp14:editId="58A245EE">
                <wp:simplePos x="0" y="0"/>
                <wp:positionH relativeFrom="column">
                  <wp:posOffset>2874645</wp:posOffset>
                </wp:positionH>
                <wp:positionV relativeFrom="paragraph">
                  <wp:posOffset>133350</wp:posOffset>
                </wp:positionV>
                <wp:extent cx="840105" cy="2498725"/>
                <wp:effectExtent l="19050" t="19050" r="36195" b="34925"/>
                <wp:wrapNone/>
                <wp:docPr id="89"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498725"/>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C55788" w:rsidRDefault="00994518" w:rsidP="00D94C9B">
                            <w:pPr>
                              <w:rPr>
                                <w:sz w:val="16"/>
                                <w:szCs w:val="16"/>
                              </w:rPr>
                            </w:pPr>
                            <w:r w:rsidRPr="00C55788">
                              <w:rPr>
                                <w:b/>
                                <w:sz w:val="16"/>
                                <w:szCs w:val="16"/>
                              </w:rPr>
                              <w:t>Obszary współpracy</w:t>
                            </w:r>
                            <w:r>
                              <w:rPr>
                                <w:b/>
                                <w:sz w:val="16"/>
                                <w:szCs w:val="16"/>
                              </w:rPr>
                              <w:t xml:space="preserve">:  </w:t>
                            </w:r>
                            <w:r>
                              <w:rPr>
                                <w:sz w:val="16"/>
                                <w:szCs w:val="16"/>
                              </w:rPr>
                              <w:t xml:space="preserve"> - powrót dziecka do rodziny naturalnej;     - zapewnienie dziecku prawidłowych kontaktów z rodziną naturalną.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245" style="position:absolute;margin-left:226.35pt;margin-top:10.5pt;width:66.15pt;height:196.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" fillcolor="white [3201]" strokecolor="#00b050" strokeweight="5pt">
                <v:stroke linestyle="thickThin"/>
                <v:shadow color="#868686"/>
                <v:textbox>
                  <w:txbxContent>
                    <w:p w:rsidR="00994518" w:rsidRPr="00C55788" w:rsidRDefault="00994518" w:rsidP="00D94C9B">
                      <w:pPr>
                        <w:rPr>
                          <w:sz w:val="16"/>
                          <w:szCs w:val="16"/>
                        </w:rPr>
                      </w:pPr>
                      <w:r w:rsidRPr="00C55788">
                        <w:rPr>
                          <w:b/>
                          <w:sz w:val="16"/>
                          <w:szCs w:val="16"/>
                        </w:rPr>
                        <w:t xml:space="preserve">Obszary </w:t>
                      </w:r>
                      <w:proofErr w:type="gramStart"/>
                      <w:r w:rsidRPr="00C55788">
                        <w:rPr>
                          <w:b/>
                          <w:sz w:val="16"/>
                          <w:szCs w:val="16"/>
                        </w:rPr>
                        <w:t>współpracy</w:t>
                      </w:r>
                      <w:r>
                        <w:rPr>
                          <w:b/>
                          <w:sz w:val="16"/>
                          <w:szCs w:val="16"/>
                        </w:rPr>
                        <w:t xml:space="preserve">:  </w:t>
                      </w:r>
                      <w:r>
                        <w:rPr>
                          <w:sz w:val="16"/>
                          <w:szCs w:val="16"/>
                        </w:rPr>
                        <w:t xml:space="preserve"> - powrót</w:t>
                      </w:r>
                      <w:proofErr w:type="gramEnd"/>
                      <w:r>
                        <w:rPr>
                          <w:sz w:val="16"/>
                          <w:szCs w:val="16"/>
                        </w:rPr>
                        <w:t xml:space="preserve"> dziecka do rodziny naturalnej;     - zapewnienie dziecku prawidłowych kontaktów z rodziną naturalną.</w:t>
                      </w:r>
                    </w:p>
                  </w:txbxContent>
                </v:textbox>
              </v:rect>
            </w:pict>
          </mc:Fallback>
        </mc:AlternateContent>
      </w:r>
      <w:r>
        <w:rPr>
          <w:noProof/>
          <w:sz w:val="16"/>
          <w:szCs w:val="16"/>
          <w:lang w:eastAsia="pl-PL"/>
        </w:rPr>
        <mc:AlternateContent>
          <mc:Choice Requires="wps">
            <w:drawing>
              <wp:anchor distT="0" distB="0" distL="114300" distR="114300" simplePos="0" relativeHeight="252328960" behindDoc="0" locked="0" layoutInCell="1" allowOverlap="1" wp14:anchorId="6461A628" wp14:editId="11303F8D">
                <wp:simplePos x="0" y="0"/>
                <wp:positionH relativeFrom="column">
                  <wp:posOffset>662940</wp:posOffset>
                </wp:positionH>
                <wp:positionV relativeFrom="paragraph">
                  <wp:posOffset>184785</wp:posOffset>
                </wp:positionV>
                <wp:extent cx="808355" cy="255270"/>
                <wp:effectExtent l="19050" t="19050" r="29845" b="49530"/>
                <wp:wrapNone/>
                <wp:docPr id="58"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2552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994518" w:rsidRPr="006B39FB" w:rsidRDefault="00994518" w:rsidP="00D94C9B">
                            <w:pPr>
                              <w:jc w:val="center"/>
                              <w:rPr>
                                <w:b/>
                              </w:rPr>
                            </w:pPr>
                            <w:r w:rsidRPr="006B39FB">
                              <w:rPr>
                                <w:b/>
                              </w:rPr>
                              <w:t>POWIAT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246" style="position:absolute;margin-left:52.2pt;margin-top:14.55pt;width:63.65pt;height:20.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" fillcolor="#9bbb59 [3206]" strokecolor="#f2f2f2 [3041]" strokeweight="3pt">
                <v:shadow on="t" color="#4e6128 [1606]" opacity=".5" offset="1pt"/>
                <v:textbox>
                  <w:txbxContent>
                    <w:p w:rsidR="00994518" w:rsidRPr="006B39FB" w:rsidRDefault="00994518" w:rsidP="00D94C9B">
                      <w:pPr>
                        <w:jc w:val="center"/>
                        <w:rPr>
                          <w:b/>
                        </w:rPr>
                      </w:pPr>
                      <w:r w:rsidRPr="006B39FB">
                        <w:rPr>
                          <w:b/>
                        </w:rPr>
                        <w:t>POWIAT</w:t>
                      </w:r>
                    </w:p>
                  </w:txbxContent>
                </v:textbox>
              </v:rect>
            </w:pict>
          </mc:Fallback>
        </mc:AlternateContent>
      </w:r>
      <w:r>
        <w:rPr>
          <w:noProof/>
          <w:lang w:eastAsia="pl-PL"/>
        </w:rPr>
        <mc:AlternateContent>
          <mc:Choice Requires="wps">
            <w:drawing>
              <wp:anchor distT="0" distB="0" distL="114300" distR="114300" simplePos="0" relativeHeight="252324864" behindDoc="0" locked="0" layoutInCell="1" allowOverlap="1" wp14:anchorId="0302B0BC" wp14:editId="1942CBBB">
                <wp:simplePos x="0" y="0"/>
                <wp:positionH relativeFrom="column">
                  <wp:posOffset>238125</wp:posOffset>
                </wp:positionH>
                <wp:positionV relativeFrom="paragraph">
                  <wp:posOffset>1928495</wp:posOffset>
                </wp:positionV>
                <wp:extent cx="1435100" cy="425450"/>
                <wp:effectExtent l="0" t="0" r="31750" b="50800"/>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25450"/>
                        </a:xfrm>
                        <a:prstGeom prst="rect">
                          <a:avLst/>
                        </a:prstGeom>
                        <a:solidFill>
                          <a:schemeClr val="accent3">
                            <a:lumMod val="60000"/>
                            <a:lumOff val="40000"/>
                          </a:schemeClr>
                        </a:soli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994518" w:rsidRPr="00C55788" w:rsidRDefault="00994518" w:rsidP="00D94C9B">
                            <w:pPr>
                              <w:rPr>
                                <w:sz w:val="18"/>
                                <w:szCs w:val="18"/>
                              </w:rPr>
                            </w:pPr>
                            <w:r w:rsidRPr="00C55788">
                              <w:rPr>
                                <w:b/>
                                <w:sz w:val="18"/>
                                <w:szCs w:val="18"/>
                              </w:rPr>
                              <w:t>Specjaliści:</w:t>
                            </w:r>
                            <w:r>
                              <w:rPr>
                                <w:sz w:val="18"/>
                                <w:szCs w:val="18"/>
                              </w:rPr>
                              <w:t xml:space="preserve">          </w:t>
                            </w:r>
                            <w:r w:rsidRPr="00C55788">
                              <w:rPr>
                                <w:sz w:val="18"/>
                                <w:szCs w:val="18"/>
                              </w:rPr>
                              <w:t xml:space="preserve"> psycholog, pedagog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247" style="position:absolute;margin-left:18.75pt;margin-top:151.85pt;width:113pt;height:3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" fillcolor="#c2d69b [1942]" strokecolor="#f79646 [3209]" strokeweight="1pt">
                <v:shadow on="t" color="#974706 [1609]" offset="1pt"/>
                <v:textbox>
                  <w:txbxContent>
                    <w:p w:rsidR="00994518" w:rsidRPr="00C55788" w:rsidRDefault="00994518" w:rsidP="00D94C9B">
                      <w:pPr>
                        <w:rPr>
                          <w:sz w:val="18"/>
                          <w:szCs w:val="18"/>
                        </w:rPr>
                      </w:pPr>
                      <w:proofErr w:type="gramStart"/>
                      <w:r w:rsidRPr="00C55788">
                        <w:rPr>
                          <w:b/>
                          <w:sz w:val="18"/>
                          <w:szCs w:val="18"/>
                        </w:rPr>
                        <w:t>Specjaliści:</w:t>
                      </w:r>
                      <w:r>
                        <w:rPr>
                          <w:sz w:val="18"/>
                          <w:szCs w:val="18"/>
                        </w:rPr>
                        <w:t xml:space="preserve">          </w:t>
                      </w:r>
                      <w:r w:rsidRPr="00C55788">
                        <w:rPr>
                          <w:sz w:val="18"/>
                          <w:szCs w:val="18"/>
                        </w:rPr>
                        <w:t xml:space="preserve"> psycholog</w:t>
                      </w:r>
                      <w:proofErr w:type="gramEnd"/>
                      <w:r w:rsidRPr="00C55788">
                        <w:rPr>
                          <w:sz w:val="18"/>
                          <w:szCs w:val="18"/>
                        </w:rPr>
                        <w:t>, pedagog</w:t>
                      </w:r>
                    </w:p>
                  </w:txbxContent>
                </v:textbox>
              </v:rect>
            </w:pict>
          </mc:Fallback>
        </mc:AlternateContent>
      </w:r>
      <w:r>
        <w:rPr>
          <w:noProof/>
          <w:lang w:eastAsia="pl-PL"/>
        </w:rPr>
        <mc:AlternateContent>
          <mc:Choice Requires="wps">
            <w:drawing>
              <wp:anchor distT="0" distB="0" distL="114300" distR="114300" simplePos="0" relativeHeight="252322816" behindDoc="0" locked="0" layoutInCell="1" allowOverlap="1" wp14:anchorId="328E7797" wp14:editId="1E8E9E3F">
                <wp:simplePos x="0" y="0"/>
                <wp:positionH relativeFrom="column">
                  <wp:posOffset>1141730</wp:posOffset>
                </wp:positionH>
                <wp:positionV relativeFrom="paragraph">
                  <wp:posOffset>2704465</wp:posOffset>
                </wp:positionV>
                <wp:extent cx="3465830" cy="297815"/>
                <wp:effectExtent l="0" t="0" r="0" b="6985"/>
                <wp:wrapNone/>
                <wp:docPr id="167"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83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518" w:rsidRDefault="00994518" w:rsidP="00D94C9B">
                            <w:pPr>
                              <w:jc w:val="center"/>
                            </w:pPr>
                            <w:r>
                              <w:t>WSPÓŁPRACA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248" style="position:absolute;margin-left:89.9pt;margin-top:212.95pt;width:272.9pt;height:23.4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" filled="f" stroked="f">
                <v:textbox>
                  <w:txbxContent>
                    <w:p w:rsidR="00994518" w:rsidRDefault="00994518" w:rsidP="00D94C9B">
                      <w:pPr>
                        <w:jc w:val="center"/>
                      </w:pPr>
                      <w:r>
                        <w:t>WSPÓŁPRACA</w:t>
                      </w:r>
                    </w:p>
                  </w:txbxContent>
                </v:textbox>
              </v:rect>
            </w:pict>
          </mc:Fallback>
        </mc:AlternateContent>
      </w:r>
      <w:r>
        <w:rPr>
          <w:noProof/>
          <w:lang w:eastAsia="pl-PL"/>
        </w:rPr>
        <mc:AlternateContent>
          <mc:Choice Requires="wps">
            <w:drawing>
              <wp:anchor distT="0" distB="0" distL="114300" distR="114300" simplePos="0" relativeHeight="252320768" behindDoc="0" locked="0" layoutInCell="1" allowOverlap="1" wp14:anchorId="605987D0" wp14:editId="65BC27DA">
                <wp:simplePos x="0" y="0"/>
                <wp:positionH relativeFrom="column">
                  <wp:posOffset>1928495</wp:posOffset>
                </wp:positionH>
                <wp:positionV relativeFrom="paragraph">
                  <wp:posOffset>133350</wp:posOffset>
                </wp:positionV>
                <wp:extent cx="882650" cy="2498725"/>
                <wp:effectExtent l="19050" t="19050" r="31750" b="34925"/>
                <wp:wrapNone/>
                <wp:docPr id="75"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2498725"/>
                        </a:xfrm>
                        <a:prstGeom prst="rect">
                          <a:avLst/>
                        </a:prstGeom>
                        <a:solidFill>
                          <a:schemeClr val="lt1">
                            <a:lumMod val="100000"/>
                            <a:lumOff val="0"/>
                          </a:schemeClr>
                        </a:solidFill>
                        <a:ln w="63500" cmpd="thickTh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980720" w:rsidRDefault="00994518" w:rsidP="00D94C9B">
                            <w:pPr>
                              <w:rPr>
                                <w:sz w:val="16"/>
                                <w:szCs w:val="16"/>
                              </w:rPr>
                            </w:pPr>
                            <w:r w:rsidRPr="00980720">
                              <w:rPr>
                                <w:b/>
                                <w:sz w:val="16"/>
                                <w:szCs w:val="16"/>
                              </w:rPr>
                              <w:t>Możliwe narzędzia współpracy:</w:t>
                            </w:r>
                            <w:r>
                              <w:rPr>
                                <w:sz w:val="16"/>
                                <w:szCs w:val="16"/>
                              </w:rPr>
                              <w:t xml:space="preserve">             -plan pracy z rodziną biologiczną;      - plan pracy z dzieckiem;         - ocena sytuacji dziecka umieszczonego w pieczy zastępczej;       - ocena rodziny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249" style="position:absolute;margin-left:151.85pt;margin-top:10.5pt;width:69.5pt;height:196.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" fillcolor="white [3201]" strokecolor="#00b050" strokeweight="5pt">
                <v:stroke linestyle="thickThin"/>
                <v:shadow color="#868686"/>
                <v:textbox>
                  <w:txbxContent>
                    <w:p w:rsidR="00994518" w:rsidRPr="00980720" w:rsidRDefault="00994518" w:rsidP="00D94C9B">
                      <w:pPr>
                        <w:rPr>
                          <w:sz w:val="16"/>
                          <w:szCs w:val="16"/>
                        </w:rPr>
                      </w:pPr>
                      <w:r w:rsidRPr="00980720">
                        <w:rPr>
                          <w:b/>
                          <w:sz w:val="16"/>
                          <w:szCs w:val="16"/>
                        </w:rPr>
                        <w:t xml:space="preserve">Możliwe narzędzia </w:t>
                      </w:r>
                      <w:proofErr w:type="gramStart"/>
                      <w:r w:rsidRPr="00980720">
                        <w:rPr>
                          <w:b/>
                          <w:sz w:val="16"/>
                          <w:szCs w:val="16"/>
                        </w:rPr>
                        <w:t>współpracy:</w:t>
                      </w:r>
                      <w:r>
                        <w:rPr>
                          <w:sz w:val="16"/>
                          <w:szCs w:val="16"/>
                        </w:rPr>
                        <w:t xml:space="preserve">             -plan</w:t>
                      </w:r>
                      <w:proofErr w:type="gramEnd"/>
                      <w:r>
                        <w:rPr>
                          <w:sz w:val="16"/>
                          <w:szCs w:val="16"/>
                        </w:rPr>
                        <w:t xml:space="preserve"> pracy z rodziną biologiczną;      - plan pracy z dzieckiem;         - ocena sytuacji dziecka umieszczonego w pieczy zastępczej;       - ocena rodziny zastępczej.</w:t>
                      </w:r>
                    </w:p>
                  </w:txbxContent>
                </v:textbox>
              </v:rect>
            </w:pict>
          </mc:Fallback>
        </mc:AlternateContent>
      </w:r>
      <w:r w:rsidR="00D94C9B">
        <w:rPr>
          <w:noProof/>
          <w:lang w:eastAsia="pl-PL"/>
        </w:rPr>
        <w:drawing>
          <wp:inline distT="0" distB="0" distL="0" distR="0" wp14:anchorId="7E51C89B" wp14:editId="2289F086">
            <wp:extent cx="5486400" cy="3200400"/>
            <wp:effectExtent l="57150" t="38100" r="95250" b="114300"/>
            <wp:docPr id="76"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p w:rsidR="00D94C9B" w:rsidRPr="00E8729A" w:rsidRDefault="00D94C9B" w:rsidP="00D94C9B"/>
    <w:p w:rsidR="00D94C9B" w:rsidRDefault="00283427" w:rsidP="00D94C9B">
      <w:pPr>
        <w:rPr>
          <w:i/>
          <w:sz w:val="20"/>
          <w:szCs w:val="20"/>
        </w:rPr>
      </w:pPr>
      <w:r>
        <w:rPr>
          <w:i/>
          <w:sz w:val="20"/>
          <w:szCs w:val="20"/>
        </w:rPr>
        <w:t>Źródło</w:t>
      </w:r>
      <w:r w:rsidR="00D94C9B">
        <w:rPr>
          <w:i/>
          <w:sz w:val="20"/>
          <w:szCs w:val="20"/>
        </w:rPr>
        <w:t>: opracowanie własne</w:t>
      </w:r>
      <w:r>
        <w:rPr>
          <w:i/>
          <w:sz w:val="20"/>
          <w:szCs w:val="20"/>
        </w:rPr>
        <w:t xml:space="preserve"> ROPS.</w:t>
      </w:r>
    </w:p>
    <w:p w:rsidR="00B0293D" w:rsidRDefault="00B0293D" w:rsidP="00B0293D">
      <w:pPr>
        <w:autoSpaceDE w:val="0"/>
        <w:autoSpaceDN w:val="0"/>
        <w:adjustRightInd w:val="0"/>
        <w:spacing w:line="312" w:lineRule="auto"/>
        <w:jc w:val="both"/>
        <w:rPr>
          <w:rFonts w:ascii="Calibri" w:hAnsi="Calibri" w:cs="ArnoPro-Regular"/>
          <w:sz w:val="24"/>
          <w:szCs w:val="24"/>
        </w:rPr>
      </w:pPr>
    </w:p>
    <w:p w:rsidR="00114831" w:rsidRDefault="00114831" w:rsidP="00B0293D">
      <w:pPr>
        <w:autoSpaceDE w:val="0"/>
        <w:autoSpaceDN w:val="0"/>
        <w:adjustRightInd w:val="0"/>
        <w:spacing w:line="312" w:lineRule="auto"/>
        <w:jc w:val="both"/>
        <w:rPr>
          <w:rFonts w:ascii="Calibri" w:hAnsi="Calibri" w:cs="ArnoPro-Regular"/>
          <w:sz w:val="24"/>
          <w:szCs w:val="24"/>
        </w:rPr>
      </w:pPr>
      <w:r w:rsidRPr="00295350">
        <w:rPr>
          <w:rFonts w:ascii="Calibri" w:hAnsi="Calibri" w:cs="ArnoPro-Regular"/>
          <w:sz w:val="24"/>
          <w:szCs w:val="24"/>
        </w:rPr>
        <w:t>Mówiąc o koni</w:t>
      </w:r>
      <w:r w:rsidR="00E051FD">
        <w:rPr>
          <w:rFonts w:ascii="Calibri" w:hAnsi="Calibri" w:cs="ArnoPro-Regular"/>
          <w:sz w:val="24"/>
          <w:szCs w:val="24"/>
        </w:rPr>
        <w:t>e</w:t>
      </w:r>
      <w:r w:rsidRPr="00295350">
        <w:rPr>
          <w:rFonts w:ascii="Calibri" w:hAnsi="Calibri" w:cs="ArnoPro-Regular"/>
          <w:sz w:val="24"/>
          <w:szCs w:val="24"/>
        </w:rPr>
        <w:t xml:space="preserve">czności budowy lokalnego systemu wsparcia rodzin należy mieć na uwadze konieczność włączenia w te działania nie tylko pracowników pomocy społecznej, ale także wszystkich innych instytucji zajmujących się rodziną i wspomagających prawidłowe jej funkcjonowanie, niezależnie od dysfunkcji jakie w niej występują. Przy tak szerokim podejściu szczególnie zasadne wydaje się położenie większego nacisku na standaryzacje usług tym bardziej, że w systemie pomocy dziecku i rodzinie znaczna część usług świadczona jest przez organizacje pozarządowe. </w:t>
      </w:r>
    </w:p>
    <w:p w:rsidR="00B5134F" w:rsidRDefault="00B5134F" w:rsidP="00B0293D">
      <w:pPr>
        <w:autoSpaceDE w:val="0"/>
        <w:autoSpaceDN w:val="0"/>
        <w:adjustRightInd w:val="0"/>
        <w:spacing w:line="312" w:lineRule="auto"/>
        <w:jc w:val="both"/>
        <w:rPr>
          <w:rFonts w:ascii="Calibri" w:hAnsi="Calibri" w:cs="ArnoPro-Regular"/>
          <w:sz w:val="24"/>
          <w:szCs w:val="24"/>
        </w:rPr>
      </w:pPr>
    </w:p>
    <w:p w:rsidR="00283427" w:rsidRDefault="00283427" w:rsidP="00B0293D">
      <w:pPr>
        <w:autoSpaceDE w:val="0"/>
        <w:autoSpaceDN w:val="0"/>
        <w:adjustRightInd w:val="0"/>
        <w:spacing w:line="312" w:lineRule="auto"/>
        <w:jc w:val="both"/>
        <w:rPr>
          <w:rFonts w:ascii="Calibri" w:hAnsi="Calibri" w:cs="ArnoPro-Regular"/>
          <w:sz w:val="24"/>
          <w:szCs w:val="24"/>
        </w:rPr>
      </w:pPr>
    </w:p>
    <w:p w:rsidR="001D08FE" w:rsidRDefault="001D08FE" w:rsidP="00B0293D">
      <w:pPr>
        <w:autoSpaceDE w:val="0"/>
        <w:autoSpaceDN w:val="0"/>
        <w:adjustRightInd w:val="0"/>
        <w:spacing w:line="312" w:lineRule="auto"/>
        <w:jc w:val="both"/>
        <w:rPr>
          <w:rFonts w:ascii="Calibri" w:hAnsi="Calibri" w:cs="ArnoPro-Regular"/>
          <w:sz w:val="24"/>
          <w:szCs w:val="24"/>
        </w:rPr>
      </w:pPr>
    </w:p>
    <w:p w:rsidR="003C2825" w:rsidRDefault="003C2825" w:rsidP="00B0293D">
      <w:pPr>
        <w:autoSpaceDE w:val="0"/>
        <w:autoSpaceDN w:val="0"/>
        <w:adjustRightInd w:val="0"/>
        <w:spacing w:line="312" w:lineRule="auto"/>
        <w:jc w:val="both"/>
        <w:rPr>
          <w:rFonts w:ascii="Calibri" w:hAnsi="Calibri" w:cs="ArnoPro-Regular"/>
          <w:sz w:val="24"/>
          <w:szCs w:val="24"/>
        </w:rPr>
      </w:pPr>
    </w:p>
    <w:p w:rsidR="005C2EFE" w:rsidRPr="00295350" w:rsidRDefault="005C2EFE" w:rsidP="00B0293D">
      <w:pPr>
        <w:autoSpaceDE w:val="0"/>
        <w:autoSpaceDN w:val="0"/>
        <w:adjustRightInd w:val="0"/>
        <w:spacing w:line="312" w:lineRule="auto"/>
        <w:jc w:val="both"/>
        <w:rPr>
          <w:rFonts w:ascii="Calibri" w:hAnsi="Calibri" w:cs="ArnoPro-Regular"/>
          <w:sz w:val="24"/>
          <w:szCs w:val="24"/>
        </w:rPr>
      </w:pPr>
    </w:p>
    <w:p w:rsidR="00D94C9B" w:rsidRDefault="00D94C9B" w:rsidP="00D94C9B">
      <w:pPr>
        <w:rPr>
          <w:b/>
          <w:color w:val="984806" w:themeColor="accent6" w:themeShade="80"/>
        </w:rPr>
      </w:pPr>
      <w:r>
        <w:rPr>
          <w:b/>
          <w:i/>
          <w:color w:val="984806" w:themeColor="accent6" w:themeShade="80"/>
        </w:rPr>
        <w:lastRenderedPageBreak/>
        <w:t>Schemat nr</w:t>
      </w:r>
      <w:r w:rsidR="00646299">
        <w:rPr>
          <w:b/>
          <w:i/>
          <w:color w:val="984806" w:themeColor="accent6" w:themeShade="80"/>
        </w:rPr>
        <w:t xml:space="preserve"> 23;</w:t>
      </w:r>
      <w:r>
        <w:rPr>
          <w:b/>
          <w:color w:val="984806" w:themeColor="accent6" w:themeShade="80"/>
        </w:rPr>
        <w:t xml:space="preserve"> Współpraca koordynatora pieczy zastępczej i asystenta rodziny.</w:t>
      </w:r>
    </w:p>
    <w:p w:rsidR="00D94C9B" w:rsidRDefault="0015274D" w:rsidP="00D94C9B">
      <w:pPr>
        <w:rPr>
          <w:b/>
          <w:color w:val="984806" w:themeColor="accent6" w:themeShade="80"/>
        </w:rPr>
      </w:pPr>
      <w:r>
        <w:rPr>
          <w:noProof/>
          <w:lang w:eastAsia="pl-PL"/>
        </w:rPr>
        <mc:AlternateContent>
          <mc:Choice Requires="wps">
            <w:drawing>
              <wp:anchor distT="0" distB="0" distL="114300" distR="114300" simplePos="0" relativeHeight="252318720" behindDoc="0" locked="0" layoutInCell="1" allowOverlap="1" wp14:anchorId="20DD1514" wp14:editId="5C7E7648">
                <wp:simplePos x="0" y="0"/>
                <wp:positionH relativeFrom="column">
                  <wp:posOffset>1471295</wp:posOffset>
                </wp:positionH>
                <wp:positionV relativeFrom="paragraph">
                  <wp:posOffset>181610</wp:posOffset>
                </wp:positionV>
                <wp:extent cx="3136265" cy="329565"/>
                <wp:effectExtent l="0" t="0" r="0" b="0"/>
                <wp:wrapNone/>
                <wp:docPr id="165"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26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518" w:rsidRPr="00423F24" w:rsidRDefault="00994518" w:rsidP="00D94C9B">
                            <w:pPr>
                              <w:jc w:val="center"/>
                              <w:rPr>
                                <w:color w:val="4F6228" w:themeColor="accent3" w:themeShade="80"/>
                              </w:rPr>
                            </w:pPr>
                            <w:r w:rsidRPr="00423F24">
                              <w:rPr>
                                <w:color w:val="4F6228" w:themeColor="accent3" w:themeShade="80"/>
                              </w:rPr>
                              <w:t>Konsultacja z koordynatorem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250" style="position:absolute;margin-left:115.85pt;margin-top:14.3pt;width:246.95pt;height:25.9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" filled="f" stroked="f">
                <v:textbox>
                  <w:txbxContent>
                    <w:p w:rsidR="00994518" w:rsidRPr="00423F24" w:rsidRDefault="00994518" w:rsidP="00D94C9B">
                      <w:pPr>
                        <w:jc w:val="center"/>
                        <w:rPr>
                          <w:color w:val="4F6228" w:themeColor="accent3" w:themeShade="80"/>
                        </w:rPr>
                      </w:pPr>
                      <w:r w:rsidRPr="00423F24">
                        <w:rPr>
                          <w:color w:val="4F6228" w:themeColor="accent3" w:themeShade="80"/>
                        </w:rPr>
                        <w:t>Konsultacja z koordynatorem pieczy zastępczej</w:t>
                      </w:r>
                    </w:p>
                  </w:txbxContent>
                </v:textbox>
              </v:rect>
            </w:pict>
          </mc:Fallback>
        </mc:AlternateContent>
      </w:r>
      <w:r>
        <w:rPr>
          <w:b/>
          <w:noProof/>
          <w:color w:val="984806" w:themeColor="accent6" w:themeShade="80"/>
          <w:lang w:eastAsia="pl-PL"/>
        </w:rPr>
        <mc:AlternateContent>
          <mc:Choice Requires="wps">
            <w:drawing>
              <wp:anchor distT="0" distB="0" distL="114297" distR="114297" simplePos="0" relativeHeight="252317696" behindDoc="0" locked="0" layoutInCell="1" allowOverlap="1" wp14:anchorId="7A8C9613" wp14:editId="7E6642A5">
                <wp:simplePos x="0" y="0"/>
                <wp:positionH relativeFrom="column">
                  <wp:posOffset>1205864</wp:posOffset>
                </wp:positionH>
                <wp:positionV relativeFrom="paragraph">
                  <wp:posOffset>234950</wp:posOffset>
                </wp:positionV>
                <wp:extent cx="0" cy="1081405"/>
                <wp:effectExtent l="76200" t="0" r="57150" b="61595"/>
                <wp:wrapNone/>
                <wp:docPr id="78"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1405"/>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5" o:spid="_x0000_s1026" type="#_x0000_t32" style="position:absolute;margin-left:94.95pt;margin-top:18.5pt;width:0;height:85.15pt;z-index:252317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" strokecolor="#5f497a [2407]">
                <v:stroke dashstyle="1 1" endarrow="block"/>
              </v:shape>
            </w:pict>
          </mc:Fallback>
        </mc:AlternateContent>
      </w:r>
      <w:r>
        <w:rPr>
          <w:b/>
          <w:noProof/>
          <w:color w:val="984806" w:themeColor="accent6" w:themeShade="80"/>
          <w:lang w:eastAsia="pl-PL"/>
        </w:rPr>
        <mc:AlternateContent>
          <mc:Choice Requires="wps">
            <w:drawing>
              <wp:anchor distT="0" distB="0" distL="114297" distR="114297" simplePos="0" relativeHeight="252316672" behindDoc="0" locked="0" layoutInCell="1" allowOverlap="1" wp14:anchorId="3417BBCA" wp14:editId="0D8BF400">
                <wp:simplePos x="0" y="0"/>
                <wp:positionH relativeFrom="column">
                  <wp:posOffset>4927599</wp:posOffset>
                </wp:positionH>
                <wp:positionV relativeFrom="paragraph">
                  <wp:posOffset>234950</wp:posOffset>
                </wp:positionV>
                <wp:extent cx="0" cy="794385"/>
                <wp:effectExtent l="76200" t="38100" r="57150" b="24765"/>
                <wp:wrapNone/>
                <wp:docPr id="82"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94385"/>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4" o:spid="_x0000_s1026" type="#_x0000_t32" style="position:absolute;margin-left:388pt;margin-top:18.5pt;width:0;height:62.55pt;flip:y;z-index:252316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" strokecolor="#5f497a [2407]">
                <v:stroke dashstyle="1 1" endarrow="block"/>
              </v:shape>
            </w:pict>
          </mc:Fallback>
        </mc:AlternateContent>
      </w:r>
      <w:r>
        <w:rPr>
          <w:b/>
          <w:noProof/>
          <w:color w:val="984806" w:themeColor="accent6" w:themeShade="80"/>
          <w:lang w:eastAsia="pl-PL"/>
        </w:rPr>
        <mc:AlternateContent>
          <mc:Choice Requires="wps">
            <w:drawing>
              <wp:anchor distT="4294967292" distB="4294967292" distL="114300" distR="114300" simplePos="0" relativeHeight="252315648" behindDoc="0" locked="0" layoutInCell="1" allowOverlap="1" wp14:anchorId="4D1C5FA4" wp14:editId="548E06E5">
                <wp:simplePos x="0" y="0"/>
                <wp:positionH relativeFrom="column">
                  <wp:posOffset>-208915</wp:posOffset>
                </wp:positionH>
                <wp:positionV relativeFrom="paragraph">
                  <wp:posOffset>234949</wp:posOffset>
                </wp:positionV>
                <wp:extent cx="5136515" cy="0"/>
                <wp:effectExtent l="0" t="0" r="6985" b="19050"/>
                <wp:wrapNone/>
                <wp:docPr id="162"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6515" cy="0"/>
                        </a:xfrm>
                        <a:prstGeom prst="straightConnector1">
                          <a:avLst/>
                        </a:prstGeom>
                        <a:noFill/>
                        <a:ln w="9525">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3" o:spid="_x0000_s1026" type="#_x0000_t32" style="position:absolute;margin-left:-16.45pt;margin-top:18.5pt;width:404.45pt;height:0;z-index:25231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" strokecolor="#e36c0a [2409]">
                <v:stroke dashstyle="1 1"/>
              </v:shape>
            </w:pict>
          </mc:Fallback>
        </mc:AlternateContent>
      </w:r>
      <w:r>
        <w:rPr>
          <w:b/>
          <w:noProof/>
          <w:color w:val="984806" w:themeColor="accent6" w:themeShade="80"/>
          <w:lang w:eastAsia="pl-PL"/>
        </w:rPr>
        <mc:AlternateContent>
          <mc:Choice Requires="wps">
            <w:drawing>
              <wp:anchor distT="0" distB="0" distL="114300" distR="114300" simplePos="0" relativeHeight="252314624" behindDoc="0" locked="0" layoutInCell="1" allowOverlap="1" wp14:anchorId="67AB63BE" wp14:editId="351E6716">
                <wp:simplePos x="0" y="0"/>
                <wp:positionH relativeFrom="column">
                  <wp:posOffset>-209550</wp:posOffset>
                </wp:positionH>
                <wp:positionV relativeFrom="paragraph">
                  <wp:posOffset>234950</wp:posOffset>
                </wp:positionV>
                <wp:extent cx="635" cy="794385"/>
                <wp:effectExtent l="76200" t="0" r="75565" b="62865"/>
                <wp:wrapNone/>
                <wp:docPr id="86"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4385"/>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2" o:spid="_x0000_s1026" type="#_x0000_t32" style="position:absolute;margin-left:-16.5pt;margin-top:18.5pt;width:.05pt;height:62.5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" strokecolor="#5f497a [2407]">
                <v:stroke dashstyle="1 1" endarrow="block"/>
              </v:shape>
            </w:pict>
          </mc:Fallback>
        </mc:AlternateContent>
      </w:r>
    </w:p>
    <w:p w:rsidR="00D94C9B" w:rsidRDefault="0015274D" w:rsidP="00D94C9B">
      <w:r>
        <w:rPr>
          <w:noProof/>
          <w:lang w:eastAsia="pl-PL"/>
        </w:rPr>
        <mc:AlternateContent>
          <mc:Choice Requires="wps">
            <w:drawing>
              <wp:anchor distT="0" distB="0" distL="114300" distR="114300" simplePos="0" relativeHeight="252302336" behindDoc="0" locked="0" layoutInCell="1" allowOverlap="1" wp14:anchorId="6A658285" wp14:editId="534D05C0">
                <wp:simplePos x="0" y="0"/>
                <wp:positionH relativeFrom="column">
                  <wp:posOffset>1708785</wp:posOffset>
                </wp:positionH>
                <wp:positionV relativeFrom="margin">
                  <wp:posOffset>834390</wp:posOffset>
                </wp:positionV>
                <wp:extent cx="3997960" cy="1828165"/>
                <wp:effectExtent l="19050" t="19050" r="40640" b="57785"/>
                <wp:wrapNone/>
                <wp:docPr id="90"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1828165"/>
                        </a:xfrm>
                        <a:prstGeom prst="roundRect">
                          <a:avLst>
                            <a:gd name="adj" fmla="val 16667"/>
                          </a:avLst>
                        </a:prstGeom>
                        <a:solidFill>
                          <a:schemeClr val="accent3">
                            <a:lumMod val="40000"/>
                            <a:lumOff val="6000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0" o:spid="_x0000_s1026" style="position:absolute;margin-left:134.55pt;margin-top:65.7pt;width:314.8pt;height:143.9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" fillcolor="#d6e3bc [1302]" strokecolor="#f2f2f2 [3041]" strokeweight="3pt">
                <v:shadow on="t" color="#4e6128 [1606]" opacity=".5" offset="1pt"/>
                <w10:wrap anchory="margin"/>
              </v:roundrect>
            </w:pict>
          </mc:Fallback>
        </mc:AlternateContent>
      </w:r>
    </w:p>
    <w:p w:rsidR="00D94C9B" w:rsidRDefault="0015274D" w:rsidP="00D94C9B">
      <w:pPr>
        <w:ind w:firstLine="708"/>
      </w:pPr>
      <w:r>
        <w:rPr>
          <w:noProof/>
          <w:lang w:eastAsia="pl-PL"/>
        </w:rPr>
        <mc:AlternateContent>
          <mc:Choice Requires="wps">
            <w:drawing>
              <wp:anchor distT="0" distB="0" distL="114300" distR="114300" simplePos="0" relativeHeight="252303360" behindDoc="0" locked="0" layoutInCell="1" allowOverlap="1" wp14:anchorId="4CE283FF" wp14:editId="28EEA109">
                <wp:simplePos x="0" y="0"/>
                <wp:positionH relativeFrom="column">
                  <wp:posOffset>-676275</wp:posOffset>
                </wp:positionH>
                <wp:positionV relativeFrom="paragraph">
                  <wp:posOffset>181610</wp:posOffset>
                </wp:positionV>
                <wp:extent cx="3594100" cy="1870710"/>
                <wp:effectExtent l="0" t="0" r="25400" b="15240"/>
                <wp:wrapNone/>
                <wp:docPr id="153"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87071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1" o:spid="_x0000_s1026" style="position:absolute;margin-left:-53.25pt;margin-top:14.3pt;width:283pt;height:147.3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" filled="f">
                <v:stroke dashstyle="dash"/>
              </v:roundrect>
            </w:pict>
          </mc:Fallback>
        </mc:AlternateContent>
      </w:r>
      <w:r>
        <w:rPr>
          <w:noProof/>
          <w:lang w:eastAsia="pl-PL"/>
        </w:rPr>
        <mc:AlternateContent>
          <mc:Choice Requires="wps">
            <w:drawing>
              <wp:anchor distT="0" distB="0" distL="114300" distR="114300" simplePos="0" relativeHeight="252313600" behindDoc="0" locked="0" layoutInCell="1" allowOverlap="1" wp14:anchorId="65A4901D" wp14:editId="75398B10">
                <wp:simplePos x="0" y="0"/>
                <wp:positionH relativeFrom="column">
                  <wp:posOffset>450850</wp:posOffset>
                </wp:positionH>
                <wp:positionV relativeFrom="paragraph">
                  <wp:posOffset>2360930</wp:posOffset>
                </wp:positionV>
                <wp:extent cx="3136265" cy="329565"/>
                <wp:effectExtent l="0" t="0" r="0" b="0"/>
                <wp:wrapNone/>
                <wp:docPr id="15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26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518" w:rsidRPr="00423F24" w:rsidRDefault="00994518" w:rsidP="00D94C9B">
                            <w:pPr>
                              <w:jc w:val="center"/>
                              <w:rPr>
                                <w:color w:val="4F6228" w:themeColor="accent3" w:themeShade="80"/>
                              </w:rPr>
                            </w:pPr>
                            <w:r w:rsidRPr="00423F24">
                              <w:rPr>
                                <w:color w:val="4F6228" w:themeColor="accent3" w:themeShade="80"/>
                              </w:rPr>
                              <w:t>Konsultacja z asystentem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251" style="position:absolute;left:0;text-align:left;margin-left:35.5pt;margin-top:185.9pt;width:246.95pt;height:25.9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" filled="f" stroked="f">
                <v:textbox>
                  <w:txbxContent>
                    <w:p w:rsidR="00994518" w:rsidRPr="00423F24" w:rsidRDefault="00994518" w:rsidP="00D94C9B">
                      <w:pPr>
                        <w:jc w:val="center"/>
                        <w:rPr>
                          <w:color w:val="4F6228" w:themeColor="accent3" w:themeShade="80"/>
                        </w:rPr>
                      </w:pPr>
                      <w:r w:rsidRPr="00423F24">
                        <w:rPr>
                          <w:color w:val="4F6228" w:themeColor="accent3" w:themeShade="80"/>
                        </w:rPr>
                        <w:t>Konsultacja z asystentem rodziny</w:t>
                      </w:r>
                    </w:p>
                  </w:txbxContent>
                </v:textbox>
              </v:rect>
            </w:pict>
          </mc:Fallback>
        </mc:AlternateContent>
      </w:r>
      <w:r>
        <w:rPr>
          <w:noProof/>
          <w:lang w:eastAsia="pl-PL"/>
        </w:rPr>
        <mc:AlternateContent>
          <mc:Choice Requires="wps">
            <w:drawing>
              <wp:anchor distT="4294967292" distB="4294967292" distL="114300" distR="114300" simplePos="0" relativeHeight="252309504" behindDoc="0" locked="0" layoutInCell="1" allowOverlap="1" wp14:anchorId="3B98DF8C" wp14:editId="72C4C590">
                <wp:simplePos x="0" y="0"/>
                <wp:positionH relativeFrom="column">
                  <wp:posOffset>-208915</wp:posOffset>
                </wp:positionH>
                <wp:positionV relativeFrom="paragraph">
                  <wp:posOffset>2807969</wp:posOffset>
                </wp:positionV>
                <wp:extent cx="5412105" cy="0"/>
                <wp:effectExtent l="0" t="0" r="0" b="19050"/>
                <wp:wrapNone/>
                <wp:docPr id="158"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2105" cy="0"/>
                        </a:xfrm>
                        <a:prstGeom prst="straightConnector1">
                          <a:avLst/>
                        </a:prstGeom>
                        <a:noFill/>
                        <a:ln w="9525">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7" o:spid="_x0000_s1026" type="#_x0000_t32" style="position:absolute;margin-left:-16.45pt;margin-top:221.1pt;width:426.15pt;height:0;z-index:25230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" strokecolor="#e36c0a [2409]">
                <v:stroke dashstyle="1 1"/>
              </v:shape>
            </w:pict>
          </mc:Fallback>
        </mc:AlternateContent>
      </w:r>
      <w:r>
        <w:rPr>
          <w:noProof/>
          <w:lang w:eastAsia="pl-PL"/>
        </w:rPr>
        <mc:AlternateContent>
          <mc:Choice Requires="wps">
            <w:drawing>
              <wp:anchor distT="0" distB="0" distL="114300" distR="114300" simplePos="0" relativeHeight="252312576" behindDoc="0" locked="0" layoutInCell="1" allowOverlap="1" wp14:anchorId="01DC1F00" wp14:editId="749DF5E0">
                <wp:simplePos x="0" y="0"/>
                <wp:positionH relativeFrom="column">
                  <wp:posOffset>5203190</wp:posOffset>
                </wp:positionH>
                <wp:positionV relativeFrom="paragraph">
                  <wp:posOffset>1638300</wp:posOffset>
                </wp:positionV>
                <wp:extent cx="10795" cy="1169670"/>
                <wp:effectExtent l="57150" t="38100" r="65405" b="11430"/>
                <wp:wrapNone/>
                <wp:docPr id="111"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1169670"/>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0" o:spid="_x0000_s1026" type="#_x0000_t32" style="position:absolute;margin-left:409.7pt;margin-top:129pt;width:.85pt;height:92.1pt;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" strokecolor="#5f497a [2407]">
                <v:stroke dashstyle="1 1" endarrow="block"/>
              </v:shape>
            </w:pict>
          </mc:Fallback>
        </mc:AlternateContent>
      </w:r>
      <w:r>
        <w:rPr>
          <w:noProof/>
          <w:lang w:eastAsia="pl-PL"/>
        </w:rPr>
        <mc:AlternateContent>
          <mc:Choice Requires="wps">
            <w:drawing>
              <wp:anchor distT="0" distB="0" distL="114300" distR="114300" simplePos="0" relativeHeight="252311552" behindDoc="0" locked="0" layoutInCell="1" allowOverlap="1" wp14:anchorId="6AEE7907" wp14:editId="59A5EC77">
                <wp:simplePos x="0" y="0"/>
                <wp:positionH relativeFrom="column">
                  <wp:posOffset>-209550</wp:posOffset>
                </wp:positionH>
                <wp:positionV relativeFrom="paragraph">
                  <wp:posOffset>1967865</wp:posOffset>
                </wp:positionV>
                <wp:extent cx="635" cy="840105"/>
                <wp:effectExtent l="76200" t="0" r="75565" b="55245"/>
                <wp:wrapNone/>
                <wp:docPr id="126"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0105"/>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2" style="position:absolute;margin-left:-16.5pt;margin-top:154.95pt;width:.05pt;height:66.1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" strokecolor="#5f497a [2407]">
                <v:stroke dashstyle="1 1" endarrow="block"/>
              </v:shape>
            </w:pict>
          </mc:Fallback>
        </mc:AlternateContent>
      </w:r>
      <w:r>
        <w:rPr>
          <w:noProof/>
          <w:lang w:eastAsia="pl-PL"/>
        </w:rPr>
        <mc:AlternateContent>
          <mc:Choice Requires="wps">
            <w:drawing>
              <wp:anchor distT="0" distB="0" distL="114297" distR="114297" simplePos="0" relativeHeight="252310528" behindDoc="0" locked="0" layoutInCell="1" allowOverlap="1" wp14:anchorId="4D6D72DD" wp14:editId="7ADC55C2">
                <wp:simplePos x="0" y="0"/>
                <wp:positionH relativeFrom="column">
                  <wp:posOffset>3714749</wp:posOffset>
                </wp:positionH>
                <wp:positionV relativeFrom="paragraph">
                  <wp:posOffset>1584960</wp:posOffset>
                </wp:positionV>
                <wp:extent cx="0" cy="1223010"/>
                <wp:effectExtent l="76200" t="38100" r="57150" b="15240"/>
                <wp:wrapNone/>
                <wp:docPr id="143"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3010"/>
                        </a:xfrm>
                        <a:prstGeom prst="straightConnector1">
                          <a:avLst/>
                        </a:prstGeom>
                        <a:noFill/>
                        <a:ln w="9525">
                          <a:solidFill>
                            <a:schemeClr val="accent4">
                              <a:lumMod val="75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8" o:spid="_x0000_s1026" type="#_x0000_t32" style="position:absolute;margin-left:292.5pt;margin-top:124.8pt;width:0;height:96.3pt;flip:y;z-index:25231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" strokecolor="#5f497a [2407]">
                <v:stroke dashstyle="1 1" endarrow="block"/>
              </v:shape>
            </w:pict>
          </mc:Fallback>
        </mc:AlternateContent>
      </w:r>
      <w:r>
        <w:rPr>
          <w:noProof/>
          <w:lang w:eastAsia="pl-PL"/>
        </w:rPr>
        <mc:AlternateContent>
          <mc:Choice Requires="wps">
            <w:drawing>
              <wp:anchor distT="0" distB="0" distL="114300" distR="114300" simplePos="0" relativeHeight="252306432" behindDoc="0" locked="0" layoutInCell="1" allowOverlap="1" wp14:anchorId="71D2ECA2" wp14:editId="43CCF81D">
                <wp:simplePos x="0" y="0"/>
                <wp:positionH relativeFrom="column">
                  <wp:posOffset>791210</wp:posOffset>
                </wp:positionH>
                <wp:positionV relativeFrom="paragraph">
                  <wp:posOffset>670560</wp:posOffset>
                </wp:positionV>
                <wp:extent cx="755015" cy="914400"/>
                <wp:effectExtent l="0" t="0" r="45085" b="57150"/>
                <wp:wrapNone/>
                <wp:docPr id="186"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914400"/>
                        </a:xfrm>
                        <a:prstGeom prst="rect">
                          <a:avLst/>
                        </a:prstGeom>
                        <a:solidFill>
                          <a:schemeClr val="accent3">
                            <a:lumMod val="40000"/>
                            <a:lumOff val="60000"/>
                          </a:schemeClr>
                        </a:solidFill>
                        <a:ln w="127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D94C9B">
                            <w:pPr>
                              <w:jc w:val="center"/>
                            </w:pPr>
                            <w:r>
                              <w:t>Ocena dziecka i rodziny zastępczej</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252" style="position:absolute;left:0;text-align:left;margin-left:62.3pt;margin-top:52.8pt;width:59.45pt;height:1in;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" fillcolor="#d6e3bc [1302]" strokecolor="#c2d69b [1942]" strokeweight="1pt">
                <v:shadow on="t" color="#974706 [1609]" opacity=".5" offset="1pt"/>
                <v:textbox style="layout-flow:vertical;mso-layout-flow-alt:bottom-to-top">
                  <w:txbxContent>
                    <w:p w:rsidR="00994518" w:rsidRDefault="00994518" w:rsidP="00D94C9B">
                      <w:pPr>
                        <w:jc w:val="center"/>
                      </w:pPr>
                      <w:r>
                        <w:t>Ocena dziecka i rodziny zastępczej</w:t>
                      </w:r>
                    </w:p>
                  </w:txbxContent>
                </v:textbox>
              </v:rect>
            </w:pict>
          </mc:Fallback>
        </mc:AlternateContent>
      </w:r>
      <w:r>
        <w:rPr>
          <w:noProof/>
          <w:lang w:eastAsia="pl-PL"/>
        </w:rPr>
        <mc:AlternateContent>
          <mc:Choice Requires="wps">
            <w:drawing>
              <wp:anchor distT="0" distB="0" distL="114300" distR="114300" simplePos="0" relativeHeight="252307456" behindDoc="0" locked="0" layoutInCell="1" allowOverlap="1" wp14:anchorId="295754B7" wp14:editId="1659C4B4">
                <wp:simplePos x="0" y="0"/>
                <wp:positionH relativeFrom="column">
                  <wp:posOffset>1928495</wp:posOffset>
                </wp:positionH>
                <wp:positionV relativeFrom="paragraph">
                  <wp:posOffset>670560</wp:posOffset>
                </wp:positionV>
                <wp:extent cx="616585" cy="914400"/>
                <wp:effectExtent l="0" t="0" r="31115" b="57150"/>
                <wp:wrapNone/>
                <wp:docPr id="18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14400"/>
                        </a:xfrm>
                        <a:prstGeom prst="rect">
                          <a:avLst/>
                        </a:prstGeom>
                        <a:solidFill>
                          <a:schemeClr val="accent3">
                            <a:lumMod val="40000"/>
                            <a:lumOff val="60000"/>
                          </a:schemeClr>
                        </a:solidFill>
                        <a:ln w="127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D94C9B">
                            <w:pPr>
                              <w:jc w:val="center"/>
                            </w:pPr>
                            <w:r>
                              <w:t>Plan pomocy dziecku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253" style="position:absolute;left:0;text-align:left;margin-left:151.85pt;margin-top:52.8pt;width:48.55pt;height:1in;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" fillcolor="#d6e3bc [1302]" strokecolor="#c2d69b [1942]" strokeweight="1pt">
                <v:shadow on="t" color="#974706 [1609]" opacity=".5" offset="1pt"/>
                <v:textbox style="layout-flow:vertical;mso-layout-flow-alt:bottom-to-top">
                  <w:txbxContent>
                    <w:p w:rsidR="00994518" w:rsidRDefault="00994518" w:rsidP="00D94C9B">
                      <w:pPr>
                        <w:jc w:val="center"/>
                      </w:pPr>
                      <w:r>
                        <w:t>Plan pomocy dziecku</w:t>
                      </w:r>
                    </w:p>
                  </w:txbxContent>
                </v:textbox>
              </v:rect>
            </w:pict>
          </mc:Fallback>
        </mc:AlternateContent>
      </w:r>
      <w:r>
        <w:rPr>
          <w:noProof/>
          <w:lang w:eastAsia="pl-PL"/>
        </w:rPr>
        <mc:AlternateContent>
          <mc:Choice Requires="wps">
            <w:drawing>
              <wp:anchor distT="0" distB="0" distL="114300" distR="114300" simplePos="0" relativeHeight="252308480" behindDoc="0" locked="0" layoutInCell="1" allowOverlap="1" wp14:anchorId="0CDBE72A" wp14:editId="6B3FEB74">
                <wp:simplePos x="0" y="0"/>
                <wp:positionH relativeFrom="column">
                  <wp:posOffset>3420110</wp:posOffset>
                </wp:positionH>
                <wp:positionV relativeFrom="paragraph">
                  <wp:posOffset>670560</wp:posOffset>
                </wp:positionV>
                <wp:extent cx="616585" cy="914400"/>
                <wp:effectExtent l="0" t="0" r="31115" b="57150"/>
                <wp:wrapNone/>
                <wp:docPr id="188"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914400"/>
                        </a:xfrm>
                        <a:prstGeom prst="rect">
                          <a:avLst/>
                        </a:prstGeom>
                        <a:solidFill>
                          <a:schemeClr val="accent3">
                            <a:lumMod val="40000"/>
                            <a:lumOff val="60000"/>
                          </a:schemeClr>
                        </a:solidFill>
                        <a:ln w="127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D94C9B">
                            <w:pPr>
                              <w:jc w:val="center"/>
                            </w:pPr>
                            <w:r>
                              <w:t>Plan pomocy rodzinie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254" style="position:absolute;left:0;text-align:left;margin-left:269.3pt;margin-top:52.8pt;width:48.55pt;height:1in;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" fillcolor="#d6e3bc [1302]" strokecolor="#c2d69b [1942]" strokeweight="1pt">
                <v:shadow on="t" color="#974706 [1609]" opacity=".5" offset="1pt"/>
                <v:textbox style="layout-flow:vertical;mso-layout-flow-alt:bottom-to-top">
                  <w:txbxContent>
                    <w:p w:rsidR="00994518" w:rsidRDefault="00994518" w:rsidP="00D94C9B">
                      <w:pPr>
                        <w:jc w:val="center"/>
                      </w:pPr>
                      <w:r>
                        <w:t>Plan pomocy rodzinie</w:t>
                      </w:r>
                    </w:p>
                  </w:txbxContent>
                </v:textbox>
              </v:rect>
            </w:pict>
          </mc:Fallback>
        </mc:AlternateContent>
      </w:r>
      <w:r>
        <w:rPr>
          <w:noProof/>
          <w:lang w:eastAsia="pl-PL"/>
        </w:rPr>
        <mc:AlternateContent>
          <mc:Choice Requires="wps">
            <w:drawing>
              <wp:anchor distT="0" distB="0" distL="114300" distR="114300" simplePos="0" relativeHeight="252305408" behindDoc="0" locked="0" layoutInCell="1" allowOverlap="1" wp14:anchorId="0E38BFFF" wp14:editId="322A610B">
                <wp:simplePos x="0" y="0"/>
                <wp:positionH relativeFrom="column">
                  <wp:posOffset>4310380</wp:posOffset>
                </wp:positionH>
                <wp:positionV relativeFrom="paragraph">
                  <wp:posOffset>383540</wp:posOffset>
                </wp:positionV>
                <wp:extent cx="1084580" cy="1254760"/>
                <wp:effectExtent l="19050" t="0" r="39370" b="59690"/>
                <wp:wrapNone/>
                <wp:docPr id="189"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1254760"/>
                        </a:xfrm>
                        <a:prstGeom prst="leftArrowCallout">
                          <a:avLst>
                            <a:gd name="adj1" fmla="val 28923"/>
                            <a:gd name="adj2" fmla="val 28923"/>
                            <a:gd name="adj3" fmla="val 16667"/>
                            <a:gd name="adj4" fmla="val 66667"/>
                          </a:avLst>
                        </a:prstGeom>
                        <a:solidFill>
                          <a:schemeClr val="accent3">
                            <a:lumMod val="40000"/>
                            <a:lumOff val="60000"/>
                          </a:schemeClr>
                        </a:solidFill>
                        <a:ln w="127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D94C9B"/>
                          <w:p w:rsidR="00994518" w:rsidRPr="000B5AE5" w:rsidRDefault="00994518" w:rsidP="00D94C9B">
                            <w:pPr>
                              <w:jc w:val="center"/>
                              <w:rPr>
                                <w:b/>
                              </w:rPr>
                            </w:pPr>
                            <w:r w:rsidRPr="000B5AE5">
                              <w:rPr>
                                <w:b/>
                              </w:rPr>
                              <w:t>Asystent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573" o:spid="_x0000_s1255" type="#_x0000_t77" style="position:absolute;left:0;text-align:left;margin-left:339.4pt;margin-top:30.2pt;width:85.4pt;height:98.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" fillcolor="#d6e3bc [1302]" strokecolor="#c2d69b [1942]" strokeweight="1pt">
                <v:shadow on="t" color="#974706 [1609]" opacity=".5" offset="1pt"/>
                <v:textbox>
                  <w:txbxContent>
                    <w:p w:rsidR="00994518" w:rsidRDefault="00994518" w:rsidP="00D94C9B"/>
                    <w:p w:rsidR="00994518" w:rsidRPr="000B5AE5" w:rsidRDefault="00994518" w:rsidP="00D94C9B">
                      <w:pPr>
                        <w:jc w:val="center"/>
                        <w:rPr>
                          <w:b/>
                        </w:rPr>
                      </w:pPr>
                      <w:r w:rsidRPr="000B5AE5">
                        <w:rPr>
                          <w:b/>
                        </w:rPr>
                        <w:t>Asystent rodziny</w:t>
                      </w:r>
                    </w:p>
                  </w:txbxContent>
                </v:textbox>
              </v:shape>
            </w:pict>
          </mc:Fallback>
        </mc:AlternateContent>
      </w:r>
    </w:p>
    <w:p w:rsidR="00D94C9B" w:rsidRPr="007C2CD2" w:rsidRDefault="0015274D" w:rsidP="00D94C9B">
      <w:r>
        <w:rPr>
          <w:noProof/>
          <w:lang w:eastAsia="pl-PL"/>
        </w:rPr>
        <mc:AlternateContent>
          <mc:Choice Requires="wps">
            <w:drawing>
              <wp:anchor distT="0" distB="0" distL="114300" distR="114300" simplePos="0" relativeHeight="252304384" behindDoc="0" locked="0" layoutInCell="1" allowOverlap="1" wp14:anchorId="1ED9C0CF" wp14:editId="22C68890">
                <wp:simplePos x="0" y="0"/>
                <wp:positionH relativeFrom="column">
                  <wp:posOffset>-544195</wp:posOffset>
                </wp:positionH>
                <wp:positionV relativeFrom="paragraph">
                  <wp:posOffset>69850</wp:posOffset>
                </wp:positionV>
                <wp:extent cx="1410335" cy="1584325"/>
                <wp:effectExtent l="0" t="0" r="37465" b="53975"/>
                <wp:wrapNone/>
                <wp:docPr id="190"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1584325"/>
                        </a:xfrm>
                        <a:prstGeom prst="rightArrowCallout">
                          <a:avLst>
                            <a:gd name="adj1" fmla="val 29572"/>
                            <a:gd name="adj2" fmla="val 29577"/>
                            <a:gd name="adj3" fmla="val 16667"/>
                            <a:gd name="adj4" fmla="val 66667"/>
                          </a:avLst>
                        </a:prstGeom>
                        <a:solidFill>
                          <a:schemeClr val="accent3">
                            <a:lumMod val="40000"/>
                            <a:lumOff val="60000"/>
                          </a:schemeClr>
                        </a:solidFill>
                        <a:ln w="12700">
                          <a:solidFill>
                            <a:schemeClr val="accent3">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994518" w:rsidRDefault="00994518" w:rsidP="00D94C9B">
                            <w:pPr>
                              <w:jc w:val="center"/>
                            </w:pPr>
                          </w:p>
                          <w:p w:rsidR="00994518" w:rsidRPr="000B5AE5" w:rsidRDefault="00994518" w:rsidP="00D94C9B">
                            <w:pPr>
                              <w:jc w:val="center"/>
                              <w:rPr>
                                <w:b/>
                              </w:rPr>
                            </w:pPr>
                            <w:r w:rsidRPr="000B5AE5">
                              <w:rPr>
                                <w:b/>
                              </w:rPr>
                              <w:t>Koordynator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572" o:spid="_x0000_s1256" type="#_x0000_t78" style="position:absolute;margin-left:-42.85pt;margin-top:5.5pt;width:111.05pt;height:124.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" adj=",5113,,7957" fillcolor="#d6e3bc [1302]" strokecolor="#c2d69b [1942]" strokeweight="1pt">
                <v:shadow on="t" color="#974706 [1609]" opacity=".5" offset="1pt"/>
                <v:textbox>
                  <w:txbxContent>
                    <w:p w:rsidR="00994518" w:rsidRDefault="00994518" w:rsidP="00D94C9B">
                      <w:pPr>
                        <w:jc w:val="center"/>
                      </w:pPr>
                    </w:p>
                    <w:p w:rsidR="00994518" w:rsidRPr="000B5AE5" w:rsidRDefault="00994518" w:rsidP="00D94C9B">
                      <w:pPr>
                        <w:jc w:val="center"/>
                        <w:rPr>
                          <w:b/>
                        </w:rPr>
                      </w:pPr>
                      <w:r w:rsidRPr="000B5AE5">
                        <w:rPr>
                          <w:b/>
                        </w:rPr>
                        <w:t>Koordynator pieczy zastępczej</w:t>
                      </w:r>
                    </w:p>
                  </w:txbxContent>
                </v:textbox>
              </v:shape>
            </w:pict>
          </mc:Fallback>
        </mc:AlternateContent>
      </w:r>
    </w:p>
    <w:p w:rsidR="00D94C9B" w:rsidRPr="007C2CD2" w:rsidRDefault="00D94C9B" w:rsidP="00D94C9B"/>
    <w:p w:rsidR="00D94C9B" w:rsidRPr="007C2CD2" w:rsidRDefault="00D94C9B" w:rsidP="00D94C9B"/>
    <w:p w:rsidR="00D94C9B" w:rsidRPr="007C2CD2" w:rsidRDefault="00D94C9B" w:rsidP="00D94C9B"/>
    <w:p w:rsidR="00D94C9B" w:rsidRPr="007C2CD2" w:rsidRDefault="00D94C9B" w:rsidP="00D94C9B"/>
    <w:p w:rsidR="00D94C9B" w:rsidRPr="007C2CD2" w:rsidRDefault="00D94C9B" w:rsidP="00D94C9B"/>
    <w:p w:rsidR="00D94C9B" w:rsidRPr="007C2CD2" w:rsidRDefault="00D94C9B" w:rsidP="00D94C9B"/>
    <w:p w:rsidR="00D94C9B" w:rsidRPr="007C2CD2" w:rsidRDefault="00D94C9B" w:rsidP="00D94C9B"/>
    <w:p w:rsidR="00E0421E" w:rsidRDefault="00284871" w:rsidP="00E0421E">
      <w:pPr>
        <w:rPr>
          <w:i/>
          <w:sz w:val="20"/>
          <w:szCs w:val="20"/>
        </w:rPr>
      </w:pPr>
      <w:r>
        <w:rPr>
          <w:i/>
          <w:sz w:val="20"/>
          <w:szCs w:val="20"/>
        </w:rPr>
        <w:t>Źródło</w:t>
      </w:r>
      <w:r w:rsidR="00E0421E">
        <w:rPr>
          <w:i/>
          <w:sz w:val="20"/>
          <w:szCs w:val="20"/>
        </w:rPr>
        <w:t>: opracowanie własne</w:t>
      </w:r>
      <w:r>
        <w:rPr>
          <w:i/>
          <w:sz w:val="20"/>
          <w:szCs w:val="20"/>
        </w:rPr>
        <w:t xml:space="preserve"> ROPS.</w:t>
      </w:r>
    </w:p>
    <w:p w:rsidR="00B0293D" w:rsidRDefault="00B0293D" w:rsidP="00295350">
      <w:pPr>
        <w:autoSpaceDE w:val="0"/>
        <w:autoSpaceDN w:val="0"/>
        <w:adjustRightInd w:val="0"/>
        <w:spacing w:line="360" w:lineRule="auto"/>
        <w:jc w:val="both"/>
        <w:rPr>
          <w:rFonts w:ascii="Calibri" w:hAnsi="Calibri" w:cs="ArnoPro-Regular"/>
          <w:sz w:val="24"/>
          <w:szCs w:val="24"/>
        </w:rPr>
      </w:pPr>
    </w:p>
    <w:p w:rsidR="00114831" w:rsidRPr="00295350" w:rsidRDefault="00114831" w:rsidP="00B0293D">
      <w:pPr>
        <w:autoSpaceDE w:val="0"/>
        <w:autoSpaceDN w:val="0"/>
        <w:adjustRightInd w:val="0"/>
        <w:spacing w:line="312" w:lineRule="auto"/>
        <w:jc w:val="both"/>
        <w:rPr>
          <w:rFonts w:ascii="Calibri" w:hAnsi="Calibri"/>
          <w:sz w:val="24"/>
          <w:szCs w:val="24"/>
        </w:rPr>
      </w:pPr>
      <w:r w:rsidRPr="00295350">
        <w:rPr>
          <w:rFonts w:ascii="Calibri" w:hAnsi="Calibri" w:cs="ArnoPro-Regular"/>
          <w:sz w:val="24"/>
          <w:szCs w:val="24"/>
        </w:rPr>
        <w:t xml:space="preserve">Pierwszoplanowe znaczenie w organizowaniu pomocy rodzinie ma stosowanie programów profilaktycznych, mających za zadanie  </w:t>
      </w:r>
      <w:r w:rsidRPr="00295350">
        <w:rPr>
          <w:rFonts w:ascii="Calibri" w:hAnsi="Calibri"/>
          <w:sz w:val="24"/>
          <w:szCs w:val="24"/>
        </w:rPr>
        <w:t xml:space="preserve">osiągnięcie takiego poziomu funkcjonowania rodziny, który umożliwi jej pokonanie sytuacji kryzysowej, a także pomoże znaleźć lepsze sposoby radzenia sobie w życiu tak, aby mogła sama decydować co jest dla niej najwłaściwsze. Na terenie kraju realizowany jest program pn.  </w:t>
      </w:r>
      <w:r w:rsidRPr="00295350">
        <w:rPr>
          <w:rFonts w:ascii="Calibri" w:hAnsi="Calibri" w:cs="ArnoPro-Italic"/>
          <w:i/>
          <w:iCs/>
          <w:sz w:val="24"/>
          <w:szCs w:val="24"/>
        </w:rPr>
        <w:t xml:space="preserve">Szkoła </w:t>
      </w:r>
      <w:r w:rsidR="00522A7F">
        <w:rPr>
          <w:rFonts w:ascii="Calibri" w:hAnsi="Calibri" w:cs="ArnoPro-Italic"/>
          <w:i/>
          <w:iCs/>
          <w:sz w:val="24"/>
          <w:szCs w:val="24"/>
        </w:rPr>
        <w:t xml:space="preserve">dla rodziców </w:t>
      </w:r>
      <w:r w:rsidRPr="00295350">
        <w:rPr>
          <w:rFonts w:ascii="Calibri" w:hAnsi="Calibri" w:cs="ArnoPro-Italic"/>
          <w:i/>
          <w:iCs/>
          <w:sz w:val="24"/>
          <w:szCs w:val="24"/>
        </w:rPr>
        <w:t xml:space="preserve">i wychowawców. </w:t>
      </w:r>
      <w:r w:rsidRPr="00295350">
        <w:rPr>
          <w:rFonts w:ascii="Calibri" w:hAnsi="Calibri"/>
          <w:sz w:val="24"/>
          <w:szCs w:val="24"/>
        </w:rPr>
        <w:t xml:space="preserve">Jego głównym celem jest wspieranie rodziców i wychowawców w radzeniu sobie w codziennych kontaktach z dziećmi i młodzieżą. Nauka umiejętności lepszego porozumiewania się, refleksja nad własną postawą wychowawczą, wymiana doświadczeń między rodzicami. </w:t>
      </w:r>
      <w:r w:rsidR="00522A7F">
        <w:rPr>
          <w:rFonts w:ascii="Calibri" w:hAnsi="Calibri"/>
          <w:sz w:val="24"/>
          <w:szCs w:val="24"/>
        </w:rPr>
        <w:t xml:space="preserve">          </w:t>
      </w:r>
      <w:r w:rsidRPr="00295350">
        <w:rPr>
          <w:rFonts w:ascii="Calibri" w:hAnsi="Calibri"/>
          <w:sz w:val="24"/>
          <w:szCs w:val="24"/>
        </w:rPr>
        <w:t xml:space="preserve">W roku 2011 </w:t>
      </w:r>
      <w:r w:rsidR="006E0E99">
        <w:rPr>
          <w:rFonts w:ascii="Calibri" w:hAnsi="Calibri"/>
          <w:sz w:val="24"/>
          <w:szCs w:val="24"/>
        </w:rPr>
        <w:t xml:space="preserve">w programie na terenie województwa </w:t>
      </w:r>
      <w:r w:rsidRPr="00295350">
        <w:rPr>
          <w:rFonts w:ascii="Calibri" w:hAnsi="Calibri"/>
          <w:sz w:val="24"/>
          <w:szCs w:val="24"/>
        </w:rPr>
        <w:t xml:space="preserve">wzięło </w:t>
      </w:r>
      <w:r w:rsidRPr="00295350">
        <w:rPr>
          <w:rFonts w:ascii="Calibri" w:hAnsi="Calibri"/>
          <w:b/>
          <w:sz w:val="24"/>
          <w:szCs w:val="24"/>
        </w:rPr>
        <w:t>udział 47 osób</w:t>
      </w:r>
      <w:r w:rsidRPr="00295350">
        <w:rPr>
          <w:rFonts w:ascii="Calibri" w:hAnsi="Calibri"/>
          <w:sz w:val="24"/>
          <w:szCs w:val="24"/>
        </w:rPr>
        <w:t xml:space="preserve"> w tym: 12 rodziców, 35 nauczycieli oraz 1 szkoła (w kraju: 4119 rodziców, 619 nauczycieli, 199 szkół) </w:t>
      </w:r>
      <w:r w:rsidRPr="00295350">
        <w:rPr>
          <w:rStyle w:val="Odwoanieprzypisudolnego"/>
          <w:rFonts w:ascii="Calibri" w:hAnsi="Calibri"/>
          <w:sz w:val="24"/>
          <w:szCs w:val="24"/>
        </w:rPr>
        <w:footnoteReference w:id="24"/>
      </w:r>
      <w:r w:rsidRPr="00295350">
        <w:rPr>
          <w:rFonts w:ascii="Calibri" w:hAnsi="Calibri"/>
          <w:sz w:val="24"/>
          <w:szCs w:val="24"/>
        </w:rPr>
        <w:t xml:space="preserve">. </w:t>
      </w:r>
    </w:p>
    <w:p w:rsidR="00E051FD" w:rsidRDefault="00E051FD" w:rsidP="00B0293D">
      <w:pPr>
        <w:autoSpaceDE w:val="0"/>
        <w:autoSpaceDN w:val="0"/>
        <w:adjustRightInd w:val="0"/>
        <w:spacing w:line="312" w:lineRule="auto"/>
        <w:jc w:val="both"/>
        <w:rPr>
          <w:rFonts w:ascii="Calibri" w:hAnsi="Calibri"/>
          <w:sz w:val="24"/>
          <w:szCs w:val="24"/>
        </w:rPr>
      </w:pPr>
    </w:p>
    <w:p w:rsidR="00114831" w:rsidRPr="00295350" w:rsidRDefault="00114831" w:rsidP="00B0293D">
      <w:pPr>
        <w:autoSpaceDE w:val="0"/>
        <w:autoSpaceDN w:val="0"/>
        <w:adjustRightInd w:val="0"/>
        <w:spacing w:line="312" w:lineRule="auto"/>
        <w:jc w:val="both"/>
        <w:rPr>
          <w:rFonts w:ascii="Calibri" w:hAnsi="Calibri"/>
          <w:sz w:val="24"/>
          <w:szCs w:val="24"/>
        </w:rPr>
      </w:pPr>
      <w:r w:rsidRPr="00295350">
        <w:rPr>
          <w:rFonts w:ascii="Calibri" w:hAnsi="Calibri"/>
          <w:sz w:val="24"/>
          <w:szCs w:val="24"/>
        </w:rPr>
        <w:t xml:space="preserve">Istotnym elementem działań profilaktycznych są organizowane warsztaty, szkolenia, sympozja  dla nauczycieli, rodziców oraz opiekunów. Rokrocznie na terenie województwa odbywają się Świętokrzyskie Dni Profilaktyki w ramach, których prowadzone są różnorodne działania m.in. warsztaty dla młodzieży, nauczycieli i pedagogów, festyny rodzinne oraz konkursy sportowe i artystyczne, a także akcje profilaktyczno-edukacyjne w zakresie: </w:t>
      </w:r>
      <w:r w:rsidRPr="00295350">
        <w:rPr>
          <w:rFonts w:ascii="Calibri" w:hAnsi="Calibri"/>
          <w:sz w:val="24"/>
          <w:szCs w:val="24"/>
        </w:rPr>
        <w:lastRenderedPageBreak/>
        <w:t xml:space="preserve">profilaktyki uzależnień, zapobiegania przemocy w rodzinie, budowania konstruktywnych relacji, roli rodziny we współczesnym świecie oraz rodzin z problemem alkoholowym. </w:t>
      </w:r>
    </w:p>
    <w:p w:rsidR="00114831" w:rsidRPr="00295350" w:rsidRDefault="00114831" w:rsidP="00295350">
      <w:pPr>
        <w:autoSpaceDE w:val="0"/>
        <w:autoSpaceDN w:val="0"/>
        <w:adjustRightInd w:val="0"/>
        <w:spacing w:line="312" w:lineRule="auto"/>
        <w:ind w:firstLine="708"/>
        <w:jc w:val="both"/>
        <w:rPr>
          <w:rFonts w:ascii="Calibri" w:hAnsi="Calibri"/>
          <w:sz w:val="24"/>
          <w:szCs w:val="24"/>
        </w:rPr>
      </w:pPr>
      <w:r w:rsidRPr="00295350">
        <w:rPr>
          <w:rFonts w:ascii="Calibri" w:hAnsi="Calibri"/>
          <w:sz w:val="24"/>
          <w:szCs w:val="24"/>
        </w:rPr>
        <w:t xml:space="preserve">Ponadto organizowane przez Świętokrzyskie Centrum Doskonalenia Nauczycieli </w:t>
      </w:r>
      <w:r w:rsidR="00406670">
        <w:rPr>
          <w:rFonts w:ascii="Calibri" w:hAnsi="Calibri"/>
          <w:sz w:val="24"/>
          <w:szCs w:val="24"/>
        </w:rPr>
        <w:t xml:space="preserve">projekty, </w:t>
      </w:r>
      <w:r w:rsidRPr="00295350">
        <w:rPr>
          <w:rFonts w:ascii="Calibri" w:hAnsi="Calibri"/>
          <w:sz w:val="24"/>
          <w:szCs w:val="24"/>
        </w:rPr>
        <w:t xml:space="preserve">szkolenia  i konferencje dotyczące rozwiązywania problemów oraz  zapobiegania problemom </w:t>
      </w:r>
      <w:r w:rsidR="003E4550">
        <w:rPr>
          <w:rFonts w:ascii="Calibri" w:hAnsi="Calibri"/>
          <w:sz w:val="24"/>
          <w:szCs w:val="24"/>
        </w:rPr>
        <w:t xml:space="preserve">dzieci i </w:t>
      </w:r>
      <w:r w:rsidRPr="00295350">
        <w:rPr>
          <w:rFonts w:ascii="Calibri" w:hAnsi="Calibri"/>
          <w:sz w:val="24"/>
          <w:szCs w:val="24"/>
        </w:rPr>
        <w:t>rodzin</w:t>
      </w:r>
      <w:r w:rsidR="00406670">
        <w:rPr>
          <w:rFonts w:ascii="Calibri" w:hAnsi="Calibri"/>
          <w:sz w:val="24"/>
          <w:szCs w:val="24"/>
        </w:rPr>
        <w:t>nym</w:t>
      </w:r>
      <w:r w:rsidRPr="00295350">
        <w:rPr>
          <w:rFonts w:ascii="Calibri" w:hAnsi="Calibri"/>
          <w:sz w:val="24"/>
          <w:szCs w:val="24"/>
        </w:rPr>
        <w:t>:</w:t>
      </w:r>
    </w:p>
    <w:p w:rsidR="008F33CE" w:rsidRDefault="008F33CE"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edukacyjny „ABC rozwoju psychicznego dziecka”;</w:t>
      </w:r>
    </w:p>
    <w:p w:rsidR="008F33CE" w:rsidRDefault="008F33CE"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„Akademia Wychowania”;</w:t>
      </w:r>
    </w:p>
    <w:p w:rsidR="00406670" w:rsidRDefault="00406670"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„Kreatywny uczeń XXI wieku”;</w:t>
      </w:r>
    </w:p>
    <w:p w:rsidR="00406670" w:rsidRDefault="00406670"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„PI Wczoraj wykluczenie jutro zatrudnienie”;</w:t>
      </w:r>
    </w:p>
    <w:p w:rsidR="00406670" w:rsidRDefault="00406670"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„Polonistyczna Dolina”;</w:t>
      </w:r>
    </w:p>
    <w:p w:rsidR="00406670" w:rsidRDefault="00406670"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„Od grosika do złotówki”;</w:t>
      </w:r>
    </w:p>
    <w:p w:rsidR="00DC12CD" w:rsidRDefault="00DC12CD"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 xml:space="preserve">Projekt „Szkolna interwencja profilaktyczna w sytuacjach </w:t>
      </w:r>
      <w:r w:rsidR="00F460E1">
        <w:rPr>
          <w:rFonts w:ascii="Calibri" w:hAnsi="Calibri"/>
          <w:sz w:val="24"/>
          <w:szCs w:val="24"/>
        </w:rPr>
        <w:t>kryzysowych</w:t>
      </w:r>
      <w:r>
        <w:rPr>
          <w:rFonts w:ascii="Calibri" w:hAnsi="Calibri"/>
          <w:sz w:val="24"/>
          <w:szCs w:val="24"/>
        </w:rPr>
        <w:t>”;</w:t>
      </w:r>
    </w:p>
    <w:p w:rsidR="00406670" w:rsidRDefault="00406670"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„Poznaj swój wybrany zawód”;</w:t>
      </w:r>
    </w:p>
    <w:p w:rsidR="00F460E1" w:rsidRDefault="00F460E1"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„Szybuj bezpiecznie w internetowej chmurze”;</w:t>
      </w:r>
    </w:p>
    <w:p w:rsidR="00FD5266" w:rsidRPr="003E4550" w:rsidRDefault="00FD5266"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Projekt „Młodzieżowy Inkubator Przedsiębiorczości”;</w:t>
      </w:r>
    </w:p>
    <w:p w:rsidR="00114831" w:rsidRPr="00295350" w:rsidRDefault="00114831" w:rsidP="00A41A69">
      <w:pPr>
        <w:numPr>
          <w:ilvl w:val="1"/>
          <w:numId w:val="63"/>
        </w:numPr>
        <w:autoSpaceDE w:val="0"/>
        <w:autoSpaceDN w:val="0"/>
        <w:adjustRightInd w:val="0"/>
        <w:spacing w:after="0" w:line="312" w:lineRule="auto"/>
        <w:ind w:left="851"/>
        <w:jc w:val="both"/>
        <w:rPr>
          <w:rFonts w:ascii="Calibri" w:hAnsi="Calibri"/>
          <w:sz w:val="24"/>
          <w:szCs w:val="24"/>
        </w:rPr>
      </w:pPr>
      <w:r w:rsidRPr="00295350">
        <w:rPr>
          <w:rFonts w:ascii="Calibri" w:hAnsi="Calibri"/>
          <w:sz w:val="24"/>
          <w:szCs w:val="24"/>
        </w:rPr>
        <w:t xml:space="preserve">Konferencja „Szkoła – instytucja szybkiego reagowania problemy </w:t>
      </w:r>
      <w:r w:rsidR="00406670">
        <w:rPr>
          <w:rFonts w:ascii="Calibri" w:hAnsi="Calibri"/>
          <w:sz w:val="24"/>
          <w:szCs w:val="24"/>
        </w:rPr>
        <w:t xml:space="preserve">i potrzeby dzieci </w:t>
      </w:r>
      <w:r w:rsidR="00FD5266">
        <w:rPr>
          <w:rFonts w:ascii="Calibri" w:hAnsi="Calibri"/>
          <w:sz w:val="24"/>
          <w:szCs w:val="24"/>
        </w:rPr>
        <w:t xml:space="preserve">       </w:t>
      </w:r>
      <w:r w:rsidR="00406670">
        <w:rPr>
          <w:rFonts w:ascii="Calibri" w:hAnsi="Calibri"/>
          <w:sz w:val="24"/>
          <w:szCs w:val="24"/>
        </w:rPr>
        <w:t>i młodzieży”;</w:t>
      </w:r>
    </w:p>
    <w:p w:rsidR="00114831" w:rsidRDefault="00114831" w:rsidP="00A41A69">
      <w:pPr>
        <w:numPr>
          <w:ilvl w:val="1"/>
          <w:numId w:val="63"/>
        </w:numPr>
        <w:autoSpaceDE w:val="0"/>
        <w:autoSpaceDN w:val="0"/>
        <w:adjustRightInd w:val="0"/>
        <w:spacing w:after="0" w:line="312" w:lineRule="auto"/>
        <w:ind w:left="851"/>
        <w:jc w:val="both"/>
        <w:rPr>
          <w:rFonts w:ascii="Calibri" w:hAnsi="Calibri"/>
          <w:sz w:val="24"/>
          <w:szCs w:val="24"/>
        </w:rPr>
      </w:pPr>
      <w:r w:rsidRPr="00295350">
        <w:rPr>
          <w:rFonts w:ascii="Calibri" w:hAnsi="Calibri"/>
          <w:sz w:val="24"/>
          <w:szCs w:val="24"/>
        </w:rPr>
        <w:t xml:space="preserve">Konferencja </w:t>
      </w:r>
      <w:r w:rsidR="00406670">
        <w:rPr>
          <w:rFonts w:ascii="Calibri" w:hAnsi="Calibri"/>
          <w:sz w:val="24"/>
          <w:szCs w:val="24"/>
        </w:rPr>
        <w:t>„</w:t>
      </w:r>
      <w:r w:rsidRPr="00295350">
        <w:rPr>
          <w:rFonts w:ascii="Calibri" w:hAnsi="Calibri"/>
          <w:sz w:val="24"/>
          <w:szCs w:val="24"/>
        </w:rPr>
        <w:t>Organizowanie pomocy psychologiczno- pedagogicznej dla uczniów ze spec</w:t>
      </w:r>
      <w:r w:rsidR="00406670">
        <w:rPr>
          <w:rFonts w:ascii="Calibri" w:hAnsi="Calibri"/>
          <w:sz w:val="24"/>
          <w:szCs w:val="24"/>
        </w:rPr>
        <w:t>jalnymi potrzebami edukacyjnymi”;</w:t>
      </w:r>
    </w:p>
    <w:p w:rsidR="00F460E1" w:rsidRDefault="00F460E1" w:rsidP="00A41A69">
      <w:pPr>
        <w:numPr>
          <w:ilvl w:val="1"/>
          <w:numId w:val="63"/>
        </w:numPr>
        <w:autoSpaceDE w:val="0"/>
        <w:autoSpaceDN w:val="0"/>
        <w:adjustRightInd w:val="0"/>
        <w:spacing w:after="0" w:line="312" w:lineRule="auto"/>
        <w:ind w:left="851"/>
        <w:jc w:val="both"/>
        <w:rPr>
          <w:rFonts w:ascii="Calibri" w:hAnsi="Calibri"/>
          <w:sz w:val="24"/>
          <w:szCs w:val="24"/>
        </w:rPr>
      </w:pPr>
      <w:r>
        <w:rPr>
          <w:rFonts w:ascii="Calibri" w:hAnsi="Calibri"/>
          <w:sz w:val="24"/>
          <w:szCs w:val="24"/>
        </w:rPr>
        <w:t>Warsztaty w ramach p</w:t>
      </w:r>
      <w:r w:rsidR="00DD6867">
        <w:rPr>
          <w:rFonts w:ascii="Calibri" w:hAnsi="Calibri"/>
          <w:sz w:val="24"/>
          <w:szCs w:val="24"/>
        </w:rPr>
        <w:t>rojektu „Otwarta Twoja kariera”.</w:t>
      </w:r>
    </w:p>
    <w:p w:rsidR="00DD6867" w:rsidRDefault="00DD6867" w:rsidP="00DD6867">
      <w:pPr>
        <w:autoSpaceDE w:val="0"/>
        <w:autoSpaceDN w:val="0"/>
        <w:adjustRightInd w:val="0"/>
        <w:spacing w:after="0" w:line="312" w:lineRule="auto"/>
        <w:jc w:val="both"/>
        <w:rPr>
          <w:rFonts w:ascii="Calibri" w:hAnsi="Calibri"/>
          <w:sz w:val="24"/>
          <w:szCs w:val="24"/>
        </w:rPr>
      </w:pPr>
    </w:p>
    <w:p w:rsidR="00DD6867" w:rsidRDefault="00DD6867" w:rsidP="00DD6867">
      <w:pPr>
        <w:autoSpaceDE w:val="0"/>
        <w:autoSpaceDN w:val="0"/>
        <w:adjustRightInd w:val="0"/>
        <w:spacing w:after="0" w:line="312" w:lineRule="auto"/>
        <w:jc w:val="both"/>
        <w:rPr>
          <w:rFonts w:ascii="Calibri" w:hAnsi="Calibri"/>
          <w:sz w:val="24"/>
          <w:szCs w:val="24"/>
        </w:rPr>
      </w:pPr>
    </w:p>
    <w:p w:rsidR="00DD6867" w:rsidRDefault="00DD6867" w:rsidP="00DD6867">
      <w:pPr>
        <w:autoSpaceDE w:val="0"/>
        <w:autoSpaceDN w:val="0"/>
        <w:adjustRightInd w:val="0"/>
        <w:spacing w:after="0" w:line="312" w:lineRule="auto"/>
        <w:jc w:val="both"/>
        <w:rPr>
          <w:rFonts w:ascii="Calibri" w:hAnsi="Calibri"/>
          <w:sz w:val="24"/>
          <w:szCs w:val="24"/>
        </w:rPr>
      </w:pPr>
    </w:p>
    <w:p w:rsidR="00DD6867" w:rsidRDefault="00DD6867" w:rsidP="00DD6867">
      <w:pPr>
        <w:autoSpaceDE w:val="0"/>
        <w:autoSpaceDN w:val="0"/>
        <w:adjustRightInd w:val="0"/>
        <w:spacing w:after="0" w:line="312" w:lineRule="auto"/>
        <w:jc w:val="both"/>
        <w:rPr>
          <w:rFonts w:ascii="Calibri" w:hAnsi="Calibri"/>
          <w:sz w:val="24"/>
          <w:szCs w:val="24"/>
        </w:rPr>
      </w:pPr>
    </w:p>
    <w:p w:rsidR="00DD6867" w:rsidRPr="00295350" w:rsidRDefault="00DD6867" w:rsidP="00DD6867">
      <w:pPr>
        <w:autoSpaceDE w:val="0"/>
        <w:autoSpaceDN w:val="0"/>
        <w:adjustRightInd w:val="0"/>
        <w:spacing w:after="0" w:line="312" w:lineRule="auto"/>
        <w:jc w:val="both"/>
        <w:rPr>
          <w:rFonts w:ascii="Calibri" w:hAnsi="Calibri"/>
          <w:sz w:val="24"/>
          <w:szCs w:val="24"/>
        </w:rPr>
      </w:pPr>
    </w:p>
    <w:p w:rsidR="00114831" w:rsidRPr="0069360B" w:rsidRDefault="00114831" w:rsidP="003E4550">
      <w:pPr>
        <w:autoSpaceDE w:val="0"/>
        <w:autoSpaceDN w:val="0"/>
        <w:adjustRightInd w:val="0"/>
        <w:spacing w:after="0" w:line="360" w:lineRule="auto"/>
        <w:ind w:left="1788"/>
        <w:jc w:val="both"/>
        <w:rPr>
          <w:rFonts w:ascii="Calibri" w:hAnsi="Calibri"/>
        </w:rPr>
      </w:pPr>
    </w:p>
    <w:p w:rsidR="00E1044C" w:rsidRDefault="00E1044C" w:rsidP="00E1044C">
      <w:pPr>
        <w:rPr>
          <w:b/>
          <w:sz w:val="24"/>
          <w:szCs w:val="24"/>
        </w:rPr>
      </w:pPr>
    </w:p>
    <w:p w:rsidR="00650E12" w:rsidRDefault="00650E12" w:rsidP="00E1044C">
      <w:pPr>
        <w:rPr>
          <w:b/>
          <w:sz w:val="24"/>
          <w:szCs w:val="24"/>
        </w:rPr>
      </w:pPr>
    </w:p>
    <w:p w:rsidR="00650E12" w:rsidRDefault="00650E12" w:rsidP="00E1044C"/>
    <w:p w:rsidR="00114831" w:rsidRDefault="00114831" w:rsidP="00E0421E">
      <w:pPr>
        <w:tabs>
          <w:tab w:val="left" w:pos="6262"/>
        </w:tabs>
      </w:pPr>
    </w:p>
    <w:p w:rsidR="00EA0D49" w:rsidRDefault="00EA0D49" w:rsidP="00B57F73">
      <w:pPr>
        <w:spacing w:before="100" w:beforeAutospacing="1" w:after="100" w:afterAutospacing="1" w:line="360" w:lineRule="auto"/>
        <w:contextualSpacing/>
        <w:jc w:val="both"/>
        <w:rPr>
          <w:sz w:val="24"/>
          <w:szCs w:val="24"/>
        </w:rPr>
      </w:pPr>
    </w:p>
    <w:p w:rsidR="00F03B58" w:rsidRDefault="00F03B58" w:rsidP="00B57F73">
      <w:pPr>
        <w:spacing w:before="100" w:beforeAutospacing="1" w:after="100" w:afterAutospacing="1" w:line="360" w:lineRule="auto"/>
        <w:contextualSpacing/>
        <w:jc w:val="both"/>
        <w:rPr>
          <w:sz w:val="24"/>
          <w:szCs w:val="24"/>
        </w:rPr>
      </w:pPr>
    </w:p>
    <w:p w:rsidR="00754708" w:rsidRDefault="00754708" w:rsidP="00B57F73">
      <w:pPr>
        <w:spacing w:before="100" w:beforeAutospacing="1" w:after="100" w:afterAutospacing="1" w:line="360" w:lineRule="auto"/>
        <w:contextualSpacing/>
        <w:jc w:val="both"/>
        <w:rPr>
          <w:sz w:val="24"/>
          <w:szCs w:val="24"/>
        </w:rPr>
      </w:pPr>
    </w:p>
    <w:p w:rsidR="00754708" w:rsidRDefault="00754708" w:rsidP="00B57F73">
      <w:pPr>
        <w:spacing w:before="100" w:beforeAutospacing="1" w:after="100" w:afterAutospacing="1" w:line="360" w:lineRule="auto"/>
        <w:contextualSpacing/>
        <w:jc w:val="both"/>
        <w:rPr>
          <w:sz w:val="24"/>
          <w:szCs w:val="24"/>
        </w:rPr>
      </w:pPr>
    </w:p>
    <w:p w:rsidR="002E3284" w:rsidRDefault="002E3284" w:rsidP="00B57F73">
      <w:pPr>
        <w:spacing w:before="100" w:beforeAutospacing="1" w:after="100" w:afterAutospacing="1" w:line="360" w:lineRule="auto"/>
        <w:contextualSpacing/>
        <w:jc w:val="both"/>
        <w:rPr>
          <w:sz w:val="24"/>
          <w:szCs w:val="24"/>
        </w:rPr>
      </w:pPr>
    </w:p>
    <w:p w:rsidR="002E3284" w:rsidRDefault="002E3284" w:rsidP="00B57F73">
      <w:pPr>
        <w:spacing w:before="100" w:beforeAutospacing="1" w:after="100" w:afterAutospacing="1" w:line="360" w:lineRule="auto"/>
        <w:contextualSpacing/>
        <w:jc w:val="both"/>
        <w:rPr>
          <w:sz w:val="24"/>
          <w:szCs w:val="24"/>
        </w:rPr>
      </w:pPr>
    </w:p>
    <w:p w:rsidR="00EA0D49" w:rsidRPr="00A451C4" w:rsidRDefault="00B5134F" w:rsidP="00B57F73">
      <w:pPr>
        <w:spacing w:before="100" w:beforeAutospacing="1" w:after="100" w:afterAutospacing="1" w:line="360" w:lineRule="auto"/>
        <w:contextualSpacing/>
        <w:jc w:val="both"/>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VII</w:t>
      </w:r>
      <w:r w:rsidR="00B25058" w:rsidRPr="00A451C4">
        <w:rPr>
          <w:rFonts w:ascii="Monotype Corsiva" w:hAnsi="Monotype Corsiva"/>
          <w:b/>
          <w:color w:val="4F6228" w:themeColor="accent3" w:themeShade="80"/>
          <w:sz w:val="28"/>
          <w:szCs w:val="28"/>
        </w:rPr>
        <w:t xml:space="preserve"> Obszar pomocy społecznej wspierający rodzinę.</w:t>
      </w:r>
    </w:p>
    <w:p w:rsidR="00FF05A4" w:rsidRPr="00B5134F" w:rsidRDefault="00FF05A4" w:rsidP="00FF05A4">
      <w:pPr>
        <w:autoSpaceDE w:val="0"/>
        <w:autoSpaceDN w:val="0"/>
        <w:adjustRightInd w:val="0"/>
        <w:spacing w:line="360" w:lineRule="auto"/>
        <w:ind w:firstLine="708"/>
        <w:jc w:val="both"/>
        <w:rPr>
          <w:rFonts w:ascii="Monotype Corsiva" w:hAnsi="Monotype Corsiva" w:cs="TimesNewRomanPSMT"/>
          <w:b/>
          <w:color w:val="4F6228" w:themeColor="accent3" w:themeShade="80"/>
          <w:sz w:val="28"/>
          <w:szCs w:val="28"/>
        </w:rPr>
      </w:pPr>
    </w:p>
    <w:p w:rsidR="00FF05A4" w:rsidRPr="00B5134F" w:rsidRDefault="00B5134F" w:rsidP="000403C9">
      <w:pPr>
        <w:autoSpaceDE w:val="0"/>
        <w:autoSpaceDN w:val="0"/>
        <w:adjustRightInd w:val="0"/>
        <w:spacing w:line="312" w:lineRule="auto"/>
        <w:jc w:val="both"/>
        <w:rPr>
          <w:rFonts w:ascii="Monotype Corsiva" w:hAnsi="Monotype Corsiva" w:cs="TimesNewRomanPSMT"/>
          <w:b/>
          <w:color w:val="4F6228" w:themeColor="accent3" w:themeShade="80"/>
          <w:sz w:val="28"/>
          <w:szCs w:val="28"/>
        </w:rPr>
      </w:pPr>
      <w:r w:rsidRPr="00B5134F">
        <w:rPr>
          <w:rFonts w:ascii="Monotype Corsiva" w:hAnsi="Monotype Corsiva" w:cs="TimesNewRomanPSMT"/>
          <w:b/>
          <w:color w:val="4F6228" w:themeColor="accent3" w:themeShade="80"/>
          <w:sz w:val="28"/>
          <w:szCs w:val="28"/>
        </w:rPr>
        <w:t>7</w:t>
      </w:r>
      <w:r w:rsidR="00DD6867" w:rsidRPr="00B5134F">
        <w:rPr>
          <w:rFonts w:ascii="Monotype Corsiva" w:hAnsi="Monotype Corsiva" w:cs="TimesNewRomanPSMT"/>
          <w:b/>
          <w:color w:val="4F6228" w:themeColor="accent3" w:themeShade="80"/>
          <w:sz w:val="28"/>
          <w:szCs w:val="28"/>
        </w:rPr>
        <w:t>.1</w:t>
      </w:r>
      <w:r w:rsidR="000403C9" w:rsidRPr="00B5134F">
        <w:rPr>
          <w:rFonts w:ascii="Monotype Corsiva" w:hAnsi="Monotype Corsiva" w:cs="TimesNewRomanPSMT"/>
          <w:b/>
          <w:color w:val="4F6228" w:themeColor="accent3" w:themeShade="80"/>
          <w:sz w:val="28"/>
          <w:szCs w:val="28"/>
        </w:rPr>
        <w:t xml:space="preserve">. </w:t>
      </w:r>
      <w:r w:rsidR="00FF05A4" w:rsidRPr="00B5134F">
        <w:rPr>
          <w:rFonts w:ascii="Monotype Corsiva" w:hAnsi="Monotype Corsiva" w:cs="TimesNewRomanPSMT"/>
          <w:b/>
          <w:color w:val="4F6228" w:themeColor="accent3" w:themeShade="80"/>
          <w:sz w:val="28"/>
          <w:szCs w:val="28"/>
        </w:rPr>
        <w:t xml:space="preserve">Zadania samorządu gminnego, powiatowego i województwa w świetle ustawy </w:t>
      </w:r>
      <w:r>
        <w:rPr>
          <w:rFonts w:ascii="Monotype Corsiva" w:hAnsi="Monotype Corsiva" w:cs="TimesNewRomanPSMT"/>
          <w:b/>
          <w:color w:val="4F6228" w:themeColor="accent3" w:themeShade="80"/>
          <w:sz w:val="28"/>
          <w:szCs w:val="28"/>
        </w:rPr>
        <w:br/>
      </w:r>
      <w:r w:rsidR="000403C9" w:rsidRPr="00B5134F">
        <w:rPr>
          <w:rFonts w:ascii="Monotype Corsiva" w:hAnsi="Monotype Corsiva" w:cs="TimesNewRomanPSMT"/>
          <w:b/>
          <w:color w:val="4F6228" w:themeColor="accent3" w:themeShade="80"/>
          <w:sz w:val="28"/>
          <w:szCs w:val="28"/>
        </w:rPr>
        <w:t xml:space="preserve"> </w:t>
      </w:r>
      <w:r w:rsidR="00FF05A4" w:rsidRPr="00B5134F">
        <w:rPr>
          <w:rFonts w:ascii="Monotype Corsiva" w:hAnsi="Monotype Corsiva" w:cs="TimesNewRomanPSMT"/>
          <w:b/>
          <w:color w:val="4F6228" w:themeColor="accent3" w:themeShade="80"/>
          <w:sz w:val="28"/>
          <w:szCs w:val="28"/>
        </w:rPr>
        <w:t xml:space="preserve">o pomocy społecznej. </w:t>
      </w:r>
    </w:p>
    <w:p w:rsidR="00996372" w:rsidRPr="000403C9" w:rsidRDefault="00996372" w:rsidP="000403C9">
      <w:pPr>
        <w:autoSpaceDE w:val="0"/>
        <w:autoSpaceDN w:val="0"/>
        <w:adjustRightInd w:val="0"/>
        <w:spacing w:line="312" w:lineRule="auto"/>
        <w:jc w:val="both"/>
        <w:rPr>
          <w:rFonts w:ascii="Calibri" w:hAnsi="Calibri" w:cs="TimesNewRomanPSMT"/>
          <w:sz w:val="24"/>
          <w:szCs w:val="24"/>
        </w:rPr>
      </w:pPr>
    </w:p>
    <w:p w:rsidR="00FF05A4" w:rsidRPr="000403C9" w:rsidRDefault="00FF05A4" w:rsidP="000403C9">
      <w:pPr>
        <w:autoSpaceDE w:val="0"/>
        <w:autoSpaceDN w:val="0"/>
        <w:adjustRightInd w:val="0"/>
        <w:spacing w:line="312" w:lineRule="auto"/>
        <w:jc w:val="both"/>
        <w:rPr>
          <w:rFonts w:ascii="Calibri" w:hAnsi="Calibri" w:cs="TimesNewRomanPSMT"/>
          <w:sz w:val="24"/>
          <w:szCs w:val="24"/>
        </w:rPr>
      </w:pPr>
      <w:r w:rsidRPr="000403C9">
        <w:rPr>
          <w:rFonts w:ascii="Lucida Handwriting" w:hAnsi="Lucida Handwriting" w:cs="TimesNewRomanPSMT"/>
          <w:b/>
          <w:sz w:val="28"/>
          <w:szCs w:val="28"/>
        </w:rPr>
        <w:t>O</w:t>
      </w:r>
      <w:r w:rsidRPr="000403C9">
        <w:rPr>
          <w:rFonts w:ascii="Calibri" w:hAnsi="Calibri" w:cs="TimesNewRomanPSMT"/>
          <w:b/>
          <w:sz w:val="24"/>
          <w:szCs w:val="24"/>
        </w:rPr>
        <w:t>rganizowanie</w:t>
      </w:r>
      <w:r w:rsidRPr="000403C9">
        <w:rPr>
          <w:rFonts w:ascii="Calibri" w:hAnsi="Calibri" w:cs="TimesNewRomanPSMT"/>
          <w:sz w:val="24"/>
          <w:szCs w:val="24"/>
        </w:rPr>
        <w:t xml:space="preserve"> pomocy społecznej i udzielanie świadczeń zostało rozdzielone pomiędzy organy rządowe i samorządowe, centralne i terenowe. Podział ten oparty jest na zasadzie pomocniczości, która stanowi  podstawę do określenia zadań publicznych i ich rozdzielenia pomiędzy poszczególne szczeble władz oraz ustalenia zasad wykonywania tych zadań. </w:t>
      </w:r>
    </w:p>
    <w:p w:rsidR="00FF05A4" w:rsidRPr="000403C9" w:rsidRDefault="00FF05A4" w:rsidP="000403C9">
      <w:pPr>
        <w:autoSpaceDE w:val="0"/>
        <w:autoSpaceDN w:val="0"/>
        <w:adjustRightInd w:val="0"/>
        <w:spacing w:line="312" w:lineRule="auto"/>
        <w:jc w:val="both"/>
        <w:rPr>
          <w:rFonts w:ascii="Calibri" w:hAnsi="Calibri"/>
          <w:sz w:val="24"/>
          <w:szCs w:val="24"/>
        </w:rPr>
      </w:pPr>
      <w:r w:rsidRPr="000403C9">
        <w:rPr>
          <w:rFonts w:ascii="Calibri" w:hAnsi="Calibri" w:cs="TimesNewRomanPSMT"/>
          <w:sz w:val="24"/>
          <w:szCs w:val="24"/>
        </w:rPr>
        <w:t xml:space="preserve">W myśl idei </w:t>
      </w:r>
      <w:r w:rsidRPr="000403C9">
        <w:rPr>
          <w:rFonts w:ascii="Calibri" w:hAnsi="Calibri"/>
          <w:sz w:val="24"/>
          <w:szCs w:val="24"/>
        </w:rPr>
        <w:t xml:space="preserve">subsydiarności  najwięcej zadań z zakresu pomocy społecznej wypełnia gmina jako najmniejsza i najbliższa jednostce wspólnota, mogąca najszybciej zareagować </w:t>
      </w:r>
      <w:r w:rsidR="000403C9">
        <w:rPr>
          <w:rFonts w:ascii="Calibri" w:hAnsi="Calibri"/>
          <w:sz w:val="24"/>
          <w:szCs w:val="24"/>
        </w:rPr>
        <w:t xml:space="preserve">                 </w:t>
      </w:r>
      <w:r w:rsidRPr="000403C9">
        <w:rPr>
          <w:rFonts w:ascii="Calibri" w:hAnsi="Calibri"/>
          <w:sz w:val="24"/>
          <w:szCs w:val="24"/>
        </w:rPr>
        <w:t xml:space="preserve">w obliczu sytuacji kryzysowej. </w:t>
      </w:r>
    </w:p>
    <w:p w:rsidR="00FF05A4" w:rsidRPr="000403C9" w:rsidRDefault="00FF05A4" w:rsidP="000403C9">
      <w:pPr>
        <w:autoSpaceDE w:val="0"/>
        <w:autoSpaceDN w:val="0"/>
        <w:adjustRightInd w:val="0"/>
        <w:spacing w:line="312" w:lineRule="auto"/>
        <w:jc w:val="both"/>
        <w:rPr>
          <w:rFonts w:ascii="Calibri" w:hAnsi="Calibri"/>
          <w:sz w:val="24"/>
          <w:szCs w:val="24"/>
        </w:rPr>
      </w:pPr>
      <w:r w:rsidRPr="000403C9">
        <w:rPr>
          <w:rFonts w:ascii="Calibri" w:hAnsi="Calibri"/>
          <w:sz w:val="24"/>
          <w:szCs w:val="24"/>
        </w:rPr>
        <w:t>Zadania gmin w zakresie pomocy społecznej są bardzo rozległe i zróżnicowane,  obejmują m.in. zapewnienie podstaw egzystencji (dostarczenie ubrania, posiłku i zorganizowanie pogrzebu), przyznawanie zasiłków, prowadzenie pracy socjalnej, utrzymywanie infrastruktury socjalno-technicznej, organizowanie i świadczenie usług opiekuńczych, opłacania składek na ubezpieczenia społeczne, ochronę dziecka i rodziny, planowanie</w:t>
      </w:r>
      <w:r w:rsidR="000403C9">
        <w:rPr>
          <w:rFonts w:ascii="Calibri" w:hAnsi="Calibri"/>
          <w:sz w:val="24"/>
          <w:szCs w:val="24"/>
        </w:rPr>
        <w:t xml:space="preserve">              </w:t>
      </w:r>
      <w:r w:rsidRPr="000403C9">
        <w:rPr>
          <w:rFonts w:ascii="Calibri" w:hAnsi="Calibri"/>
          <w:sz w:val="24"/>
          <w:szCs w:val="24"/>
        </w:rPr>
        <w:t xml:space="preserve"> i sprawozdawczość.</w:t>
      </w:r>
    </w:p>
    <w:p w:rsidR="00FF05A4" w:rsidRPr="000403C9" w:rsidRDefault="00FF05A4" w:rsidP="000403C9">
      <w:pPr>
        <w:autoSpaceDE w:val="0"/>
        <w:autoSpaceDN w:val="0"/>
        <w:adjustRightInd w:val="0"/>
        <w:spacing w:line="312" w:lineRule="auto"/>
        <w:jc w:val="both"/>
        <w:rPr>
          <w:rFonts w:ascii="Calibri" w:hAnsi="Calibri"/>
          <w:sz w:val="24"/>
          <w:szCs w:val="24"/>
        </w:rPr>
      </w:pPr>
      <w:r w:rsidRPr="000403C9">
        <w:rPr>
          <w:rFonts w:ascii="Calibri" w:hAnsi="Calibri" w:cs="TimesNewRomanPSMT"/>
          <w:sz w:val="24"/>
          <w:szCs w:val="24"/>
        </w:rPr>
        <w:t xml:space="preserve">Zadania  przekraczające możliwości </w:t>
      </w:r>
      <w:proofErr w:type="spellStart"/>
      <w:r w:rsidRPr="000403C9">
        <w:rPr>
          <w:rFonts w:ascii="Calibri" w:hAnsi="Calibri" w:cs="TimesNewRomanPSMT"/>
          <w:sz w:val="24"/>
          <w:szCs w:val="24"/>
        </w:rPr>
        <w:t>organizacyjno</w:t>
      </w:r>
      <w:proofErr w:type="spellEnd"/>
      <w:r w:rsidRPr="000403C9">
        <w:rPr>
          <w:rFonts w:ascii="Calibri" w:hAnsi="Calibri" w:cs="TimesNewRomanPSMT"/>
          <w:sz w:val="24"/>
          <w:szCs w:val="24"/>
        </w:rPr>
        <w:t xml:space="preserve"> </w:t>
      </w:r>
      <w:r w:rsidR="0025411A">
        <w:rPr>
          <w:rFonts w:ascii="Calibri" w:hAnsi="Calibri" w:cs="TimesNewRomanPSMT"/>
          <w:sz w:val="24"/>
          <w:szCs w:val="24"/>
        </w:rPr>
        <w:t xml:space="preserve">- </w:t>
      </w:r>
      <w:r w:rsidRPr="000403C9">
        <w:rPr>
          <w:rFonts w:ascii="Calibri" w:hAnsi="Calibri" w:cs="TimesNewRomanPSMT"/>
          <w:sz w:val="24"/>
          <w:szCs w:val="24"/>
        </w:rPr>
        <w:t>finansowe  gmin, realizowane są przez  powiaty. Zajmują się one udzielaniem bardziej wyspecjalizowanego wsparcia niż gminy. Organizują opiekę nad dzieckiem, pomoc rodzinom i osobom niepełnosprawnym, prowadzą działania integracyjne skierowane głównie do osób mających trudności w przystosowaniu się do życia, w tym do młodzieży opuszczającej rożne placówki o</w:t>
      </w:r>
      <w:r w:rsidRPr="000403C9">
        <w:rPr>
          <w:rFonts w:ascii="Calibri" w:hAnsi="Calibri"/>
          <w:sz w:val="24"/>
          <w:szCs w:val="24"/>
        </w:rPr>
        <w:t>piekuńczo – wychowawcze typu rodzinnego i socjalizacyjnego</w:t>
      </w:r>
      <w:r w:rsidRPr="000403C9">
        <w:rPr>
          <w:rFonts w:ascii="Calibri" w:hAnsi="Calibri" w:cs="TimesNewRomanPSMT"/>
          <w:sz w:val="24"/>
          <w:szCs w:val="24"/>
        </w:rPr>
        <w:t xml:space="preserve"> oraz uchodźców. Zadaniem powiatu jest również dbałość</w:t>
      </w:r>
      <w:r w:rsidR="000403C9">
        <w:rPr>
          <w:rFonts w:ascii="Calibri" w:hAnsi="Calibri" w:cs="TimesNewRomanPSMT"/>
          <w:sz w:val="24"/>
          <w:szCs w:val="24"/>
        </w:rPr>
        <w:t xml:space="preserve">          </w:t>
      </w:r>
      <w:r w:rsidRPr="000403C9">
        <w:rPr>
          <w:rFonts w:ascii="Calibri" w:hAnsi="Calibri" w:cs="TimesNewRomanPSMT"/>
          <w:sz w:val="24"/>
          <w:szCs w:val="24"/>
        </w:rPr>
        <w:t xml:space="preserve"> o odpowiednie przygotowanie kadr pomocy społecznej, poprzez organizowanie szkoleń, prowadzenie doskonalenia zawodowego oraz doradztwa </w:t>
      </w:r>
      <w:r w:rsidRPr="000403C9">
        <w:rPr>
          <w:rFonts w:ascii="Calibri" w:hAnsi="Calibri"/>
          <w:sz w:val="24"/>
          <w:szCs w:val="24"/>
        </w:rPr>
        <w:t xml:space="preserve">metodycznego. </w:t>
      </w:r>
    </w:p>
    <w:p w:rsidR="00FF05A4" w:rsidRPr="000403C9" w:rsidRDefault="00FF05A4" w:rsidP="000403C9">
      <w:pPr>
        <w:autoSpaceDE w:val="0"/>
        <w:autoSpaceDN w:val="0"/>
        <w:adjustRightInd w:val="0"/>
        <w:spacing w:line="312" w:lineRule="auto"/>
        <w:jc w:val="both"/>
        <w:rPr>
          <w:rFonts w:ascii="Calibri" w:hAnsi="Calibri"/>
          <w:sz w:val="24"/>
          <w:szCs w:val="24"/>
        </w:rPr>
      </w:pPr>
      <w:r w:rsidRPr="000403C9">
        <w:rPr>
          <w:rFonts w:ascii="Calibri" w:hAnsi="Calibri"/>
          <w:sz w:val="24"/>
          <w:szCs w:val="24"/>
        </w:rPr>
        <w:t>Naj</w:t>
      </w:r>
      <w:r w:rsidR="0025411A">
        <w:rPr>
          <w:rFonts w:ascii="Calibri" w:hAnsi="Calibri"/>
          <w:sz w:val="24"/>
          <w:szCs w:val="24"/>
        </w:rPr>
        <w:t xml:space="preserve">mniej </w:t>
      </w:r>
      <w:r w:rsidRPr="000403C9">
        <w:rPr>
          <w:rFonts w:ascii="Calibri" w:hAnsi="Calibri"/>
          <w:sz w:val="24"/>
          <w:szCs w:val="24"/>
        </w:rPr>
        <w:t xml:space="preserve">zadań z zakresu pomocy społecznej wypełnia samorząd wojewódzki. Kompetencje samorządu wojewódzkiego nie obejmują zadań, które dotyczyłyby zaspokajania potrzeb indywidualnych poprzez świadczenia rzeczowe, finansowe czy  usługi. Zadania samorządu wojewódzkiego sprowadzają się przede wszystkim </w:t>
      </w:r>
      <w:r w:rsidR="0025411A">
        <w:rPr>
          <w:rFonts w:ascii="Calibri" w:hAnsi="Calibri"/>
          <w:sz w:val="24"/>
          <w:szCs w:val="24"/>
        </w:rPr>
        <w:t>w</w:t>
      </w:r>
      <w:r w:rsidRPr="000403C9">
        <w:rPr>
          <w:rFonts w:ascii="Calibri" w:hAnsi="Calibri"/>
          <w:sz w:val="24"/>
          <w:szCs w:val="24"/>
        </w:rPr>
        <w:t xml:space="preserve"> działal</w:t>
      </w:r>
      <w:r w:rsidR="0025411A">
        <w:rPr>
          <w:rFonts w:ascii="Calibri" w:hAnsi="Calibri"/>
          <w:sz w:val="24"/>
          <w:szCs w:val="24"/>
        </w:rPr>
        <w:t>ności promocyjnej, programowej,</w:t>
      </w:r>
      <w:r w:rsidRPr="000403C9">
        <w:rPr>
          <w:rFonts w:ascii="Calibri" w:hAnsi="Calibri"/>
          <w:sz w:val="24"/>
          <w:szCs w:val="24"/>
        </w:rPr>
        <w:t xml:space="preserve"> </w:t>
      </w:r>
      <w:r w:rsidR="0025411A">
        <w:rPr>
          <w:rFonts w:ascii="Calibri" w:hAnsi="Calibri"/>
          <w:sz w:val="24"/>
          <w:szCs w:val="24"/>
        </w:rPr>
        <w:t>inspiratorskiej, analitycznej, wspierającej, koordynującej oraz do</w:t>
      </w:r>
      <w:r w:rsidR="0025411A" w:rsidRPr="0025411A">
        <w:rPr>
          <w:rFonts w:ascii="Calibri" w:hAnsi="Calibri"/>
          <w:sz w:val="24"/>
          <w:szCs w:val="24"/>
        </w:rPr>
        <w:t xml:space="preserve"> </w:t>
      </w:r>
      <w:r w:rsidR="0025411A">
        <w:rPr>
          <w:rFonts w:ascii="Calibri" w:hAnsi="Calibri"/>
          <w:sz w:val="24"/>
          <w:szCs w:val="24"/>
        </w:rPr>
        <w:t>szkolenia kadr.</w:t>
      </w:r>
    </w:p>
    <w:p w:rsidR="00FF05A4" w:rsidRPr="000403C9" w:rsidRDefault="00FF05A4" w:rsidP="000403C9">
      <w:pPr>
        <w:autoSpaceDE w:val="0"/>
        <w:autoSpaceDN w:val="0"/>
        <w:adjustRightInd w:val="0"/>
        <w:spacing w:line="312" w:lineRule="auto"/>
        <w:jc w:val="both"/>
        <w:rPr>
          <w:rFonts w:ascii="Calibri" w:hAnsi="Calibri" w:cs="TimesNewRomanPSMT"/>
          <w:sz w:val="24"/>
          <w:szCs w:val="24"/>
        </w:rPr>
      </w:pPr>
      <w:r w:rsidRPr="000403C9">
        <w:rPr>
          <w:rFonts w:ascii="Calibri" w:hAnsi="Calibri" w:cs="TimesNewRomanPSMT"/>
          <w:sz w:val="24"/>
          <w:szCs w:val="24"/>
        </w:rPr>
        <w:t xml:space="preserve">Organami administracji rządowej realizującymi zadania w sferze pomocy społecznej są </w:t>
      </w:r>
      <w:r w:rsidRPr="000403C9">
        <w:rPr>
          <w:rFonts w:ascii="Calibri" w:hAnsi="Calibri" w:cs="TimesNewRomanPSMT"/>
          <w:sz w:val="24"/>
          <w:szCs w:val="24"/>
        </w:rPr>
        <w:lastRenderedPageBreak/>
        <w:t>wojewoda i minister właściwy do spraw zabezpieczenia społecznego. Zadania  z zakresu administracji rządowej na podstawie zlecania zadań wykonują organy samorządu terytorialnego.  Ustawowe zlecanie zadań w sferze pomocy społecznej dotyczy przede wszystkim gmin i powiatów.  Wśród tych zadań można wymienić m.in.: wypłacanie zasiłków stałych; opłacanie składek na ubezpieczenie zdrowotne; organizowanie specjalistycznych usług opiekuńczych dla osób z zaburzeniami psychicznymi; przyznawanie zasiłków celowych; prowadzenie placówek dla osób z zaburzeniami psychicznymi; organizowanie pomocy dla cudzoziemców, w tym uchodźców; podejmowanie działań związanych z przysposobieniem międzynarodowym dzieci;</w:t>
      </w:r>
      <w:r w:rsidR="00B25058">
        <w:rPr>
          <w:rFonts w:ascii="Calibri" w:hAnsi="Calibri" w:cs="TimesNewRomanPSMT"/>
          <w:sz w:val="24"/>
          <w:szCs w:val="24"/>
        </w:rPr>
        <w:t xml:space="preserve"> realizacja zadań wynikających </w:t>
      </w:r>
      <w:r w:rsidRPr="000403C9">
        <w:rPr>
          <w:rFonts w:ascii="Calibri" w:hAnsi="Calibri" w:cs="TimesNewRomanPSMT"/>
          <w:sz w:val="24"/>
          <w:szCs w:val="24"/>
        </w:rPr>
        <w:t xml:space="preserve">z rządowych programów pomocy społecznej. Samorząd wojewódzki w obszarze pomocy społecznej wykonuje dwa rozległe zadania zlecone z administracji rządowej. Należą do nich: koordynacja systemów zabezpieczenia społecznego oraz </w:t>
      </w:r>
      <w:r w:rsidRPr="000403C9">
        <w:rPr>
          <w:rFonts w:ascii="Calibri" w:hAnsi="Calibri"/>
          <w:sz w:val="24"/>
          <w:szCs w:val="24"/>
        </w:rPr>
        <w:t>organizowanie i prowadzenie ośrodków adopcyjnych.</w:t>
      </w:r>
    </w:p>
    <w:p w:rsidR="00FF05A4" w:rsidRPr="000403C9" w:rsidRDefault="00FF05A4" w:rsidP="000403C9">
      <w:pPr>
        <w:autoSpaceDE w:val="0"/>
        <w:autoSpaceDN w:val="0"/>
        <w:adjustRightInd w:val="0"/>
        <w:spacing w:line="312" w:lineRule="auto"/>
        <w:rPr>
          <w:rFonts w:ascii="Calibri" w:hAnsi="Calibri" w:cs="TimesNewRomanPSMT"/>
          <w:sz w:val="24"/>
          <w:szCs w:val="24"/>
        </w:rPr>
      </w:pPr>
    </w:p>
    <w:p w:rsidR="00FF05A4" w:rsidRPr="00B5134F" w:rsidRDefault="00B5134F" w:rsidP="001078FA">
      <w:pPr>
        <w:autoSpaceDE w:val="0"/>
        <w:autoSpaceDN w:val="0"/>
        <w:adjustRightInd w:val="0"/>
        <w:spacing w:line="312" w:lineRule="auto"/>
        <w:jc w:val="both"/>
        <w:rPr>
          <w:rFonts w:ascii="Monotype Corsiva" w:hAnsi="Monotype Corsiva"/>
          <w:b/>
          <w:color w:val="4F6228" w:themeColor="accent3" w:themeShade="80"/>
          <w:sz w:val="28"/>
          <w:szCs w:val="28"/>
        </w:rPr>
      </w:pPr>
      <w:r w:rsidRPr="00B5134F">
        <w:rPr>
          <w:rFonts w:ascii="Monotype Corsiva" w:hAnsi="Monotype Corsiva"/>
          <w:b/>
          <w:color w:val="4F6228" w:themeColor="accent3" w:themeShade="80"/>
          <w:sz w:val="28"/>
          <w:szCs w:val="28"/>
        </w:rPr>
        <w:t>7</w:t>
      </w:r>
      <w:r w:rsidR="00E1044C" w:rsidRPr="00B5134F">
        <w:rPr>
          <w:rFonts w:ascii="Monotype Corsiva" w:hAnsi="Monotype Corsiva"/>
          <w:b/>
          <w:color w:val="4F6228" w:themeColor="accent3" w:themeShade="80"/>
          <w:sz w:val="28"/>
          <w:szCs w:val="28"/>
        </w:rPr>
        <w:t>.2</w:t>
      </w:r>
      <w:r w:rsidR="001078FA" w:rsidRPr="00B5134F">
        <w:rPr>
          <w:rFonts w:ascii="Monotype Corsiva" w:hAnsi="Monotype Corsiva"/>
          <w:b/>
          <w:color w:val="4F6228" w:themeColor="accent3" w:themeShade="80"/>
          <w:sz w:val="28"/>
          <w:szCs w:val="28"/>
        </w:rPr>
        <w:t xml:space="preserve">. </w:t>
      </w:r>
      <w:r w:rsidR="00FF05A4" w:rsidRPr="00B5134F">
        <w:rPr>
          <w:rFonts w:ascii="Monotype Corsiva" w:hAnsi="Monotype Corsiva"/>
          <w:b/>
          <w:color w:val="4F6228" w:themeColor="accent3" w:themeShade="80"/>
          <w:sz w:val="28"/>
          <w:szCs w:val="28"/>
        </w:rPr>
        <w:t>Infrastruktura społeczna re</w:t>
      </w:r>
      <w:r w:rsidR="003C2825">
        <w:rPr>
          <w:rFonts w:ascii="Monotype Corsiva" w:hAnsi="Monotype Corsiva"/>
          <w:b/>
          <w:color w:val="4F6228" w:themeColor="accent3" w:themeShade="80"/>
          <w:sz w:val="28"/>
          <w:szCs w:val="28"/>
        </w:rPr>
        <w:t>gionu świętokrzyskiego</w:t>
      </w:r>
      <w:r w:rsidR="00FF05A4" w:rsidRPr="00B5134F">
        <w:rPr>
          <w:rFonts w:ascii="Monotype Corsiva" w:hAnsi="Monotype Corsiva"/>
          <w:b/>
          <w:color w:val="4F6228" w:themeColor="accent3" w:themeShade="80"/>
          <w:sz w:val="28"/>
          <w:szCs w:val="28"/>
        </w:rPr>
        <w:t xml:space="preserve"> </w:t>
      </w:r>
    </w:p>
    <w:p w:rsidR="00FF05A4" w:rsidRPr="000403C9" w:rsidRDefault="00FF05A4" w:rsidP="001078FA">
      <w:pPr>
        <w:autoSpaceDE w:val="0"/>
        <w:autoSpaceDN w:val="0"/>
        <w:adjustRightInd w:val="0"/>
        <w:spacing w:line="312" w:lineRule="auto"/>
        <w:jc w:val="both"/>
        <w:rPr>
          <w:rFonts w:ascii="Calibri" w:hAnsi="Calibri"/>
          <w:sz w:val="24"/>
          <w:szCs w:val="24"/>
        </w:rPr>
      </w:pPr>
      <w:r w:rsidRPr="001078FA">
        <w:rPr>
          <w:rFonts w:ascii="Lucida Handwriting" w:hAnsi="Lucida Handwriting"/>
          <w:b/>
          <w:sz w:val="28"/>
          <w:szCs w:val="28"/>
        </w:rPr>
        <w:t>I</w:t>
      </w:r>
      <w:r w:rsidRPr="001078FA">
        <w:rPr>
          <w:rFonts w:ascii="Calibri" w:hAnsi="Calibri"/>
          <w:b/>
          <w:sz w:val="24"/>
          <w:szCs w:val="24"/>
        </w:rPr>
        <w:t>nfrastruktura</w:t>
      </w:r>
      <w:r w:rsidRPr="000403C9">
        <w:rPr>
          <w:rFonts w:ascii="Calibri" w:hAnsi="Calibri"/>
          <w:sz w:val="24"/>
          <w:szCs w:val="24"/>
        </w:rPr>
        <w:t xml:space="preserve"> społeczna jest definicją bardzo szeroką i oznacza  zespół urządzeń                   </w:t>
      </w:r>
      <w:r w:rsidR="001078FA">
        <w:rPr>
          <w:rFonts w:ascii="Calibri" w:hAnsi="Calibri"/>
          <w:sz w:val="24"/>
          <w:szCs w:val="24"/>
        </w:rPr>
        <w:t xml:space="preserve">  </w:t>
      </w:r>
      <w:r w:rsidRPr="000403C9">
        <w:rPr>
          <w:rFonts w:ascii="Calibri" w:hAnsi="Calibri"/>
          <w:sz w:val="24"/>
          <w:szCs w:val="24"/>
        </w:rPr>
        <w:t xml:space="preserve">   i instytucji publicznych niezbędnych do prawidłowego funkcjonowania społeczeństwa </w:t>
      </w:r>
      <w:r w:rsidR="001078FA">
        <w:rPr>
          <w:rFonts w:ascii="Calibri" w:hAnsi="Calibri"/>
          <w:sz w:val="24"/>
          <w:szCs w:val="24"/>
        </w:rPr>
        <w:t xml:space="preserve">             </w:t>
      </w:r>
      <w:r w:rsidRPr="000403C9">
        <w:rPr>
          <w:rFonts w:ascii="Calibri" w:hAnsi="Calibri"/>
          <w:sz w:val="24"/>
          <w:szCs w:val="24"/>
        </w:rPr>
        <w:t xml:space="preserve">i bezpośrednio zaspokajających potrzeby społeczne w dziedzinie nauki, kultury, oświaty, ochrony zdrowia,  pomocy  społecznej, wypoczynku, kultury fizycznej, porządku publicznego, administracji, wymiaru sprawiedliwości, a także organizacje społeczne. </w:t>
      </w:r>
    </w:p>
    <w:p w:rsidR="00FF05A4" w:rsidRPr="000403C9" w:rsidRDefault="00FF05A4" w:rsidP="001078FA">
      <w:pPr>
        <w:autoSpaceDE w:val="0"/>
        <w:autoSpaceDN w:val="0"/>
        <w:adjustRightInd w:val="0"/>
        <w:spacing w:line="312" w:lineRule="auto"/>
        <w:jc w:val="both"/>
        <w:rPr>
          <w:rFonts w:ascii="Calibri" w:hAnsi="Calibri"/>
          <w:sz w:val="24"/>
          <w:szCs w:val="24"/>
        </w:rPr>
      </w:pPr>
      <w:r w:rsidRPr="000403C9">
        <w:rPr>
          <w:rFonts w:ascii="Calibri" w:hAnsi="Calibri"/>
          <w:sz w:val="24"/>
          <w:szCs w:val="24"/>
        </w:rPr>
        <w:t xml:space="preserve">Sfera mieszkalnictwa jest niezmiernie istotna, mieszkanie jest jednym z podstawowych dóbr jednocześnie zaspokajającym szereg potrzeb jednostki i rodziny.  Pomimo </w:t>
      </w:r>
      <w:r w:rsidR="006E0E99">
        <w:rPr>
          <w:rFonts w:ascii="Calibri" w:hAnsi="Calibri"/>
          <w:sz w:val="24"/>
          <w:szCs w:val="24"/>
        </w:rPr>
        <w:t xml:space="preserve">dużego </w:t>
      </w:r>
      <w:r w:rsidRPr="000403C9">
        <w:rPr>
          <w:rFonts w:ascii="Calibri" w:hAnsi="Calibri"/>
          <w:sz w:val="24"/>
          <w:szCs w:val="24"/>
        </w:rPr>
        <w:t xml:space="preserve">znaczenia od dziesięcioleci  sytuacja na runku mieszkaniowym jest zła i występuje znaczący deficyt mieszkań.   </w:t>
      </w:r>
    </w:p>
    <w:p w:rsidR="00FF05A4" w:rsidRPr="000403C9" w:rsidRDefault="00FF05A4" w:rsidP="000403C9">
      <w:pPr>
        <w:autoSpaceDE w:val="0"/>
        <w:autoSpaceDN w:val="0"/>
        <w:adjustRightInd w:val="0"/>
        <w:spacing w:line="312" w:lineRule="auto"/>
        <w:jc w:val="both"/>
        <w:rPr>
          <w:rFonts w:ascii="Calibri" w:hAnsi="Calibri"/>
          <w:sz w:val="24"/>
          <w:szCs w:val="24"/>
        </w:rPr>
      </w:pPr>
      <w:r w:rsidRPr="000403C9">
        <w:rPr>
          <w:rFonts w:ascii="Calibri" w:hAnsi="Calibri"/>
          <w:sz w:val="24"/>
          <w:szCs w:val="24"/>
        </w:rPr>
        <w:t>W 2011 roku efekty budownictwa mieszkaniowego, jakie zostały uzyskane w województwie świętokrzyskim były nieznacznie lepsze niż rok wcześniej, a mianowicie:</w:t>
      </w:r>
    </w:p>
    <w:p w:rsidR="00FF05A4" w:rsidRPr="005A5197" w:rsidRDefault="0025411A" w:rsidP="00A41A69">
      <w:pPr>
        <w:pStyle w:val="Akapitzlist"/>
        <w:numPr>
          <w:ilvl w:val="0"/>
          <w:numId w:val="76"/>
        </w:numPr>
        <w:autoSpaceDE w:val="0"/>
        <w:autoSpaceDN w:val="0"/>
        <w:adjustRightInd w:val="0"/>
        <w:spacing w:line="312" w:lineRule="auto"/>
        <w:jc w:val="both"/>
        <w:rPr>
          <w:rFonts w:ascii="Calibri" w:hAnsi="Calibri"/>
          <w:sz w:val="24"/>
          <w:szCs w:val="24"/>
        </w:rPr>
      </w:pPr>
      <w:r>
        <w:rPr>
          <w:rFonts w:ascii="Calibri" w:hAnsi="Calibri"/>
          <w:sz w:val="24"/>
          <w:szCs w:val="24"/>
        </w:rPr>
        <w:t>w</w:t>
      </w:r>
      <w:r w:rsidR="00FF05A4" w:rsidRPr="005A5197">
        <w:rPr>
          <w:rFonts w:ascii="Calibri" w:hAnsi="Calibri"/>
          <w:sz w:val="24"/>
          <w:szCs w:val="24"/>
        </w:rPr>
        <w:t>zrosła liczba m</w:t>
      </w:r>
      <w:r w:rsidR="005A5197">
        <w:rPr>
          <w:rFonts w:ascii="Calibri" w:hAnsi="Calibri"/>
          <w:sz w:val="24"/>
          <w:szCs w:val="24"/>
        </w:rPr>
        <w:t>ieszkań oddanych do użytkowania;</w:t>
      </w:r>
    </w:p>
    <w:p w:rsidR="00FF05A4" w:rsidRPr="005A5197" w:rsidRDefault="0025411A" w:rsidP="00A41A69">
      <w:pPr>
        <w:pStyle w:val="Akapitzlist"/>
        <w:numPr>
          <w:ilvl w:val="0"/>
          <w:numId w:val="76"/>
        </w:numPr>
        <w:autoSpaceDE w:val="0"/>
        <w:autoSpaceDN w:val="0"/>
        <w:adjustRightInd w:val="0"/>
        <w:spacing w:line="312" w:lineRule="auto"/>
        <w:jc w:val="both"/>
        <w:rPr>
          <w:rFonts w:ascii="Calibri" w:hAnsi="Calibri"/>
          <w:sz w:val="24"/>
          <w:szCs w:val="24"/>
        </w:rPr>
      </w:pPr>
      <w:r>
        <w:rPr>
          <w:rFonts w:ascii="Calibri" w:hAnsi="Calibri"/>
          <w:sz w:val="24"/>
          <w:szCs w:val="24"/>
        </w:rPr>
        <w:t>w</w:t>
      </w:r>
      <w:r w:rsidR="00FF05A4" w:rsidRPr="005A5197">
        <w:rPr>
          <w:rFonts w:ascii="Calibri" w:hAnsi="Calibri"/>
          <w:sz w:val="24"/>
          <w:szCs w:val="24"/>
        </w:rPr>
        <w:t>zrosła liczba wyda</w:t>
      </w:r>
      <w:r w:rsidR="005A5197">
        <w:rPr>
          <w:rFonts w:ascii="Calibri" w:hAnsi="Calibri"/>
          <w:sz w:val="24"/>
          <w:szCs w:val="24"/>
        </w:rPr>
        <w:t>nych pozwoleń na ich realizację;</w:t>
      </w:r>
    </w:p>
    <w:p w:rsidR="00FF05A4" w:rsidRPr="005A5197" w:rsidRDefault="0025411A" w:rsidP="00A41A69">
      <w:pPr>
        <w:pStyle w:val="Akapitzlist"/>
        <w:numPr>
          <w:ilvl w:val="0"/>
          <w:numId w:val="76"/>
        </w:numPr>
        <w:autoSpaceDE w:val="0"/>
        <w:autoSpaceDN w:val="0"/>
        <w:adjustRightInd w:val="0"/>
        <w:spacing w:line="312" w:lineRule="auto"/>
        <w:jc w:val="both"/>
        <w:rPr>
          <w:rFonts w:ascii="Calibri" w:hAnsi="Calibri"/>
          <w:sz w:val="24"/>
          <w:szCs w:val="24"/>
        </w:rPr>
      </w:pPr>
      <w:r>
        <w:rPr>
          <w:rFonts w:ascii="Calibri" w:hAnsi="Calibri"/>
          <w:sz w:val="24"/>
          <w:szCs w:val="24"/>
        </w:rPr>
        <w:t>w</w:t>
      </w:r>
      <w:r w:rsidR="00FF05A4" w:rsidRPr="005A5197">
        <w:rPr>
          <w:rFonts w:ascii="Calibri" w:hAnsi="Calibri"/>
          <w:sz w:val="24"/>
          <w:szCs w:val="24"/>
        </w:rPr>
        <w:t>zrosła liczba rozpoczętych budów.</w:t>
      </w:r>
    </w:p>
    <w:p w:rsidR="00FF05A4" w:rsidRPr="000403C9" w:rsidRDefault="00FF05A4" w:rsidP="005A5197">
      <w:pPr>
        <w:autoSpaceDE w:val="0"/>
        <w:autoSpaceDN w:val="0"/>
        <w:adjustRightInd w:val="0"/>
        <w:spacing w:line="312" w:lineRule="auto"/>
        <w:jc w:val="both"/>
        <w:rPr>
          <w:rFonts w:ascii="Calibri" w:hAnsi="Calibri"/>
          <w:sz w:val="24"/>
          <w:szCs w:val="24"/>
        </w:rPr>
      </w:pPr>
      <w:r w:rsidRPr="000403C9">
        <w:rPr>
          <w:rFonts w:ascii="Calibri" w:hAnsi="Calibri"/>
          <w:sz w:val="24"/>
          <w:szCs w:val="24"/>
        </w:rPr>
        <w:t xml:space="preserve">W województwie świętokrzyskim, w przeciwieństwie do sytuacji ogólnokrajowej odnotowano tendencję wzrostową w zakresie liczby oddanych do użytkowania mieszkań – nastąpił 30,6% wzrost w stosunku do roku 2010. </w:t>
      </w:r>
    </w:p>
    <w:p w:rsidR="00FF05A4" w:rsidRPr="000403C9" w:rsidRDefault="00FF05A4" w:rsidP="005A5197">
      <w:pPr>
        <w:autoSpaceDE w:val="0"/>
        <w:autoSpaceDN w:val="0"/>
        <w:adjustRightInd w:val="0"/>
        <w:spacing w:line="312" w:lineRule="auto"/>
        <w:jc w:val="both"/>
        <w:rPr>
          <w:rFonts w:ascii="Calibri" w:hAnsi="Calibri"/>
          <w:sz w:val="24"/>
          <w:szCs w:val="24"/>
        </w:rPr>
      </w:pPr>
      <w:r w:rsidRPr="000403C9">
        <w:rPr>
          <w:rFonts w:ascii="Calibri" w:hAnsi="Calibri"/>
          <w:sz w:val="24"/>
          <w:szCs w:val="24"/>
        </w:rPr>
        <w:t xml:space="preserve">Jedną z form pomocy mieszkaniowej realizowaną przez samorządy gminne są mieszkania socjalne. Pojęcie </w:t>
      </w:r>
      <w:r w:rsidRPr="005A5197">
        <w:rPr>
          <w:rFonts w:ascii="Calibri" w:hAnsi="Calibri"/>
          <w:b/>
          <w:sz w:val="24"/>
          <w:szCs w:val="24"/>
        </w:rPr>
        <w:t xml:space="preserve">„mieszkania socjalnego” </w:t>
      </w:r>
      <w:r w:rsidRPr="000403C9">
        <w:rPr>
          <w:rFonts w:ascii="Calibri" w:hAnsi="Calibri"/>
          <w:sz w:val="24"/>
          <w:szCs w:val="24"/>
        </w:rPr>
        <w:t xml:space="preserve">na potrzeby Głównego Urzędu Statystycznego określane jest jako „mieszkania występujące jedynie w zasobach gminnych. Są </w:t>
      </w:r>
      <w:r w:rsidRPr="000403C9">
        <w:rPr>
          <w:rFonts w:ascii="Calibri" w:hAnsi="Calibri"/>
          <w:sz w:val="24"/>
          <w:szCs w:val="24"/>
        </w:rPr>
        <w:lastRenderedPageBreak/>
        <w:t>to zwykle mieszkania o obniżonej wartości użytkowej wynikającej z gorszego wyposażenia technicznego. Zajmowane są na podstawie umowy najmu na taki lokal. Przeznaczone są dla rodzin, które znalazły się w niedostatku”</w:t>
      </w:r>
      <w:r w:rsidRPr="000403C9">
        <w:rPr>
          <w:rStyle w:val="Odwoanieprzypisudolnego"/>
          <w:rFonts w:ascii="Calibri" w:hAnsi="Calibri"/>
          <w:sz w:val="24"/>
          <w:szCs w:val="24"/>
        </w:rPr>
        <w:footnoteReference w:id="25"/>
      </w:r>
      <w:r w:rsidRPr="000403C9">
        <w:rPr>
          <w:rFonts w:ascii="Calibri" w:hAnsi="Calibri"/>
          <w:sz w:val="24"/>
          <w:szCs w:val="24"/>
        </w:rPr>
        <w:t>. Na terenach gmin znajdowało się 2.621 mieszkań socjalnych, a liczba osób oczekujących na mieszkanie socjalne kształtowała się na poziomie 2.632 osób. W odniesieniu do roku 2010 nastąpił znaczy wzrost osób oczekujących na mieszkanie socjalne, odsetek zwiększył się o 61%.</w:t>
      </w:r>
    </w:p>
    <w:p w:rsidR="00FF05A4" w:rsidRPr="000403C9" w:rsidRDefault="00FF05A4" w:rsidP="005A5197">
      <w:pPr>
        <w:autoSpaceDE w:val="0"/>
        <w:autoSpaceDN w:val="0"/>
        <w:adjustRightInd w:val="0"/>
        <w:spacing w:line="312" w:lineRule="auto"/>
        <w:jc w:val="both"/>
        <w:rPr>
          <w:rFonts w:ascii="Calibri" w:hAnsi="Calibri"/>
          <w:sz w:val="24"/>
          <w:szCs w:val="24"/>
        </w:rPr>
      </w:pPr>
      <w:r w:rsidRPr="000403C9">
        <w:rPr>
          <w:rFonts w:ascii="Calibri" w:hAnsi="Calibri"/>
          <w:sz w:val="24"/>
          <w:szCs w:val="24"/>
        </w:rPr>
        <w:t xml:space="preserve">Na infrastrukturę społeczną składają się m.in. żłobki, przedszkola, szkoły, uczelnie wyższe, biblioteki. </w:t>
      </w:r>
    </w:p>
    <w:p w:rsidR="00FF05A4" w:rsidRPr="000403C9" w:rsidRDefault="00FF05A4" w:rsidP="005A5197">
      <w:pPr>
        <w:autoSpaceDE w:val="0"/>
        <w:autoSpaceDN w:val="0"/>
        <w:adjustRightInd w:val="0"/>
        <w:spacing w:line="312" w:lineRule="auto"/>
        <w:jc w:val="both"/>
        <w:rPr>
          <w:rFonts w:ascii="Calibri" w:hAnsi="Calibri"/>
          <w:sz w:val="24"/>
          <w:szCs w:val="24"/>
        </w:rPr>
      </w:pPr>
      <w:r w:rsidRPr="000403C9">
        <w:rPr>
          <w:rFonts w:ascii="Calibri" w:hAnsi="Calibri"/>
          <w:sz w:val="24"/>
          <w:szCs w:val="24"/>
        </w:rPr>
        <w:t xml:space="preserve">Według danych zawartych w Ocenie Zasobów Pomocy Społecznej na 2012r., </w:t>
      </w:r>
      <w:r w:rsidR="005A5197">
        <w:rPr>
          <w:rFonts w:ascii="Calibri" w:hAnsi="Calibri"/>
          <w:sz w:val="24"/>
          <w:szCs w:val="24"/>
        </w:rPr>
        <w:t xml:space="preserve">                            </w:t>
      </w:r>
      <w:r w:rsidRPr="000403C9">
        <w:rPr>
          <w:rFonts w:ascii="Calibri" w:hAnsi="Calibri"/>
          <w:sz w:val="24"/>
          <w:szCs w:val="24"/>
        </w:rPr>
        <w:t xml:space="preserve">w województwie funkcjonuje obecnie jedynie 7 żłobków, a liczba dzieci oczekujących na miejsce w żłobkach wynosi 200. </w:t>
      </w:r>
    </w:p>
    <w:p w:rsidR="00FF05A4" w:rsidRPr="000403C9" w:rsidRDefault="00FF05A4" w:rsidP="00837A82">
      <w:pPr>
        <w:autoSpaceDE w:val="0"/>
        <w:autoSpaceDN w:val="0"/>
        <w:adjustRightInd w:val="0"/>
        <w:spacing w:line="312" w:lineRule="auto"/>
        <w:jc w:val="both"/>
        <w:rPr>
          <w:rFonts w:ascii="Calibri" w:hAnsi="Calibri"/>
          <w:sz w:val="24"/>
          <w:szCs w:val="24"/>
        </w:rPr>
      </w:pPr>
      <w:r w:rsidRPr="000403C9">
        <w:rPr>
          <w:rFonts w:ascii="Calibri" w:hAnsi="Calibri"/>
          <w:sz w:val="24"/>
          <w:szCs w:val="24"/>
        </w:rPr>
        <w:t>Według danych z gmin, liczba przedszkoli w naszym regionie  wyniosła 367, natomiast liczba dzieci oczekujących na miejsce w przedszkolu kszt</w:t>
      </w:r>
      <w:r w:rsidR="00837A82">
        <w:rPr>
          <w:rFonts w:ascii="Calibri" w:hAnsi="Calibri"/>
          <w:sz w:val="24"/>
          <w:szCs w:val="24"/>
        </w:rPr>
        <w:t xml:space="preserve">ałtuje się na poziomie </w:t>
      </w:r>
      <w:r w:rsidRPr="000403C9">
        <w:rPr>
          <w:rFonts w:ascii="Calibri" w:hAnsi="Calibri"/>
          <w:sz w:val="24"/>
          <w:szCs w:val="24"/>
        </w:rPr>
        <w:t xml:space="preserve">3.039. Najwięcej placówek funkcjonuje na terenie miasta Kielce (47), Jędrzejowa (25) oraz Starachowic (19). </w:t>
      </w:r>
    </w:p>
    <w:p w:rsidR="00FF05A4" w:rsidRPr="000403C9" w:rsidRDefault="0025411A" w:rsidP="00837A82">
      <w:pPr>
        <w:autoSpaceDE w:val="0"/>
        <w:autoSpaceDN w:val="0"/>
        <w:adjustRightInd w:val="0"/>
        <w:spacing w:line="312" w:lineRule="auto"/>
        <w:jc w:val="both"/>
        <w:rPr>
          <w:rFonts w:ascii="Calibri" w:hAnsi="Calibri"/>
          <w:sz w:val="24"/>
          <w:szCs w:val="24"/>
        </w:rPr>
      </w:pPr>
      <w:r>
        <w:rPr>
          <w:rFonts w:ascii="Calibri" w:hAnsi="Calibri"/>
          <w:sz w:val="24"/>
          <w:szCs w:val="24"/>
        </w:rPr>
        <w:t>Na terenie W</w:t>
      </w:r>
      <w:r w:rsidR="00FF05A4" w:rsidRPr="000403C9">
        <w:rPr>
          <w:rFonts w:ascii="Calibri" w:hAnsi="Calibri"/>
          <w:sz w:val="24"/>
          <w:szCs w:val="24"/>
        </w:rPr>
        <w:t xml:space="preserve">ojewództwa Świętokrzyskiego w 2011 roku funkcjonowały 552 szkoły podstawowe oraz 219 szkół gimnazjalnych, a także 15 uczelni wyższych, w tym 11                    w Kielcach. </w:t>
      </w:r>
    </w:p>
    <w:p w:rsidR="00CA1ED4" w:rsidRPr="000403C9" w:rsidRDefault="00FF05A4" w:rsidP="00837A82">
      <w:pPr>
        <w:autoSpaceDE w:val="0"/>
        <w:autoSpaceDN w:val="0"/>
        <w:adjustRightInd w:val="0"/>
        <w:spacing w:line="312" w:lineRule="auto"/>
        <w:jc w:val="both"/>
        <w:rPr>
          <w:rFonts w:ascii="Calibri" w:hAnsi="Calibri"/>
          <w:sz w:val="24"/>
          <w:szCs w:val="24"/>
        </w:rPr>
      </w:pPr>
      <w:r w:rsidRPr="000403C9">
        <w:rPr>
          <w:rFonts w:ascii="Calibri" w:hAnsi="Calibri"/>
          <w:sz w:val="24"/>
          <w:szCs w:val="24"/>
        </w:rPr>
        <w:t>Liczba świetlic dla dzieci i klubów dla młodzieży w roku 2011 ukształtowała się na poziomie 441.  W województwie odnotowano wzrost w tym zakresie o 8</w:t>
      </w:r>
      <w:r w:rsidR="00837A82">
        <w:rPr>
          <w:rFonts w:ascii="Calibri" w:hAnsi="Calibri"/>
          <w:sz w:val="24"/>
          <w:szCs w:val="24"/>
        </w:rPr>
        <w:t>4 placówki</w:t>
      </w:r>
      <w:r w:rsidRPr="000403C9">
        <w:rPr>
          <w:rFonts w:ascii="Calibri" w:hAnsi="Calibri"/>
          <w:sz w:val="24"/>
          <w:szCs w:val="24"/>
        </w:rPr>
        <w:t xml:space="preserve"> w odniesieniu do roku 2010. Odmienna sytuacja występuje w przypadk</w:t>
      </w:r>
      <w:r w:rsidR="00837A82">
        <w:rPr>
          <w:rFonts w:ascii="Calibri" w:hAnsi="Calibri"/>
          <w:sz w:val="24"/>
          <w:szCs w:val="24"/>
        </w:rPr>
        <w:t>u bibliotek, gdzie</w:t>
      </w:r>
      <w:r w:rsidRPr="000403C9">
        <w:rPr>
          <w:rFonts w:ascii="Calibri" w:hAnsi="Calibri"/>
          <w:sz w:val="24"/>
          <w:szCs w:val="24"/>
        </w:rPr>
        <w:t xml:space="preserve"> odnotowano tendencję spadkową</w:t>
      </w:r>
      <w:r w:rsidR="00837A82">
        <w:rPr>
          <w:rFonts w:ascii="Calibri" w:hAnsi="Calibri"/>
          <w:sz w:val="24"/>
          <w:szCs w:val="24"/>
        </w:rPr>
        <w:t>. W</w:t>
      </w:r>
      <w:r w:rsidRPr="000403C9">
        <w:rPr>
          <w:rFonts w:ascii="Calibri" w:hAnsi="Calibri"/>
          <w:sz w:val="24"/>
          <w:szCs w:val="24"/>
        </w:rPr>
        <w:t xml:space="preserve"> roku 2011 ich liczba zmalała w odniesieniu do roku 2010 – odpowiednio z </w:t>
      </w:r>
      <w:r w:rsidR="00837A82">
        <w:rPr>
          <w:rFonts w:ascii="Calibri" w:hAnsi="Calibri"/>
          <w:sz w:val="24"/>
          <w:szCs w:val="24"/>
        </w:rPr>
        <w:t>306 do 303.</w:t>
      </w:r>
      <w:r w:rsidRPr="000403C9">
        <w:rPr>
          <w:rFonts w:ascii="Calibri" w:hAnsi="Calibri"/>
          <w:sz w:val="24"/>
          <w:szCs w:val="24"/>
        </w:rPr>
        <w:t xml:space="preserve"> L</w:t>
      </w:r>
      <w:r w:rsidR="0025411A">
        <w:rPr>
          <w:rFonts w:ascii="Calibri" w:hAnsi="Calibri"/>
          <w:sz w:val="24"/>
          <w:szCs w:val="24"/>
        </w:rPr>
        <w:t>iczba domów kultury na terenie W</w:t>
      </w:r>
      <w:r w:rsidRPr="000403C9">
        <w:rPr>
          <w:rFonts w:ascii="Calibri" w:hAnsi="Calibri"/>
          <w:sz w:val="24"/>
          <w:szCs w:val="24"/>
        </w:rPr>
        <w:t>ojewództwa Świętokrzyskiego wyniosła w 2011 roku 83 placówki i wzrosła o 13 tak</w:t>
      </w:r>
      <w:r w:rsidR="00837A82">
        <w:rPr>
          <w:rFonts w:ascii="Calibri" w:hAnsi="Calibri"/>
          <w:sz w:val="24"/>
          <w:szCs w:val="24"/>
        </w:rPr>
        <w:t xml:space="preserve">ich obiektów </w:t>
      </w:r>
      <w:r w:rsidRPr="000403C9">
        <w:rPr>
          <w:rFonts w:ascii="Calibri" w:hAnsi="Calibri"/>
          <w:sz w:val="24"/>
          <w:szCs w:val="24"/>
        </w:rPr>
        <w:t>w porównaniu do roku 2010. Liczba obiektów sportowych oraz licz</w:t>
      </w:r>
      <w:r w:rsidR="00837A82">
        <w:rPr>
          <w:rFonts w:ascii="Calibri" w:hAnsi="Calibri"/>
          <w:sz w:val="24"/>
          <w:szCs w:val="24"/>
        </w:rPr>
        <w:t xml:space="preserve">ba </w:t>
      </w:r>
      <w:proofErr w:type="spellStart"/>
      <w:r w:rsidR="00837A82">
        <w:rPr>
          <w:rFonts w:ascii="Calibri" w:hAnsi="Calibri"/>
          <w:sz w:val="24"/>
          <w:szCs w:val="24"/>
        </w:rPr>
        <w:t>sal</w:t>
      </w:r>
      <w:proofErr w:type="spellEnd"/>
      <w:r w:rsidR="00837A82">
        <w:rPr>
          <w:rFonts w:ascii="Calibri" w:hAnsi="Calibri"/>
          <w:sz w:val="24"/>
          <w:szCs w:val="24"/>
        </w:rPr>
        <w:t xml:space="preserve"> widowiskowych</w:t>
      </w:r>
      <w:r w:rsidRPr="000403C9">
        <w:rPr>
          <w:rFonts w:ascii="Calibri" w:hAnsi="Calibri"/>
          <w:sz w:val="24"/>
          <w:szCs w:val="24"/>
        </w:rPr>
        <w:t xml:space="preserve"> w roku 2011 wyniosła odpowiednio 692 i 50.</w:t>
      </w:r>
    </w:p>
    <w:p w:rsidR="00FF05A4" w:rsidRDefault="00FF05A4" w:rsidP="000403C9">
      <w:pPr>
        <w:autoSpaceDE w:val="0"/>
        <w:autoSpaceDN w:val="0"/>
        <w:adjustRightInd w:val="0"/>
        <w:spacing w:line="312" w:lineRule="auto"/>
        <w:rPr>
          <w:rFonts w:ascii="Calibri" w:hAnsi="Calibri" w:cs="TimesNewRomanPSMT"/>
          <w:sz w:val="24"/>
          <w:szCs w:val="24"/>
        </w:rPr>
      </w:pPr>
    </w:p>
    <w:p w:rsidR="0000640B" w:rsidRDefault="0000640B" w:rsidP="000403C9">
      <w:pPr>
        <w:autoSpaceDE w:val="0"/>
        <w:autoSpaceDN w:val="0"/>
        <w:adjustRightInd w:val="0"/>
        <w:spacing w:line="312" w:lineRule="auto"/>
        <w:rPr>
          <w:rFonts w:ascii="Calibri" w:hAnsi="Calibri" w:cs="TimesNewRomanPSMT"/>
          <w:sz w:val="24"/>
          <w:szCs w:val="24"/>
        </w:rPr>
      </w:pPr>
    </w:p>
    <w:p w:rsidR="0000640B" w:rsidRDefault="0000640B" w:rsidP="000403C9">
      <w:pPr>
        <w:autoSpaceDE w:val="0"/>
        <w:autoSpaceDN w:val="0"/>
        <w:adjustRightInd w:val="0"/>
        <w:spacing w:line="312" w:lineRule="auto"/>
        <w:rPr>
          <w:rFonts w:ascii="Calibri" w:hAnsi="Calibri" w:cs="TimesNewRomanPSMT"/>
          <w:sz w:val="24"/>
          <w:szCs w:val="24"/>
        </w:rPr>
      </w:pPr>
    </w:p>
    <w:p w:rsidR="0000640B" w:rsidRDefault="0000640B" w:rsidP="000403C9">
      <w:pPr>
        <w:autoSpaceDE w:val="0"/>
        <w:autoSpaceDN w:val="0"/>
        <w:adjustRightInd w:val="0"/>
        <w:spacing w:line="312" w:lineRule="auto"/>
        <w:rPr>
          <w:rFonts w:ascii="Calibri" w:hAnsi="Calibri" w:cs="TimesNewRomanPSMT"/>
          <w:sz w:val="24"/>
          <w:szCs w:val="24"/>
        </w:rPr>
      </w:pPr>
    </w:p>
    <w:p w:rsidR="008E3A12" w:rsidRDefault="008E3A12" w:rsidP="000403C9">
      <w:pPr>
        <w:autoSpaceDE w:val="0"/>
        <w:autoSpaceDN w:val="0"/>
        <w:adjustRightInd w:val="0"/>
        <w:spacing w:line="312" w:lineRule="auto"/>
        <w:rPr>
          <w:rFonts w:ascii="Calibri" w:hAnsi="Calibri" w:cs="TimesNewRomanPSMT"/>
          <w:sz w:val="24"/>
          <w:szCs w:val="24"/>
        </w:rPr>
      </w:pPr>
    </w:p>
    <w:p w:rsidR="008E3A12" w:rsidRDefault="008E3A12" w:rsidP="000403C9">
      <w:pPr>
        <w:autoSpaceDE w:val="0"/>
        <w:autoSpaceDN w:val="0"/>
        <w:adjustRightInd w:val="0"/>
        <w:spacing w:line="312" w:lineRule="auto"/>
        <w:rPr>
          <w:rFonts w:ascii="Calibri" w:hAnsi="Calibri" w:cs="TimesNewRomanPSMT"/>
          <w:sz w:val="24"/>
          <w:szCs w:val="24"/>
        </w:rPr>
      </w:pPr>
    </w:p>
    <w:p w:rsidR="008E3A12" w:rsidRPr="000403C9" w:rsidRDefault="008E3A12" w:rsidP="000403C9">
      <w:pPr>
        <w:autoSpaceDE w:val="0"/>
        <w:autoSpaceDN w:val="0"/>
        <w:adjustRightInd w:val="0"/>
        <w:spacing w:line="312" w:lineRule="auto"/>
        <w:rPr>
          <w:rFonts w:ascii="Calibri" w:hAnsi="Calibri" w:cs="TimesNewRomanPSMT"/>
          <w:sz w:val="24"/>
          <w:szCs w:val="24"/>
        </w:rPr>
      </w:pPr>
    </w:p>
    <w:p w:rsidR="00FF05A4" w:rsidRPr="00B5134F" w:rsidRDefault="00B5134F" w:rsidP="000403C9">
      <w:pPr>
        <w:autoSpaceDE w:val="0"/>
        <w:autoSpaceDN w:val="0"/>
        <w:adjustRightInd w:val="0"/>
        <w:spacing w:line="312" w:lineRule="auto"/>
        <w:rPr>
          <w:rFonts w:ascii="Monotype Corsiva" w:hAnsi="Monotype Corsiva" w:cs="TimesNewRomanPSMT"/>
          <w:b/>
          <w:color w:val="4F6228" w:themeColor="accent3" w:themeShade="80"/>
          <w:sz w:val="28"/>
          <w:szCs w:val="28"/>
        </w:rPr>
      </w:pPr>
      <w:r w:rsidRPr="00B5134F">
        <w:rPr>
          <w:rFonts w:ascii="Monotype Corsiva" w:hAnsi="Monotype Corsiva" w:cs="TimesNewRomanPSMT"/>
          <w:b/>
          <w:color w:val="4F6228" w:themeColor="accent3" w:themeShade="80"/>
          <w:sz w:val="28"/>
          <w:szCs w:val="28"/>
        </w:rPr>
        <w:t>7</w:t>
      </w:r>
      <w:r w:rsidR="00E1044C" w:rsidRPr="00B5134F">
        <w:rPr>
          <w:rFonts w:ascii="Monotype Corsiva" w:hAnsi="Monotype Corsiva" w:cs="TimesNewRomanPSMT"/>
          <w:b/>
          <w:color w:val="4F6228" w:themeColor="accent3" w:themeShade="80"/>
          <w:sz w:val="28"/>
          <w:szCs w:val="28"/>
        </w:rPr>
        <w:t>.3</w:t>
      </w:r>
      <w:r w:rsidR="00837A82" w:rsidRPr="00B5134F">
        <w:rPr>
          <w:rFonts w:ascii="Monotype Corsiva" w:hAnsi="Monotype Corsiva" w:cs="TimesNewRomanPSMT"/>
          <w:b/>
          <w:color w:val="4F6228" w:themeColor="accent3" w:themeShade="80"/>
          <w:sz w:val="28"/>
          <w:szCs w:val="28"/>
        </w:rPr>
        <w:t xml:space="preserve">. </w:t>
      </w:r>
      <w:r w:rsidR="00FF05A4" w:rsidRPr="00B5134F">
        <w:rPr>
          <w:rFonts w:ascii="Monotype Corsiva" w:hAnsi="Monotype Corsiva" w:cs="TimesNewRomanPSMT"/>
          <w:b/>
          <w:color w:val="4F6228" w:themeColor="accent3" w:themeShade="80"/>
          <w:sz w:val="28"/>
          <w:szCs w:val="28"/>
        </w:rPr>
        <w:t>Zaplecze instytucjo</w:t>
      </w:r>
      <w:r w:rsidR="003C2825">
        <w:rPr>
          <w:rFonts w:ascii="Monotype Corsiva" w:hAnsi="Monotype Corsiva" w:cs="TimesNewRomanPSMT"/>
          <w:b/>
          <w:color w:val="4F6228" w:themeColor="accent3" w:themeShade="80"/>
          <w:sz w:val="28"/>
          <w:szCs w:val="28"/>
        </w:rPr>
        <w:t>nalno-kadrowe pomocy społecznej</w:t>
      </w:r>
    </w:p>
    <w:p w:rsidR="00FF05A4" w:rsidRPr="000403C9" w:rsidRDefault="00FF05A4" w:rsidP="000403C9">
      <w:pPr>
        <w:autoSpaceDE w:val="0"/>
        <w:autoSpaceDN w:val="0"/>
        <w:adjustRightInd w:val="0"/>
        <w:spacing w:line="312" w:lineRule="auto"/>
        <w:rPr>
          <w:rFonts w:ascii="Calibri" w:hAnsi="Calibri" w:cs="TimesNewRomanPSMT"/>
          <w:sz w:val="24"/>
          <w:szCs w:val="24"/>
        </w:rPr>
      </w:pPr>
    </w:p>
    <w:p w:rsidR="00FF05A4" w:rsidRPr="000403C9" w:rsidRDefault="00FF05A4" w:rsidP="00837A82">
      <w:pPr>
        <w:autoSpaceDE w:val="0"/>
        <w:autoSpaceDN w:val="0"/>
        <w:adjustRightInd w:val="0"/>
        <w:spacing w:line="312" w:lineRule="auto"/>
        <w:jc w:val="both"/>
        <w:rPr>
          <w:rFonts w:ascii="Calibri" w:hAnsi="Calibri"/>
          <w:sz w:val="24"/>
          <w:szCs w:val="24"/>
        </w:rPr>
      </w:pPr>
      <w:r w:rsidRPr="00837A82">
        <w:rPr>
          <w:rFonts w:ascii="Lucida Handwriting" w:hAnsi="Lucida Handwriting"/>
          <w:b/>
          <w:sz w:val="28"/>
          <w:szCs w:val="28"/>
        </w:rPr>
        <w:t>I</w:t>
      </w:r>
      <w:r w:rsidRPr="00837A82">
        <w:rPr>
          <w:rFonts w:ascii="Calibri" w:hAnsi="Calibri"/>
          <w:b/>
          <w:sz w:val="24"/>
          <w:szCs w:val="24"/>
        </w:rPr>
        <w:t>stotnym</w:t>
      </w:r>
      <w:r w:rsidRPr="000403C9">
        <w:rPr>
          <w:rFonts w:ascii="Calibri" w:hAnsi="Calibri"/>
          <w:sz w:val="24"/>
          <w:szCs w:val="24"/>
        </w:rPr>
        <w:t xml:space="preserve"> warunkiem świadczenia odpowiedniej pomocy osobom potrzebującym jest  właściwie rozwinięta infrastruktura socjalna. Zadania z zakresu pomocy społecznej na terenie województwa wykonują: </w:t>
      </w:r>
    </w:p>
    <w:p w:rsidR="00FF05A4" w:rsidRPr="00837A82" w:rsidRDefault="00837A82" w:rsidP="00A41A69">
      <w:pPr>
        <w:pStyle w:val="Akapitzlist"/>
        <w:numPr>
          <w:ilvl w:val="0"/>
          <w:numId w:val="77"/>
        </w:numPr>
        <w:autoSpaceDE w:val="0"/>
        <w:autoSpaceDN w:val="0"/>
        <w:adjustRightInd w:val="0"/>
        <w:spacing w:line="312" w:lineRule="auto"/>
        <w:jc w:val="both"/>
        <w:rPr>
          <w:rFonts w:ascii="Calibri" w:hAnsi="Calibri"/>
          <w:sz w:val="24"/>
          <w:szCs w:val="24"/>
        </w:rPr>
      </w:pPr>
      <w:r w:rsidRPr="00837A82">
        <w:rPr>
          <w:rFonts w:ascii="Calibri" w:hAnsi="Calibri"/>
          <w:sz w:val="24"/>
          <w:szCs w:val="24"/>
        </w:rPr>
        <w:t>102 ośrodki pomocy społecznej;</w:t>
      </w:r>
    </w:p>
    <w:p w:rsidR="00FF05A4" w:rsidRPr="00837A82" w:rsidRDefault="00FF05A4" w:rsidP="00A41A69">
      <w:pPr>
        <w:pStyle w:val="Akapitzlist"/>
        <w:numPr>
          <w:ilvl w:val="0"/>
          <w:numId w:val="77"/>
        </w:numPr>
        <w:autoSpaceDE w:val="0"/>
        <w:autoSpaceDN w:val="0"/>
        <w:adjustRightInd w:val="0"/>
        <w:spacing w:line="312" w:lineRule="auto"/>
        <w:jc w:val="both"/>
        <w:rPr>
          <w:rFonts w:ascii="Calibri" w:hAnsi="Calibri"/>
          <w:color w:val="000000"/>
          <w:sz w:val="24"/>
          <w:szCs w:val="24"/>
        </w:rPr>
      </w:pPr>
      <w:r w:rsidRPr="00837A82">
        <w:rPr>
          <w:rFonts w:ascii="Calibri" w:hAnsi="Calibri"/>
          <w:sz w:val="24"/>
          <w:szCs w:val="24"/>
        </w:rPr>
        <w:t xml:space="preserve">14 Powiatowych Centrów Pomocy Rodzinie (w tym Miejski Ośrodek Pomocy Rodzinie </w:t>
      </w:r>
      <w:r w:rsidR="00837A82" w:rsidRPr="00837A82">
        <w:rPr>
          <w:rFonts w:ascii="Calibri" w:hAnsi="Calibri"/>
          <w:sz w:val="24"/>
          <w:szCs w:val="24"/>
        </w:rPr>
        <w:t xml:space="preserve">      w </w:t>
      </w:r>
      <w:r w:rsidRPr="00837A82">
        <w:rPr>
          <w:rFonts w:ascii="Calibri" w:hAnsi="Calibri"/>
          <w:sz w:val="24"/>
          <w:szCs w:val="24"/>
        </w:rPr>
        <w:t xml:space="preserve">Kielcach  </w:t>
      </w:r>
      <w:r w:rsidRPr="00837A82">
        <w:rPr>
          <w:rFonts w:ascii="Calibri" w:hAnsi="Calibri"/>
          <w:color w:val="000000"/>
          <w:sz w:val="24"/>
          <w:szCs w:val="24"/>
        </w:rPr>
        <w:t>realizujący zadania pomocy społecznej</w:t>
      </w:r>
      <w:r w:rsidR="00837A82">
        <w:rPr>
          <w:rFonts w:ascii="Calibri" w:hAnsi="Calibri"/>
          <w:color w:val="000000"/>
          <w:sz w:val="24"/>
          <w:szCs w:val="24"/>
        </w:rPr>
        <w:t> zarówno gminy, jak i powiatu);</w:t>
      </w:r>
    </w:p>
    <w:p w:rsidR="00FF05A4" w:rsidRPr="00837A82" w:rsidRDefault="00FF05A4" w:rsidP="00A41A69">
      <w:pPr>
        <w:pStyle w:val="Akapitzlist"/>
        <w:numPr>
          <w:ilvl w:val="0"/>
          <w:numId w:val="77"/>
        </w:numPr>
        <w:autoSpaceDE w:val="0"/>
        <w:autoSpaceDN w:val="0"/>
        <w:adjustRightInd w:val="0"/>
        <w:spacing w:line="312" w:lineRule="auto"/>
        <w:jc w:val="both"/>
        <w:rPr>
          <w:rFonts w:ascii="Calibri" w:hAnsi="Calibri"/>
          <w:color w:val="000000"/>
          <w:sz w:val="24"/>
          <w:szCs w:val="24"/>
        </w:rPr>
      </w:pPr>
      <w:r w:rsidRPr="00837A82">
        <w:rPr>
          <w:rFonts w:ascii="Calibri" w:hAnsi="Calibri"/>
          <w:color w:val="000000"/>
          <w:sz w:val="24"/>
          <w:szCs w:val="24"/>
        </w:rPr>
        <w:t xml:space="preserve">Regionalny Ośrodek Polityki Społecznej. </w:t>
      </w:r>
    </w:p>
    <w:p w:rsidR="00FF05A4" w:rsidRPr="000403C9" w:rsidRDefault="00FF05A4" w:rsidP="00837A82">
      <w:pPr>
        <w:tabs>
          <w:tab w:val="left" w:pos="5040"/>
        </w:tabs>
        <w:autoSpaceDE w:val="0"/>
        <w:autoSpaceDN w:val="0"/>
        <w:adjustRightInd w:val="0"/>
        <w:spacing w:line="312" w:lineRule="auto"/>
        <w:jc w:val="both"/>
        <w:rPr>
          <w:rFonts w:ascii="Calibri" w:hAnsi="Calibri"/>
          <w:sz w:val="24"/>
          <w:szCs w:val="24"/>
        </w:rPr>
      </w:pPr>
      <w:r w:rsidRPr="000403C9">
        <w:rPr>
          <w:rFonts w:ascii="Calibri" w:hAnsi="Calibri"/>
          <w:color w:val="000000"/>
          <w:sz w:val="24"/>
          <w:szCs w:val="24"/>
        </w:rPr>
        <w:t xml:space="preserve">Zadania sfery społecznej realizowane są przez kadrę pracowników instytucji pomocy </w:t>
      </w:r>
      <w:r w:rsidR="00837A82">
        <w:rPr>
          <w:rFonts w:ascii="Calibri" w:hAnsi="Calibri"/>
          <w:color w:val="000000"/>
          <w:sz w:val="24"/>
          <w:szCs w:val="24"/>
        </w:rPr>
        <w:t xml:space="preserve">                </w:t>
      </w:r>
      <w:r w:rsidRPr="000403C9">
        <w:rPr>
          <w:rFonts w:ascii="Calibri" w:hAnsi="Calibri"/>
          <w:color w:val="000000"/>
          <w:sz w:val="24"/>
          <w:szCs w:val="24"/>
        </w:rPr>
        <w:t xml:space="preserve">i integracji społecznej. Na podstawie Oceny Zasobów Pomocy Społecznej </w:t>
      </w:r>
      <w:r w:rsidR="00E051FD">
        <w:rPr>
          <w:rFonts w:ascii="Calibri" w:hAnsi="Calibri"/>
          <w:color w:val="000000"/>
          <w:sz w:val="24"/>
          <w:szCs w:val="24"/>
        </w:rPr>
        <w:t>za</w:t>
      </w:r>
      <w:r w:rsidR="00B52F1D">
        <w:rPr>
          <w:rFonts w:ascii="Calibri" w:hAnsi="Calibri"/>
          <w:color w:val="000000"/>
          <w:sz w:val="24"/>
          <w:szCs w:val="24"/>
        </w:rPr>
        <w:t xml:space="preserve"> 2011r. wynika, iż w  2011r. w ośrodkach pomocy s</w:t>
      </w:r>
      <w:r w:rsidRPr="000403C9">
        <w:rPr>
          <w:rFonts w:ascii="Calibri" w:hAnsi="Calibri"/>
          <w:color w:val="000000"/>
          <w:sz w:val="24"/>
          <w:szCs w:val="24"/>
        </w:rPr>
        <w:t xml:space="preserve">połecznej zatrudnionych było 2.460 osób w tym </w:t>
      </w:r>
      <w:r w:rsidRPr="000403C9">
        <w:rPr>
          <w:rFonts w:ascii="Calibri" w:hAnsi="Calibri"/>
          <w:sz w:val="24"/>
          <w:szCs w:val="24"/>
        </w:rPr>
        <w:t xml:space="preserve">734 pracowników socjalnych, co </w:t>
      </w:r>
      <w:r w:rsidR="00E051FD">
        <w:rPr>
          <w:rFonts w:ascii="Calibri" w:hAnsi="Calibri"/>
          <w:sz w:val="24"/>
          <w:szCs w:val="24"/>
        </w:rPr>
        <w:t>s</w:t>
      </w:r>
      <w:r w:rsidRPr="000403C9">
        <w:rPr>
          <w:rFonts w:ascii="Calibri" w:hAnsi="Calibri"/>
          <w:sz w:val="24"/>
          <w:szCs w:val="24"/>
        </w:rPr>
        <w:t>tanowi 29,8% og</w:t>
      </w:r>
      <w:r w:rsidR="00B52F1D">
        <w:rPr>
          <w:rFonts w:ascii="Calibri" w:hAnsi="Calibri"/>
          <w:sz w:val="24"/>
          <w:szCs w:val="24"/>
        </w:rPr>
        <w:t>ółu zatrudnionych. Natomiast w powiatowych centrach pomocy r</w:t>
      </w:r>
      <w:r w:rsidRPr="000403C9">
        <w:rPr>
          <w:rFonts w:ascii="Calibri" w:hAnsi="Calibri"/>
          <w:sz w:val="24"/>
          <w:szCs w:val="24"/>
        </w:rPr>
        <w:t xml:space="preserve">odzinie zatrudnionych było łącznie 390 osób z czego 75 to pracownicy socjalni (19,2%). </w:t>
      </w:r>
    </w:p>
    <w:p w:rsidR="00FF05A4" w:rsidRPr="000403C9" w:rsidRDefault="00FF05A4" w:rsidP="00837A82">
      <w:pPr>
        <w:autoSpaceDE w:val="0"/>
        <w:autoSpaceDN w:val="0"/>
        <w:adjustRightInd w:val="0"/>
        <w:spacing w:line="312" w:lineRule="auto"/>
        <w:jc w:val="both"/>
        <w:rPr>
          <w:rFonts w:ascii="Calibri" w:hAnsi="Calibri"/>
          <w:color w:val="000000"/>
          <w:sz w:val="24"/>
          <w:szCs w:val="24"/>
        </w:rPr>
      </w:pPr>
      <w:r w:rsidRPr="000403C9">
        <w:rPr>
          <w:rFonts w:ascii="Calibri" w:hAnsi="Calibri"/>
          <w:color w:val="000000"/>
          <w:sz w:val="24"/>
          <w:szCs w:val="24"/>
        </w:rPr>
        <w:t xml:space="preserve">Na realizację zadań zleconych z administracji rządowej ośrodki pomocy społecznej w 2011r. wydatkowały  kwotę 376.136.000 zł, na realizację zadań własnych 204.245.000 zł. Ponadto ośrodki pomocy społecznej zrealizowały projekty finansowane ze środków Unijnych na kwotę 24.610.000 zł. </w:t>
      </w:r>
    </w:p>
    <w:p w:rsidR="00FF05A4" w:rsidRPr="000403C9" w:rsidRDefault="00FF05A4" w:rsidP="00837A82">
      <w:pPr>
        <w:autoSpaceDE w:val="0"/>
        <w:autoSpaceDN w:val="0"/>
        <w:adjustRightInd w:val="0"/>
        <w:spacing w:line="312" w:lineRule="auto"/>
        <w:jc w:val="both"/>
        <w:rPr>
          <w:rFonts w:ascii="Calibri" w:hAnsi="Calibri"/>
          <w:color w:val="000000"/>
          <w:sz w:val="24"/>
          <w:szCs w:val="24"/>
        </w:rPr>
      </w:pPr>
      <w:r w:rsidRPr="000403C9">
        <w:rPr>
          <w:rFonts w:ascii="Calibri" w:hAnsi="Calibri"/>
          <w:color w:val="000000"/>
          <w:sz w:val="24"/>
          <w:szCs w:val="24"/>
        </w:rPr>
        <w:t xml:space="preserve">Natomiast powiatowe centra pomocy rodzinie w 2011r. na realizację zadań z zakresu administracji rządowej wydatkowały kwotę 9.680.000 zł, na zadania własne 129.316.000 zł, na realizację projektów finansowanych ze środków UE – 12.611.000 zł.  </w:t>
      </w:r>
    </w:p>
    <w:p w:rsidR="00FF05A4" w:rsidRPr="000403C9" w:rsidRDefault="00FF05A4" w:rsidP="00837A82">
      <w:pPr>
        <w:autoSpaceDE w:val="0"/>
        <w:autoSpaceDN w:val="0"/>
        <w:adjustRightInd w:val="0"/>
        <w:spacing w:line="312" w:lineRule="auto"/>
        <w:jc w:val="both"/>
        <w:rPr>
          <w:rFonts w:ascii="Calibri" w:hAnsi="Calibri"/>
          <w:color w:val="000000"/>
          <w:sz w:val="24"/>
          <w:szCs w:val="24"/>
        </w:rPr>
      </w:pPr>
      <w:r w:rsidRPr="000403C9">
        <w:rPr>
          <w:rFonts w:ascii="Calibri" w:hAnsi="Calibri"/>
          <w:b/>
          <w:sz w:val="24"/>
          <w:szCs w:val="24"/>
        </w:rPr>
        <w:t>Domy Pomocy Społecznej</w:t>
      </w:r>
      <w:r w:rsidRPr="000403C9">
        <w:rPr>
          <w:rFonts w:ascii="Calibri" w:hAnsi="Calibri"/>
          <w:sz w:val="24"/>
          <w:szCs w:val="24"/>
        </w:rPr>
        <w:t xml:space="preserve"> to instytucje świadczące na poziomie obowiązującego standardu usługi bytowe, opiekuńcze, wspomagające, edukacyjne w formach i zakresie wynikających </w:t>
      </w:r>
      <w:r w:rsidR="00837A82">
        <w:rPr>
          <w:rFonts w:ascii="Calibri" w:hAnsi="Calibri"/>
          <w:sz w:val="24"/>
          <w:szCs w:val="24"/>
        </w:rPr>
        <w:t xml:space="preserve">      </w:t>
      </w:r>
      <w:r w:rsidRPr="000403C9">
        <w:rPr>
          <w:rFonts w:ascii="Calibri" w:hAnsi="Calibri"/>
          <w:sz w:val="24"/>
          <w:szCs w:val="24"/>
        </w:rPr>
        <w:t xml:space="preserve">z indywidualnych potrzeb osobom wymagającym całodobowej opieki z powodu wieku, choroby lub niepełnosprawności. </w:t>
      </w:r>
      <w:r w:rsidRPr="000403C9">
        <w:rPr>
          <w:rFonts w:ascii="Calibri" w:hAnsi="Calibri"/>
          <w:color w:val="000000"/>
          <w:sz w:val="24"/>
          <w:szCs w:val="24"/>
        </w:rPr>
        <w:t xml:space="preserve">Na terenie województwa funkcjonuje łącznie 35 domów pomocy społecznej z łączną liczbą 3.453 miejsca. </w:t>
      </w:r>
    </w:p>
    <w:p w:rsidR="00FF05A4" w:rsidRPr="000403C9" w:rsidRDefault="00FF05A4" w:rsidP="00911D22">
      <w:pPr>
        <w:autoSpaceDE w:val="0"/>
        <w:autoSpaceDN w:val="0"/>
        <w:adjustRightInd w:val="0"/>
        <w:spacing w:line="312" w:lineRule="auto"/>
        <w:jc w:val="both"/>
        <w:rPr>
          <w:rFonts w:ascii="Calibri" w:hAnsi="Calibri"/>
          <w:sz w:val="24"/>
          <w:szCs w:val="24"/>
        </w:rPr>
      </w:pPr>
      <w:r w:rsidRPr="000403C9">
        <w:rPr>
          <w:rFonts w:ascii="Calibri" w:hAnsi="Calibri"/>
          <w:b/>
          <w:color w:val="000000"/>
          <w:sz w:val="24"/>
          <w:szCs w:val="24"/>
        </w:rPr>
        <w:t xml:space="preserve">Ośrodki wsparcia </w:t>
      </w:r>
      <w:r w:rsidRPr="000403C9">
        <w:rPr>
          <w:rFonts w:ascii="Calibri" w:hAnsi="Calibri"/>
          <w:color w:val="000000"/>
          <w:sz w:val="24"/>
          <w:szCs w:val="24"/>
        </w:rPr>
        <w:t xml:space="preserve">są jednostkami organizacyjnymi pomocy społecznej dziennego pobytu. </w:t>
      </w:r>
      <w:r w:rsidR="00F8168C">
        <w:rPr>
          <w:rFonts w:ascii="Calibri" w:hAnsi="Calibri"/>
          <w:color w:val="000000"/>
          <w:sz w:val="24"/>
          <w:szCs w:val="24"/>
        </w:rPr>
        <w:br/>
      </w:r>
      <w:r w:rsidR="00E051FD">
        <w:rPr>
          <w:rFonts w:ascii="Calibri" w:hAnsi="Calibri"/>
          <w:color w:val="000000"/>
          <w:sz w:val="24"/>
          <w:szCs w:val="24"/>
        </w:rPr>
        <w:t xml:space="preserve"> </w:t>
      </w:r>
      <w:r w:rsidR="00911D22">
        <w:rPr>
          <w:rFonts w:ascii="Calibri" w:hAnsi="Calibri"/>
          <w:color w:val="000000"/>
          <w:sz w:val="24"/>
          <w:szCs w:val="24"/>
        </w:rPr>
        <w:t>W ośrodkach wsparcia znajdują się</w:t>
      </w:r>
      <w:r w:rsidRPr="000403C9">
        <w:rPr>
          <w:rFonts w:ascii="Calibri" w:hAnsi="Calibri"/>
          <w:color w:val="000000"/>
          <w:sz w:val="24"/>
          <w:szCs w:val="24"/>
        </w:rPr>
        <w:t xml:space="preserve"> </w:t>
      </w:r>
      <w:r w:rsidRPr="000403C9">
        <w:rPr>
          <w:rFonts w:ascii="Calibri" w:hAnsi="Calibri"/>
          <w:sz w:val="24"/>
          <w:szCs w:val="24"/>
        </w:rPr>
        <w:t>miejsca całodobowe</w:t>
      </w:r>
      <w:r w:rsidR="00911D22">
        <w:rPr>
          <w:rFonts w:ascii="Calibri" w:hAnsi="Calibri"/>
          <w:sz w:val="24"/>
          <w:szCs w:val="24"/>
        </w:rPr>
        <w:t>go</w:t>
      </w:r>
      <w:r w:rsidRPr="000403C9">
        <w:rPr>
          <w:rFonts w:ascii="Calibri" w:hAnsi="Calibri"/>
          <w:sz w:val="24"/>
          <w:szCs w:val="24"/>
        </w:rPr>
        <w:t xml:space="preserve"> okresowego pobytu</w:t>
      </w:r>
      <w:r w:rsidR="00911D22">
        <w:rPr>
          <w:rFonts w:ascii="Calibri" w:hAnsi="Calibri"/>
          <w:sz w:val="24"/>
          <w:szCs w:val="24"/>
        </w:rPr>
        <w:t>.</w:t>
      </w:r>
      <w:r w:rsidRPr="000403C9">
        <w:rPr>
          <w:rFonts w:ascii="Calibri" w:hAnsi="Calibri" w:cs="TimesNewRoman"/>
          <w:sz w:val="24"/>
          <w:szCs w:val="24"/>
        </w:rPr>
        <w:t xml:space="preserve"> </w:t>
      </w:r>
      <w:r w:rsidRPr="000403C9">
        <w:rPr>
          <w:rFonts w:ascii="Calibri" w:hAnsi="Calibri"/>
          <w:sz w:val="24"/>
          <w:szCs w:val="24"/>
        </w:rPr>
        <w:t>Ośrodkiem wsparcia może być ośrodek wsparcia dla osób z zaburzeniami psychicznymi, dzienny dom pomocy, dom dla matek z małoletnimi dziećmi i kobiet w ciąży, schronisko i dom dla bezdomnych, klub samopomocy. Na podstawie O</w:t>
      </w:r>
      <w:r w:rsidR="00E051FD">
        <w:rPr>
          <w:rFonts w:ascii="Calibri" w:hAnsi="Calibri"/>
          <w:sz w:val="24"/>
          <w:szCs w:val="24"/>
        </w:rPr>
        <w:t>ceny Zasobów Pomocy Społecznej z</w:t>
      </w:r>
      <w:r w:rsidRPr="000403C9">
        <w:rPr>
          <w:rFonts w:ascii="Calibri" w:hAnsi="Calibri"/>
          <w:sz w:val="24"/>
          <w:szCs w:val="24"/>
        </w:rPr>
        <w:t xml:space="preserve">a 2011 </w:t>
      </w:r>
      <w:r w:rsidRPr="000403C9">
        <w:rPr>
          <w:rFonts w:ascii="Calibri" w:hAnsi="Calibri"/>
          <w:sz w:val="24"/>
          <w:szCs w:val="24"/>
        </w:rPr>
        <w:lastRenderedPageBreak/>
        <w:t>wynika, iż na terenie województwa Świętokrzyskiego zostało utworzonych 90 ośrodków wsparcia w tym m.in. 31 środowiskowych domów samop</w:t>
      </w:r>
      <w:r w:rsidR="00E051FD">
        <w:rPr>
          <w:rFonts w:ascii="Calibri" w:hAnsi="Calibri"/>
          <w:sz w:val="24"/>
          <w:szCs w:val="24"/>
        </w:rPr>
        <w:t xml:space="preserve">omocy, 18 noclegowni, schronisk </w:t>
      </w:r>
      <w:r w:rsidR="00FA300A">
        <w:rPr>
          <w:rFonts w:ascii="Calibri" w:hAnsi="Calibri"/>
          <w:sz w:val="24"/>
          <w:szCs w:val="24"/>
        </w:rPr>
        <w:t xml:space="preserve">     </w:t>
      </w:r>
      <w:r w:rsidRPr="000403C9">
        <w:rPr>
          <w:rFonts w:ascii="Calibri" w:hAnsi="Calibri"/>
          <w:sz w:val="24"/>
          <w:szCs w:val="24"/>
        </w:rPr>
        <w:t>i domów dla bezdomnych, 9 dziennych domów pomocy.</w:t>
      </w:r>
    </w:p>
    <w:p w:rsidR="00404636" w:rsidRPr="000403C9" w:rsidRDefault="00FF05A4" w:rsidP="00911D22">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 xml:space="preserve">Rodzinne Domy Dziecka </w:t>
      </w:r>
      <w:r w:rsidR="00F413D3" w:rsidRPr="00F413D3">
        <w:rPr>
          <w:rFonts w:ascii="Calibri" w:hAnsi="Calibri"/>
          <w:sz w:val="24"/>
          <w:szCs w:val="24"/>
        </w:rPr>
        <w:t>tworzą małżonkowie lub osoba</w:t>
      </w:r>
      <w:r w:rsidR="00F413D3">
        <w:rPr>
          <w:rFonts w:ascii="Calibri" w:hAnsi="Calibri"/>
          <w:sz w:val="24"/>
          <w:szCs w:val="24"/>
        </w:rPr>
        <w:t xml:space="preserve"> niepozostająca w związku małżeńskim, u których umieszczono dziecko w celu sprawowania nad nim pieczy zastępczej</w:t>
      </w:r>
      <w:r w:rsidRPr="000403C9">
        <w:rPr>
          <w:rFonts w:ascii="Calibri" w:hAnsi="Calibri"/>
          <w:sz w:val="24"/>
          <w:szCs w:val="24"/>
        </w:rPr>
        <w:t xml:space="preserve">. </w:t>
      </w:r>
      <w:r w:rsidR="00DE0CDE">
        <w:rPr>
          <w:rFonts w:ascii="Calibri" w:hAnsi="Calibri"/>
          <w:sz w:val="24"/>
          <w:szCs w:val="24"/>
        </w:rPr>
        <w:t>W rodzinnym domu dziecka, w tym samym czasie, może przebywać łącznie nie więcej niż 8 dzieci. W województwie świętokrzyskim</w:t>
      </w:r>
      <w:r w:rsidR="00911D22">
        <w:rPr>
          <w:rFonts w:ascii="Calibri" w:hAnsi="Calibri"/>
          <w:sz w:val="24"/>
          <w:szCs w:val="24"/>
        </w:rPr>
        <w:t xml:space="preserve"> </w:t>
      </w:r>
      <w:r w:rsidR="00DE0CDE">
        <w:rPr>
          <w:rFonts w:ascii="Calibri" w:hAnsi="Calibri"/>
          <w:sz w:val="24"/>
          <w:szCs w:val="24"/>
        </w:rPr>
        <w:t>w 2012</w:t>
      </w:r>
      <w:r w:rsidR="00911D22">
        <w:rPr>
          <w:rFonts w:ascii="Calibri" w:hAnsi="Calibri"/>
          <w:sz w:val="24"/>
          <w:szCs w:val="24"/>
        </w:rPr>
        <w:t xml:space="preserve"> r. funkcjonowało</w:t>
      </w:r>
      <w:r w:rsidR="00DE0CDE">
        <w:rPr>
          <w:rFonts w:ascii="Calibri" w:hAnsi="Calibri"/>
          <w:sz w:val="24"/>
          <w:szCs w:val="24"/>
        </w:rPr>
        <w:t xml:space="preserve"> 1</w:t>
      </w:r>
      <w:r w:rsidR="00A11EBE">
        <w:rPr>
          <w:rFonts w:ascii="Calibri" w:hAnsi="Calibri"/>
          <w:sz w:val="24"/>
          <w:szCs w:val="24"/>
        </w:rPr>
        <w:t>2</w:t>
      </w:r>
      <w:r w:rsidRPr="000403C9">
        <w:rPr>
          <w:rFonts w:ascii="Calibri" w:hAnsi="Calibri"/>
          <w:sz w:val="24"/>
          <w:szCs w:val="24"/>
        </w:rPr>
        <w:t xml:space="preserve"> Rodzinnych Domów Dziecka. </w:t>
      </w:r>
    </w:p>
    <w:p w:rsidR="00FF05A4" w:rsidRPr="000403C9" w:rsidRDefault="00FF05A4" w:rsidP="00911D22">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 xml:space="preserve">Kluby samopomocy </w:t>
      </w:r>
      <w:r w:rsidRPr="000403C9">
        <w:rPr>
          <w:rFonts w:ascii="Calibri" w:hAnsi="Calibri"/>
          <w:sz w:val="24"/>
          <w:szCs w:val="24"/>
        </w:rPr>
        <w:t>mają za zadanie</w:t>
      </w:r>
      <w:r w:rsidRPr="000403C9">
        <w:rPr>
          <w:rFonts w:ascii="Calibri" w:hAnsi="Calibri"/>
          <w:b/>
          <w:sz w:val="24"/>
          <w:szCs w:val="24"/>
        </w:rPr>
        <w:t xml:space="preserve"> </w:t>
      </w:r>
      <w:r w:rsidRPr="000403C9">
        <w:rPr>
          <w:rFonts w:ascii="Calibri" w:hAnsi="Calibri"/>
          <w:sz w:val="24"/>
          <w:szCs w:val="24"/>
        </w:rPr>
        <w:t xml:space="preserve">przeciwdziałanie wykluczeniu społecznemu, wsparcie wszelkich osób z różnorodnymi problemami, minimalizowanie skutków bezrobocia, promowanie aktywności i przedsiębiorczości społecznej, pomoc w wychodzeniu z izolacji                i osamotnienia, wzmocnienie poczucia wiary w siebie i akceptacji swojej osoby. W 2011r. na terenie województwa funkcjonowały 3 tego typu kluby. </w:t>
      </w:r>
    </w:p>
    <w:p w:rsidR="00FF05A4" w:rsidRPr="000403C9" w:rsidRDefault="00FF05A4" w:rsidP="00911D22">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 xml:space="preserve">Mieszkania chronione </w:t>
      </w:r>
      <w:r w:rsidRPr="000403C9">
        <w:rPr>
          <w:rFonts w:ascii="Calibri" w:hAnsi="Calibri"/>
          <w:sz w:val="24"/>
          <w:szCs w:val="24"/>
        </w:rPr>
        <w:t xml:space="preserve">stanowi niepieniężną formę pomocy społecznej, przygotowującą pod opieką specjalistów osoby w nim przebywające do </w:t>
      </w:r>
      <w:r w:rsidR="00E0421E">
        <w:rPr>
          <w:rFonts w:ascii="Calibri" w:hAnsi="Calibri"/>
          <w:sz w:val="24"/>
          <w:szCs w:val="24"/>
        </w:rPr>
        <w:t>samodzielnego funkcjonowania</w:t>
      </w:r>
      <w:r w:rsidR="00DE55B4">
        <w:rPr>
          <w:rFonts w:ascii="Calibri" w:hAnsi="Calibri"/>
          <w:sz w:val="24"/>
          <w:szCs w:val="24"/>
        </w:rPr>
        <w:t xml:space="preserve"> </w:t>
      </w:r>
      <w:r w:rsidR="00F8168C">
        <w:rPr>
          <w:rFonts w:ascii="Calibri" w:hAnsi="Calibri"/>
          <w:sz w:val="24"/>
          <w:szCs w:val="24"/>
        </w:rPr>
        <w:br/>
      </w:r>
      <w:r w:rsidRPr="000403C9">
        <w:rPr>
          <w:rFonts w:ascii="Calibri" w:hAnsi="Calibri"/>
          <w:sz w:val="24"/>
          <w:szCs w:val="24"/>
        </w:rPr>
        <w:t xml:space="preserve">i integracji ze środowiskiem lokalnym.  Są to mieszkania przeznaczone dla osób, które aktywnie uczestniczą w procesie usamodzielnienia lecz nie posiadają możliwości powrotu do miejsca stałego zameldowania z uwagi na jego brak lub dysfunkcje występujące w rodzinie. W regionie zgodnie z posiadanymi danymi w  2011r. funkcjonowało 29 mieszkań. </w:t>
      </w:r>
    </w:p>
    <w:p w:rsidR="00911D22" w:rsidRDefault="00FF05A4" w:rsidP="00911D22">
      <w:pPr>
        <w:autoSpaceDE w:val="0"/>
        <w:autoSpaceDN w:val="0"/>
        <w:adjustRightInd w:val="0"/>
        <w:spacing w:line="312" w:lineRule="auto"/>
        <w:jc w:val="both"/>
        <w:rPr>
          <w:rFonts w:ascii="Calibri" w:hAnsi="Calibri"/>
          <w:sz w:val="24"/>
          <w:szCs w:val="24"/>
        </w:rPr>
      </w:pPr>
      <w:r w:rsidRPr="000403C9">
        <w:rPr>
          <w:rStyle w:val="Pogrubienie"/>
          <w:rFonts w:ascii="Calibri" w:hAnsi="Calibri"/>
          <w:sz w:val="24"/>
          <w:szCs w:val="24"/>
        </w:rPr>
        <w:t>Ośrodki Interwencji Kryzysowej</w:t>
      </w:r>
      <w:r w:rsidR="00911D22">
        <w:rPr>
          <w:rFonts w:ascii="Calibri" w:hAnsi="Calibri"/>
          <w:sz w:val="24"/>
          <w:szCs w:val="24"/>
        </w:rPr>
        <w:t xml:space="preserve"> są</w:t>
      </w:r>
      <w:r w:rsidRPr="000403C9">
        <w:rPr>
          <w:rFonts w:ascii="Calibri" w:hAnsi="Calibri"/>
          <w:sz w:val="24"/>
          <w:szCs w:val="24"/>
        </w:rPr>
        <w:t xml:space="preserve"> wielofunkcyjnym</w:t>
      </w:r>
      <w:r w:rsidR="00911D22">
        <w:rPr>
          <w:rFonts w:ascii="Calibri" w:hAnsi="Calibri"/>
          <w:sz w:val="24"/>
          <w:szCs w:val="24"/>
        </w:rPr>
        <w:t>i ośrodkami</w:t>
      </w:r>
      <w:r w:rsidRPr="000403C9">
        <w:rPr>
          <w:rFonts w:ascii="Calibri" w:hAnsi="Calibri"/>
          <w:sz w:val="24"/>
          <w:szCs w:val="24"/>
        </w:rPr>
        <w:t xml:space="preserve"> wsparcia. Placówka świadczy pomoc osobom, dzieciom, rodzinom, które znalazły się w trudnej sytuacji kryzysowej w wyniku zdarzenia losowego, sytuacji rodzinnej lub trudnych </w:t>
      </w:r>
      <w:r w:rsidR="00B52F1D">
        <w:rPr>
          <w:rFonts w:ascii="Calibri" w:hAnsi="Calibri"/>
          <w:sz w:val="24"/>
          <w:szCs w:val="24"/>
        </w:rPr>
        <w:t>przeżyć osobistych. Na terenie W</w:t>
      </w:r>
      <w:r w:rsidRPr="000403C9">
        <w:rPr>
          <w:rFonts w:ascii="Calibri" w:hAnsi="Calibri"/>
          <w:sz w:val="24"/>
          <w:szCs w:val="24"/>
        </w:rPr>
        <w:t>ojewództwa Świętokrzyskiego zostało utworzon</w:t>
      </w:r>
      <w:r w:rsidR="00DE0CDE">
        <w:rPr>
          <w:rFonts w:ascii="Calibri" w:hAnsi="Calibri"/>
          <w:sz w:val="24"/>
          <w:szCs w:val="24"/>
        </w:rPr>
        <w:t>e</w:t>
      </w:r>
      <w:r w:rsidRPr="000403C9">
        <w:rPr>
          <w:rFonts w:ascii="Calibri" w:hAnsi="Calibri"/>
          <w:sz w:val="24"/>
          <w:szCs w:val="24"/>
        </w:rPr>
        <w:t xml:space="preserve">  </w:t>
      </w:r>
      <w:r w:rsidR="003D0778">
        <w:rPr>
          <w:rFonts w:ascii="Calibri" w:hAnsi="Calibri"/>
          <w:sz w:val="24"/>
          <w:szCs w:val="24"/>
        </w:rPr>
        <w:t>10</w:t>
      </w:r>
      <w:r w:rsidRPr="000403C9">
        <w:rPr>
          <w:rFonts w:ascii="Calibri" w:hAnsi="Calibri"/>
          <w:sz w:val="24"/>
          <w:szCs w:val="24"/>
        </w:rPr>
        <w:t xml:space="preserve"> ośrodk</w:t>
      </w:r>
      <w:r w:rsidR="00DE0CDE">
        <w:rPr>
          <w:rFonts w:ascii="Calibri" w:hAnsi="Calibri"/>
          <w:sz w:val="24"/>
          <w:szCs w:val="24"/>
        </w:rPr>
        <w:t xml:space="preserve">i </w:t>
      </w:r>
      <w:r w:rsidRPr="000403C9">
        <w:rPr>
          <w:rFonts w:ascii="Calibri" w:hAnsi="Calibri"/>
          <w:sz w:val="24"/>
          <w:szCs w:val="24"/>
        </w:rPr>
        <w:t>interwencji kryzysowej.</w:t>
      </w:r>
    </w:p>
    <w:p w:rsidR="00FF05A4" w:rsidRPr="000403C9" w:rsidRDefault="00FF05A4" w:rsidP="00911D22">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Kluby Integracji Społecznej</w:t>
      </w:r>
      <w:r w:rsidR="00911D22">
        <w:rPr>
          <w:rFonts w:ascii="Calibri" w:hAnsi="Calibri"/>
          <w:sz w:val="24"/>
          <w:szCs w:val="24"/>
        </w:rPr>
        <w:t xml:space="preserve"> są jednostkami organizacyjnymi, których</w:t>
      </w:r>
      <w:r w:rsidRPr="000403C9">
        <w:rPr>
          <w:rFonts w:ascii="Calibri" w:hAnsi="Calibri"/>
          <w:sz w:val="24"/>
          <w:szCs w:val="24"/>
        </w:rPr>
        <w:t xml:space="preserve"> celem jest realizacja działań umożliwiających udzielenie osobom oraz ich rodzinom pomocy: w odbudowywaniu </w:t>
      </w:r>
      <w:r w:rsidR="00BB3768">
        <w:rPr>
          <w:rFonts w:ascii="Calibri" w:hAnsi="Calibri"/>
          <w:sz w:val="24"/>
          <w:szCs w:val="24"/>
        </w:rPr>
        <w:t xml:space="preserve">     </w:t>
      </w:r>
      <w:r w:rsidRPr="000403C9">
        <w:rPr>
          <w:rFonts w:ascii="Calibri" w:hAnsi="Calibri"/>
          <w:sz w:val="24"/>
          <w:szCs w:val="24"/>
        </w:rPr>
        <w:t xml:space="preserve">i podtrzymywaniu umiejętności uczestnictwa w życiu społeczności lokalnej, w powrocie do pełnienia ról społecznych w miejscu zamieszkania, pobytu lub pracy oraz w podniesieniu kwalifikacji zawodowych. W regionie funkcjonuje 12 klubów integracji społecznej, </w:t>
      </w:r>
    </w:p>
    <w:p w:rsidR="00FF05A4" w:rsidRPr="000403C9" w:rsidRDefault="00FF05A4" w:rsidP="00BB3768">
      <w:pPr>
        <w:autoSpaceDE w:val="0"/>
        <w:autoSpaceDN w:val="0"/>
        <w:adjustRightInd w:val="0"/>
        <w:spacing w:line="312" w:lineRule="auto"/>
        <w:jc w:val="both"/>
        <w:rPr>
          <w:rFonts w:ascii="Calibri" w:hAnsi="Calibri"/>
          <w:sz w:val="24"/>
          <w:szCs w:val="24"/>
        </w:rPr>
      </w:pPr>
      <w:r w:rsidRPr="000403C9">
        <w:rPr>
          <w:rStyle w:val="Pogrubienie"/>
          <w:rFonts w:ascii="Calibri" w:hAnsi="Calibri"/>
          <w:sz w:val="24"/>
          <w:szCs w:val="24"/>
        </w:rPr>
        <w:t xml:space="preserve">Centrum Integracji Społecznej </w:t>
      </w:r>
      <w:r w:rsidRPr="000403C9">
        <w:rPr>
          <w:rFonts w:ascii="Calibri" w:hAnsi="Calibri"/>
          <w:sz w:val="24"/>
          <w:szCs w:val="24"/>
        </w:rPr>
        <w:t xml:space="preserve">to jednostka realizująca zadania z zakresu reintegracji zawodowej i społecznej poprzez prowadzenie dla osób zagrożonych wykluczeniem społecznym programów edukacyjnych, obejmujących m.in. nabywanie umiejętności zawodowych, przekwalifikowanie lub podwyższanie kwalifikacji zawodowych oraz nabywanie innych umiejętności niezbędnych do codziennego życia. W regionie </w:t>
      </w:r>
      <w:r w:rsidRPr="000403C9">
        <w:rPr>
          <w:rFonts w:ascii="Calibri" w:hAnsi="Calibri"/>
          <w:sz w:val="24"/>
          <w:szCs w:val="24"/>
        </w:rPr>
        <w:lastRenderedPageBreak/>
        <w:t xml:space="preserve">świętokrzyskim działają 4 centra integracji społecznej. </w:t>
      </w:r>
    </w:p>
    <w:p w:rsidR="00FF05A4" w:rsidRPr="000403C9" w:rsidRDefault="00FF05A4" w:rsidP="00BB3768">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Kluby Seniora</w:t>
      </w:r>
      <w:r w:rsidR="00BB3768">
        <w:rPr>
          <w:rFonts w:ascii="Calibri" w:hAnsi="Calibri"/>
          <w:sz w:val="24"/>
          <w:szCs w:val="24"/>
        </w:rPr>
        <w:t xml:space="preserve"> to ośrodki, które zajmują</w:t>
      </w:r>
      <w:r w:rsidRPr="000403C9">
        <w:rPr>
          <w:rFonts w:ascii="Calibri" w:hAnsi="Calibri"/>
          <w:sz w:val="24"/>
          <w:szCs w:val="24"/>
        </w:rPr>
        <w:t xml:space="preserve"> się rozwojem życia kulturalnego, oświatowego, towarzyskiego i rekreacyjnego osób starszych</w:t>
      </w:r>
      <w:r w:rsidRPr="000403C9">
        <w:rPr>
          <w:rStyle w:val="Odwoanieprzypisudolnego"/>
          <w:rFonts w:ascii="Calibri" w:hAnsi="Calibri"/>
          <w:sz w:val="24"/>
          <w:szCs w:val="24"/>
        </w:rPr>
        <w:footnoteReference w:id="26"/>
      </w:r>
      <w:r w:rsidRPr="000403C9">
        <w:rPr>
          <w:rFonts w:ascii="Calibri" w:hAnsi="Calibri"/>
          <w:sz w:val="24"/>
          <w:szCs w:val="24"/>
        </w:rPr>
        <w:t xml:space="preserve">. Współcześnie Kluby Seniora powstają najczęściej przy osiedlach mieszkaniowych, co ma sprzyjać małej odległości od swoich potencjalnych uczestników. Możliwe są jednak inne umiejscowienia Klubów Seniora między innymi przy parafiach, stowarzyszeniach czy zakładach pracy. Na terenie województwa funkcjonuje 25 klubów seniora. </w:t>
      </w:r>
    </w:p>
    <w:p w:rsidR="00FF05A4" w:rsidRPr="000403C9" w:rsidRDefault="00FF05A4" w:rsidP="00BB3768">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Warsztaty Terapii Zajęciowej</w:t>
      </w:r>
      <w:r w:rsidR="00BB3768">
        <w:rPr>
          <w:rFonts w:ascii="Calibri" w:hAnsi="Calibri"/>
          <w:sz w:val="24"/>
          <w:szCs w:val="24"/>
        </w:rPr>
        <w:t xml:space="preserve"> to placówki wyodrębnione</w:t>
      </w:r>
      <w:r w:rsidRPr="000403C9">
        <w:rPr>
          <w:rFonts w:ascii="Calibri" w:hAnsi="Calibri"/>
          <w:sz w:val="24"/>
          <w:szCs w:val="24"/>
        </w:rPr>
        <w:t xml:space="preserve"> o</w:t>
      </w:r>
      <w:r w:rsidR="00BB3768">
        <w:rPr>
          <w:rFonts w:ascii="Calibri" w:hAnsi="Calibri"/>
          <w:sz w:val="24"/>
          <w:szCs w:val="24"/>
        </w:rPr>
        <w:t>rganizacyjnie i finansowo, które</w:t>
      </w:r>
      <w:r w:rsidRPr="000403C9">
        <w:rPr>
          <w:rFonts w:ascii="Calibri" w:hAnsi="Calibri"/>
          <w:sz w:val="24"/>
          <w:szCs w:val="24"/>
        </w:rPr>
        <w:t xml:space="preserve"> ma</w:t>
      </w:r>
      <w:r w:rsidR="00BB3768">
        <w:rPr>
          <w:rFonts w:ascii="Calibri" w:hAnsi="Calibri"/>
          <w:sz w:val="24"/>
          <w:szCs w:val="24"/>
        </w:rPr>
        <w:t>ją</w:t>
      </w:r>
      <w:r w:rsidRPr="000403C9">
        <w:rPr>
          <w:rFonts w:ascii="Calibri" w:hAnsi="Calibri"/>
          <w:sz w:val="24"/>
          <w:szCs w:val="24"/>
        </w:rPr>
        <w:t xml:space="preserve"> na celu stwarzanie osobom z niepełnosprawnością możliwości uczestniczenia </w:t>
      </w:r>
      <w:r w:rsidR="00BB3768">
        <w:rPr>
          <w:rFonts w:ascii="Calibri" w:hAnsi="Calibri"/>
          <w:sz w:val="24"/>
          <w:szCs w:val="24"/>
        </w:rPr>
        <w:t xml:space="preserve">               </w:t>
      </w:r>
      <w:r w:rsidRPr="000403C9">
        <w:rPr>
          <w:rFonts w:ascii="Calibri" w:hAnsi="Calibri"/>
          <w:sz w:val="24"/>
          <w:szCs w:val="24"/>
        </w:rPr>
        <w:t>w rehabilitacji społecznej i zawodowej</w:t>
      </w:r>
      <w:r w:rsidRPr="000403C9">
        <w:rPr>
          <w:rFonts w:ascii="Calibri" w:hAnsi="Calibri" w:cs="TimesNewRoman"/>
          <w:sz w:val="24"/>
          <w:szCs w:val="24"/>
        </w:rPr>
        <w:t xml:space="preserve">. </w:t>
      </w:r>
      <w:r w:rsidRPr="000403C9">
        <w:rPr>
          <w:rFonts w:ascii="Calibri" w:hAnsi="Calibri"/>
          <w:sz w:val="24"/>
          <w:szCs w:val="24"/>
        </w:rPr>
        <w:t>W województwie funkcjonuje</w:t>
      </w:r>
      <w:r w:rsidRPr="000403C9">
        <w:rPr>
          <w:rFonts w:ascii="Calibri" w:hAnsi="Calibri" w:cs="TimesNewRoman"/>
          <w:sz w:val="24"/>
          <w:szCs w:val="24"/>
        </w:rPr>
        <w:t xml:space="preserve"> </w:t>
      </w:r>
      <w:r w:rsidRPr="000403C9">
        <w:rPr>
          <w:rFonts w:ascii="Calibri" w:hAnsi="Calibri"/>
          <w:sz w:val="24"/>
          <w:szCs w:val="24"/>
        </w:rPr>
        <w:t xml:space="preserve"> 25 warsztatów terapii zajęciowej,</w:t>
      </w:r>
    </w:p>
    <w:p w:rsidR="00FF05A4" w:rsidRPr="000403C9" w:rsidRDefault="00FF05A4" w:rsidP="00BB3768">
      <w:pPr>
        <w:autoSpaceDE w:val="0"/>
        <w:autoSpaceDN w:val="0"/>
        <w:adjustRightInd w:val="0"/>
        <w:spacing w:line="312" w:lineRule="auto"/>
        <w:jc w:val="both"/>
        <w:rPr>
          <w:rFonts w:ascii="Calibri" w:hAnsi="Calibri"/>
          <w:sz w:val="24"/>
          <w:szCs w:val="24"/>
        </w:rPr>
      </w:pPr>
      <w:r w:rsidRPr="000403C9">
        <w:rPr>
          <w:rFonts w:ascii="Calibri" w:hAnsi="Calibri"/>
          <w:b/>
          <w:sz w:val="24"/>
          <w:szCs w:val="24"/>
        </w:rPr>
        <w:t>Zakłady aktywności zawodowej</w:t>
      </w:r>
      <w:r w:rsidR="00BB3768">
        <w:rPr>
          <w:rFonts w:ascii="Calibri" w:hAnsi="Calibri"/>
          <w:sz w:val="24"/>
          <w:szCs w:val="24"/>
        </w:rPr>
        <w:t xml:space="preserve"> ich</w:t>
      </w:r>
      <w:r w:rsidRPr="000403C9">
        <w:rPr>
          <w:rFonts w:ascii="Calibri" w:hAnsi="Calibri"/>
          <w:sz w:val="24"/>
          <w:szCs w:val="24"/>
        </w:rPr>
        <w:t xml:space="preserve"> celem jest zatrudnianie osób niepełnosprawnych zaliczonych do znacznego i umiarkowanego stopnia niepełnosprawności oraz poprzez prowadzenie rehabilitacji zawodowej i społecznej, przygotowywanie ich do samodzielnego </w:t>
      </w:r>
      <w:r w:rsidR="00BB3768">
        <w:rPr>
          <w:rFonts w:ascii="Calibri" w:hAnsi="Calibri"/>
          <w:sz w:val="24"/>
          <w:szCs w:val="24"/>
        </w:rPr>
        <w:t xml:space="preserve">     </w:t>
      </w:r>
      <w:r w:rsidRPr="000403C9">
        <w:rPr>
          <w:rFonts w:ascii="Calibri" w:hAnsi="Calibri"/>
          <w:sz w:val="24"/>
          <w:szCs w:val="24"/>
        </w:rPr>
        <w:t>i niezależnego życia adekwatnego do ich możliwości. W województwie funkcjonują  2 zakłady aktywności zawodowej.</w:t>
      </w:r>
    </w:p>
    <w:p w:rsidR="00FF05A4" w:rsidRPr="000403C9" w:rsidRDefault="00BB3768" w:rsidP="00BB3768">
      <w:pPr>
        <w:autoSpaceDE w:val="0"/>
        <w:autoSpaceDN w:val="0"/>
        <w:adjustRightInd w:val="0"/>
        <w:spacing w:line="312" w:lineRule="auto"/>
        <w:jc w:val="both"/>
        <w:rPr>
          <w:rFonts w:ascii="Calibri" w:eastAsia="TimesNewRoman,Italic" w:hAnsi="Calibri"/>
          <w:sz w:val="24"/>
          <w:szCs w:val="24"/>
        </w:rPr>
      </w:pPr>
      <w:r>
        <w:rPr>
          <w:rFonts w:ascii="Calibri" w:eastAsia="TimesNewRoman,Italic" w:hAnsi="Calibri"/>
          <w:b/>
          <w:iCs/>
          <w:sz w:val="24"/>
          <w:szCs w:val="24"/>
        </w:rPr>
        <w:t>Uniwersytety III W</w:t>
      </w:r>
      <w:r w:rsidR="00FF05A4" w:rsidRPr="000403C9">
        <w:rPr>
          <w:rFonts w:ascii="Calibri" w:eastAsia="TimesNewRoman,Italic" w:hAnsi="Calibri"/>
          <w:b/>
          <w:iCs/>
          <w:sz w:val="24"/>
          <w:szCs w:val="24"/>
        </w:rPr>
        <w:t>ieku</w:t>
      </w:r>
      <w:r w:rsidR="00FF05A4" w:rsidRPr="000403C9">
        <w:rPr>
          <w:rFonts w:ascii="Calibri" w:eastAsia="TimesNewRoman,Italic" w:hAnsi="Calibri"/>
          <w:iCs/>
          <w:sz w:val="24"/>
          <w:szCs w:val="24"/>
        </w:rPr>
        <w:t xml:space="preserve"> </w:t>
      </w:r>
      <w:r w:rsidR="00FF05A4" w:rsidRPr="000403C9">
        <w:rPr>
          <w:rFonts w:ascii="Calibri" w:eastAsia="TimesNewRoman,Italic" w:hAnsi="Calibri"/>
          <w:sz w:val="24"/>
          <w:szCs w:val="24"/>
        </w:rPr>
        <w:t xml:space="preserve">to placówki dydaktyczne dla osób w podeszłym wieku. Celem działania jest poprawa jakości życia, aktywizacja ludzi starszych, a także „wykorzystanie potencjału osób starszych na rynku pracy - wiedzy, umiejętności i doświadczenia życiowego, dla rozwoju gospodarczego i społecznego kraju”. </w:t>
      </w:r>
      <w:r w:rsidR="00FF05A4" w:rsidRPr="000403C9">
        <w:rPr>
          <w:rFonts w:ascii="Calibri" w:hAnsi="Calibri"/>
          <w:sz w:val="24"/>
          <w:szCs w:val="24"/>
        </w:rPr>
        <w:t>W regionie w 2011r działało 6 uniwersytetów trzeciego wieku.</w:t>
      </w:r>
      <w:r w:rsidR="00FF05A4" w:rsidRPr="000403C9">
        <w:rPr>
          <w:rStyle w:val="Odwoanieprzypisudolnego"/>
          <w:rFonts w:ascii="Calibri" w:hAnsi="Calibri"/>
          <w:sz w:val="24"/>
          <w:szCs w:val="24"/>
        </w:rPr>
        <w:footnoteReference w:id="27"/>
      </w:r>
    </w:p>
    <w:p w:rsidR="00F8168C" w:rsidRPr="000403C9" w:rsidRDefault="00F8168C" w:rsidP="000403C9">
      <w:pPr>
        <w:autoSpaceDE w:val="0"/>
        <w:autoSpaceDN w:val="0"/>
        <w:adjustRightInd w:val="0"/>
        <w:spacing w:line="312" w:lineRule="auto"/>
        <w:jc w:val="both"/>
        <w:rPr>
          <w:rFonts w:ascii="Calibri" w:eastAsia="TimesNewRoman,Italic" w:hAnsi="Calibri"/>
          <w:sz w:val="24"/>
          <w:szCs w:val="24"/>
        </w:rPr>
      </w:pPr>
    </w:p>
    <w:p w:rsidR="00FF05A4" w:rsidRPr="00B5134F" w:rsidRDefault="00B5134F" w:rsidP="00BB3768">
      <w:pPr>
        <w:autoSpaceDE w:val="0"/>
        <w:autoSpaceDN w:val="0"/>
        <w:adjustRightInd w:val="0"/>
        <w:spacing w:line="312" w:lineRule="auto"/>
        <w:jc w:val="both"/>
        <w:rPr>
          <w:rFonts w:ascii="Monotype Corsiva" w:hAnsi="Monotype Corsiva"/>
          <w:b/>
          <w:color w:val="4F6228" w:themeColor="accent3" w:themeShade="80"/>
          <w:sz w:val="28"/>
          <w:szCs w:val="28"/>
        </w:rPr>
      </w:pPr>
      <w:r w:rsidRPr="00B5134F">
        <w:rPr>
          <w:rFonts w:ascii="Monotype Corsiva" w:hAnsi="Monotype Corsiva"/>
          <w:b/>
          <w:color w:val="4F6228" w:themeColor="accent3" w:themeShade="80"/>
          <w:sz w:val="28"/>
          <w:szCs w:val="28"/>
        </w:rPr>
        <w:t>7</w:t>
      </w:r>
      <w:r w:rsidR="00E1044C" w:rsidRPr="00B5134F">
        <w:rPr>
          <w:rFonts w:ascii="Monotype Corsiva" w:hAnsi="Monotype Corsiva"/>
          <w:b/>
          <w:color w:val="4F6228" w:themeColor="accent3" w:themeShade="80"/>
          <w:sz w:val="28"/>
          <w:szCs w:val="28"/>
        </w:rPr>
        <w:t>.4</w:t>
      </w:r>
      <w:r w:rsidR="00BB3768" w:rsidRPr="00B5134F">
        <w:rPr>
          <w:rFonts w:ascii="Monotype Corsiva" w:hAnsi="Monotype Corsiva"/>
          <w:b/>
          <w:color w:val="4F6228" w:themeColor="accent3" w:themeShade="80"/>
          <w:sz w:val="28"/>
          <w:szCs w:val="28"/>
        </w:rPr>
        <w:t xml:space="preserve">. </w:t>
      </w:r>
      <w:r w:rsidR="00FF05A4" w:rsidRPr="00B5134F">
        <w:rPr>
          <w:rFonts w:ascii="Monotype Corsiva" w:hAnsi="Monotype Corsiva"/>
          <w:b/>
          <w:color w:val="4F6228" w:themeColor="accent3" w:themeShade="80"/>
          <w:sz w:val="28"/>
          <w:szCs w:val="28"/>
        </w:rPr>
        <w:t>Powody</w:t>
      </w:r>
      <w:r w:rsidR="00404636">
        <w:rPr>
          <w:rFonts w:ascii="Monotype Corsiva" w:hAnsi="Monotype Corsiva"/>
          <w:b/>
          <w:color w:val="4F6228" w:themeColor="accent3" w:themeShade="80"/>
          <w:sz w:val="28"/>
          <w:szCs w:val="28"/>
        </w:rPr>
        <w:t xml:space="preserve"> ubiegania się o pomoc</w:t>
      </w:r>
    </w:p>
    <w:p w:rsidR="00FF05A4" w:rsidRPr="000403C9" w:rsidRDefault="00FF05A4" w:rsidP="00BB3768">
      <w:pPr>
        <w:spacing w:line="312" w:lineRule="auto"/>
        <w:jc w:val="both"/>
        <w:rPr>
          <w:rFonts w:ascii="Calibri" w:hAnsi="Calibri"/>
          <w:color w:val="111111"/>
          <w:sz w:val="24"/>
          <w:szCs w:val="24"/>
        </w:rPr>
      </w:pPr>
      <w:r w:rsidRPr="00BB3768">
        <w:rPr>
          <w:rFonts w:ascii="Lucida Handwriting" w:hAnsi="Lucida Handwriting"/>
          <w:b/>
          <w:sz w:val="28"/>
          <w:szCs w:val="28"/>
        </w:rPr>
        <w:t>P</w:t>
      </w:r>
      <w:r w:rsidRPr="00BB3768">
        <w:rPr>
          <w:rFonts w:ascii="Calibri" w:hAnsi="Calibri"/>
          <w:b/>
          <w:sz w:val="24"/>
          <w:szCs w:val="24"/>
        </w:rPr>
        <w:t>omoc</w:t>
      </w:r>
      <w:r w:rsidRPr="000403C9">
        <w:rPr>
          <w:rFonts w:ascii="Calibri" w:hAnsi="Calibri"/>
          <w:sz w:val="24"/>
          <w:szCs w:val="24"/>
        </w:rPr>
        <w:t xml:space="preserve"> społeczna jest instytucją polityki społecznej państwa, mającą na celu umożliwienie osobom i rodzinom przezwyciężenie trudnych sytuacji życiowych, których nie są one w stanie pokonać, wykorzystując własne środki, możliwości i uprawnienia, jak również zapobieganie takim sytuacjom. </w:t>
      </w:r>
      <w:r w:rsidRPr="000403C9">
        <w:rPr>
          <w:rFonts w:ascii="Calibri" w:hAnsi="Calibri"/>
          <w:color w:val="111111"/>
          <w:sz w:val="24"/>
          <w:szCs w:val="24"/>
        </w:rPr>
        <w:t>Pomoc społeczna polega przede wszystkim na</w:t>
      </w:r>
      <w:r w:rsidRPr="000403C9">
        <w:rPr>
          <w:rStyle w:val="Odwoanieprzypisudolnego"/>
          <w:rFonts w:ascii="Calibri" w:hAnsi="Calibri"/>
          <w:color w:val="111111"/>
          <w:sz w:val="24"/>
          <w:szCs w:val="24"/>
        </w:rPr>
        <w:footnoteReference w:id="28"/>
      </w:r>
      <w:r w:rsidRPr="000403C9">
        <w:rPr>
          <w:rFonts w:ascii="Calibri" w:hAnsi="Calibri"/>
          <w:color w:val="111111"/>
          <w:sz w:val="24"/>
          <w:szCs w:val="24"/>
        </w:rPr>
        <w:t>:</w:t>
      </w:r>
    </w:p>
    <w:p w:rsidR="00D80F41" w:rsidRPr="00D80F41" w:rsidRDefault="00FF05A4"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t>przyznawaniu i wypłacaniu</w:t>
      </w:r>
      <w:r w:rsidR="00D80F41" w:rsidRPr="00D80F41">
        <w:rPr>
          <w:rFonts w:ascii="Calibri" w:hAnsi="Calibri"/>
          <w:sz w:val="24"/>
          <w:szCs w:val="24"/>
        </w:rPr>
        <w:t xml:space="preserve"> przewidzianych ustawą świadczeń;</w:t>
      </w:r>
    </w:p>
    <w:p w:rsidR="00D80F41" w:rsidRPr="00D80F41" w:rsidRDefault="00D80F41"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t xml:space="preserve"> pracy socjalnej;</w:t>
      </w:r>
    </w:p>
    <w:p w:rsidR="00D80F41" w:rsidRPr="00D80F41" w:rsidRDefault="00FF05A4"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t xml:space="preserve"> prowadzeniu i rozwoju niez</w:t>
      </w:r>
      <w:r w:rsidR="00D80F41" w:rsidRPr="00D80F41">
        <w:rPr>
          <w:rFonts w:ascii="Calibri" w:hAnsi="Calibri"/>
          <w:sz w:val="24"/>
          <w:szCs w:val="24"/>
        </w:rPr>
        <w:t>będnej infrastruktury socjalnej;</w:t>
      </w:r>
    </w:p>
    <w:p w:rsidR="00D80F41" w:rsidRPr="00D80F41" w:rsidRDefault="00FF05A4"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lastRenderedPageBreak/>
        <w:t>analizie i ocenie zjawisk rodzących zapotrzebowanie na świadcze</w:t>
      </w:r>
      <w:r w:rsidR="00404636">
        <w:rPr>
          <w:rFonts w:ascii="Calibri" w:hAnsi="Calibri"/>
          <w:sz w:val="24"/>
          <w:szCs w:val="24"/>
        </w:rPr>
        <w:t xml:space="preserve">nia z pomocy   </w:t>
      </w:r>
      <w:r w:rsidR="00D80F41" w:rsidRPr="00D80F41">
        <w:rPr>
          <w:rFonts w:ascii="Calibri" w:hAnsi="Calibri"/>
          <w:sz w:val="24"/>
          <w:szCs w:val="24"/>
        </w:rPr>
        <w:t>społecznej;</w:t>
      </w:r>
    </w:p>
    <w:p w:rsidR="00D80F41" w:rsidRPr="00D80F41" w:rsidRDefault="00FF05A4"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t xml:space="preserve">realizacji zadań wynikających z </w:t>
      </w:r>
      <w:r w:rsidR="00D80F41" w:rsidRPr="00D80F41">
        <w:rPr>
          <w:rFonts w:ascii="Calibri" w:hAnsi="Calibri"/>
          <w:sz w:val="24"/>
          <w:szCs w:val="24"/>
        </w:rPr>
        <w:t>rozeznanych potrzeb społecznych</w:t>
      </w:r>
      <w:r w:rsidR="00D80F41">
        <w:rPr>
          <w:rFonts w:ascii="Calibri" w:hAnsi="Calibri"/>
          <w:sz w:val="24"/>
          <w:szCs w:val="24"/>
        </w:rPr>
        <w:t>;</w:t>
      </w:r>
    </w:p>
    <w:p w:rsidR="00BF2104" w:rsidRDefault="00FF05A4" w:rsidP="00A41A69">
      <w:pPr>
        <w:pStyle w:val="Akapitzlist"/>
        <w:numPr>
          <w:ilvl w:val="0"/>
          <w:numId w:val="78"/>
        </w:numPr>
        <w:spacing w:line="312" w:lineRule="auto"/>
        <w:rPr>
          <w:rFonts w:ascii="Calibri" w:hAnsi="Calibri"/>
          <w:color w:val="111111"/>
          <w:sz w:val="24"/>
          <w:szCs w:val="24"/>
        </w:rPr>
      </w:pPr>
      <w:r w:rsidRPr="00D80F41">
        <w:rPr>
          <w:rFonts w:ascii="Calibri" w:hAnsi="Calibri"/>
          <w:sz w:val="24"/>
          <w:szCs w:val="24"/>
        </w:rPr>
        <w:t>rozwijaniu nowych form pomocy społeczn</w:t>
      </w:r>
      <w:r w:rsidR="00404636">
        <w:rPr>
          <w:rFonts w:ascii="Calibri" w:hAnsi="Calibri"/>
          <w:sz w:val="24"/>
          <w:szCs w:val="24"/>
        </w:rPr>
        <w:t xml:space="preserve">ej i samopomocy w ramach </w:t>
      </w:r>
      <w:r w:rsidRPr="00D80F41">
        <w:rPr>
          <w:rFonts w:ascii="Calibri" w:hAnsi="Calibri"/>
          <w:sz w:val="24"/>
          <w:szCs w:val="24"/>
        </w:rPr>
        <w:t>zidentyfikowanych potrzeb</w:t>
      </w:r>
      <w:r w:rsidRPr="00D80F41">
        <w:rPr>
          <w:rFonts w:ascii="Calibri" w:hAnsi="Calibri"/>
          <w:color w:val="111111"/>
          <w:sz w:val="24"/>
          <w:szCs w:val="24"/>
        </w:rPr>
        <w:t>.</w:t>
      </w:r>
    </w:p>
    <w:p w:rsidR="00B5134F" w:rsidRPr="00BF2104" w:rsidRDefault="00B5134F" w:rsidP="00BF2104">
      <w:pPr>
        <w:spacing w:line="312" w:lineRule="auto"/>
        <w:rPr>
          <w:rFonts w:ascii="Calibri" w:hAnsi="Calibri"/>
          <w:color w:val="111111"/>
          <w:sz w:val="24"/>
          <w:szCs w:val="24"/>
        </w:rPr>
      </w:pPr>
    </w:p>
    <w:p w:rsidR="00BF2104" w:rsidRDefault="00373467" w:rsidP="00BF2104">
      <w:r>
        <w:rPr>
          <w:b/>
          <w:i/>
          <w:color w:val="984806" w:themeColor="accent6" w:themeShade="80"/>
        </w:rPr>
        <w:t>Wykres</w:t>
      </w:r>
      <w:r w:rsidR="00BF2104">
        <w:rPr>
          <w:b/>
          <w:i/>
          <w:color w:val="984806" w:themeColor="accent6" w:themeShade="80"/>
        </w:rPr>
        <w:t xml:space="preserve"> nr</w:t>
      </w:r>
      <w:r>
        <w:rPr>
          <w:b/>
          <w:i/>
          <w:color w:val="984806" w:themeColor="accent6" w:themeShade="80"/>
        </w:rPr>
        <w:t xml:space="preserve"> </w:t>
      </w:r>
      <w:r w:rsidR="00646299">
        <w:rPr>
          <w:b/>
          <w:i/>
          <w:color w:val="984806" w:themeColor="accent6" w:themeShade="80"/>
        </w:rPr>
        <w:t>4</w:t>
      </w:r>
      <w:r>
        <w:rPr>
          <w:b/>
          <w:i/>
          <w:color w:val="984806" w:themeColor="accent6" w:themeShade="80"/>
        </w:rPr>
        <w:t>0</w:t>
      </w:r>
      <w:r w:rsidR="00646299">
        <w:rPr>
          <w:b/>
          <w:i/>
          <w:color w:val="984806" w:themeColor="accent6" w:themeShade="80"/>
        </w:rPr>
        <w:t xml:space="preserve">; </w:t>
      </w:r>
      <w:r w:rsidR="00BF2104">
        <w:rPr>
          <w:b/>
          <w:color w:val="984806" w:themeColor="accent6" w:themeShade="80"/>
        </w:rPr>
        <w:t xml:space="preserve"> Powody udzielania świadczeń pomocy społecznej w 2011r.</w:t>
      </w:r>
      <w:r w:rsidR="00BF2104">
        <w:t xml:space="preserve"> </w:t>
      </w:r>
    </w:p>
    <w:p w:rsidR="00FF05A4" w:rsidRPr="00BF2104" w:rsidRDefault="00FF05A4" w:rsidP="00BF2104">
      <w:pPr>
        <w:tabs>
          <w:tab w:val="left" w:pos="1591"/>
        </w:tabs>
      </w:pPr>
    </w:p>
    <w:p w:rsidR="00D80F41" w:rsidRDefault="00BF2104" w:rsidP="00D80F41">
      <w:pPr>
        <w:spacing w:line="312" w:lineRule="auto"/>
        <w:rPr>
          <w:rFonts w:ascii="Calibri" w:hAnsi="Calibri"/>
          <w:color w:val="111111"/>
          <w:sz w:val="24"/>
          <w:szCs w:val="24"/>
        </w:rPr>
      </w:pPr>
      <w:r w:rsidRPr="00BF2104">
        <w:rPr>
          <w:rFonts w:ascii="Calibri" w:hAnsi="Calibri"/>
          <w:noProof/>
          <w:color w:val="111111"/>
          <w:sz w:val="24"/>
          <w:szCs w:val="24"/>
          <w:lang w:eastAsia="pl-PL"/>
        </w:rPr>
        <w:drawing>
          <wp:inline distT="0" distB="0" distL="0" distR="0" wp14:anchorId="3571BB1A" wp14:editId="6723B686">
            <wp:extent cx="4915260" cy="2743200"/>
            <wp:effectExtent l="19050" t="0" r="0" b="0"/>
            <wp:docPr id="29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D80F41" w:rsidRDefault="00404636" w:rsidP="00D80F41">
      <w:pPr>
        <w:spacing w:line="312" w:lineRule="auto"/>
        <w:rPr>
          <w:rFonts w:ascii="Calibri" w:hAnsi="Calibri"/>
          <w:color w:val="111111"/>
          <w:sz w:val="24"/>
          <w:szCs w:val="24"/>
        </w:rPr>
      </w:pPr>
      <w:r>
        <w:rPr>
          <w:i/>
          <w:sz w:val="20"/>
          <w:szCs w:val="20"/>
        </w:rPr>
        <w:t xml:space="preserve">Źródło: </w:t>
      </w:r>
      <w:r w:rsidR="00BF2104">
        <w:rPr>
          <w:i/>
          <w:sz w:val="20"/>
          <w:szCs w:val="20"/>
        </w:rPr>
        <w:t>opracowanie własne</w:t>
      </w:r>
      <w:r>
        <w:rPr>
          <w:i/>
          <w:sz w:val="20"/>
          <w:szCs w:val="20"/>
        </w:rPr>
        <w:t xml:space="preserve"> ROPS</w:t>
      </w:r>
      <w:r w:rsidR="00BF2104">
        <w:rPr>
          <w:i/>
          <w:sz w:val="20"/>
          <w:szCs w:val="20"/>
        </w:rPr>
        <w:t>, dane Świętokrzyski Program Pomocy Społecznej na lata 2012 - 2017</w:t>
      </w:r>
    </w:p>
    <w:p w:rsidR="00D80F41" w:rsidRDefault="00D80F41" w:rsidP="00D80F41">
      <w:pPr>
        <w:spacing w:line="312" w:lineRule="auto"/>
        <w:rPr>
          <w:rFonts w:ascii="Calibri" w:hAnsi="Calibri"/>
          <w:color w:val="111111"/>
          <w:sz w:val="24"/>
          <w:szCs w:val="24"/>
        </w:rPr>
      </w:pPr>
    </w:p>
    <w:p w:rsidR="00BF2104" w:rsidRPr="0069360B" w:rsidRDefault="00BF2104" w:rsidP="00BF2104">
      <w:pPr>
        <w:spacing w:line="312" w:lineRule="auto"/>
        <w:ind w:firstLine="902"/>
        <w:jc w:val="both"/>
        <w:rPr>
          <w:rFonts w:ascii="Calibri" w:eastAsia="Calibri" w:hAnsi="Calibri" w:cs="Times New Roman"/>
        </w:rPr>
      </w:pPr>
      <w:r w:rsidRPr="00BF2104">
        <w:rPr>
          <w:rFonts w:ascii="Calibri" w:eastAsia="Calibri" w:hAnsi="Calibri" w:cs="Times New Roman"/>
          <w:sz w:val="24"/>
          <w:szCs w:val="24"/>
        </w:rPr>
        <w:t xml:space="preserve">Powyższy wykres odzwierciedla najczęstsze powody ubiegania się o pomoc społeczną mieszkańców województwa Świętokrzyskiego. Najczęstszą przyczyną ubiegania się o świadczenia z zakresu pomocy społecznej  w regionie w 2011 r.  było </w:t>
      </w:r>
      <w:r w:rsidRPr="00BF2104">
        <w:rPr>
          <w:rFonts w:ascii="Calibri" w:eastAsia="Calibri" w:hAnsi="Calibri" w:cs="Times New Roman"/>
          <w:b/>
          <w:sz w:val="24"/>
          <w:szCs w:val="24"/>
        </w:rPr>
        <w:t>bezrobocie</w:t>
      </w:r>
      <w:r w:rsidRPr="00BF2104">
        <w:rPr>
          <w:rFonts w:ascii="Calibri" w:eastAsia="Calibri" w:hAnsi="Calibri" w:cs="Times New Roman"/>
          <w:sz w:val="24"/>
          <w:szCs w:val="24"/>
        </w:rPr>
        <w:t xml:space="preserve">.  Z tego tytułu udzielono pomocy  48 974 osobom. Kolejną przyczyną było </w:t>
      </w:r>
      <w:r w:rsidRPr="00BF2104">
        <w:rPr>
          <w:rFonts w:ascii="Calibri" w:eastAsia="Calibri" w:hAnsi="Calibri" w:cs="Times New Roman"/>
          <w:b/>
          <w:sz w:val="24"/>
          <w:szCs w:val="24"/>
        </w:rPr>
        <w:t>ubóstwo</w:t>
      </w:r>
      <w:r w:rsidRPr="00BF2104">
        <w:rPr>
          <w:rFonts w:ascii="Calibri" w:eastAsia="Calibri" w:hAnsi="Calibri" w:cs="Times New Roman"/>
          <w:sz w:val="24"/>
          <w:szCs w:val="24"/>
        </w:rPr>
        <w:t xml:space="preserve"> – udzielono pomocy 36892 osobom oraz </w:t>
      </w:r>
      <w:r w:rsidRPr="00BF2104">
        <w:rPr>
          <w:rFonts w:ascii="Calibri" w:eastAsia="Calibri" w:hAnsi="Calibri" w:cs="Times New Roman"/>
          <w:b/>
          <w:sz w:val="24"/>
          <w:szCs w:val="24"/>
        </w:rPr>
        <w:t xml:space="preserve">długotrwała i ciężka choroba </w:t>
      </w:r>
      <w:r w:rsidRPr="00BF2104">
        <w:rPr>
          <w:rFonts w:ascii="Calibri" w:eastAsia="Calibri" w:hAnsi="Calibri" w:cs="Times New Roman"/>
          <w:sz w:val="24"/>
          <w:szCs w:val="24"/>
        </w:rPr>
        <w:t>– pomoc z tego tytułu otrzymało 28.069 osób</w:t>
      </w:r>
      <w:r w:rsidRPr="0069360B">
        <w:rPr>
          <w:rFonts w:ascii="Calibri" w:eastAsia="Calibri" w:hAnsi="Calibri" w:cs="Times New Roman"/>
        </w:rPr>
        <w:t xml:space="preserve">.  </w:t>
      </w:r>
    </w:p>
    <w:p w:rsidR="00957D96" w:rsidRPr="00957D96" w:rsidRDefault="00957D96" w:rsidP="00957D96">
      <w:pPr>
        <w:spacing w:line="312" w:lineRule="auto"/>
        <w:jc w:val="both"/>
        <w:rPr>
          <w:rFonts w:ascii="Calibri" w:eastAsia="Calibri" w:hAnsi="Calibri" w:cs="Times New Roman"/>
          <w:sz w:val="24"/>
          <w:szCs w:val="24"/>
        </w:rPr>
      </w:pPr>
      <w:r w:rsidRPr="00957D96">
        <w:rPr>
          <w:rFonts w:ascii="Calibri" w:eastAsia="Calibri" w:hAnsi="Calibri" w:cs="Times New Roman"/>
          <w:sz w:val="24"/>
          <w:szCs w:val="24"/>
        </w:rPr>
        <w:t xml:space="preserve">Na uwagę zasługuje fakt, iż znacząca liczba osób otrzymuje świadczenia pomocy społecznej </w:t>
      </w:r>
      <w:r w:rsidR="005E69BC">
        <w:rPr>
          <w:rFonts w:ascii="Calibri" w:eastAsia="Calibri" w:hAnsi="Calibri" w:cs="Times New Roman"/>
          <w:sz w:val="24"/>
          <w:szCs w:val="24"/>
        </w:rPr>
        <w:t xml:space="preserve">    </w:t>
      </w:r>
      <w:r w:rsidRPr="00957D96">
        <w:rPr>
          <w:rFonts w:ascii="Calibri" w:eastAsia="Calibri" w:hAnsi="Calibri" w:cs="Times New Roman"/>
          <w:sz w:val="24"/>
          <w:szCs w:val="24"/>
        </w:rPr>
        <w:t>z tytułu:</w:t>
      </w:r>
    </w:p>
    <w:p w:rsidR="00957D96" w:rsidRPr="005E69BC" w:rsidRDefault="00957D96" w:rsidP="00A41A69">
      <w:pPr>
        <w:pStyle w:val="Akapitzlist"/>
        <w:numPr>
          <w:ilvl w:val="0"/>
          <w:numId w:val="79"/>
        </w:numPr>
        <w:spacing w:after="0" w:line="312" w:lineRule="auto"/>
        <w:jc w:val="both"/>
        <w:rPr>
          <w:rFonts w:ascii="Calibri" w:eastAsia="Calibri" w:hAnsi="Calibri" w:cs="Times New Roman"/>
          <w:sz w:val="24"/>
          <w:szCs w:val="24"/>
        </w:rPr>
      </w:pPr>
      <w:r w:rsidRPr="005E69BC">
        <w:rPr>
          <w:rFonts w:ascii="Calibri" w:eastAsia="Calibri" w:hAnsi="Calibri" w:cs="Times New Roman"/>
          <w:b/>
          <w:sz w:val="24"/>
          <w:szCs w:val="24"/>
        </w:rPr>
        <w:t>bezradności w sprawach opiekuńczo wychowawczych</w:t>
      </w:r>
      <w:r w:rsidRPr="005E69BC">
        <w:rPr>
          <w:rFonts w:ascii="Calibri" w:eastAsia="Calibri" w:hAnsi="Calibri" w:cs="Times New Roman"/>
          <w:sz w:val="24"/>
          <w:szCs w:val="24"/>
        </w:rPr>
        <w:t xml:space="preserve"> (17.200 osób). Tego typu świadczenia stosowane są w przypadku rodzin niepełnych oraz wielodzietnych, </w:t>
      </w:r>
      <w:r w:rsidR="005E69BC">
        <w:rPr>
          <w:rFonts w:ascii="Calibri" w:eastAsia="Calibri" w:hAnsi="Calibri" w:cs="Times New Roman"/>
          <w:sz w:val="24"/>
          <w:szCs w:val="24"/>
        </w:rPr>
        <w:t xml:space="preserve">            </w:t>
      </w:r>
      <w:r w:rsidRPr="005E69BC">
        <w:rPr>
          <w:rFonts w:ascii="Calibri" w:eastAsia="Calibri" w:hAnsi="Calibri" w:cs="Times New Roman"/>
          <w:sz w:val="24"/>
          <w:szCs w:val="24"/>
        </w:rPr>
        <w:t xml:space="preserve">w których niemożność poradzenia sobie w trudnej sytuacji oraz zaspokojenia podstawowych potrzeb wypływa z ograniczonych środków, nieumiejętności </w:t>
      </w:r>
      <w:r w:rsidRPr="005E69BC">
        <w:rPr>
          <w:rFonts w:ascii="Calibri" w:eastAsia="Calibri" w:hAnsi="Calibri" w:cs="Times New Roman"/>
          <w:sz w:val="24"/>
          <w:szCs w:val="24"/>
        </w:rPr>
        <w:lastRenderedPageBreak/>
        <w:t>sprawowania funkcji opiekuńczo wychowawczej lub niewłaściwego pr</w:t>
      </w:r>
      <w:r w:rsidR="002D0FAF" w:rsidRPr="005E69BC">
        <w:rPr>
          <w:rFonts w:ascii="Calibri" w:hAnsi="Calibri"/>
          <w:sz w:val="24"/>
          <w:szCs w:val="24"/>
        </w:rPr>
        <w:t>owadzenia gospodarstwa domowego;</w:t>
      </w:r>
      <w:r w:rsidRPr="005E69BC">
        <w:rPr>
          <w:rFonts w:ascii="Calibri" w:eastAsia="Calibri" w:hAnsi="Calibri" w:cs="Times New Roman"/>
          <w:sz w:val="24"/>
          <w:szCs w:val="24"/>
        </w:rPr>
        <w:t xml:space="preserve">  </w:t>
      </w:r>
    </w:p>
    <w:p w:rsidR="00957D96" w:rsidRPr="005E69BC" w:rsidRDefault="00957D96" w:rsidP="00A41A69">
      <w:pPr>
        <w:pStyle w:val="Akapitzlist"/>
        <w:numPr>
          <w:ilvl w:val="0"/>
          <w:numId w:val="79"/>
        </w:numPr>
        <w:spacing w:after="0" w:line="312" w:lineRule="auto"/>
        <w:jc w:val="both"/>
        <w:rPr>
          <w:rFonts w:ascii="Calibri" w:eastAsia="Calibri" w:hAnsi="Calibri" w:cs="Times New Roman"/>
          <w:sz w:val="24"/>
          <w:szCs w:val="24"/>
        </w:rPr>
      </w:pPr>
      <w:r w:rsidRPr="005E69BC">
        <w:rPr>
          <w:rFonts w:ascii="Calibri" w:eastAsia="Calibri" w:hAnsi="Calibri" w:cs="Times New Roman"/>
          <w:b/>
          <w:sz w:val="24"/>
          <w:szCs w:val="24"/>
        </w:rPr>
        <w:t xml:space="preserve">potrzeba ochrony macierzyństwa </w:t>
      </w:r>
      <w:r w:rsidRPr="005E69BC">
        <w:rPr>
          <w:rFonts w:ascii="Calibri" w:eastAsia="Calibri" w:hAnsi="Calibri" w:cs="Times New Roman"/>
          <w:sz w:val="24"/>
          <w:szCs w:val="24"/>
        </w:rPr>
        <w:t>(12.777 osób)</w:t>
      </w:r>
      <w:r w:rsidRPr="005E69BC">
        <w:rPr>
          <w:rFonts w:ascii="Calibri" w:eastAsia="Calibri" w:hAnsi="Calibri" w:cs="Times New Roman"/>
          <w:b/>
          <w:sz w:val="24"/>
          <w:szCs w:val="24"/>
        </w:rPr>
        <w:t xml:space="preserve">, </w:t>
      </w:r>
      <w:r w:rsidRPr="005E69BC">
        <w:rPr>
          <w:rFonts w:ascii="Calibri" w:eastAsia="Calibri" w:hAnsi="Calibri" w:cs="Times New Roman"/>
          <w:sz w:val="24"/>
          <w:szCs w:val="24"/>
        </w:rPr>
        <w:t>należy przez to rozumieć podejmowanie przez organy pomocowe działań, skierowanych do kobiet posiadających dzieci do 18 roku życia, dzięki którym zostanie zapewniona przez matkę właściwa opieka nad dzieckiem.  Potrzeba ochrony macierzyństwa jest naji</w:t>
      </w:r>
      <w:r w:rsidR="002D0FAF" w:rsidRPr="005E69BC">
        <w:rPr>
          <w:rFonts w:ascii="Calibri" w:hAnsi="Calibri"/>
          <w:sz w:val="24"/>
          <w:szCs w:val="24"/>
        </w:rPr>
        <w:t>stotniejsza</w:t>
      </w:r>
      <w:r w:rsidR="005E69BC">
        <w:rPr>
          <w:rFonts w:ascii="Calibri" w:eastAsia="Calibri" w:hAnsi="Calibri" w:cs="Times New Roman"/>
          <w:sz w:val="24"/>
          <w:szCs w:val="24"/>
        </w:rPr>
        <w:t xml:space="preserve"> </w:t>
      </w:r>
      <w:r w:rsidRPr="005E69BC">
        <w:rPr>
          <w:rFonts w:ascii="Calibri" w:eastAsia="Calibri" w:hAnsi="Calibri" w:cs="Times New Roman"/>
          <w:sz w:val="24"/>
          <w:szCs w:val="24"/>
        </w:rPr>
        <w:t xml:space="preserve">w pierwszym okresie życia dziecka i to wówczas w największej </w:t>
      </w:r>
      <w:r w:rsidR="002D0FAF" w:rsidRPr="005E69BC">
        <w:rPr>
          <w:rFonts w:ascii="Calibri" w:hAnsi="Calibri"/>
          <w:sz w:val="24"/>
          <w:szCs w:val="24"/>
        </w:rPr>
        <w:t xml:space="preserve"> liczbie</w:t>
      </w:r>
      <w:r w:rsidRPr="005E69BC">
        <w:rPr>
          <w:rFonts w:ascii="Calibri" w:eastAsia="Calibri" w:hAnsi="Calibri" w:cs="Times New Roman"/>
          <w:sz w:val="24"/>
          <w:szCs w:val="24"/>
        </w:rPr>
        <w:t xml:space="preserve"> przypadków przyznawane są świadczenia z tego powodu. W katalogu świadczeń, które można uzyskać z tego powodu znajduje się zasiłek rodzinny oraz przewidziane do niego dodatki, takie jak: z tytułu urodzenia dziecka, opieki nad dzieckiem </w:t>
      </w:r>
      <w:r w:rsidR="00646299">
        <w:rPr>
          <w:rFonts w:ascii="Calibri" w:eastAsia="Calibri" w:hAnsi="Calibri" w:cs="Times New Roman"/>
          <w:sz w:val="24"/>
          <w:szCs w:val="24"/>
        </w:rPr>
        <w:br/>
      </w:r>
      <w:r w:rsidRPr="005E69BC">
        <w:rPr>
          <w:rFonts w:ascii="Calibri" w:eastAsia="Calibri" w:hAnsi="Calibri" w:cs="Times New Roman"/>
          <w:sz w:val="24"/>
          <w:szCs w:val="24"/>
        </w:rPr>
        <w:t xml:space="preserve">w okresie korzystania z urlopu wychowawczego, samotnego wychowywania dziecka </w:t>
      </w:r>
      <w:r w:rsidR="00646299">
        <w:rPr>
          <w:rFonts w:ascii="Calibri" w:eastAsia="Calibri" w:hAnsi="Calibri" w:cs="Times New Roman"/>
          <w:sz w:val="24"/>
          <w:szCs w:val="24"/>
        </w:rPr>
        <w:br/>
      </w:r>
      <w:r w:rsidRPr="005E69BC">
        <w:rPr>
          <w:rFonts w:ascii="Calibri" w:eastAsia="Calibri" w:hAnsi="Calibri" w:cs="Times New Roman"/>
          <w:sz w:val="24"/>
          <w:szCs w:val="24"/>
        </w:rPr>
        <w:t>i utraty prawa do zasiłku dla bezrobotnych na skute</w:t>
      </w:r>
      <w:r w:rsidR="002D0FAF" w:rsidRPr="005E69BC">
        <w:rPr>
          <w:rFonts w:ascii="Calibri" w:hAnsi="Calibri"/>
          <w:sz w:val="24"/>
          <w:szCs w:val="24"/>
        </w:rPr>
        <w:t>k upływu okresu jego pobierania.</w:t>
      </w:r>
    </w:p>
    <w:p w:rsidR="006647B8" w:rsidRDefault="006647B8" w:rsidP="00AB2877">
      <w:pPr>
        <w:rPr>
          <w:sz w:val="24"/>
          <w:szCs w:val="24"/>
        </w:rPr>
      </w:pPr>
    </w:p>
    <w:p w:rsidR="00E0421E" w:rsidRDefault="00E0421E" w:rsidP="00E0421E">
      <w:pPr>
        <w:rPr>
          <w:b/>
          <w:color w:val="984806" w:themeColor="accent6" w:themeShade="80"/>
        </w:rPr>
      </w:pPr>
      <w:r>
        <w:rPr>
          <w:b/>
          <w:i/>
          <w:color w:val="984806" w:themeColor="accent6" w:themeShade="80"/>
        </w:rPr>
        <w:t>Schemat nr</w:t>
      </w:r>
      <w:r w:rsidR="00646299">
        <w:rPr>
          <w:b/>
          <w:i/>
          <w:color w:val="984806" w:themeColor="accent6" w:themeShade="80"/>
        </w:rPr>
        <w:t xml:space="preserve"> 24;</w:t>
      </w:r>
      <w:r>
        <w:rPr>
          <w:b/>
          <w:color w:val="984806" w:themeColor="accent6" w:themeShade="80"/>
        </w:rPr>
        <w:t xml:space="preserve"> Zespół interdyscyplinarny na rzecz powrotu dziecka do rodziny naturalnej.</w:t>
      </w:r>
    </w:p>
    <w:p w:rsidR="00E0421E" w:rsidRDefault="00E0421E" w:rsidP="00E0421E">
      <w:pPr>
        <w:rPr>
          <w:b/>
          <w:color w:val="984806" w:themeColor="accent6" w:themeShade="80"/>
        </w:rPr>
      </w:pPr>
      <w:r>
        <w:rPr>
          <w:b/>
          <w:noProof/>
          <w:color w:val="984806" w:themeColor="accent6" w:themeShade="80"/>
          <w:lang w:eastAsia="pl-PL"/>
        </w:rPr>
        <w:drawing>
          <wp:inline distT="0" distB="0" distL="0" distR="0" wp14:anchorId="601E29F7" wp14:editId="003CC92B">
            <wp:extent cx="5486400" cy="3196413"/>
            <wp:effectExtent l="0" t="0" r="19050" b="23495"/>
            <wp:docPr id="29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p w:rsidR="00E0421E" w:rsidRPr="007C2CD2" w:rsidRDefault="00E0421E" w:rsidP="00E0421E">
      <w:pPr>
        <w:tabs>
          <w:tab w:val="left" w:pos="6262"/>
        </w:tabs>
      </w:pPr>
      <w:r>
        <w:t>Zespół Interdyscyplinarny współpracuje w opracowaniu, realizacji i oceny realizacji planu pomocy dziecku przebywającemu w pieczy zastępczej i rodzinie naturalnej dziecka.</w:t>
      </w:r>
    </w:p>
    <w:p w:rsidR="003D64D5" w:rsidRDefault="003D64D5" w:rsidP="00AB2877">
      <w:pPr>
        <w:rPr>
          <w:sz w:val="24"/>
          <w:szCs w:val="24"/>
        </w:rPr>
      </w:pPr>
    </w:p>
    <w:p w:rsidR="003D64D5" w:rsidRDefault="003D64D5" w:rsidP="00AB2877">
      <w:pPr>
        <w:rPr>
          <w:sz w:val="24"/>
          <w:szCs w:val="24"/>
        </w:rPr>
      </w:pPr>
    </w:p>
    <w:p w:rsidR="003D64D5" w:rsidRDefault="003D64D5" w:rsidP="00AB2877">
      <w:pPr>
        <w:rPr>
          <w:sz w:val="24"/>
          <w:szCs w:val="24"/>
        </w:rPr>
      </w:pPr>
    </w:p>
    <w:p w:rsidR="003D64D5" w:rsidRDefault="003D64D5" w:rsidP="003D64D5">
      <w:pPr>
        <w:rPr>
          <w:rFonts w:ascii="Monotype Corsiva" w:hAnsi="Monotype Corsiva"/>
          <w:b/>
          <w:color w:val="4F6228" w:themeColor="accent3" w:themeShade="80"/>
          <w:sz w:val="28"/>
          <w:szCs w:val="28"/>
        </w:rPr>
        <w:sectPr w:rsidR="003D64D5" w:rsidSect="00EA2EF2">
          <w:footerReference w:type="even" r:id="rId212"/>
          <w:footerReference w:type="default" r:id="rId213"/>
          <w:footerReference w:type="first" r:id="rId214"/>
          <w:pgSz w:w="11906" w:h="16838"/>
          <w:pgMar w:top="851" w:right="1418" w:bottom="1276" w:left="1418" w:header="709" w:footer="318" w:gutter="0"/>
          <w:cols w:space="708"/>
          <w:titlePg/>
          <w:docGrid w:linePitch="360"/>
        </w:sectPr>
      </w:pPr>
    </w:p>
    <w:p w:rsidR="003D64D5" w:rsidRPr="00F8168C" w:rsidRDefault="003D64D5" w:rsidP="003D64D5">
      <w:pPr>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lastRenderedPageBreak/>
        <w:t xml:space="preserve">VIII </w:t>
      </w:r>
      <w:r w:rsidRPr="00F8168C">
        <w:rPr>
          <w:rFonts w:ascii="Monotype Corsiva" w:hAnsi="Monotype Corsiva"/>
          <w:b/>
          <w:color w:val="4F6228" w:themeColor="accent3" w:themeShade="80"/>
          <w:sz w:val="28"/>
          <w:szCs w:val="28"/>
        </w:rPr>
        <w:t xml:space="preserve"> Analiza SWOT</w:t>
      </w:r>
    </w:p>
    <w:p w:rsidR="00F40322" w:rsidRDefault="003D64D5" w:rsidP="003D64D5">
      <w:pPr>
        <w:autoSpaceDE w:val="0"/>
        <w:autoSpaceDN w:val="0"/>
        <w:adjustRightInd w:val="0"/>
        <w:spacing w:line="312" w:lineRule="auto"/>
        <w:jc w:val="both"/>
        <w:rPr>
          <w:sz w:val="24"/>
          <w:szCs w:val="24"/>
        </w:rPr>
      </w:pPr>
      <w:r w:rsidRPr="0058611F">
        <w:rPr>
          <w:rFonts w:ascii="Lucida Handwriting" w:hAnsi="Lucida Handwriting"/>
          <w:b/>
          <w:sz w:val="28"/>
          <w:szCs w:val="28"/>
        </w:rPr>
        <w:t>A</w:t>
      </w:r>
      <w:r w:rsidRPr="0058611F">
        <w:rPr>
          <w:b/>
          <w:sz w:val="24"/>
          <w:szCs w:val="24"/>
        </w:rPr>
        <w:t>naliza</w:t>
      </w:r>
      <w:r w:rsidRPr="0058611F">
        <w:rPr>
          <w:sz w:val="24"/>
          <w:szCs w:val="24"/>
        </w:rPr>
        <w:t xml:space="preserve"> SWOT jest jedną z podstawowych metod analizy strategicznej, może być także wykorzystywana w wielu sferach funkcjonowania przedsiębiorstw, instytucji  jako technika diagnozy organizacji. Nazwa tej metody jest akronimem angielskich słów: </w:t>
      </w:r>
      <w:proofErr w:type="spellStart"/>
      <w:r w:rsidRPr="0058611F">
        <w:rPr>
          <w:i/>
          <w:iCs/>
          <w:sz w:val="24"/>
          <w:szCs w:val="24"/>
        </w:rPr>
        <w:t>strengths</w:t>
      </w:r>
      <w:proofErr w:type="spellEnd"/>
      <w:r w:rsidRPr="0058611F">
        <w:rPr>
          <w:sz w:val="24"/>
          <w:szCs w:val="24"/>
        </w:rPr>
        <w:t xml:space="preserve"> (mocne strony), </w:t>
      </w:r>
      <w:proofErr w:type="spellStart"/>
      <w:r w:rsidRPr="0058611F">
        <w:rPr>
          <w:i/>
          <w:iCs/>
          <w:sz w:val="24"/>
          <w:szCs w:val="24"/>
        </w:rPr>
        <w:t>weaknesses</w:t>
      </w:r>
      <w:proofErr w:type="spellEnd"/>
      <w:r w:rsidRPr="0058611F">
        <w:rPr>
          <w:sz w:val="24"/>
          <w:szCs w:val="24"/>
        </w:rPr>
        <w:t xml:space="preserve"> (słabe strony), </w:t>
      </w:r>
      <w:proofErr w:type="spellStart"/>
      <w:r w:rsidRPr="0058611F">
        <w:rPr>
          <w:i/>
          <w:iCs/>
          <w:sz w:val="24"/>
          <w:szCs w:val="24"/>
        </w:rPr>
        <w:t>opportunities</w:t>
      </w:r>
      <w:proofErr w:type="spellEnd"/>
      <w:r w:rsidRPr="0058611F">
        <w:rPr>
          <w:sz w:val="24"/>
          <w:szCs w:val="24"/>
        </w:rPr>
        <w:t xml:space="preserve"> (sz</w:t>
      </w:r>
      <w:r>
        <w:rPr>
          <w:sz w:val="24"/>
          <w:szCs w:val="24"/>
        </w:rPr>
        <w:t xml:space="preserve">anse potencjalne lub zaistniałe </w:t>
      </w:r>
      <w:r w:rsidRPr="0058611F">
        <w:rPr>
          <w:sz w:val="24"/>
          <w:szCs w:val="24"/>
        </w:rPr>
        <w:t xml:space="preserve">w otoczeniu), </w:t>
      </w:r>
      <w:proofErr w:type="spellStart"/>
      <w:r w:rsidRPr="0058611F">
        <w:rPr>
          <w:i/>
          <w:iCs/>
          <w:sz w:val="24"/>
          <w:szCs w:val="24"/>
        </w:rPr>
        <w:t>threats</w:t>
      </w:r>
      <w:proofErr w:type="spellEnd"/>
      <w:r w:rsidRPr="0058611F">
        <w:rPr>
          <w:sz w:val="24"/>
          <w:szCs w:val="24"/>
        </w:rPr>
        <w:t xml:space="preserve"> (zagrożenia prawdopodobne lub istniejące </w:t>
      </w:r>
      <w:r>
        <w:rPr>
          <w:sz w:val="24"/>
          <w:szCs w:val="24"/>
        </w:rPr>
        <w:t xml:space="preserve"> </w:t>
      </w:r>
      <w:r>
        <w:rPr>
          <w:sz w:val="24"/>
          <w:szCs w:val="24"/>
        </w:rPr>
        <w:br/>
      </w:r>
      <w:r w:rsidRPr="0058611F">
        <w:rPr>
          <w:sz w:val="24"/>
          <w:szCs w:val="24"/>
        </w:rPr>
        <w:t>w otoczeniu).</w:t>
      </w:r>
    </w:p>
    <w:tbl>
      <w:tblPr>
        <w:tblpPr w:leftFromText="141" w:rightFromText="141" w:vertAnchor="text" w:horzAnchor="margin" w:tblpXSpec="center" w:tblpY="420"/>
        <w:tblW w:w="14000" w:type="dxa"/>
        <w:tblBorders>
          <w:top w:val="thinThickLargeGap" w:sz="24" w:space="0" w:color="76923C" w:themeColor="accent3" w:themeShade="BF"/>
          <w:left w:val="thinThickLargeGap" w:sz="24" w:space="0" w:color="76923C" w:themeColor="accent3" w:themeShade="BF"/>
          <w:bottom w:val="thinThickLargeGap" w:sz="24" w:space="0" w:color="76923C" w:themeColor="accent3" w:themeShade="BF"/>
          <w:right w:val="thinThickLargeGap" w:sz="24" w:space="0" w:color="76923C" w:themeColor="accent3" w:themeShade="BF"/>
          <w:insideH w:val="thinThickLargeGap" w:sz="24" w:space="0" w:color="76923C" w:themeColor="accent3" w:themeShade="BF"/>
          <w:insideV w:val="thinThickLargeGap" w:sz="24" w:space="0" w:color="76923C" w:themeColor="accent3" w:themeShade="BF"/>
        </w:tblBorders>
        <w:tblLayout w:type="fixed"/>
        <w:tblCellMar>
          <w:left w:w="0" w:type="dxa"/>
          <w:right w:w="0" w:type="dxa"/>
        </w:tblCellMar>
        <w:tblLook w:val="01E0" w:firstRow="1" w:lastRow="1" w:firstColumn="1" w:lastColumn="1" w:noHBand="0" w:noVBand="0"/>
      </w:tblPr>
      <w:tblGrid>
        <w:gridCol w:w="959"/>
        <w:gridCol w:w="6413"/>
        <w:gridCol w:w="5919"/>
        <w:gridCol w:w="709"/>
      </w:tblGrid>
      <w:tr w:rsidR="003D64D5" w:rsidRPr="00404636" w:rsidTr="00404636">
        <w:tc>
          <w:tcPr>
            <w:tcW w:w="959" w:type="dxa"/>
            <w:vMerge w:val="restart"/>
            <w:shd w:val="clear" w:color="auto" w:fill="EAF1DD" w:themeFill="accent3" w:themeFillTint="33"/>
            <w:textDirection w:val="btLr"/>
          </w:tcPr>
          <w:p w:rsidR="003D64D5" w:rsidRPr="00404636" w:rsidRDefault="003D64D5" w:rsidP="003D64D5">
            <w:pPr>
              <w:autoSpaceDE w:val="0"/>
              <w:autoSpaceDN w:val="0"/>
              <w:adjustRightInd w:val="0"/>
              <w:spacing w:after="0" w:line="360" w:lineRule="auto"/>
              <w:ind w:left="113" w:right="113"/>
              <w:jc w:val="center"/>
              <w:rPr>
                <w:rFonts w:ascii="Times New Roman" w:hAnsi="Times New Roman"/>
                <w:b/>
              </w:rPr>
            </w:pPr>
            <w:r w:rsidRPr="00404636">
              <w:rPr>
                <w:rFonts w:ascii="Times New Roman" w:hAnsi="Times New Roman"/>
                <w:b/>
              </w:rPr>
              <w:t>Mocne  strony</w:t>
            </w:r>
          </w:p>
        </w:tc>
        <w:tc>
          <w:tcPr>
            <w:tcW w:w="6413" w:type="dxa"/>
            <w:shd w:val="clear" w:color="auto" w:fill="EAF1DD" w:themeFill="accent3" w:themeFillTint="33"/>
          </w:tcPr>
          <w:p w:rsidR="003D64D5" w:rsidRPr="00404636" w:rsidRDefault="003D64D5" w:rsidP="003D64D5">
            <w:pPr>
              <w:autoSpaceDE w:val="0"/>
              <w:autoSpaceDN w:val="0"/>
              <w:adjustRightInd w:val="0"/>
              <w:spacing w:after="0" w:line="360" w:lineRule="auto"/>
              <w:jc w:val="center"/>
              <w:rPr>
                <w:rFonts w:ascii="Times New Roman" w:hAnsi="Times New Roman"/>
                <w:b/>
              </w:rPr>
            </w:pPr>
          </w:p>
          <w:p w:rsidR="003D64D5" w:rsidRPr="00404636" w:rsidRDefault="003D64D5" w:rsidP="003D64D5">
            <w:pPr>
              <w:autoSpaceDE w:val="0"/>
              <w:autoSpaceDN w:val="0"/>
              <w:adjustRightInd w:val="0"/>
              <w:spacing w:after="0" w:line="360" w:lineRule="auto"/>
              <w:jc w:val="center"/>
              <w:rPr>
                <w:rFonts w:ascii="Times New Roman" w:hAnsi="Times New Roman"/>
                <w:b/>
              </w:rPr>
            </w:pPr>
            <w:r w:rsidRPr="00404636">
              <w:rPr>
                <w:rFonts w:ascii="Times New Roman" w:hAnsi="Times New Roman"/>
                <w:b/>
              </w:rPr>
              <w:t>Mocne strony</w:t>
            </w:r>
          </w:p>
        </w:tc>
        <w:tc>
          <w:tcPr>
            <w:tcW w:w="5919" w:type="dxa"/>
            <w:shd w:val="clear" w:color="auto" w:fill="E5DFEC" w:themeFill="accent4" w:themeFillTint="33"/>
          </w:tcPr>
          <w:p w:rsidR="003D64D5" w:rsidRPr="00404636" w:rsidRDefault="003D64D5" w:rsidP="003D64D5">
            <w:pPr>
              <w:autoSpaceDE w:val="0"/>
              <w:autoSpaceDN w:val="0"/>
              <w:adjustRightInd w:val="0"/>
              <w:spacing w:after="0" w:line="360" w:lineRule="auto"/>
              <w:jc w:val="center"/>
              <w:rPr>
                <w:rFonts w:ascii="Times New Roman" w:hAnsi="Times New Roman"/>
                <w:b/>
              </w:rPr>
            </w:pPr>
          </w:p>
          <w:p w:rsidR="003D64D5" w:rsidRPr="00404636" w:rsidRDefault="003D64D5" w:rsidP="003D64D5">
            <w:pPr>
              <w:autoSpaceDE w:val="0"/>
              <w:autoSpaceDN w:val="0"/>
              <w:adjustRightInd w:val="0"/>
              <w:spacing w:after="0" w:line="360" w:lineRule="auto"/>
              <w:jc w:val="center"/>
              <w:rPr>
                <w:rFonts w:ascii="Times New Roman" w:hAnsi="Times New Roman"/>
                <w:b/>
              </w:rPr>
            </w:pPr>
            <w:r w:rsidRPr="00404636">
              <w:rPr>
                <w:rFonts w:ascii="Times New Roman" w:hAnsi="Times New Roman"/>
                <w:b/>
              </w:rPr>
              <w:t>Słabe strony</w:t>
            </w:r>
          </w:p>
        </w:tc>
        <w:tc>
          <w:tcPr>
            <w:tcW w:w="709" w:type="dxa"/>
            <w:vMerge w:val="restart"/>
            <w:shd w:val="clear" w:color="auto" w:fill="E5DFEC" w:themeFill="accent4" w:themeFillTint="33"/>
            <w:textDirection w:val="tbRl"/>
          </w:tcPr>
          <w:p w:rsidR="003D64D5" w:rsidRPr="00404636" w:rsidRDefault="003D64D5" w:rsidP="003D64D5">
            <w:pPr>
              <w:autoSpaceDE w:val="0"/>
              <w:autoSpaceDN w:val="0"/>
              <w:adjustRightInd w:val="0"/>
              <w:spacing w:after="0" w:line="360" w:lineRule="auto"/>
              <w:ind w:left="113" w:right="113"/>
              <w:jc w:val="center"/>
              <w:rPr>
                <w:rFonts w:ascii="Times New Roman" w:hAnsi="Times New Roman"/>
                <w:b/>
              </w:rPr>
            </w:pPr>
            <w:r w:rsidRPr="00404636">
              <w:rPr>
                <w:rFonts w:ascii="Times New Roman" w:hAnsi="Times New Roman"/>
                <w:b/>
              </w:rPr>
              <w:t>Słabe strony</w:t>
            </w:r>
          </w:p>
        </w:tc>
      </w:tr>
      <w:tr w:rsidR="003D64D5" w:rsidRPr="00404636" w:rsidTr="00404636">
        <w:tc>
          <w:tcPr>
            <w:tcW w:w="959" w:type="dxa"/>
            <w:vMerge/>
            <w:shd w:val="clear" w:color="auto" w:fill="EAF1DD" w:themeFill="accent3" w:themeFillTint="33"/>
          </w:tcPr>
          <w:p w:rsidR="003D64D5" w:rsidRPr="00404636" w:rsidRDefault="003D64D5" w:rsidP="003D64D5">
            <w:pPr>
              <w:autoSpaceDE w:val="0"/>
              <w:autoSpaceDN w:val="0"/>
              <w:adjustRightInd w:val="0"/>
              <w:spacing w:after="0" w:line="240" w:lineRule="auto"/>
              <w:jc w:val="both"/>
              <w:rPr>
                <w:rFonts w:ascii="Times New Roman" w:hAnsi="Times New Roman"/>
              </w:rPr>
            </w:pPr>
          </w:p>
        </w:tc>
        <w:tc>
          <w:tcPr>
            <w:tcW w:w="6413" w:type="dxa"/>
            <w:shd w:val="clear" w:color="auto" w:fill="EAF1DD" w:themeFill="accent3" w:themeFillTint="33"/>
          </w:tcPr>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Możliwość pozyskiwania środków UE</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Szeroka oferta szkoleniowa oraz podnoszenie kwalifikacji (szkolenia) dla rodzin zastępczych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 xml:space="preserve">Tendencja wzrostowa  przeciętnego miesięcznego dochodu na osobę </w:t>
            </w:r>
            <w:r w:rsidR="009925B6">
              <w:rPr>
                <w:rFonts w:ascii="Times New Roman" w:hAnsi="Times New Roman"/>
              </w:rPr>
              <w:br/>
            </w:r>
            <w:r w:rsidRPr="00404636">
              <w:rPr>
                <w:rFonts w:ascii="Times New Roman" w:hAnsi="Times New Roman"/>
              </w:rPr>
              <w:t>w gospodarstwie domowym</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 xml:space="preserve">Wzrost współpracy z III sektorem, gotowość do brania udziału </w:t>
            </w:r>
            <w:r w:rsidR="00404636">
              <w:rPr>
                <w:rFonts w:ascii="Times New Roman" w:hAnsi="Times New Roman"/>
              </w:rPr>
              <w:br/>
            </w:r>
            <w:r w:rsidRPr="00404636">
              <w:rPr>
                <w:rFonts w:ascii="Times New Roman" w:hAnsi="Times New Roman"/>
              </w:rPr>
              <w:t>w działaniach na rzecz rodzin zastępczych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Wzrost liczby rodzin zastępczych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Podnoszenie kwalifikacji pracowników socjalnych</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Zdiagnozowane przez ROPS występujące w regionie  problemy społeczne</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Sieć powiązań między instytucjami na rzecz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lastRenderedPageBreak/>
              <w:t>Zcentralizowana pomoc dla rodzin adopcyjnych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Szerszy przekaz informacji o rodzicielstwie również zastępczym poprzez massmedia</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Gotowość społeczeństwa do współdziałania w zakresie rozwiązywania problemów społecznych, rodzicielskich oraz problemów rynku pracy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Dobrze rozwinięta sieć poradnictwa w strukturach powiatowych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Inicjowanie programów informacyjnych i profilaktycznych w obszarze problemów rodzinnych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Rozwój sieci placówek wsparcia dziennego oferujących program socjoterapeutyczny.</w:t>
            </w:r>
          </w:p>
          <w:p w:rsidR="003D64D5" w:rsidRPr="00404636" w:rsidRDefault="003D64D5" w:rsidP="003D64D5">
            <w:pPr>
              <w:autoSpaceDE w:val="0"/>
              <w:autoSpaceDN w:val="0"/>
              <w:adjustRightInd w:val="0"/>
              <w:spacing w:after="0" w:line="240" w:lineRule="auto"/>
              <w:jc w:val="both"/>
              <w:rPr>
                <w:rFonts w:ascii="Times New Roman" w:hAnsi="Times New Roman"/>
              </w:rPr>
            </w:pPr>
          </w:p>
        </w:tc>
        <w:tc>
          <w:tcPr>
            <w:tcW w:w="5919" w:type="dxa"/>
            <w:shd w:val="clear" w:color="auto" w:fill="E5DFEC" w:themeFill="accent4" w:themeFillTint="33"/>
          </w:tcPr>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lastRenderedPageBreak/>
              <w:t xml:space="preserve"> Wysoki poziom migracji osób młodych oraz brak mechanizmów powstrzymujących to zjawisko</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Niska świadomość znaczenia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 xml:space="preserve">Niedostateczne przygotowanie młodych osób  do pełnienia ról </w:t>
            </w:r>
            <w:r w:rsidR="009925B6">
              <w:rPr>
                <w:rFonts w:ascii="Times New Roman" w:hAnsi="Times New Roman"/>
              </w:rPr>
              <w:br/>
            </w:r>
            <w:r w:rsidRPr="00404636">
              <w:rPr>
                <w:rFonts w:ascii="Times New Roman" w:hAnsi="Times New Roman"/>
              </w:rPr>
              <w:t>w rodzinie</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Niekorzystne prognozy demograficzne oraz ujemne saldo przyrostu naturalnego</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Wysoka stopa bezrobocia</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Wysoki poziom inflacji</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Niska świadomość społeczna dotycząca tematyki rodzicielstwa zastępczego</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Rosnąca bezradność rodzin  w sprawach opiekuńczo –wychowawczych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Brak gminnych programów na rzecz wspierania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Mała liczba zatrudnionych asystentów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Niewystarczająca liczba i nierównomiernie rozłożenie instytucji wsparcia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 xml:space="preserve"> </w:t>
            </w: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Brak zintegrowanej, wielopłaszczyznowej polityki prorodzinnej państwa</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Niewystarczające zaangażowan</w:t>
            </w:r>
            <w:r w:rsidR="00692B34">
              <w:rPr>
                <w:rFonts w:ascii="Times New Roman" w:hAnsi="Times New Roman"/>
              </w:rPr>
              <w:t>ie organizacji</w:t>
            </w:r>
            <w:r w:rsidRPr="00404636">
              <w:rPr>
                <w:rFonts w:ascii="Times New Roman" w:hAnsi="Times New Roman"/>
              </w:rPr>
              <w:t xml:space="preserve"> pozarząd</w:t>
            </w:r>
            <w:r w:rsidR="00692B34">
              <w:rPr>
                <w:rFonts w:ascii="Times New Roman" w:hAnsi="Times New Roman"/>
              </w:rPr>
              <w:t>owych</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Niespójne zapisy ustawy o wspieraniu rodziny i systemie pieczy zastępczej</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Brak systemowych, długotrwałych rozwiązań w zakresie wsparcia rodzin</w:t>
            </w:r>
            <w:r w:rsidR="009925B6">
              <w:rPr>
                <w:rFonts w:ascii="Times New Roman" w:hAnsi="Times New Roman"/>
              </w:rPr>
              <w:t>.</w:t>
            </w:r>
            <w:r w:rsidRPr="00404636">
              <w:rPr>
                <w:rFonts w:ascii="Times New Roman" w:hAnsi="Times New Roman"/>
              </w:rPr>
              <w:t xml:space="preserve"> </w:t>
            </w: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513173" w:rsidRDefault="00513173"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p>
        </w:tc>
        <w:tc>
          <w:tcPr>
            <w:tcW w:w="709" w:type="dxa"/>
            <w:vMerge/>
            <w:shd w:val="clear" w:color="auto" w:fill="CCC0D9" w:themeFill="accent4" w:themeFillTint="66"/>
          </w:tcPr>
          <w:p w:rsidR="003D64D5" w:rsidRPr="00404636" w:rsidRDefault="003D64D5" w:rsidP="003D64D5">
            <w:pPr>
              <w:autoSpaceDE w:val="0"/>
              <w:autoSpaceDN w:val="0"/>
              <w:adjustRightInd w:val="0"/>
              <w:spacing w:after="0" w:line="240" w:lineRule="auto"/>
              <w:jc w:val="both"/>
              <w:rPr>
                <w:rFonts w:ascii="Times New Roman" w:hAnsi="Times New Roman"/>
              </w:rPr>
            </w:pPr>
          </w:p>
        </w:tc>
      </w:tr>
      <w:tr w:rsidR="003D64D5" w:rsidRPr="00404636" w:rsidTr="00404636">
        <w:tc>
          <w:tcPr>
            <w:tcW w:w="959" w:type="dxa"/>
            <w:vMerge w:val="restart"/>
            <w:shd w:val="clear" w:color="auto" w:fill="EAF1DD" w:themeFill="accent3" w:themeFillTint="33"/>
            <w:textDirection w:val="btLr"/>
          </w:tcPr>
          <w:p w:rsidR="003D64D5" w:rsidRPr="00404636" w:rsidRDefault="003D64D5" w:rsidP="003D64D5">
            <w:pPr>
              <w:autoSpaceDE w:val="0"/>
              <w:autoSpaceDN w:val="0"/>
              <w:adjustRightInd w:val="0"/>
              <w:spacing w:after="0" w:line="240" w:lineRule="auto"/>
              <w:ind w:left="113" w:right="113"/>
              <w:jc w:val="center"/>
              <w:rPr>
                <w:rFonts w:ascii="Times New Roman" w:hAnsi="Times New Roman"/>
                <w:b/>
              </w:rPr>
            </w:pPr>
            <w:r w:rsidRPr="00404636">
              <w:rPr>
                <w:rFonts w:ascii="Times New Roman" w:hAnsi="Times New Roman"/>
                <w:b/>
              </w:rPr>
              <w:lastRenderedPageBreak/>
              <w:t>Szanse</w:t>
            </w:r>
          </w:p>
        </w:tc>
        <w:tc>
          <w:tcPr>
            <w:tcW w:w="6413" w:type="dxa"/>
            <w:shd w:val="clear" w:color="auto" w:fill="EAF1DD" w:themeFill="accent3" w:themeFillTint="33"/>
          </w:tcPr>
          <w:p w:rsidR="003D64D5" w:rsidRPr="00404636" w:rsidRDefault="003D64D5" w:rsidP="003D64D5">
            <w:pPr>
              <w:autoSpaceDE w:val="0"/>
              <w:autoSpaceDN w:val="0"/>
              <w:adjustRightInd w:val="0"/>
              <w:spacing w:after="0" w:line="240" w:lineRule="auto"/>
              <w:jc w:val="center"/>
              <w:rPr>
                <w:rFonts w:ascii="Times New Roman" w:hAnsi="Times New Roman"/>
                <w:b/>
              </w:rPr>
            </w:pPr>
          </w:p>
          <w:p w:rsidR="003D64D5" w:rsidRPr="00404636" w:rsidRDefault="003D64D5" w:rsidP="003D64D5">
            <w:pPr>
              <w:autoSpaceDE w:val="0"/>
              <w:autoSpaceDN w:val="0"/>
              <w:adjustRightInd w:val="0"/>
              <w:spacing w:after="0" w:line="240" w:lineRule="auto"/>
              <w:jc w:val="center"/>
              <w:rPr>
                <w:rFonts w:ascii="Times New Roman" w:hAnsi="Times New Roman"/>
                <w:b/>
              </w:rPr>
            </w:pPr>
            <w:r w:rsidRPr="00404636">
              <w:rPr>
                <w:rFonts w:ascii="Times New Roman" w:hAnsi="Times New Roman"/>
                <w:b/>
              </w:rPr>
              <w:t>Szanse</w:t>
            </w:r>
          </w:p>
        </w:tc>
        <w:tc>
          <w:tcPr>
            <w:tcW w:w="5919" w:type="dxa"/>
            <w:shd w:val="clear" w:color="auto" w:fill="E5DFEC" w:themeFill="accent4" w:themeFillTint="33"/>
          </w:tcPr>
          <w:p w:rsidR="003D64D5" w:rsidRPr="00404636" w:rsidRDefault="003D64D5" w:rsidP="003D64D5">
            <w:pPr>
              <w:autoSpaceDE w:val="0"/>
              <w:autoSpaceDN w:val="0"/>
              <w:adjustRightInd w:val="0"/>
              <w:spacing w:after="0" w:line="240" w:lineRule="auto"/>
              <w:jc w:val="center"/>
              <w:rPr>
                <w:rFonts w:ascii="Times New Roman" w:hAnsi="Times New Roman"/>
                <w:b/>
              </w:rPr>
            </w:pPr>
          </w:p>
          <w:p w:rsidR="003D64D5" w:rsidRPr="00404636" w:rsidRDefault="003D64D5" w:rsidP="003D64D5">
            <w:pPr>
              <w:autoSpaceDE w:val="0"/>
              <w:autoSpaceDN w:val="0"/>
              <w:adjustRightInd w:val="0"/>
              <w:spacing w:after="0" w:line="240" w:lineRule="auto"/>
              <w:jc w:val="center"/>
              <w:rPr>
                <w:rFonts w:ascii="Times New Roman" w:hAnsi="Times New Roman"/>
                <w:b/>
              </w:rPr>
            </w:pPr>
            <w:r w:rsidRPr="00404636">
              <w:rPr>
                <w:rFonts w:ascii="Times New Roman" w:hAnsi="Times New Roman"/>
                <w:b/>
              </w:rPr>
              <w:t>Zagrożenia</w:t>
            </w:r>
          </w:p>
          <w:p w:rsidR="003D64D5" w:rsidRPr="00404636" w:rsidRDefault="003D64D5" w:rsidP="003D64D5">
            <w:pPr>
              <w:autoSpaceDE w:val="0"/>
              <w:autoSpaceDN w:val="0"/>
              <w:adjustRightInd w:val="0"/>
              <w:spacing w:after="0" w:line="240" w:lineRule="auto"/>
              <w:jc w:val="center"/>
              <w:rPr>
                <w:rFonts w:ascii="Times New Roman" w:hAnsi="Times New Roman"/>
                <w:b/>
              </w:rPr>
            </w:pPr>
          </w:p>
        </w:tc>
        <w:tc>
          <w:tcPr>
            <w:tcW w:w="709" w:type="dxa"/>
            <w:vMerge w:val="restart"/>
            <w:shd w:val="clear" w:color="auto" w:fill="E5DFEC" w:themeFill="accent4" w:themeFillTint="33"/>
            <w:textDirection w:val="tbRl"/>
          </w:tcPr>
          <w:p w:rsidR="003D64D5" w:rsidRPr="00404636" w:rsidRDefault="003D64D5" w:rsidP="00404636">
            <w:pPr>
              <w:shd w:val="clear" w:color="auto" w:fill="E5DFEC" w:themeFill="accent4" w:themeFillTint="33"/>
              <w:autoSpaceDE w:val="0"/>
              <w:autoSpaceDN w:val="0"/>
              <w:adjustRightInd w:val="0"/>
              <w:spacing w:after="0" w:line="240" w:lineRule="auto"/>
              <w:ind w:left="113" w:right="113"/>
              <w:jc w:val="center"/>
              <w:rPr>
                <w:rFonts w:ascii="Times New Roman" w:hAnsi="Times New Roman"/>
                <w:b/>
              </w:rPr>
            </w:pPr>
            <w:r w:rsidRPr="00404636">
              <w:rPr>
                <w:rFonts w:ascii="Times New Roman" w:hAnsi="Times New Roman"/>
                <w:b/>
              </w:rPr>
              <w:t>Zagrożenia</w:t>
            </w:r>
          </w:p>
          <w:p w:rsidR="003D64D5" w:rsidRPr="00404636" w:rsidRDefault="003D64D5" w:rsidP="003D64D5">
            <w:pPr>
              <w:autoSpaceDE w:val="0"/>
              <w:autoSpaceDN w:val="0"/>
              <w:adjustRightInd w:val="0"/>
              <w:spacing w:after="0" w:line="240" w:lineRule="auto"/>
              <w:ind w:left="113" w:right="113"/>
              <w:jc w:val="center"/>
              <w:rPr>
                <w:rFonts w:ascii="Times New Roman" w:hAnsi="Times New Roman"/>
                <w:b/>
              </w:rPr>
            </w:pPr>
          </w:p>
        </w:tc>
      </w:tr>
      <w:tr w:rsidR="003D64D5" w:rsidRPr="00404636" w:rsidTr="00404636">
        <w:tc>
          <w:tcPr>
            <w:tcW w:w="959" w:type="dxa"/>
            <w:vMerge/>
            <w:shd w:val="clear" w:color="auto" w:fill="EAF1DD" w:themeFill="accent3" w:themeFillTint="33"/>
          </w:tcPr>
          <w:p w:rsidR="003D64D5" w:rsidRPr="00404636" w:rsidRDefault="003D64D5" w:rsidP="003D64D5">
            <w:pPr>
              <w:autoSpaceDE w:val="0"/>
              <w:autoSpaceDN w:val="0"/>
              <w:adjustRightInd w:val="0"/>
              <w:spacing w:after="0" w:line="240" w:lineRule="auto"/>
              <w:rPr>
                <w:rFonts w:ascii="Times New Roman" w:hAnsi="Times New Roman"/>
              </w:rPr>
            </w:pPr>
          </w:p>
        </w:tc>
        <w:tc>
          <w:tcPr>
            <w:tcW w:w="6413" w:type="dxa"/>
            <w:shd w:val="clear" w:color="auto" w:fill="EAF1DD" w:themeFill="accent3" w:themeFillTint="33"/>
          </w:tcPr>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Realizacja w szkołach prze</w:t>
            </w:r>
            <w:r w:rsidR="00692B34">
              <w:rPr>
                <w:rFonts w:ascii="Times New Roman" w:hAnsi="Times New Roman"/>
              </w:rPr>
              <w:t>dmiotu „Przystosowanie do życia</w:t>
            </w:r>
            <w:r w:rsidRPr="00404636">
              <w:rPr>
                <w:rFonts w:ascii="Times New Roman" w:hAnsi="Times New Roman"/>
              </w:rPr>
              <w:t xml:space="preserve"> </w:t>
            </w:r>
            <w:r w:rsidR="00692B34">
              <w:rPr>
                <w:rFonts w:ascii="Times New Roman" w:hAnsi="Times New Roman"/>
              </w:rPr>
              <w:t>w rodzinie”</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Kampanie informacyjne promujące rodzinną pieczę zastępczą</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Stale rozwijająca się sieć wsparcia dla rodziców i  rodzin zastępczych</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jc w:val="both"/>
              <w:rPr>
                <w:rFonts w:ascii="Times New Roman" w:hAnsi="Times New Roman"/>
              </w:rPr>
            </w:pPr>
            <w:r w:rsidRPr="00404636">
              <w:rPr>
                <w:rFonts w:ascii="Times New Roman" w:hAnsi="Times New Roman"/>
              </w:rPr>
              <w:t>Duża akceptacja społeczna dla tworzenia systemu pieczy zastępczej</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both"/>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Planowanie strategiczne w obszarze rozwiązywania problemów rodzinnych i współpracy z podmiotami działającymi na rzecz rodziny</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Wzmocnienie koordynacji pracy z rodziną</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Zwiększenie potencjału podmiotów zajmujących się pomocą rodzinie</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Zwiększenie uczestnictwa samorządów terytorialnych w programach wspierających rodzinę</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 xml:space="preserve">Pomoc finansowa w postaci programów rządowych dla rodzin       </w:t>
            </w:r>
            <w:r w:rsidR="00404636">
              <w:rPr>
                <w:rFonts w:ascii="Times New Roman" w:hAnsi="Times New Roman"/>
              </w:rPr>
              <w:br/>
            </w:r>
            <w:r w:rsidRPr="00404636">
              <w:rPr>
                <w:rFonts w:ascii="Times New Roman" w:hAnsi="Times New Roman"/>
              </w:rPr>
              <w:t xml:space="preserve"> </w:t>
            </w:r>
            <w:r w:rsidR="00404636">
              <w:rPr>
                <w:rFonts w:ascii="Times New Roman" w:hAnsi="Times New Roman"/>
              </w:rPr>
              <w:t xml:space="preserve">i </w:t>
            </w:r>
            <w:r w:rsidRPr="00404636">
              <w:rPr>
                <w:rFonts w:ascii="Times New Roman" w:hAnsi="Times New Roman"/>
              </w:rPr>
              <w:t>dzieci</w:t>
            </w:r>
            <w:r w:rsidR="009925B6">
              <w:rPr>
                <w:rFonts w:ascii="Times New Roman" w:hAnsi="Times New Roman"/>
              </w:rPr>
              <w:t>.</w:t>
            </w:r>
          </w:p>
          <w:p w:rsidR="003D64D5" w:rsidRPr="00404636" w:rsidRDefault="003D64D5" w:rsidP="003D64D5">
            <w:pPr>
              <w:autoSpaceDE w:val="0"/>
              <w:autoSpaceDN w:val="0"/>
              <w:adjustRightInd w:val="0"/>
              <w:spacing w:after="0" w:line="240" w:lineRule="auto"/>
              <w:jc w:val="center"/>
              <w:rPr>
                <w:rFonts w:ascii="Times New Roman" w:hAnsi="Times New Roman"/>
                <w:b/>
              </w:rPr>
            </w:pPr>
          </w:p>
        </w:tc>
        <w:tc>
          <w:tcPr>
            <w:tcW w:w="5919" w:type="dxa"/>
            <w:shd w:val="clear" w:color="auto" w:fill="E5DFEC" w:themeFill="accent4" w:themeFillTint="33"/>
          </w:tcPr>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Odpływ z regionu młodej, wykwalifikowanej kadry pracowniczej</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Brak instrumentów polityki prorodzinnej</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Nierównomierny dostęp do świadczeń/usług społecznych</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Niewydolność asystentów spowodowana przeciążeniem pracą</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 xml:space="preserve">Rozluźnienie więzi rodzinnych wynikających z migracji zarobkowych, kwestia opieki i organizacji czasu wolnego dzieci </w:t>
            </w:r>
            <w:r w:rsidR="009925B6">
              <w:rPr>
                <w:rFonts w:ascii="Times New Roman" w:hAnsi="Times New Roman"/>
              </w:rPr>
              <w:br/>
            </w:r>
            <w:r w:rsidRPr="00404636">
              <w:rPr>
                <w:rFonts w:ascii="Times New Roman" w:hAnsi="Times New Roman"/>
              </w:rPr>
              <w:t>i młodzieży w województwie</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Brak wzorców i autorytetów dla dzieci i młodzieży</w:t>
            </w:r>
            <w:r w:rsidR="009925B6">
              <w:rPr>
                <w:rFonts w:ascii="Times New Roman" w:hAnsi="Times New Roman"/>
              </w:rPr>
              <w:t>.</w:t>
            </w:r>
            <w:r w:rsidRPr="00404636">
              <w:rPr>
                <w:rFonts w:ascii="Times New Roman" w:hAnsi="Times New Roman"/>
              </w:rPr>
              <w:t xml:space="preserve"> </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Konsumpcyjny styl życia</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Brak twórczego sposobu spędzania czasu wolnego z rodziną</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autoSpaceDE w:val="0"/>
              <w:autoSpaceDN w:val="0"/>
              <w:adjustRightInd w:val="0"/>
              <w:spacing w:after="0" w:line="240" w:lineRule="auto"/>
              <w:rPr>
                <w:rFonts w:ascii="Times New Roman" w:hAnsi="Times New Roman"/>
              </w:rPr>
            </w:pPr>
            <w:r w:rsidRPr="00404636">
              <w:rPr>
                <w:rFonts w:ascii="Times New Roman" w:hAnsi="Times New Roman"/>
              </w:rPr>
              <w:t>Brak wystarczających środków finansowych na realizację wdrażanych ustaw</w:t>
            </w:r>
            <w:r w:rsidR="009925B6">
              <w:rPr>
                <w:rFonts w:ascii="Times New Roman" w:hAnsi="Times New Roman"/>
              </w:rPr>
              <w:t>.</w:t>
            </w:r>
          </w:p>
          <w:p w:rsidR="003D64D5" w:rsidRPr="00404636" w:rsidRDefault="003D64D5" w:rsidP="003D64D5">
            <w:pPr>
              <w:autoSpaceDE w:val="0"/>
              <w:autoSpaceDN w:val="0"/>
              <w:adjustRightInd w:val="0"/>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Pogłębiający się kryzys finansowy społeczeństwa i rodziny</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Niewłaściwe promowanie przez media wzorców i zachowań -  trwałości rodziny, wolności związków</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Niepewność ekonomiczna rodzin przekładająca się na ponadnormatywny czas pracy</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Rozwijające się nowe formy przemocy</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Utrudnianie przez rodziców biologicznych procesu przysposobienia dziecka</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Brak kandydatów na przyjęcie do rodzinnej pieczy zastępczej dzieci niepełnosprawnych z zaburzeniami zachowań oraz nastolatków</w:t>
            </w:r>
            <w:r w:rsidR="009925B6">
              <w:rPr>
                <w:rFonts w:ascii="Times New Roman" w:hAnsi="Times New Roman"/>
              </w:rPr>
              <w:t>.</w:t>
            </w:r>
            <w:r w:rsidRPr="00404636">
              <w:rPr>
                <w:rFonts w:ascii="Times New Roman" w:hAnsi="Times New Roman"/>
              </w:rPr>
              <w:t xml:space="preserve"> </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Brak wystarczającej pracy w środowisku z rodziną dziecka</w:t>
            </w:r>
            <w:r w:rsidR="009925B6">
              <w:rPr>
                <w:rFonts w:ascii="Times New Roman" w:hAnsi="Times New Roman"/>
              </w:rPr>
              <w:t>.</w:t>
            </w:r>
          </w:p>
          <w:p w:rsidR="003D64D5" w:rsidRPr="00404636" w:rsidRDefault="003D64D5" w:rsidP="003D64D5">
            <w:pPr>
              <w:spacing w:after="0" w:line="240" w:lineRule="auto"/>
              <w:rPr>
                <w:rFonts w:ascii="Times New Roman" w:hAnsi="Times New Roman"/>
              </w:rPr>
            </w:pPr>
          </w:p>
          <w:p w:rsidR="003D64D5" w:rsidRPr="00404636" w:rsidRDefault="003D64D5" w:rsidP="003D64D5">
            <w:pPr>
              <w:spacing w:after="0" w:line="240" w:lineRule="auto"/>
              <w:rPr>
                <w:rFonts w:ascii="Times New Roman" w:hAnsi="Times New Roman"/>
              </w:rPr>
            </w:pPr>
            <w:r w:rsidRPr="00404636">
              <w:rPr>
                <w:rFonts w:ascii="Times New Roman" w:hAnsi="Times New Roman"/>
              </w:rPr>
              <w:t xml:space="preserve">Ograniczona dostępność do specjalistycznego poradnictwa głównie na terenach wiejskich i małych miejscowości. </w:t>
            </w:r>
          </w:p>
        </w:tc>
        <w:tc>
          <w:tcPr>
            <w:tcW w:w="709" w:type="dxa"/>
            <w:vMerge/>
            <w:shd w:val="clear" w:color="auto" w:fill="E5DFEC" w:themeFill="accent4" w:themeFillTint="33"/>
          </w:tcPr>
          <w:p w:rsidR="003D64D5" w:rsidRPr="00404636" w:rsidRDefault="003D64D5" w:rsidP="003D64D5">
            <w:pPr>
              <w:autoSpaceDE w:val="0"/>
              <w:autoSpaceDN w:val="0"/>
              <w:adjustRightInd w:val="0"/>
              <w:spacing w:after="0" w:line="240" w:lineRule="auto"/>
              <w:rPr>
                <w:rFonts w:ascii="Times New Roman" w:hAnsi="Times New Roman"/>
              </w:rPr>
            </w:pPr>
          </w:p>
        </w:tc>
      </w:tr>
    </w:tbl>
    <w:p w:rsidR="00F40322" w:rsidRDefault="00F40322" w:rsidP="0058611F">
      <w:pPr>
        <w:rPr>
          <w:b/>
          <w:sz w:val="28"/>
          <w:szCs w:val="28"/>
        </w:rPr>
        <w:sectPr w:rsidR="00F40322" w:rsidSect="00EA2EF2">
          <w:footerReference w:type="even" r:id="rId215"/>
          <w:footerReference w:type="default" r:id="rId216"/>
          <w:footerReference w:type="first" r:id="rId217"/>
          <w:pgSz w:w="16838" w:h="11906" w:orient="landscape"/>
          <w:pgMar w:top="1418" w:right="851" w:bottom="1418" w:left="1276" w:header="709" w:footer="318" w:gutter="0"/>
          <w:cols w:space="708"/>
          <w:titlePg/>
          <w:docGrid w:linePitch="360"/>
        </w:sectPr>
      </w:pPr>
    </w:p>
    <w:p w:rsidR="00955459" w:rsidRPr="00F8168C" w:rsidRDefault="00955459" w:rsidP="00955459">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lastRenderedPageBreak/>
        <w:t>I</w:t>
      </w:r>
      <w:r w:rsidRPr="00F8168C">
        <w:rPr>
          <w:rFonts w:ascii="Monotype Corsiva" w:hAnsi="Monotype Corsiva" w:cs="TimesNewRomanPSMT"/>
          <w:b/>
          <w:color w:val="4F6228" w:themeColor="accent3" w:themeShade="80"/>
          <w:sz w:val="28"/>
          <w:szCs w:val="28"/>
        </w:rPr>
        <w:t>X Cele Programu</w:t>
      </w:r>
    </w:p>
    <w:p w:rsidR="00955459" w:rsidRDefault="00955459" w:rsidP="00955459">
      <w:pPr>
        <w:autoSpaceDE w:val="0"/>
        <w:autoSpaceDN w:val="0"/>
        <w:adjustRightInd w:val="0"/>
        <w:rPr>
          <w:rFonts w:ascii="TimesNewRomanPSMT" w:hAnsi="TimesNewRomanPSMT" w:cs="TimesNewRomanPSMT"/>
        </w:rPr>
      </w:pPr>
    </w:p>
    <w:p w:rsidR="00955459" w:rsidRDefault="00955459" w:rsidP="00955459">
      <w:pPr>
        <w:autoSpaceDE w:val="0"/>
        <w:autoSpaceDN w:val="0"/>
        <w:adjustRightInd w:val="0"/>
        <w:jc w:val="both"/>
        <w:rPr>
          <w:rFonts w:cs="TimesNewRomanPSMT"/>
          <w:sz w:val="24"/>
          <w:szCs w:val="24"/>
        </w:rPr>
      </w:pPr>
      <w:r>
        <w:rPr>
          <w:rFonts w:cs="TimesNewRomanPSMT"/>
          <w:sz w:val="24"/>
          <w:szCs w:val="24"/>
        </w:rPr>
        <w:t xml:space="preserve">Dokonana diagnoza w </w:t>
      </w:r>
      <w:r w:rsidR="00EF4164">
        <w:rPr>
          <w:rFonts w:cs="TimesNewRomanPSMT"/>
          <w:sz w:val="24"/>
          <w:szCs w:val="24"/>
        </w:rPr>
        <w:t>„Regionalny</w:t>
      </w:r>
      <w:r w:rsidR="00A02970">
        <w:rPr>
          <w:rFonts w:cs="TimesNewRomanPSMT"/>
          <w:sz w:val="24"/>
          <w:szCs w:val="24"/>
        </w:rPr>
        <w:t>m</w:t>
      </w:r>
      <w:r w:rsidR="00EF4164">
        <w:rPr>
          <w:rFonts w:cs="TimesNewRomanPSMT"/>
          <w:sz w:val="24"/>
          <w:szCs w:val="24"/>
        </w:rPr>
        <w:t xml:space="preserve"> Programie Wspierania Rodziny i Systemu Pieczy Z</w:t>
      </w:r>
      <w:r>
        <w:rPr>
          <w:rFonts w:cs="TimesNewRomanPSMT"/>
          <w:sz w:val="24"/>
          <w:szCs w:val="24"/>
        </w:rPr>
        <w:t>astępczej na lata 2013 – 2018</w:t>
      </w:r>
      <w:r w:rsidR="00EF4164">
        <w:rPr>
          <w:rFonts w:cs="TimesNewRomanPSMT"/>
          <w:sz w:val="24"/>
          <w:szCs w:val="24"/>
        </w:rPr>
        <w:t>”</w:t>
      </w:r>
      <w:r>
        <w:rPr>
          <w:rFonts w:cs="TimesNewRomanPSMT"/>
          <w:sz w:val="24"/>
          <w:szCs w:val="24"/>
        </w:rPr>
        <w:t xml:space="preserve"> pozwoliła na </w:t>
      </w:r>
      <w:r w:rsidR="006A13F1">
        <w:rPr>
          <w:rFonts w:cs="TimesNewRomanPSMT"/>
          <w:sz w:val="24"/>
          <w:szCs w:val="24"/>
        </w:rPr>
        <w:t>określenie</w:t>
      </w:r>
      <w:r w:rsidR="00EF4164">
        <w:rPr>
          <w:rFonts w:cs="TimesNewRomanPSMT"/>
          <w:sz w:val="24"/>
          <w:szCs w:val="24"/>
        </w:rPr>
        <w:t xml:space="preserve"> celu nadrzędnego i opracowanie </w:t>
      </w:r>
      <w:r>
        <w:rPr>
          <w:rFonts w:cs="TimesNewRomanPSMT"/>
          <w:sz w:val="24"/>
          <w:szCs w:val="24"/>
        </w:rPr>
        <w:t>celów szczegółowych.</w:t>
      </w:r>
      <w:r w:rsidR="006A13F1">
        <w:rPr>
          <w:rFonts w:cs="TimesNewRomanPSMT"/>
          <w:sz w:val="24"/>
          <w:szCs w:val="24"/>
        </w:rPr>
        <w:t xml:space="preserve"> C</w:t>
      </w:r>
      <w:r w:rsidR="005A397A">
        <w:rPr>
          <w:rFonts w:cs="TimesNewRomanPSMT"/>
          <w:sz w:val="24"/>
          <w:szCs w:val="24"/>
        </w:rPr>
        <w:t>ele</w:t>
      </w:r>
      <w:r w:rsidR="006A13F1">
        <w:rPr>
          <w:rFonts w:cs="TimesNewRomanPSMT"/>
          <w:sz w:val="24"/>
          <w:szCs w:val="24"/>
        </w:rPr>
        <w:t xml:space="preserve"> Programu</w:t>
      </w:r>
      <w:r w:rsidR="005A397A">
        <w:rPr>
          <w:rFonts w:cs="TimesNewRomanPSMT"/>
          <w:sz w:val="24"/>
          <w:szCs w:val="24"/>
        </w:rPr>
        <w:t xml:space="preserve"> są spójne z </w:t>
      </w:r>
      <w:r w:rsidR="00AA0C09">
        <w:rPr>
          <w:rFonts w:cs="TimesNewRomanPSMT"/>
          <w:sz w:val="24"/>
          <w:szCs w:val="24"/>
        </w:rPr>
        <w:t>celami w</w:t>
      </w:r>
      <w:r w:rsidR="006A13F1">
        <w:rPr>
          <w:rFonts w:cs="TimesNewRomanPSMT"/>
          <w:sz w:val="24"/>
          <w:szCs w:val="24"/>
        </w:rPr>
        <w:t xml:space="preserve">skazanymi w </w:t>
      </w:r>
      <w:r w:rsidR="00AA0C09">
        <w:rPr>
          <w:rFonts w:cs="TimesNewRomanPSMT"/>
          <w:sz w:val="24"/>
          <w:szCs w:val="24"/>
        </w:rPr>
        <w:t xml:space="preserve"> </w:t>
      </w:r>
      <w:r w:rsidR="005A397A">
        <w:rPr>
          <w:rFonts w:cs="TimesNewRomanPSMT"/>
          <w:sz w:val="24"/>
          <w:szCs w:val="24"/>
        </w:rPr>
        <w:t>:</w:t>
      </w:r>
    </w:p>
    <w:p w:rsidR="006A13F1" w:rsidRDefault="006A13F1" w:rsidP="006A04EC">
      <w:pPr>
        <w:pStyle w:val="Akapitzlist"/>
        <w:numPr>
          <w:ilvl w:val="0"/>
          <w:numId w:val="109"/>
        </w:numPr>
        <w:autoSpaceDE w:val="0"/>
        <w:autoSpaceDN w:val="0"/>
        <w:adjustRightInd w:val="0"/>
        <w:jc w:val="both"/>
        <w:rPr>
          <w:rFonts w:cs="TimesNewRomanPSMT"/>
          <w:sz w:val="24"/>
          <w:szCs w:val="24"/>
        </w:rPr>
      </w:pPr>
      <w:r>
        <w:rPr>
          <w:rFonts w:cs="TimesNewRomanPSMT"/>
          <w:sz w:val="24"/>
          <w:szCs w:val="24"/>
        </w:rPr>
        <w:t>Strategii Polityki Społecznej Województwa Świętokrzyskiego na lata 2012 – 2020;</w:t>
      </w:r>
    </w:p>
    <w:p w:rsidR="006A13F1" w:rsidRDefault="006A13F1" w:rsidP="006A04EC">
      <w:pPr>
        <w:pStyle w:val="Akapitzlist"/>
        <w:numPr>
          <w:ilvl w:val="0"/>
          <w:numId w:val="110"/>
        </w:numPr>
        <w:autoSpaceDE w:val="0"/>
        <w:autoSpaceDN w:val="0"/>
        <w:adjustRightInd w:val="0"/>
        <w:jc w:val="both"/>
        <w:rPr>
          <w:rFonts w:cs="TimesNewRomanPSMT"/>
          <w:sz w:val="24"/>
          <w:szCs w:val="24"/>
        </w:rPr>
      </w:pPr>
      <w:r>
        <w:rPr>
          <w:rFonts w:cs="TimesNewRomanPSMT"/>
          <w:sz w:val="24"/>
          <w:szCs w:val="24"/>
        </w:rPr>
        <w:t>Cel Strategiczny</w:t>
      </w:r>
      <w:r w:rsidRPr="00394AD8">
        <w:rPr>
          <w:rFonts w:cs="TimesNewRomanPSMT"/>
          <w:sz w:val="24"/>
          <w:szCs w:val="24"/>
        </w:rPr>
        <w:t xml:space="preserve"> I </w:t>
      </w:r>
      <w:r>
        <w:rPr>
          <w:rFonts w:cs="TimesNewRomanPSMT"/>
          <w:sz w:val="24"/>
          <w:szCs w:val="24"/>
        </w:rPr>
        <w:t>– Cel Operacyjny 3</w:t>
      </w:r>
      <w:r w:rsidR="006869A3">
        <w:rPr>
          <w:rFonts w:cs="TimesNewRomanPSMT"/>
          <w:sz w:val="24"/>
          <w:szCs w:val="24"/>
        </w:rPr>
        <w:t>;</w:t>
      </w:r>
    </w:p>
    <w:p w:rsidR="00A265B7" w:rsidRPr="00A265B7" w:rsidRDefault="006A13F1" w:rsidP="006A04EC">
      <w:pPr>
        <w:pStyle w:val="Akapitzlist"/>
        <w:numPr>
          <w:ilvl w:val="0"/>
          <w:numId w:val="110"/>
        </w:numPr>
        <w:autoSpaceDE w:val="0"/>
        <w:autoSpaceDN w:val="0"/>
        <w:adjustRightInd w:val="0"/>
        <w:jc w:val="both"/>
        <w:rPr>
          <w:rFonts w:cs="TimesNewRomanPSMT"/>
          <w:sz w:val="24"/>
          <w:szCs w:val="24"/>
        </w:rPr>
      </w:pPr>
      <w:r>
        <w:rPr>
          <w:rFonts w:cs="TimesNewRomanPSMT"/>
          <w:sz w:val="24"/>
          <w:szCs w:val="24"/>
        </w:rPr>
        <w:t xml:space="preserve">Cel Strategiczny </w:t>
      </w:r>
      <w:r w:rsidR="00A265B7" w:rsidRPr="00394AD8">
        <w:rPr>
          <w:rFonts w:cs="TimesNewRomanPSMT"/>
          <w:sz w:val="24"/>
          <w:szCs w:val="24"/>
        </w:rPr>
        <w:t>II</w:t>
      </w:r>
      <w:r w:rsidRPr="00394AD8">
        <w:rPr>
          <w:rFonts w:cs="TimesNewRomanPSMT"/>
          <w:sz w:val="24"/>
          <w:szCs w:val="24"/>
        </w:rPr>
        <w:t>I</w:t>
      </w:r>
      <w:r>
        <w:rPr>
          <w:rFonts w:cs="TimesNewRomanPSMT"/>
          <w:sz w:val="24"/>
          <w:szCs w:val="24"/>
        </w:rPr>
        <w:t xml:space="preserve"> – Cel Operacyjny 3</w:t>
      </w:r>
      <w:r w:rsidR="006869A3">
        <w:rPr>
          <w:rFonts w:cs="TimesNewRomanPSMT"/>
          <w:sz w:val="24"/>
          <w:szCs w:val="24"/>
        </w:rPr>
        <w:t>;</w:t>
      </w:r>
    </w:p>
    <w:p w:rsidR="006869A3" w:rsidRPr="006A13F1" w:rsidRDefault="006869A3" w:rsidP="006869A3">
      <w:pPr>
        <w:pStyle w:val="Akapitzlist"/>
        <w:autoSpaceDE w:val="0"/>
        <w:autoSpaceDN w:val="0"/>
        <w:adjustRightInd w:val="0"/>
        <w:ind w:left="1440"/>
        <w:jc w:val="both"/>
        <w:rPr>
          <w:rFonts w:cs="TimesNewRomanPSMT"/>
          <w:sz w:val="24"/>
          <w:szCs w:val="24"/>
        </w:rPr>
      </w:pPr>
    </w:p>
    <w:p w:rsidR="005A397A" w:rsidRDefault="005A397A" w:rsidP="006A04EC">
      <w:pPr>
        <w:pStyle w:val="Akapitzlist"/>
        <w:numPr>
          <w:ilvl w:val="0"/>
          <w:numId w:val="109"/>
        </w:numPr>
        <w:autoSpaceDE w:val="0"/>
        <w:autoSpaceDN w:val="0"/>
        <w:adjustRightInd w:val="0"/>
        <w:jc w:val="both"/>
        <w:rPr>
          <w:rFonts w:cs="TimesNewRomanPSMT"/>
          <w:sz w:val="24"/>
          <w:szCs w:val="24"/>
        </w:rPr>
      </w:pPr>
      <w:r>
        <w:rPr>
          <w:rFonts w:cs="TimesNewRomanPSMT"/>
          <w:sz w:val="24"/>
          <w:szCs w:val="24"/>
        </w:rPr>
        <w:t>Świętokrzyski</w:t>
      </w:r>
      <w:r w:rsidR="005552E1">
        <w:rPr>
          <w:rFonts w:cs="TimesNewRomanPSMT"/>
          <w:sz w:val="24"/>
          <w:szCs w:val="24"/>
        </w:rPr>
        <w:t>m</w:t>
      </w:r>
      <w:r>
        <w:rPr>
          <w:rFonts w:cs="TimesNewRomanPSMT"/>
          <w:sz w:val="24"/>
          <w:szCs w:val="24"/>
        </w:rPr>
        <w:t xml:space="preserve"> Programem Pomocy Społecznej na lata 2012 – 2017;</w:t>
      </w:r>
    </w:p>
    <w:p w:rsidR="00A265B7" w:rsidRDefault="00A265B7" w:rsidP="006A04EC">
      <w:pPr>
        <w:pStyle w:val="Akapitzlist"/>
        <w:numPr>
          <w:ilvl w:val="0"/>
          <w:numId w:val="111"/>
        </w:numPr>
        <w:autoSpaceDE w:val="0"/>
        <w:autoSpaceDN w:val="0"/>
        <w:adjustRightInd w:val="0"/>
        <w:jc w:val="both"/>
        <w:rPr>
          <w:rFonts w:cs="TimesNewRomanPSMT"/>
          <w:sz w:val="24"/>
          <w:szCs w:val="24"/>
        </w:rPr>
      </w:pPr>
      <w:r>
        <w:rPr>
          <w:rFonts w:cs="TimesNewRomanPSMT"/>
          <w:sz w:val="24"/>
          <w:szCs w:val="24"/>
        </w:rPr>
        <w:t>Cel Operacyjny 3;</w:t>
      </w:r>
    </w:p>
    <w:p w:rsidR="00CE45AA" w:rsidRPr="00CE45AA" w:rsidRDefault="00CE45AA" w:rsidP="00CE45AA">
      <w:pPr>
        <w:pStyle w:val="Akapitzlist"/>
        <w:autoSpaceDE w:val="0"/>
        <w:autoSpaceDN w:val="0"/>
        <w:adjustRightInd w:val="0"/>
        <w:ind w:left="1440"/>
        <w:jc w:val="both"/>
        <w:rPr>
          <w:rFonts w:cs="TimesNewRomanPSMT"/>
          <w:sz w:val="24"/>
          <w:szCs w:val="24"/>
        </w:rPr>
      </w:pPr>
    </w:p>
    <w:p w:rsidR="005A397A" w:rsidRDefault="005A397A" w:rsidP="006A04EC">
      <w:pPr>
        <w:pStyle w:val="Akapitzlist"/>
        <w:numPr>
          <w:ilvl w:val="0"/>
          <w:numId w:val="109"/>
        </w:numPr>
        <w:autoSpaceDE w:val="0"/>
        <w:autoSpaceDN w:val="0"/>
        <w:adjustRightInd w:val="0"/>
        <w:jc w:val="both"/>
        <w:rPr>
          <w:rFonts w:cs="TimesNewRomanPSMT"/>
          <w:sz w:val="24"/>
          <w:szCs w:val="24"/>
        </w:rPr>
      </w:pPr>
      <w:r>
        <w:rPr>
          <w:rFonts w:cs="TimesNewRomanPSMT"/>
          <w:sz w:val="24"/>
          <w:szCs w:val="24"/>
        </w:rPr>
        <w:t>Wojewódzkim Programem Przeciwdziałania Przemocy w Rodzinie na lata 2011 – 2016.</w:t>
      </w:r>
    </w:p>
    <w:p w:rsidR="00CE45AA" w:rsidRPr="005A397A" w:rsidRDefault="0064187D" w:rsidP="006A04EC">
      <w:pPr>
        <w:pStyle w:val="Akapitzlist"/>
        <w:numPr>
          <w:ilvl w:val="0"/>
          <w:numId w:val="112"/>
        </w:numPr>
        <w:autoSpaceDE w:val="0"/>
        <w:autoSpaceDN w:val="0"/>
        <w:adjustRightInd w:val="0"/>
        <w:jc w:val="both"/>
        <w:rPr>
          <w:rFonts w:cs="TimesNewRomanPSMT"/>
          <w:sz w:val="24"/>
          <w:szCs w:val="24"/>
        </w:rPr>
      </w:pPr>
      <w:r>
        <w:rPr>
          <w:noProof/>
          <w:lang w:eastAsia="pl-PL"/>
        </w:rPr>
        <mc:AlternateContent>
          <mc:Choice Requires="wps">
            <w:drawing>
              <wp:anchor distT="0" distB="0" distL="114300" distR="114300" simplePos="0" relativeHeight="252610560" behindDoc="0" locked="0" layoutInCell="1" allowOverlap="1" wp14:anchorId="29E51F9F" wp14:editId="55FAE13D">
                <wp:simplePos x="0" y="0"/>
                <wp:positionH relativeFrom="column">
                  <wp:posOffset>6875780</wp:posOffset>
                </wp:positionH>
                <wp:positionV relativeFrom="paragraph">
                  <wp:posOffset>2163445</wp:posOffset>
                </wp:positionV>
                <wp:extent cx="1889125" cy="1382395"/>
                <wp:effectExtent l="22860" t="15875" r="21590" b="20955"/>
                <wp:wrapNone/>
                <wp:docPr id="265" name="Prostokąt zaokrąglony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382395"/>
                        </a:xfrm>
                        <a:prstGeom prst="roundRect">
                          <a:avLst>
                            <a:gd name="adj" fmla="val 16667"/>
                          </a:avLst>
                        </a:prstGeom>
                        <a:solidFill>
                          <a:schemeClr val="lt1">
                            <a:lumMod val="100000"/>
                            <a:lumOff val="0"/>
                          </a:schemeClr>
                        </a:solidFill>
                        <a:ln w="31750">
                          <a:solidFill>
                            <a:schemeClr val="accent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1</w:t>
                            </w:r>
                          </w:p>
                          <w:p w:rsidR="00994518" w:rsidRPr="00707592" w:rsidRDefault="00994518" w:rsidP="00E000F9">
                            <w:pPr>
                              <w:jc w:val="center"/>
                              <w:rPr>
                                <w:rFonts w:asciiTheme="majorHAnsi" w:hAnsiTheme="majorHAnsi"/>
                                <w:b/>
                              </w:rPr>
                            </w:pPr>
                            <w:r w:rsidRPr="00707592">
                              <w:rPr>
                                <w:rFonts w:asciiTheme="majorHAnsi" w:hAnsiTheme="majorHAnsi"/>
                                <w:b/>
                              </w:rPr>
                              <w:t xml:space="preserve"> WYŻSZY POZIOM SPOŁECZNEJ ŚWIADOMOŚCI ZNACZENIA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65" o:spid="_x0000_s1257" style="position:absolute;left:0;text-align:left;margin-left:541.4pt;margin-top:170.35pt;width:148.75pt;height:108.8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" fillcolor="white [3201]" strokecolor="#365f91 [2404]"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1</w:t>
                      </w:r>
                    </w:p>
                    <w:p w:rsidR="00994518" w:rsidRPr="00707592" w:rsidRDefault="00994518" w:rsidP="00E000F9">
                      <w:pPr>
                        <w:jc w:val="center"/>
                        <w:rPr>
                          <w:rFonts w:asciiTheme="majorHAnsi" w:hAnsiTheme="majorHAnsi"/>
                          <w:b/>
                        </w:rPr>
                      </w:pPr>
                      <w:r w:rsidRPr="00707592">
                        <w:rPr>
                          <w:rFonts w:asciiTheme="majorHAnsi" w:hAnsiTheme="majorHAnsi"/>
                          <w:b/>
                        </w:rPr>
                        <w:t xml:space="preserve"> WYŻSZY POZIOM SPOŁECZNEJ ŚWIADOMOŚCI ZNACZENIA RODZINY</w:t>
                      </w:r>
                    </w:p>
                  </w:txbxContent>
                </v:textbox>
              </v:roundrect>
            </w:pict>
          </mc:Fallback>
        </mc:AlternateContent>
      </w:r>
      <w:r w:rsidR="00CA0BCA">
        <w:rPr>
          <w:noProof/>
          <w:lang w:eastAsia="pl-PL"/>
        </w:rPr>
        <mc:AlternateContent>
          <mc:Choice Requires="wps">
            <w:drawing>
              <wp:anchor distT="0" distB="0" distL="114300" distR="114300" simplePos="0" relativeHeight="252608512" behindDoc="0" locked="0" layoutInCell="1" allowOverlap="1" wp14:anchorId="149FD022" wp14:editId="52005C33">
                <wp:simplePos x="0" y="0"/>
                <wp:positionH relativeFrom="column">
                  <wp:posOffset>6954520</wp:posOffset>
                </wp:positionH>
                <wp:positionV relativeFrom="paragraph">
                  <wp:posOffset>5170805</wp:posOffset>
                </wp:positionV>
                <wp:extent cx="1944370" cy="1486535"/>
                <wp:effectExtent l="15875" t="22860" r="20955" b="24130"/>
                <wp:wrapNone/>
                <wp:docPr id="183" name="Prostokąt zaokrąglony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1486535"/>
                        </a:xfrm>
                        <a:prstGeom prst="roundRect">
                          <a:avLst>
                            <a:gd name="adj" fmla="val 16667"/>
                          </a:avLst>
                        </a:prstGeom>
                        <a:solidFill>
                          <a:schemeClr val="lt1">
                            <a:lumMod val="100000"/>
                            <a:lumOff val="0"/>
                          </a:schemeClr>
                        </a:solidFill>
                        <a:ln w="31750">
                          <a:solidFill>
                            <a:schemeClr val="accent2">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83" o:spid="_x0000_s1258" style="position:absolute;left:0;text-align:left;margin-left:547.6pt;margin-top:407.15pt;width:153.1pt;height:117.0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" fillcolor="white [3201]" strokecolor="#943634 [2405]"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v:textbox>
              </v:roundrect>
            </w:pict>
          </mc:Fallback>
        </mc:AlternateContent>
      </w:r>
      <w:r w:rsidR="00CA0BCA">
        <w:rPr>
          <w:noProof/>
          <w:lang w:eastAsia="pl-PL"/>
        </w:rPr>
        <mc:AlternateContent>
          <mc:Choice Requires="wps">
            <w:drawing>
              <wp:anchor distT="0" distB="0" distL="114300" distR="114300" simplePos="0" relativeHeight="252607488" behindDoc="0" locked="0" layoutInCell="1" allowOverlap="1" wp14:anchorId="72DE050A" wp14:editId="4A743BC8">
                <wp:simplePos x="0" y="0"/>
                <wp:positionH relativeFrom="column">
                  <wp:posOffset>6954520</wp:posOffset>
                </wp:positionH>
                <wp:positionV relativeFrom="paragraph">
                  <wp:posOffset>5170805</wp:posOffset>
                </wp:positionV>
                <wp:extent cx="1944370" cy="1486535"/>
                <wp:effectExtent l="15875" t="22860" r="20955" b="24130"/>
                <wp:wrapNone/>
                <wp:docPr id="180" name="Prostokąt zaokrąglony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1486535"/>
                        </a:xfrm>
                        <a:prstGeom prst="roundRect">
                          <a:avLst>
                            <a:gd name="adj" fmla="val 16667"/>
                          </a:avLst>
                        </a:prstGeom>
                        <a:solidFill>
                          <a:schemeClr val="lt1">
                            <a:lumMod val="100000"/>
                            <a:lumOff val="0"/>
                          </a:schemeClr>
                        </a:solidFill>
                        <a:ln w="31750">
                          <a:solidFill>
                            <a:schemeClr val="accent2">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80" o:spid="_x0000_s1259" style="position:absolute;left:0;text-align:left;margin-left:547.6pt;margin-top:407.15pt;width:153.1pt;height:117.0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" fillcolor="white [3201]" strokecolor="#943634 [2405]"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v:textbox>
              </v:roundrect>
            </w:pict>
          </mc:Fallback>
        </mc:AlternateContent>
      </w:r>
      <w:r w:rsidR="00CA0BCA">
        <w:rPr>
          <w:noProof/>
          <w:lang w:eastAsia="pl-PL"/>
        </w:rPr>
        <mc:AlternateContent>
          <mc:Choice Requires="wps">
            <w:drawing>
              <wp:anchor distT="0" distB="0" distL="114300" distR="114300" simplePos="0" relativeHeight="252606464" behindDoc="0" locked="0" layoutInCell="1" allowOverlap="1" wp14:anchorId="682637C1" wp14:editId="1D35C7A0">
                <wp:simplePos x="0" y="0"/>
                <wp:positionH relativeFrom="column">
                  <wp:posOffset>6954520</wp:posOffset>
                </wp:positionH>
                <wp:positionV relativeFrom="paragraph">
                  <wp:posOffset>5170805</wp:posOffset>
                </wp:positionV>
                <wp:extent cx="1944370" cy="1486535"/>
                <wp:effectExtent l="15875" t="22860" r="20955" b="24130"/>
                <wp:wrapNone/>
                <wp:docPr id="177" name="Prostokąt zaokrąglony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1486535"/>
                        </a:xfrm>
                        <a:prstGeom prst="roundRect">
                          <a:avLst>
                            <a:gd name="adj" fmla="val 16667"/>
                          </a:avLst>
                        </a:prstGeom>
                        <a:solidFill>
                          <a:schemeClr val="lt1">
                            <a:lumMod val="100000"/>
                            <a:lumOff val="0"/>
                          </a:schemeClr>
                        </a:solidFill>
                        <a:ln w="31750">
                          <a:solidFill>
                            <a:schemeClr val="accent2">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77" o:spid="_x0000_s1260" style="position:absolute;left:0;text-align:left;margin-left:547.6pt;margin-top:407.15pt;width:153.1pt;height:117.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" fillcolor="white [3201]" strokecolor="#943634 [2405]"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2</w:t>
                      </w:r>
                    </w:p>
                    <w:p w:rsidR="00994518" w:rsidRPr="00707592" w:rsidRDefault="00994518" w:rsidP="00E000F9">
                      <w:pPr>
                        <w:jc w:val="center"/>
                        <w:rPr>
                          <w:rFonts w:asciiTheme="majorHAnsi" w:hAnsiTheme="majorHAnsi"/>
                        </w:rPr>
                      </w:pPr>
                      <w:r w:rsidRPr="00707592">
                        <w:rPr>
                          <w:rFonts w:asciiTheme="majorHAnsi" w:hAnsiTheme="majorHAnsi"/>
                          <w:b/>
                        </w:rPr>
                        <w:t>RODZICIELSTWO ZASTĘPCZE ALTERNATYWĄ INSTYTUCJONALNEJ PIECZY ZASTĘPCZEJ</w:t>
                      </w:r>
                    </w:p>
                  </w:txbxContent>
                </v:textbox>
              </v:roundrect>
            </w:pict>
          </mc:Fallback>
        </mc:AlternateContent>
      </w:r>
      <w:r w:rsidR="00CA0BCA">
        <w:rPr>
          <w:noProof/>
          <w:lang w:eastAsia="pl-PL"/>
        </w:rPr>
        <mc:AlternateContent>
          <mc:Choice Requires="wps">
            <w:drawing>
              <wp:anchor distT="0" distB="0" distL="114300" distR="114300" simplePos="0" relativeHeight="252605440" behindDoc="0" locked="0" layoutInCell="1" allowOverlap="1" wp14:anchorId="3337F6CE" wp14:editId="050400BA">
                <wp:simplePos x="0" y="0"/>
                <wp:positionH relativeFrom="column">
                  <wp:posOffset>6875780</wp:posOffset>
                </wp:positionH>
                <wp:positionV relativeFrom="paragraph">
                  <wp:posOffset>2163445</wp:posOffset>
                </wp:positionV>
                <wp:extent cx="1889125" cy="1382395"/>
                <wp:effectExtent l="22860" t="15875" r="21590" b="20955"/>
                <wp:wrapNone/>
                <wp:docPr id="173" name="Prostokąt zaokrąglony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1382395"/>
                        </a:xfrm>
                        <a:prstGeom prst="roundRect">
                          <a:avLst>
                            <a:gd name="adj" fmla="val 16667"/>
                          </a:avLst>
                        </a:prstGeom>
                        <a:solidFill>
                          <a:schemeClr val="lt1">
                            <a:lumMod val="100000"/>
                            <a:lumOff val="0"/>
                          </a:schemeClr>
                        </a:solidFill>
                        <a:ln w="31750">
                          <a:solidFill>
                            <a:schemeClr val="accent1">
                              <a:lumMod val="75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1</w:t>
                            </w:r>
                          </w:p>
                          <w:p w:rsidR="00994518" w:rsidRPr="00707592" w:rsidRDefault="00994518" w:rsidP="00E000F9">
                            <w:pPr>
                              <w:jc w:val="center"/>
                              <w:rPr>
                                <w:rFonts w:asciiTheme="majorHAnsi" w:hAnsiTheme="majorHAnsi"/>
                                <w:b/>
                              </w:rPr>
                            </w:pPr>
                            <w:r w:rsidRPr="00707592">
                              <w:rPr>
                                <w:rFonts w:asciiTheme="majorHAnsi" w:hAnsiTheme="majorHAnsi"/>
                                <w:b/>
                              </w:rPr>
                              <w:t xml:space="preserve"> WYŻSZY POZIOM SPOŁECZNEJ ŚWIADOMOŚCI ZNACZENIA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73" o:spid="_x0000_s1261" style="position:absolute;left:0;text-align:left;margin-left:541.4pt;margin-top:170.35pt;width:148.75pt;height:108.8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" fillcolor="white [3201]" strokecolor="#365f91 [2404]"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1</w:t>
                      </w:r>
                    </w:p>
                    <w:p w:rsidR="00994518" w:rsidRPr="00707592" w:rsidRDefault="00994518" w:rsidP="00E000F9">
                      <w:pPr>
                        <w:jc w:val="center"/>
                        <w:rPr>
                          <w:rFonts w:asciiTheme="majorHAnsi" w:hAnsiTheme="majorHAnsi"/>
                          <w:b/>
                        </w:rPr>
                      </w:pPr>
                      <w:r w:rsidRPr="00707592">
                        <w:rPr>
                          <w:rFonts w:asciiTheme="majorHAnsi" w:hAnsiTheme="majorHAnsi"/>
                          <w:b/>
                        </w:rPr>
                        <w:t xml:space="preserve"> WYŻSZY POZIOM SPOŁECZNEJ ŚWIADOMOŚCI ZNACZENIA RODZINY</w:t>
                      </w:r>
                    </w:p>
                  </w:txbxContent>
                </v:textbox>
              </v:roundrect>
            </w:pict>
          </mc:Fallback>
        </mc:AlternateContent>
      </w:r>
      <w:r w:rsidR="00CA0BCA" w:rsidRPr="004D09B4">
        <w:rPr>
          <w:noProof/>
          <w:lang w:eastAsia="pl-PL"/>
        </w:rPr>
        <w:drawing>
          <wp:anchor distT="0" distB="0" distL="114300" distR="114300" simplePos="0" relativeHeight="252602368" behindDoc="1" locked="0" layoutInCell="1" allowOverlap="1" wp14:anchorId="6E44411C" wp14:editId="4B82C196">
            <wp:simplePos x="0" y="0"/>
            <wp:positionH relativeFrom="column">
              <wp:posOffset>-20955</wp:posOffset>
            </wp:positionH>
            <wp:positionV relativeFrom="paragraph">
              <wp:posOffset>1044575</wp:posOffset>
            </wp:positionV>
            <wp:extent cx="6233160" cy="4638675"/>
            <wp:effectExtent l="0" t="0" r="0" b="0"/>
            <wp:wrapTight wrapText="bothSides">
              <wp:wrapPolygon edited="0">
                <wp:start x="8516" y="3016"/>
                <wp:lineTo x="7328" y="3282"/>
                <wp:lineTo x="4093" y="4347"/>
                <wp:lineTo x="3565" y="4968"/>
                <wp:lineTo x="2509" y="5943"/>
                <wp:lineTo x="1848" y="7363"/>
                <wp:lineTo x="1914" y="8871"/>
                <wp:lineTo x="1518" y="9225"/>
                <wp:lineTo x="1386" y="9580"/>
                <wp:lineTo x="1386" y="13129"/>
                <wp:lineTo x="2046" y="14548"/>
                <wp:lineTo x="3367" y="15967"/>
                <wp:lineTo x="3499" y="16233"/>
                <wp:lineTo x="6403" y="17386"/>
                <wp:lineTo x="8186" y="17741"/>
                <wp:lineTo x="13929" y="17741"/>
                <wp:lineTo x="15778" y="17386"/>
                <wp:lineTo x="18550" y="16233"/>
                <wp:lineTo x="18682" y="15967"/>
                <wp:lineTo x="20134" y="14548"/>
                <wp:lineTo x="20729" y="13129"/>
                <wp:lineTo x="20795" y="9846"/>
                <wp:lineTo x="20597" y="9225"/>
                <wp:lineTo x="20200" y="8871"/>
                <wp:lineTo x="20333" y="7451"/>
                <wp:lineTo x="19672" y="6032"/>
                <wp:lineTo x="18748" y="5145"/>
                <wp:lineTo x="18088" y="4347"/>
                <wp:lineTo x="14787" y="3282"/>
                <wp:lineTo x="13599" y="3016"/>
                <wp:lineTo x="8516" y="3016"/>
              </wp:wrapPolygon>
            </wp:wrapTight>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anchor>
        </w:drawing>
      </w:r>
      <w:r w:rsidR="00191EA2">
        <w:rPr>
          <w:rFonts w:ascii="TimesNewRomanPSMT" w:hAnsi="TimesNewRomanPSMT" w:cs="TimesNewRomanPSMT"/>
          <w:noProof/>
          <w:lang w:eastAsia="pl-PL"/>
        </w:rPr>
        <mc:AlternateContent>
          <mc:Choice Requires="wps">
            <w:drawing>
              <wp:anchor distT="0" distB="0" distL="114300" distR="114300" simplePos="0" relativeHeight="252531712" behindDoc="0" locked="0" layoutInCell="1" allowOverlap="1" wp14:anchorId="72497F6A" wp14:editId="08AA033E">
                <wp:simplePos x="0" y="0"/>
                <wp:positionH relativeFrom="column">
                  <wp:posOffset>166370</wp:posOffset>
                </wp:positionH>
                <wp:positionV relativeFrom="page">
                  <wp:posOffset>4191000</wp:posOffset>
                </wp:positionV>
                <wp:extent cx="5753100" cy="752475"/>
                <wp:effectExtent l="57150" t="38100" r="76200" b="104775"/>
                <wp:wrapNone/>
                <wp:docPr id="136" name="Prostokąt 136"/>
                <wp:cNvGraphicFramePr/>
                <a:graphic xmlns:a="http://schemas.openxmlformats.org/drawingml/2006/main">
                  <a:graphicData uri="http://schemas.microsoft.com/office/word/2010/wordprocessingShape">
                    <wps:wsp>
                      <wps:cNvSpPr/>
                      <wps:spPr>
                        <a:xfrm>
                          <a:off x="0" y="0"/>
                          <a:ext cx="5753100" cy="75247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94518" w:rsidRPr="00CE45AA" w:rsidRDefault="00994518" w:rsidP="00CE45AA">
                            <w:pPr>
                              <w:jc w:val="center"/>
                              <w:rPr>
                                <w:b/>
                              </w:rPr>
                            </w:pPr>
                            <w:r w:rsidRPr="00CE45AA">
                              <w:rPr>
                                <w:b/>
                              </w:rPr>
                              <w:t>CELE</w:t>
                            </w:r>
                          </w:p>
                          <w:p w:rsidR="00994518" w:rsidRPr="00CE45AA" w:rsidRDefault="00994518" w:rsidP="00CE45AA">
                            <w:pPr>
                              <w:jc w:val="center"/>
                              <w:rPr>
                                <w:b/>
                              </w:rPr>
                            </w:pPr>
                            <w:r w:rsidRPr="00CE45AA">
                              <w:rPr>
                                <w:b/>
                              </w:rPr>
                              <w:t xml:space="preserve"> REGIONALNEGO PROGRAMU WSPIERANIA RODZINY I SYSTEMU PIECZY ZASTĘPCZEJ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36" o:spid="_x0000_s1262" style="position:absolute;left:0;text-align:left;margin-left:13.1pt;margin-top:330pt;width:453pt;height:59.2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994518" w:rsidRPr="00CE45AA" w:rsidRDefault="00994518" w:rsidP="00CE45AA">
                      <w:pPr>
                        <w:jc w:val="center"/>
                        <w:rPr>
                          <w:b/>
                        </w:rPr>
                      </w:pPr>
                      <w:r w:rsidRPr="00CE45AA">
                        <w:rPr>
                          <w:b/>
                        </w:rPr>
                        <w:t>CELE</w:t>
                      </w:r>
                    </w:p>
                    <w:p w:rsidR="00994518" w:rsidRPr="00CE45AA" w:rsidRDefault="00994518" w:rsidP="00CE45AA">
                      <w:pPr>
                        <w:jc w:val="center"/>
                        <w:rPr>
                          <w:b/>
                        </w:rPr>
                      </w:pPr>
                      <w:r w:rsidRPr="00CE45AA">
                        <w:rPr>
                          <w:b/>
                        </w:rPr>
                        <w:t xml:space="preserve"> REGIONALNEGO PROGRAMU WSPIERANIA RODZINY I SYSTEMU PIECZY ZASTĘPCZEJ</w:t>
                      </w:r>
                    </w:p>
                  </w:txbxContent>
                </v:textbox>
                <w10:wrap anchory="page"/>
              </v:rect>
            </w:pict>
          </mc:Fallback>
        </mc:AlternateContent>
      </w:r>
      <w:r w:rsidR="00CE45AA">
        <w:rPr>
          <w:rFonts w:cs="TimesNewRomanPSMT"/>
          <w:sz w:val="24"/>
          <w:szCs w:val="24"/>
        </w:rPr>
        <w:t>Cel Operacyjny 3;</w:t>
      </w:r>
      <w:r w:rsidRPr="0064187D">
        <w:rPr>
          <w:noProof/>
          <w:lang w:eastAsia="pl-PL"/>
        </w:rPr>
        <w:t xml:space="preserve"> </w:t>
      </w:r>
    </w:p>
    <w:p w:rsidR="00955459" w:rsidRPr="004F3F17" w:rsidRDefault="005C2EFE" w:rsidP="00955459">
      <w:pPr>
        <w:rPr>
          <w:sz w:val="24"/>
          <w:szCs w:val="24"/>
        </w:rPr>
        <w:sectPr w:rsidR="00955459" w:rsidRPr="004F3F17" w:rsidSect="00EA2EF2">
          <w:headerReference w:type="default" r:id="rId219"/>
          <w:footerReference w:type="default" r:id="rId220"/>
          <w:footerReference w:type="first" r:id="rId221"/>
          <w:pgSz w:w="11906" w:h="16838"/>
          <w:pgMar w:top="851" w:right="1418" w:bottom="1276" w:left="1418" w:header="709" w:footer="709" w:gutter="0"/>
          <w:cols w:space="708"/>
          <w:titlePg/>
          <w:docGrid w:linePitch="360"/>
        </w:sectPr>
      </w:pPr>
      <w:r>
        <w:rPr>
          <w:noProof/>
          <w:lang w:eastAsia="pl-PL"/>
        </w:rPr>
        <mc:AlternateContent>
          <mc:Choice Requires="wps">
            <w:drawing>
              <wp:anchor distT="0" distB="0" distL="114300" distR="114300" simplePos="0" relativeHeight="252614656" behindDoc="0" locked="0" layoutInCell="1" allowOverlap="1" wp14:anchorId="30122563" wp14:editId="433105E8">
                <wp:simplePos x="0" y="0"/>
                <wp:positionH relativeFrom="column">
                  <wp:posOffset>4222750</wp:posOffset>
                </wp:positionH>
                <wp:positionV relativeFrom="paragraph">
                  <wp:posOffset>3373755</wp:posOffset>
                </wp:positionV>
                <wp:extent cx="2286635" cy="1315720"/>
                <wp:effectExtent l="0" t="0" r="18415" b="17780"/>
                <wp:wrapNone/>
                <wp:docPr id="283" name="Prostokąt zaokrąglony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315720"/>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rsidR="00994518" w:rsidRPr="00707592" w:rsidRDefault="00994518" w:rsidP="0064187D">
                            <w:pPr>
                              <w:jc w:val="center"/>
                              <w:rPr>
                                <w:rFonts w:asciiTheme="majorHAnsi" w:hAnsiTheme="majorHAnsi"/>
                                <w:b/>
                              </w:rPr>
                            </w:pPr>
                            <w:r>
                              <w:rPr>
                                <w:rFonts w:asciiTheme="majorHAnsi" w:hAnsiTheme="majorHAnsi"/>
                                <w:b/>
                              </w:rPr>
                              <w:t>CEL OPERACYJNY 2</w:t>
                            </w:r>
                          </w:p>
                          <w:p w:rsidR="00994518" w:rsidRPr="00707592" w:rsidRDefault="00994518" w:rsidP="0064187D">
                            <w:pPr>
                              <w:jc w:val="center"/>
                              <w:rPr>
                                <w:rFonts w:asciiTheme="majorHAnsi" w:hAnsiTheme="majorHAnsi"/>
                              </w:rPr>
                            </w:pPr>
                            <w:r>
                              <w:rPr>
                                <w:rFonts w:asciiTheme="majorHAnsi" w:hAnsiTheme="majorHAnsi"/>
                                <w:b/>
                              </w:rPr>
                              <w:t>RODZICIELSTWO ZASTĘPCZE ALTERNATYWĄ INSTYTUCJONALNEJ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83" o:spid="_x0000_s1263" style="position:absolute;margin-left:332.5pt;margin-top:265.65pt;width:180.05pt;height:103.6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" fillcolor="white [3201]" strokecolor="#c0504d [3205]" strokeweight="2pt">
                <v:textbox>
                  <w:txbxContent>
                    <w:p w:rsidR="00994518" w:rsidRPr="00707592" w:rsidRDefault="00994518" w:rsidP="0064187D">
                      <w:pPr>
                        <w:jc w:val="center"/>
                        <w:rPr>
                          <w:rFonts w:asciiTheme="majorHAnsi" w:hAnsiTheme="majorHAnsi"/>
                          <w:b/>
                        </w:rPr>
                      </w:pPr>
                      <w:r>
                        <w:rPr>
                          <w:rFonts w:asciiTheme="majorHAnsi" w:hAnsiTheme="majorHAnsi"/>
                          <w:b/>
                        </w:rPr>
                        <w:t>CEL OPERACYJNY 2</w:t>
                      </w:r>
                    </w:p>
                    <w:p w:rsidR="00994518" w:rsidRPr="00707592" w:rsidRDefault="00994518" w:rsidP="0064187D">
                      <w:pPr>
                        <w:jc w:val="center"/>
                        <w:rPr>
                          <w:rFonts w:asciiTheme="majorHAnsi" w:hAnsiTheme="majorHAnsi"/>
                        </w:rPr>
                      </w:pPr>
                      <w:r>
                        <w:rPr>
                          <w:rFonts w:asciiTheme="majorHAnsi" w:hAnsiTheme="majorHAnsi"/>
                          <w:b/>
                        </w:rPr>
                        <w:t>RODZICIELSTWO ZASTĘPCZE ALTERNATYWĄ INSTYTUCJONALNEJ PIECZY ZASTĘPCZEJ</w:t>
                      </w:r>
                    </w:p>
                  </w:txbxContent>
                </v:textbox>
              </v:roundrect>
            </w:pict>
          </mc:Fallback>
        </mc:AlternateContent>
      </w:r>
      <w:r>
        <w:rPr>
          <w:noProof/>
          <w:sz w:val="24"/>
          <w:szCs w:val="24"/>
          <w:lang w:eastAsia="pl-PL"/>
        </w:rPr>
        <mc:AlternateContent>
          <mc:Choice Requires="wps">
            <w:drawing>
              <wp:anchor distT="0" distB="0" distL="114300" distR="114300" simplePos="0" relativeHeight="252604416" behindDoc="0" locked="0" layoutInCell="1" allowOverlap="1" wp14:anchorId="4272CBED" wp14:editId="4906125F">
                <wp:simplePos x="0" y="0"/>
                <wp:positionH relativeFrom="column">
                  <wp:posOffset>-652780</wp:posOffset>
                </wp:positionH>
                <wp:positionV relativeFrom="paragraph">
                  <wp:posOffset>3043555</wp:posOffset>
                </wp:positionV>
                <wp:extent cx="2208530" cy="1494155"/>
                <wp:effectExtent l="19050" t="19050" r="20320" b="10795"/>
                <wp:wrapNone/>
                <wp:docPr id="138" name="Prostokąt zaokrąglony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1494155"/>
                        </a:xfrm>
                        <a:prstGeom prst="roundRect">
                          <a:avLst>
                            <a:gd name="adj" fmla="val 16667"/>
                          </a:avLst>
                        </a:prstGeom>
                        <a:solidFill>
                          <a:schemeClr val="lt1">
                            <a:lumMod val="100000"/>
                            <a:lumOff val="0"/>
                          </a:schemeClr>
                        </a:solidFill>
                        <a:ln w="31750">
                          <a:solidFill>
                            <a:srgbClr val="92D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3</w:t>
                            </w:r>
                          </w:p>
                          <w:p w:rsidR="00994518" w:rsidRPr="00707592" w:rsidRDefault="00994518" w:rsidP="00E000F9">
                            <w:pPr>
                              <w:jc w:val="center"/>
                              <w:rPr>
                                <w:rFonts w:asciiTheme="majorHAnsi" w:hAnsiTheme="majorHAnsi"/>
                              </w:rPr>
                            </w:pPr>
                            <w:r w:rsidRPr="00707592">
                              <w:rPr>
                                <w:rFonts w:asciiTheme="majorHAnsi" w:hAnsiTheme="majorHAnsi"/>
                                <w:b/>
                              </w:rPr>
                              <w:t>SKUTECZNY SYSTEM WSPARCIA RODZINY NATURALNEJ ZNAJDUJĄCEJ SIĘ W SYTUACJI KRYZYSOWEJ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8" o:spid="_x0000_s1264" style="position:absolute;margin-left:-51.4pt;margin-top:239.65pt;width:173.9pt;height:117.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" fillcolor="white [3201]" strokecolor="#92d050"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3</w:t>
                      </w:r>
                    </w:p>
                    <w:p w:rsidR="00994518" w:rsidRPr="00707592" w:rsidRDefault="00994518" w:rsidP="00E000F9">
                      <w:pPr>
                        <w:jc w:val="center"/>
                        <w:rPr>
                          <w:rFonts w:asciiTheme="majorHAnsi" w:hAnsiTheme="majorHAnsi"/>
                        </w:rPr>
                      </w:pPr>
                      <w:r w:rsidRPr="00707592">
                        <w:rPr>
                          <w:rFonts w:asciiTheme="majorHAnsi" w:hAnsiTheme="majorHAnsi"/>
                          <w:b/>
                        </w:rPr>
                        <w:t>SKUTECZNY SYSTEM WSPARCIA RODZINY NATURALNEJ ZNAJDUJĄCEJ SIĘ W SYTUACJI KRYZYSOWEJ</w:t>
                      </w:r>
                    </w:p>
                  </w:txbxContent>
                </v:textbox>
              </v:roundrect>
            </w:pict>
          </mc:Fallback>
        </mc:AlternateContent>
      </w:r>
      <w:r>
        <w:rPr>
          <w:noProof/>
          <w:lang w:eastAsia="pl-PL"/>
        </w:rPr>
        <mc:AlternateContent>
          <mc:Choice Requires="wps">
            <w:drawing>
              <wp:anchor distT="0" distB="0" distL="114300" distR="114300" simplePos="0" relativeHeight="252603392" behindDoc="0" locked="0" layoutInCell="1" allowOverlap="1" wp14:anchorId="08FBA719" wp14:editId="394622BB">
                <wp:simplePos x="0" y="0"/>
                <wp:positionH relativeFrom="column">
                  <wp:posOffset>-654685</wp:posOffset>
                </wp:positionH>
                <wp:positionV relativeFrom="paragraph">
                  <wp:posOffset>860425</wp:posOffset>
                </wp:positionV>
                <wp:extent cx="2286635" cy="1315720"/>
                <wp:effectExtent l="19050" t="19050" r="18415" b="17780"/>
                <wp:wrapNone/>
                <wp:docPr id="133" name="Prostokąt zaokrąglony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315720"/>
                        </a:xfrm>
                        <a:prstGeom prst="roundRect">
                          <a:avLst>
                            <a:gd name="adj" fmla="val 16667"/>
                          </a:avLst>
                        </a:pr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94518" w:rsidRPr="00707592" w:rsidRDefault="00994518" w:rsidP="00E000F9">
                            <w:pPr>
                              <w:jc w:val="center"/>
                              <w:rPr>
                                <w:rFonts w:asciiTheme="majorHAnsi" w:hAnsiTheme="majorHAnsi"/>
                                <w:b/>
                              </w:rPr>
                            </w:pPr>
                            <w:r w:rsidRPr="00707592">
                              <w:rPr>
                                <w:rFonts w:asciiTheme="majorHAnsi" w:hAnsiTheme="majorHAnsi"/>
                                <w:b/>
                              </w:rPr>
                              <w:t>CEL OPERACYJNY 4</w:t>
                            </w:r>
                          </w:p>
                          <w:p w:rsidR="00994518" w:rsidRPr="00707592" w:rsidRDefault="00994518" w:rsidP="00E000F9">
                            <w:pPr>
                              <w:jc w:val="center"/>
                              <w:rPr>
                                <w:rFonts w:asciiTheme="majorHAnsi" w:hAnsiTheme="majorHAnsi"/>
                              </w:rPr>
                            </w:pPr>
                            <w:r w:rsidRPr="00707592">
                              <w:rPr>
                                <w:rFonts w:asciiTheme="majorHAnsi" w:hAnsiTheme="majorHAnsi"/>
                                <w:b/>
                              </w:rPr>
                              <w:t>WSPIERANIE I WZMACNIANIE REDUKCJI CZYNNIKÓW RYZYKA DLA STABILNOŚCI SYSTEMU RODZINNEGO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133" o:spid="_x0000_s1265" style="position:absolute;margin-left:-51.55pt;margin-top:67.75pt;width:180.05pt;height:103.6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" fillcolor="white [3201]" strokecolor="#8064a2 [3207]" strokeweight="2.5pt">
                <v:shadow color="#868686"/>
                <v:textbox>
                  <w:txbxContent>
                    <w:p w:rsidR="00994518" w:rsidRPr="00707592" w:rsidRDefault="00994518" w:rsidP="00E000F9">
                      <w:pPr>
                        <w:jc w:val="center"/>
                        <w:rPr>
                          <w:rFonts w:asciiTheme="majorHAnsi" w:hAnsiTheme="majorHAnsi"/>
                          <w:b/>
                        </w:rPr>
                      </w:pPr>
                      <w:r w:rsidRPr="00707592">
                        <w:rPr>
                          <w:rFonts w:asciiTheme="majorHAnsi" w:hAnsiTheme="majorHAnsi"/>
                          <w:b/>
                        </w:rPr>
                        <w:t>CEL OPERACYJNY 4</w:t>
                      </w:r>
                    </w:p>
                    <w:p w:rsidR="00994518" w:rsidRPr="00707592" w:rsidRDefault="00994518" w:rsidP="00E000F9">
                      <w:pPr>
                        <w:jc w:val="center"/>
                        <w:rPr>
                          <w:rFonts w:asciiTheme="majorHAnsi" w:hAnsiTheme="majorHAnsi"/>
                        </w:rPr>
                      </w:pPr>
                      <w:r w:rsidRPr="00707592">
                        <w:rPr>
                          <w:rFonts w:asciiTheme="majorHAnsi" w:hAnsiTheme="majorHAnsi"/>
                          <w:b/>
                        </w:rPr>
                        <w:t>WSPIERANIE I WZMACNIANIE REDUKCJI CZYNNIKÓW RYZYKA DLA STABILNOŚCI SYSTEMU RODZINNEGO</w:t>
                      </w:r>
                    </w:p>
                  </w:txbxContent>
                </v:textbox>
              </v:roundrect>
            </w:pict>
          </mc:Fallback>
        </mc:AlternateContent>
      </w:r>
      <w:r w:rsidR="0064187D">
        <w:rPr>
          <w:noProof/>
          <w:lang w:eastAsia="pl-PL"/>
        </w:rPr>
        <mc:AlternateContent>
          <mc:Choice Requires="wps">
            <w:drawing>
              <wp:anchor distT="0" distB="0" distL="114300" distR="114300" simplePos="0" relativeHeight="252609536" behindDoc="0" locked="0" layoutInCell="1" allowOverlap="1" wp14:anchorId="52AF1FB2" wp14:editId="235FDF9C">
                <wp:simplePos x="0" y="0"/>
                <wp:positionH relativeFrom="column">
                  <wp:posOffset>1378585</wp:posOffset>
                </wp:positionH>
                <wp:positionV relativeFrom="paragraph">
                  <wp:posOffset>1459865</wp:posOffset>
                </wp:positionV>
                <wp:extent cx="3267075" cy="2293620"/>
                <wp:effectExtent l="38100" t="38100" r="47625" b="163830"/>
                <wp:wrapNone/>
                <wp:docPr id="185" name="Elipsa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2293620"/>
                        </a:xfrm>
                        <a:prstGeom prst="ellipse">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round/>
                          <a:headEnd/>
                          <a:tailEnd/>
                        </a:ln>
                        <a:effectLst/>
                        <a:scene3d>
                          <a:camera prst="legacyPerspectiveBottom"/>
                          <a:lightRig rig="legacyFlat3" dir="t"/>
                        </a:scene3d>
                        <a:sp3d extrusionH="887400" prstMaterial="legacyMatte">
                          <a:bevelT w="13500" h="13500" prst="angle"/>
                          <a:bevelB w="13500" h="13500" prst="angle"/>
                          <a:extrusionClr>
                            <a:schemeClr val="accent5">
                              <a:lumMod val="60000"/>
                              <a:lumOff val="40000"/>
                            </a:schemeClr>
                          </a:extrusionClr>
                        </a:sp3d>
                        <a:extLs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txbx>
                        <w:txbxContent>
                          <w:p w:rsidR="00994518" w:rsidRPr="00707592" w:rsidRDefault="00994518" w:rsidP="00E000F9">
                            <w:pPr>
                              <w:jc w:val="center"/>
                              <w:rPr>
                                <w:rFonts w:asciiTheme="majorHAnsi" w:hAnsiTheme="majorHAnsi"/>
                                <w:b/>
                                <w:sz w:val="28"/>
                                <w:szCs w:val="28"/>
                              </w:rPr>
                            </w:pPr>
                            <w:r w:rsidRPr="00707592">
                              <w:rPr>
                                <w:rFonts w:asciiTheme="majorHAnsi" w:hAnsiTheme="majorHAnsi"/>
                                <w:b/>
                                <w:sz w:val="28"/>
                                <w:szCs w:val="28"/>
                              </w:rPr>
                              <w:t>CEL  STRATEGICZNY</w:t>
                            </w:r>
                          </w:p>
                          <w:p w:rsidR="00994518" w:rsidRPr="004E7B1B" w:rsidRDefault="00994518" w:rsidP="00E000F9">
                            <w:pPr>
                              <w:jc w:val="center"/>
                              <w:rPr>
                                <w:rFonts w:asciiTheme="majorHAnsi" w:hAnsiTheme="majorHAnsi"/>
                                <w:b/>
                                <w:sz w:val="23"/>
                                <w:szCs w:val="23"/>
                              </w:rPr>
                            </w:pPr>
                            <w:r w:rsidRPr="004E7B1B">
                              <w:rPr>
                                <w:rFonts w:asciiTheme="majorHAnsi" w:hAnsiTheme="majorHAnsi"/>
                                <w:b/>
                                <w:sz w:val="23"/>
                                <w:szCs w:val="23"/>
                              </w:rPr>
                              <w:t>PROFESJONALNE WSPARCIE RODZINY ORAZ PODEJMOWANIE WIELOKIERUNKOWYCH DZIAŁAŃ NA RZECZ ROZWOJU PIECZY ZASTĘPCZEJ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185" o:spid="_x0000_s1266" style="position:absolute;margin-left:108.55pt;margin-top:114.95pt;width:257.25pt;height:180.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" fillcolor="#92cddc [1944]">
                <v:fill color2="#4bacc6 [3208]" focus="50%" type="gradient"/>
                <v:shadow color="#205867 [1608]" offset="1pt"/>
                <o:extrusion v:ext="view" backdepth="1in" color="#92cddc [1944]" on="t" viewpoint="0,34.72222mm" viewpointorigin="0,.5" skewangle="90" lightposition="-50000" lightposition2="50000" type="perspective"/>
                <v:textbox>
                  <w:txbxContent>
                    <w:p w:rsidR="00994518" w:rsidRPr="00707592" w:rsidRDefault="00994518" w:rsidP="00E000F9">
                      <w:pPr>
                        <w:jc w:val="center"/>
                        <w:rPr>
                          <w:rFonts w:asciiTheme="majorHAnsi" w:hAnsiTheme="majorHAnsi"/>
                          <w:b/>
                          <w:sz w:val="28"/>
                          <w:szCs w:val="28"/>
                        </w:rPr>
                      </w:pPr>
                      <w:proofErr w:type="gramStart"/>
                      <w:r w:rsidRPr="00707592">
                        <w:rPr>
                          <w:rFonts w:asciiTheme="majorHAnsi" w:hAnsiTheme="majorHAnsi"/>
                          <w:b/>
                          <w:sz w:val="28"/>
                          <w:szCs w:val="28"/>
                        </w:rPr>
                        <w:t>CEL  STRATEGICZNY</w:t>
                      </w:r>
                      <w:proofErr w:type="gramEnd"/>
                    </w:p>
                    <w:p w:rsidR="00994518" w:rsidRPr="004E7B1B" w:rsidRDefault="00994518" w:rsidP="00E000F9">
                      <w:pPr>
                        <w:jc w:val="center"/>
                        <w:rPr>
                          <w:rFonts w:asciiTheme="majorHAnsi" w:hAnsiTheme="majorHAnsi"/>
                          <w:b/>
                          <w:sz w:val="23"/>
                          <w:szCs w:val="23"/>
                        </w:rPr>
                      </w:pPr>
                      <w:r w:rsidRPr="004E7B1B">
                        <w:rPr>
                          <w:rFonts w:asciiTheme="majorHAnsi" w:hAnsiTheme="majorHAnsi"/>
                          <w:b/>
                          <w:sz w:val="23"/>
                          <w:szCs w:val="23"/>
                        </w:rPr>
                        <w:t>PROFESJONALNE WSPARCIE RODZINY ORAZ PODEJMOWANIE WIELOKIERUNKOWYCH DZIAŁAŃ NA RZECZ ROZWOJU PIECZY ZASTĘPCZEJ</w:t>
                      </w:r>
                    </w:p>
                  </w:txbxContent>
                </v:textbox>
              </v:oval>
            </w:pict>
          </mc:Fallback>
        </mc:AlternateContent>
      </w:r>
      <w:r w:rsidR="0064187D">
        <w:rPr>
          <w:noProof/>
          <w:lang w:eastAsia="pl-PL"/>
        </w:rPr>
        <mc:AlternateContent>
          <mc:Choice Requires="wps">
            <w:drawing>
              <wp:anchor distT="0" distB="0" distL="114300" distR="114300" simplePos="0" relativeHeight="252612608" behindDoc="0" locked="0" layoutInCell="1" allowOverlap="1" wp14:anchorId="307BB118" wp14:editId="1445A5C9">
                <wp:simplePos x="0" y="0"/>
                <wp:positionH relativeFrom="column">
                  <wp:posOffset>4298315</wp:posOffset>
                </wp:positionH>
                <wp:positionV relativeFrom="paragraph">
                  <wp:posOffset>746125</wp:posOffset>
                </wp:positionV>
                <wp:extent cx="2286635" cy="1315720"/>
                <wp:effectExtent l="0" t="0" r="18415" b="17780"/>
                <wp:wrapNone/>
                <wp:docPr id="266" name="Prostokąt zaokrąglony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31572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rsidR="00994518" w:rsidRPr="00707592" w:rsidRDefault="00994518" w:rsidP="0064187D">
                            <w:pPr>
                              <w:jc w:val="center"/>
                              <w:rPr>
                                <w:rFonts w:asciiTheme="majorHAnsi" w:hAnsiTheme="majorHAnsi"/>
                                <w:b/>
                              </w:rPr>
                            </w:pPr>
                            <w:r>
                              <w:rPr>
                                <w:rFonts w:asciiTheme="majorHAnsi" w:hAnsiTheme="majorHAnsi"/>
                                <w:b/>
                              </w:rPr>
                              <w:t>CEL OPERACYJNY 1</w:t>
                            </w:r>
                          </w:p>
                          <w:p w:rsidR="00994518" w:rsidRPr="00707592" w:rsidRDefault="00994518" w:rsidP="0064187D">
                            <w:pPr>
                              <w:jc w:val="center"/>
                              <w:rPr>
                                <w:rFonts w:asciiTheme="majorHAnsi" w:hAnsiTheme="majorHAnsi"/>
                              </w:rPr>
                            </w:pPr>
                            <w:r w:rsidRPr="00707592">
                              <w:rPr>
                                <w:rFonts w:asciiTheme="majorHAnsi" w:hAnsiTheme="majorHAnsi"/>
                                <w:b/>
                              </w:rPr>
                              <w:t>W</w:t>
                            </w:r>
                            <w:r>
                              <w:rPr>
                                <w:rFonts w:asciiTheme="majorHAnsi" w:hAnsiTheme="majorHAnsi"/>
                                <w:b/>
                              </w:rPr>
                              <w:t>YŻSZY POZIOM SPOŁECZNEJ ŚWIADOMOŚCI ZNACZENIA RODZINY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Prostokąt zaokrąglony 266" o:spid="_x0000_s1267" style="position:absolute;margin-left:338.45pt;margin-top:58.75pt;width:180.05pt;height:103.6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" fillcolor="white [3201]" strokecolor="#4f81bd [3204]" strokeweight="2pt">
                <v:textbox>
                  <w:txbxContent>
                    <w:p w:rsidR="00994518" w:rsidRPr="00707592" w:rsidRDefault="00994518" w:rsidP="0064187D">
                      <w:pPr>
                        <w:jc w:val="center"/>
                        <w:rPr>
                          <w:rFonts w:asciiTheme="majorHAnsi" w:hAnsiTheme="majorHAnsi"/>
                          <w:b/>
                        </w:rPr>
                      </w:pPr>
                      <w:r>
                        <w:rPr>
                          <w:rFonts w:asciiTheme="majorHAnsi" w:hAnsiTheme="majorHAnsi"/>
                          <w:b/>
                        </w:rPr>
                        <w:t>CEL OPERACYJNY 1</w:t>
                      </w:r>
                    </w:p>
                    <w:p w:rsidR="00994518" w:rsidRPr="00707592" w:rsidRDefault="00994518" w:rsidP="0064187D">
                      <w:pPr>
                        <w:jc w:val="center"/>
                        <w:rPr>
                          <w:rFonts w:asciiTheme="majorHAnsi" w:hAnsiTheme="majorHAnsi"/>
                        </w:rPr>
                      </w:pPr>
                      <w:r w:rsidRPr="00707592">
                        <w:rPr>
                          <w:rFonts w:asciiTheme="majorHAnsi" w:hAnsiTheme="majorHAnsi"/>
                          <w:b/>
                        </w:rPr>
                        <w:t>W</w:t>
                      </w:r>
                      <w:r>
                        <w:rPr>
                          <w:rFonts w:asciiTheme="majorHAnsi" w:hAnsiTheme="majorHAnsi"/>
                          <w:b/>
                        </w:rPr>
                        <w:t>YŻSZY POZIOM SPOŁECZNEJ ŚWIADOMOŚCI ZNACZENIA RODZINY</w:t>
                      </w:r>
                    </w:p>
                  </w:txbxContent>
                </v:textbox>
              </v:roundrect>
            </w:pict>
          </mc:Fallback>
        </mc:AlternateContent>
      </w:r>
    </w:p>
    <w:tbl>
      <w:tblPr>
        <w:tblStyle w:val="redniasiatka1akcent6"/>
        <w:tblW w:w="0" w:type="auto"/>
        <w:tblInd w:w="-55"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1E0" w:firstRow="1" w:lastRow="1" w:firstColumn="1" w:lastColumn="1" w:noHBand="0" w:noVBand="0"/>
      </w:tblPr>
      <w:tblGrid>
        <w:gridCol w:w="3051"/>
        <w:gridCol w:w="3054"/>
        <w:gridCol w:w="3050"/>
      </w:tblGrid>
      <w:tr w:rsidR="00955459" w:rsidRPr="00B92D70" w:rsidTr="00E00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3"/>
            <w:shd w:val="clear" w:color="auto" w:fill="auto"/>
          </w:tcPr>
          <w:p w:rsidR="00955459" w:rsidRPr="00B92D70" w:rsidRDefault="00955459" w:rsidP="001D08FE">
            <w:pPr>
              <w:jc w:val="center"/>
              <w:rPr>
                <w:sz w:val="20"/>
                <w:szCs w:val="20"/>
              </w:rPr>
            </w:pPr>
          </w:p>
          <w:p w:rsidR="00955459" w:rsidRPr="00B92D70" w:rsidRDefault="00955459" w:rsidP="001D08FE">
            <w:pPr>
              <w:jc w:val="center"/>
              <w:rPr>
                <w:sz w:val="24"/>
                <w:szCs w:val="24"/>
              </w:rPr>
            </w:pPr>
            <w:r w:rsidRPr="00B92D70">
              <w:rPr>
                <w:sz w:val="24"/>
                <w:szCs w:val="24"/>
              </w:rPr>
              <w:t>Cel operacyjny nr 1: Wyższy poziom s</w:t>
            </w:r>
            <w:r w:rsidR="00513173" w:rsidRPr="00B92D70">
              <w:rPr>
                <w:sz w:val="24"/>
                <w:szCs w:val="24"/>
              </w:rPr>
              <w:t>połecznej świadomości</w:t>
            </w:r>
            <w:r w:rsidRPr="00B92D70">
              <w:rPr>
                <w:sz w:val="24"/>
                <w:szCs w:val="24"/>
              </w:rPr>
              <w:t xml:space="preserve"> znaczenia rodziny.</w:t>
            </w:r>
          </w:p>
          <w:p w:rsidR="00955459" w:rsidRPr="00B92D70" w:rsidRDefault="00955459" w:rsidP="001D08FE">
            <w:pPr>
              <w:jc w:val="center"/>
              <w:rPr>
                <w:sz w:val="20"/>
                <w:szCs w:val="20"/>
              </w:rPr>
            </w:pPr>
          </w:p>
        </w:tc>
      </w:tr>
      <w:tr w:rsidR="00955459" w:rsidRPr="00B92D70" w:rsidTr="00E000F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955459" w:rsidRPr="00B92D70" w:rsidRDefault="00955459" w:rsidP="001D08FE">
            <w:pPr>
              <w:jc w:val="center"/>
              <w:rPr>
                <w:sz w:val="20"/>
                <w:szCs w:val="20"/>
              </w:rPr>
            </w:pPr>
          </w:p>
          <w:p w:rsidR="00955459" w:rsidRPr="00B92D70" w:rsidRDefault="00955459" w:rsidP="001D08FE">
            <w:pPr>
              <w:jc w:val="center"/>
              <w:rPr>
                <w:sz w:val="20"/>
                <w:szCs w:val="20"/>
              </w:rPr>
            </w:pPr>
            <w:r w:rsidRPr="00B92D70">
              <w:rPr>
                <w:sz w:val="20"/>
                <w:szCs w:val="20"/>
              </w:rPr>
              <w:t>Działania</w:t>
            </w:r>
          </w:p>
        </w:tc>
        <w:tc>
          <w:tcPr>
            <w:cnfStyle w:val="000010000000" w:firstRow="0" w:lastRow="0" w:firstColumn="0" w:lastColumn="0" w:oddVBand="1" w:evenVBand="0" w:oddHBand="0" w:evenHBand="0" w:firstRowFirstColumn="0" w:firstRowLastColumn="0" w:lastRowFirstColumn="0" w:lastRowLastColumn="0"/>
            <w:tcW w:w="3071" w:type="dxa"/>
            <w:shd w:val="clear" w:color="auto" w:fill="auto"/>
          </w:tcPr>
          <w:p w:rsidR="00955459" w:rsidRPr="00B92D70" w:rsidRDefault="00955459" w:rsidP="001D08FE">
            <w:pPr>
              <w:jc w:val="center"/>
              <w:rPr>
                <w:b/>
                <w:sz w:val="20"/>
                <w:szCs w:val="20"/>
              </w:rPr>
            </w:pPr>
          </w:p>
          <w:p w:rsidR="00955459" w:rsidRPr="00B92D70" w:rsidRDefault="00955459" w:rsidP="001D08FE">
            <w:pPr>
              <w:jc w:val="center"/>
              <w:rPr>
                <w:b/>
                <w:sz w:val="20"/>
                <w:szCs w:val="20"/>
              </w:rPr>
            </w:pPr>
            <w:r w:rsidRPr="00B92D70">
              <w:rPr>
                <w:b/>
                <w:sz w:val="20"/>
                <w:szCs w:val="20"/>
              </w:rPr>
              <w:t>Rezultaty</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auto"/>
          </w:tcPr>
          <w:p w:rsidR="00955459" w:rsidRPr="00B92D70" w:rsidRDefault="00955459" w:rsidP="001D08FE">
            <w:pPr>
              <w:jc w:val="center"/>
              <w:rPr>
                <w:sz w:val="20"/>
                <w:szCs w:val="20"/>
              </w:rPr>
            </w:pPr>
          </w:p>
          <w:p w:rsidR="00955459" w:rsidRPr="00B92D70" w:rsidRDefault="00955459" w:rsidP="001D08FE">
            <w:pPr>
              <w:jc w:val="center"/>
              <w:rPr>
                <w:sz w:val="20"/>
                <w:szCs w:val="20"/>
              </w:rPr>
            </w:pPr>
            <w:r w:rsidRPr="00B92D70">
              <w:rPr>
                <w:sz w:val="20"/>
                <w:szCs w:val="20"/>
              </w:rPr>
              <w:t>Wskaźniki</w:t>
            </w:r>
          </w:p>
          <w:p w:rsidR="00955459" w:rsidRPr="00B92D70" w:rsidRDefault="00955459" w:rsidP="001D08FE">
            <w:pPr>
              <w:jc w:val="center"/>
              <w:rPr>
                <w:sz w:val="20"/>
                <w:szCs w:val="20"/>
              </w:rPr>
            </w:pPr>
          </w:p>
        </w:tc>
      </w:tr>
      <w:tr w:rsidR="00955459" w:rsidRPr="00B92D70" w:rsidTr="00E000F9">
        <w:trPr>
          <w:trHeight w:val="141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955459" w:rsidRPr="00B92D70" w:rsidRDefault="00955459" w:rsidP="001D08FE">
            <w:pPr>
              <w:rPr>
                <w:sz w:val="20"/>
                <w:szCs w:val="20"/>
              </w:rPr>
            </w:pPr>
          </w:p>
          <w:p w:rsidR="0033355F" w:rsidRPr="00B92D70" w:rsidRDefault="00955459" w:rsidP="001D08FE">
            <w:pPr>
              <w:rPr>
                <w:sz w:val="20"/>
                <w:szCs w:val="20"/>
              </w:rPr>
            </w:pPr>
            <w:r w:rsidRPr="00B92D70">
              <w:rPr>
                <w:sz w:val="20"/>
                <w:szCs w:val="20"/>
              </w:rPr>
              <w:t>Wsparcie inicjatyw promujących wartości rodzinne</w:t>
            </w:r>
            <w:r w:rsidR="00E018D6">
              <w:rPr>
                <w:sz w:val="20"/>
                <w:szCs w:val="20"/>
              </w:rPr>
              <w:br/>
              <w:t>i międzypokoleniowe</w:t>
            </w:r>
            <w:r w:rsidR="009925B6">
              <w:rPr>
                <w:sz w:val="20"/>
                <w:szCs w:val="20"/>
              </w:rPr>
              <w:t>.</w:t>
            </w:r>
          </w:p>
          <w:p w:rsidR="00955459" w:rsidRPr="00B92D70" w:rsidRDefault="00955459" w:rsidP="001D08FE">
            <w:pPr>
              <w:rPr>
                <w:sz w:val="20"/>
                <w:szCs w:val="20"/>
              </w:rPr>
            </w:pPr>
          </w:p>
        </w:tc>
        <w:tc>
          <w:tcPr>
            <w:cnfStyle w:val="000010000000" w:firstRow="0" w:lastRow="0" w:firstColumn="0" w:lastColumn="0" w:oddVBand="1" w:evenVBand="0" w:oddHBand="0" w:evenHBand="0" w:firstRowFirstColumn="0" w:firstRowLastColumn="0" w:lastRowFirstColumn="0" w:lastRowLastColumn="0"/>
            <w:tcW w:w="3071" w:type="dxa"/>
            <w:shd w:val="clear" w:color="auto" w:fill="auto"/>
          </w:tcPr>
          <w:p w:rsidR="00955459" w:rsidRPr="00B92D70" w:rsidRDefault="00955459" w:rsidP="001D08FE">
            <w:pPr>
              <w:rPr>
                <w:sz w:val="20"/>
                <w:szCs w:val="20"/>
              </w:rPr>
            </w:pPr>
          </w:p>
          <w:p w:rsidR="0033355F" w:rsidRPr="00B92D70" w:rsidRDefault="0033355F" w:rsidP="0033355F">
            <w:pPr>
              <w:rPr>
                <w:sz w:val="20"/>
                <w:szCs w:val="20"/>
              </w:rPr>
            </w:pPr>
            <w:r w:rsidRPr="00B92D70">
              <w:rPr>
                <w:sz w:val="20"/>
                <w:szCs w:val="20"/>
              </w:rPr>
              <w:t>Wzrost integracji i więzi rodzinnej</w:t>
            </w:r>
            <w:r w:rsidR="009925B6">
              <w:rPr>
                <w:sz w:val="20"/>
                <w:szCs w:val="20"/>
              </w:rPr>
              <w:t>.</w:t>
            </w:r>
          </w:p>
          <w:p w:rsidR="0033355F" w:rsidRPr="00B92D70" w:rsidRDefault="0033355F" w:rsidP="0033355F">
            <w:pPr>
              <w:rPr>
                <w:sz w:val="20"/>
                <w:szCs w:val="20"/>
              </w:rPr>
            </w:pPr>
          </w:p>
          <w:p w:rsidR="0033355F" w:rsidRPr="00B92D70" w:rsidRDefault="0033355F" w:rsidP="0033355F">
            <w:pPr>
              <w:rPr>
                <w:sz w:val="20"/>
                <w:szCs w:val="20"/>
              </w:rPr>
            </w:pPr>
            <w:r w:rsidRPr="00B92D70">
              <w:rPr>
                <w:sz w:val="20"/>
                <w:szCs w:val="20"/>
              </w:rPr>
              <w:t>Większa świadomość znaczenia więzi międzypokoleniowych</w:t>
            </w:r>
            <w:r w:rsidR="009925B6">
              <w:rPr>
                <w:sz w:val="20"/>
                <w:szCs w:val="20"/>
              </w:rPr>
              <w:t>.</w:t>
            </w:r>
          </w:p>
          <w:p w:rsidR="0033355F" w:rsidRPr="00B92D70" w:rsidRDefault="0033355F" w:rsidP="0033355F">
            <w:pPr>
              <w:rPr>
                <w:sz w:val="20"/>
                <w:szCs w:val="20"/>
              </w:rPr>
            </w:pPr>
          </w:p>
          <w:p w:rsidR="00D5165E" w:rsidRDefault="0033355F" w:rsidP="00D5165E">
            <w:pPr>
              <w:rPr>
                <w:sz w:val="20"/>
                <w:szCs w:val="20"/>
              </w:rPr>
            </w:pPr>
            <w:r w:rsidRPr="00B92D70">
              <w:rPr>
                <w:sz w:val="20"/>
                <w:szCs w:val="20"/>
              </w:rPr>
              <w:t>Promocja młodych rodzin</w:t>
            </w:r>
            <w:r w:rsidR="009925B6">
              <w:rPr>
                <w:sz w:val="20"/>
                <w:szCs w:val="20"/>
              </w:rPr>
              <w:t>.</w:t>
            </w:r>
          </w:p>
          <w:p w:rsidR="00D5165E" w:rsidRDefault="00D5165E" w:rsidP="00D5165E">
            <w:pPr>
              <w:rPr>
                <w:sz w:val="20"/>
                <w:szCs w:val="20"/>
              </w:rPr>
            </w:pPr>
          </w:p>
          <w:p w:rsidR="00D5165E" w:rsidRPr="00D5165E" w:rsidRDefault="00D5165E" w:rsidP="00D5165E">
            <w:pPr>
              <w:rPr>
                <w:sz w:val="20"/>
                <w:szCs w:val="20"/>
              </w:rPr>
            </w:pPr>
            <w:r w:rsidRPr="00D5165E">
              <w:rPr>
                <w:sz w:val="20"/>
                <w:szCs w:val="20"/>
              </w:rPr>
              <w:t xml:space="preserve"> Zwiększenie zainteresowania historią rodziny/ rodów.</w:t>
            </w:r>
          </w:p>
          <w:p w:rsidR="00955459" w:rsidRPr="00B92D70" w:rsidRDefault="00955459" w:rsidP="0033355F">
            <w:pPr>
              <w:rPr>
                <w:sz w:val="20"/>
                <w:szCs w:val="20"/>
              </w:rPr>
            </w:pPr>
          </w:p>
        </w:tc>
        <w:tc>
          <w:tcPr>
            <w:cnfStyle w:val="000100000000" w:firstRow="0" w:lastRow="0" w:firstColumn="0" w:lastColumn="1" w:oddVBand="0" w:evenVBand="0" w:oddHBand="0" w:evenHBand="0" w:firstRowFirstColumn="0" w:firstRowLastColumn="0" w:lastRowFirstColumn="0" w:lastRowLastColumn="0"/>
            <w:tcW w:w="3071" w:type="dxa"/>
            <w:shd w:val="clear" w:color="auto" w:fill="auto"/>
          </w:tcPr>
          <w:p w:rsidR="00955459" w:rsidRPr="00B92D70" w:rsidRDefault="00955459" w:rsidP="001D08FE">
            <w:pPr>
              <w:rPr>
                <w:b w:val="0"/>
                <w:sz w:val="20"/>
                <w:szCs w:val="20"/>
              </w:rPr>
            </w:pPr>
          </w:p>
          <w:p w:rsidR="0033355F" w:rsidRDefault="0033355F" w:rsidP="001D08FE">
            <w:pPr>
              <w:rPr>
                <w:sz w:val="20"/>
                <w:szCs w:val="20"/>
              </w:rPr>
            </w:pPr>
            <w:r w:rsidRPr="00B92D70">
              <w:rPr>
                <w:sz w:val="20"/>
                <w:szCs w:val="20"/>
              </w:rPr>
              <w:t xml:space="preserve">Liczba podjętych kampanii/ inicjatyw przez </w:t>
            </w:r>
            <w:r w:rsidR="00441C75" w:rsidRPr="00B92D70">
              <w:rPr>
                <w:sz w:val="20"/>
                <w:szCs w:val="20"/>
              </w:rPr>
              <w:t xml:space="preserve">organy administracji rządowej </w:t>
            </w:r>
            <w:r w:rsidR="00441C75" w:rsidRPr="00B92D70">
              <w:rPr>
                <w:sz w:val="20"/>
                <w:szCs w:val="20"/>
              </w:rPr>
              <w:br/>
              <w:t>i samorządy terytorialne</w:t>
            </w:r>
            <w:r w:rsidR="009925B6">
              <w:rPr>
                <w:sz w:val="20"/>
                <w:szCs w:val="20"/>
              </w:rPr>
              <w:t>.</w:t>
            </w:r>
          </w:p>
          <w:p w:rsidR="00AD00B6" w:rsidRDefault="00AD00B6" w:rsidP="001D08FE">
            <w:pPr>
              <w:rPr>
                <w:sz w:val="20"/>
                <w:szCs w:val="20"/>
              </w:rPr>
            </w:pPr>
          </w:p>
          <w:p w:rsidR="00D5165E" w:rsidRDefault="00AD00B6" w:rsidP="001D08FE">
            <w:pPr>
              <w:rPr>
                <w:sz w:val="20"/>
                <w:szCs w:val="20"/>
              </w:rPr>
            </w:pPr>
            <w:r>
              <w:rPr>
                <w:sz w:val="20"/>
                <w:szCs w:val="20"/>
              </w:rPr>
              <w:t>Liczba programów wspierających wartości rodzinne.</w:t>
            </w:r>
            <w:r w:rsidR="00D5165E" w:rsidRPr="003C5D4D">
              <w:rPr>
                <w:sz w:val="20"/>
                <w:szCs w:val="20"/>
              </w:rPr>
              <w:t xml:space="preserve"> </w:t>
            </w:r>
          </w:p>
          <w:p w:rsidR="00D5165E" w:rsidRDefault="00D5165E" w:rsidP="001D08FE">
            <w:pPr>
              <w:rPr>
                <w:sz w:val="20"/>
                <w:szCs w:val="20"/>
              </w:rPr>
            </w:pPr>
          </w:p>
          <w:p w:rsidR="00955459" w:rsidRPr="00D5165E" w:rsidRDefault="00D5165E" w:rsidP="001D08FE">
            <w:pPr>
              <w:rPr>
                <w:sz w:val="20"/>
                <w:szCs w:val="20"/>
              </w:rPr>
            </w:pPr>
            <w:r w:rsidRPr="003C5D4D">
              <w:rPr>
                <w:sz w:val="20"/>
                <w:szCs w:val="20"/>
              </w:rPr>
              <w:t>Liczba organizacji, stowarzyszeń, związków wyznaniowych</w:t>
            </w:r>
            <w:r>
              <w:rPr>
                <w:sz w:val="20"/>
                <w:szCs w:val="20"/>
              </w:rPr>
              <w:t>.</w:t>
            </w:r>
          </w:p>
        </w:tc>
      </w:tr>
      <w:tr w:rsidR="0033355F" w:rsidRPr="00B92D70" w:rsidTr="00E000F9">
        <w:trPr>
          <w:cnfStyle w:val="000000100000" w:firstRow="0" w:lastRow="0" w:firstColumn="0" w:lastColumn="0" w:oddVBand="0" w:evenVBand="0" w:oddHBand="1" w:evenHBand="0" w:firstRowFirstColumn="0" w:firstRowLastColumn="0" w:lastRowFirstColumn="0" w:lastRowLastColumn="0"/>
          <w:trHeight w:val="213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441C75" w:rsidRPr="00B92D70" w:rsidRDefault="00441C75" w:rsidP="001D08FE">
            <w:pPr>
              <w:rPr>
                <w:sz w:val="20"/>
                <w:szCs w:val="20"/>
              </w:rPr>
            </w:pPr>
          </w:p>
          <w:p w:rsidR="0033355F" w:rsidRPr="00B92D70" w:rsidRDefault="0033355F" w:rsidP="001D08FE">
            <w:pPr>
              <w:rPr>
                <w:sz w:val="20"/>
                <w:szCs w:val="20"/>
              </w:rPr>
            </w:pPr>
            <w:r w:rsidRPr="00B92D70">
              <w:rPr>
                <w:sz w:val="20"/>
                <w:szCs w:val="20"/>
              </w:rPr>
              <w:t>Wzmocni</w:t>
            </w:r>
            <w:r w:rsidR="00EF4164">
              <w:rPr>
                <w:sz w:val="20"/>
                <w:szCs w:val="20"/>
              </w:rPr>
              <w:t>enie prawidłowego funkcjonowania</w:t>
            </w:r>
            <w:r w:rsidRPr="00B92D70">
              <w:rPr>
                <w:sz w:val="20"/>
                <w:szCs w:val="20"/>
              </w:rPr>
              <w:t xml:space="preserve"> rodziny </w:t>
            </w:r>
            <w:r w:rsidR="00441C75" w:rsidRPr="00B92D70">
              <w:rPr>
                <w:sz w:val="20"/>
                <w:szCs w:val="20"/>
              </w:rPr>
              <w:br/>
            </w:r>
            <w:r w:rsidRPr="00B92D70">
              <w:rPr>
                <w:sz w:val="20"/>
                <w:szCs w:val="20"/>
              </w:rPr>
              <w:t>i ukazywanie pozytywnych wzorców</w:t>
            </w:r>
            <w:r w:rsidR="009925B6">
              <w:rPr>
                <w:sz w:val="20"/>
                <w:szCs w:val="20"/>
              </w:rPr>
              <w:t>.</w:t>
            </w:r>
          </w:p>
        </w:tc>
        <w:tc>
          <w:tcPr>
            <w:cnfStyle w:val="000010000000" w:firstRow="0" w:lastRow="0" w:firstColumn="0" w:lastColumn="0" w:oddVBand="1" w:evenVBand="0" w:oddHBand="0" w:evenHBand="0" w:firstRowFirstColumn="0" w:firstRowLastColumn="0" w:lastRowFirstColumn="0" w:lastRowLastColumn="0"/>
            <w:tcW w:w="3071" w:type="dxa"/>
            <w:shd w:val="clear" w:color="auto" w:fill="auto"/>
          </w:tcPr>
          <w:p w:rsidR="00441C75" w:rsidRPr="00B92D70" w:rsidRDefault="00441C75" w:rsidP="001D08FE">
            <w:pPr>
              <w:rPr>
                <w:sz w:val="20"/>
                <w:szCs w:val="20"/>
              </w:rPr>
            </w:pPr>
          </w:p>
          <w:p w:rsidR="0033355F" w:rsidRPr="00B92D70" w:rsidRDefault="0033355F" w:rsidP="001D08FE">
            <w:pPr>
              <w:rPr>
                <w:sz w:val="20"/>
                <w:szCs w:val="20"/>
              </w:rPr>
            </w:pPr>
            <w:r w:rsidRPr="00B92D70">
              <w:rPr>
                <w:sz w:val="20"/>
                <w:szCs w:val="20"/>
              </w:rPr>
              <w:t xml:space="preserve">Wzrost  świadomości na temat roli </w:t>
            </w:r>
            <w:r w:rsidR="0043471F">
              <w:rPr>
                <w:sz w:val="20"/>
                <w:szCs w:val="20"/>
              </w:rPr>
              <w:br/>
            </w:r>
            <w:r w:rsidRPr="00B92D70">
              <w:rPr>
                <w:sz w:val="20"/>
                <w:szCs w:val="20"/>
              </w:rPr>
              <w:t>i znaczenia rodziny oraz więzi międzypokoleniowych</w:t>
            </w:r>
            <w:r w:rsidR="009925B6">
              <w:rPr>
                <w:sz w:val="20"/>
                <w:szCs w:val="20"/>
              </w:rPr>
              <w:t>.</w:t>
            </w:r>
          </w:p>
          <w:p w:rsidR="0033355F" w:rsidRPr="00B92D70" w:rsidRDefault="0033355F" w:rsidP="001D08FE">
            <w:pPr>
              <w:rPr>
                <w:sz w:val="20"/>
                <w:szCs w:val="20"/>
              </w:rPr>
            </w:pPr>
          </w:p>
          <w:p w:rsidR="0033355F" w:rsidRPr="00B92D70" w:rsidRDefault="0033355F" w:rsidP="001D08FE">
            <w:pPr>
              <w:rPr>
                <w:sz w:val="20"/>
                <w:szCs w:val="20"/>
              </w:rPr>
            </w:pPr>
            <w:r w:rsidRPr="00B92D70">
              <w:rPr>
                <w:sz w:val="20"/>
                <w:szCs w:val="20"/>
              </w:rPr>
              <w:t xml:space="preserve">Zmniejszenie liczby rozwodów </w:t>
            </w:r>
            <w:r w:rsidR="00D712D3" w:rsidRPr="00B92D70">
              <w:rPr>
                <w:sz w:val="20"/>
                <w:szCs w:val="20"/>
              </w:rPr>
              <w:br/>
            </w:r>
            <w:r w:rsidRPr="00B92D70">
              <w:rPr>
                <w:sz w:val="20"/>
                <w:szCs w:val="20"/>
              </w:rPr>
              <w:t>i separacji</w:t>
            </w:r>
            <w:r w:rsidR="009925B6">
              <w:rPr>
                <w:sz w:val="20"/>
                <w:szCs w:val="20"/>
              </w:rPr>
              <w:t>.</w:t>
            </w:r>
          </w:p>
          <w:p w:rsidR="0033355F" w:rsidRPr="00B92D70" w:rsidRDefault="0033355F" w:rsidP="0033355F">
            <w:pPr>
              <w:rPr>
                <w:sz w:val="20"/>
                <w:szCs w:val="20"/>
              </w:rPr>
            </w:pPr>
          </w:p>
          <w:p w:rsidR="00D712D3" w:rsidRPr="00B92D70" w:rsidRDefault="009925B6" w:rsidP="009925B6">
            <w:pPr>
              <w:rPr>
                <w:sz w:val="20"/>
                <w:szCs w:val="20"/>
              </w:rPr>
            </w:pPr>
            <w:r>
              <w:rPr>
                <w:sz w:val="20"/>
                <w:szCs w:val="20"/>
              </w:rPr>
              <w:t>Zapobieganie</w:t>
            </w:r>
            <w:r w:rsidR="00D712D3" w:rsidRPr="00B92D70">
              <w:rPr>
                <w:sz w:val="20"/>
                <w:szCs w:val="20"/>
              </w:rPr>
              <w:t xml:space="preserve"> negatywn</w:t>
            </w:r>
            <w:r>
              <w:rPr>
                <w:sz w:val="20"/>
                <w:szCs w:val="20"/>
              </w:rPr>
              <w:t>ym</w:t>
            </w:r>
            <w:r w:rsidR="00D712D3" w:rsidRPr="00B92D70">
              <w:rPr>
                <w:sz w:val="20"/>
                <w:szCs w:val="20"/>
              </w:rPr>
              <w:t xml:space="preserve"> skutk</w:t>
            </w:r>
            <w:r>
              <w:rPr>
                <w:sz w:val="20"/>
                <w:szCs w:val="20"/>
              </w:rPr>
              <w:t>om</w:t>
            </w:r>
            <w:r w:rsidR="00D712D3" w:rsidRPr="00B92D70">
              <w:rPr>
                <w:sz w:val="20"/>
                <w:szCs w:val="20"/>
              </w:rPr>
              <w:t xml:space="preserve"> migracji zarobkowej</w:t>
            </w:r>
            <w:r>
              <w:rPr>
                <w:sz w:val="20"/>
                <w:szCs w:val="20"/>
              </w:rPr>
              <w:t>.</w:t>
            </w:r>
          </w:p>
        </w:tc>
        <w:tc>
          <w:tcPr>
            <w:cnfStyle w:val="000100000000" w:firstRow="0" w:lastRow="0" w:firstColumn="0" w:lastColumn="1" w:oddVBand="0" w:evenVBand="0" w:oddHBand="0" w:evenHBand="0" w:firstRowFirstColumn="0" w:firstRowLastColumn="0" w:lastRowFirstColumn="0" w:lastRowLastColumn="0"/>
            <w:tcW w:w="3071" w:type="dxa"/>
            <w:shd w:val="clear" w:color="auto" w:fill="auto"/>
          </w:tcPr>
          <w:p w:rsidR="00441C75" w:rsidRPr="00B92D70" w:rsidRDefault="00441C75" w:rsidP="00106B19">
            <w:pPr>
              <w:rPr>
                <w:sz w:val="20"/>
                <w:szCs w:val="20"/>
              </w:rPr>
            </w:pPr>
          </w:p>
          <w:p w:rsidR="0033355F" w:rsidRPr="00B92D70" w:rsidRDefault="0033355F" w:rsidP="00106B19">
            <w:pPr>
              <w:rPr>
                <w:sz w:val="20"/>
                <w:szCs w:val="20"/>
              </w:rPr>
            </w:pPr>
            <w:r w:rsidRPr="00B92D70">
              <w:rPr>
                <w:sz w:val="20"/>
                <w:szCs w:val="20"/>
              </w:rPr>
              <w:t>Liczba zawartych małżeństw</w:t>
            </w:r>
            <w:r w:rsidR="009925B6">
              <w:rPr>
                <w:sz w:val="20"/>
                <w:szCs w:val="20"/>
              </w:rPr>
              <w:t>.</w:t>
            </w:r>
          </w:p>
          <w:p w:rsidR="0033355F" w:rsidRPr="00B92D70" w:rsidRDefault="0033355F" w:rsidP="00106B19">
            <w:pPr>
              <w:rPr>
                <w:b w:val="0"/>
                <w:sz w:val="20"/>
                <w:szCs w:val="20"/>
              </w:rPr>
            </w:pPr>
          </w:p>
          <w:p w:rsidR="0033355F" w:rsidRPr="00B92D70" w:rsidRDefault="0033355F" w:rsidP="001D08FE">
            <w:pPr>
              <w:rPr>
                <w:sz w:val="20"/>
                <w:szCs w:val="20"/>
              </w:rPr>
            </w:pPr>
            <w:r w:rsidRPr="00B92D70">
              <w:rPr>
                <w:sz w:val="20"/>
                <w:szCs w:val="20"/>
              </w:rPr>
              <w:t>Liczba separacji i rozwodów</w:t>
            </w:r>
            <w:r w:rsidR="009925B6">
              <w:rPr>
                <w:sz w:val="20"/>
                <w:szCs w:val="20"/>
              </w:rPr>
              <w:t>.</w:t>
            </w:r>
          </w:p>
          <w:p w:rsidR="00D712D3" w:rsidRPr="00B92D70" w:rsidRDefault="00D712D3" w:rsidP="001D08FE">
            <w:pPr>
              <w:rPr>
                <w:sz w:val="20"/>
                <w:szCs w:val="20"/>
              </w:rPr>
            </w:pPr>
          </w:p>
          <w:p w:rsidR="00D712D3" w:rsidRPr="00B92D70" w:rsidRDefault="00D712D3" w:rsidP="001D08FE">
            <w:pPr>
              <w:rPr>
                <w:b w:val="0"/>
                <w:sz w:val="20"/>
                <w:szCs w:val="20"/>
              </w:rPr>
            </w:pPr>
            <w:r w:rsidRPr="00B92D70">
              <w:rPr>
                <w:sz w:val="20"/>
                <w:szCs w:val="20"/>
              </w:rPr>
              <w:t>Liczba osób migrujących zarobkowo</w:t>
            </w:r>
            <w:r w:rsidR="009925B6">
              <w:rPr>
                <w:sz w:val="20"/>
                <w:szCs w:val="20"/>
              </w:rPr>
              <w:t>.</w:t>
            </w:r>
          </w:p>
          <w:p w:rsidR="0033355F" w:rsidRPr="00B92D70" w:rsidRDefault="0033355F" w:rsidP="001D08FE">
            <w:pPr>
              <w:rPr>
                <w:b w:val="0"/>
                <w:sz w:val="20"/>
                <w:szCs w:val="20"/>
              </w:rPr>
            </w:pPr>
          </w:p>
          <w:p w:rsidR="0033355F" w:rsidRPr="00B92D70" w:rsidRDefault="0033355F" w:rsidP="002A3A47">
            <w:pPr>
              <w:rPr>
                <w:b w:val="0"/>
                <w:sz w:val="20"/>
                <w:szCs w:val="20"/>
              </w:rPr>
            </w:pPr>
          </w:p>
        </w:tc>
      </w:tr>
      <w:tr w:rsidR="00955459" w:rsidRPr="00B92D70" w:rsidTr="00E000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tcBorders>
            <w:shd w:val="clear" w:color="auto" w:fill="auto"/>
          </w:tcPr>
          <w:p w:rsidR="00955459" w:rsidRPr="00B92D70" w:rsidRDefault="00955459" w:rsidP="001D08FE">
            <w:pPr>
              <w:rPr>
                <w:sz w:val="20"/>
                <w:szCs w:val="20"/>
              </w:rPr>
            </w:pPr>
          </w:p>
          <w:p w:rsidR="00955459" w:rsidRPr="00B92D70" w:rsidRDefault="00955459" w:rsidP="001D08FE">
            <w:pPr>
              <w:rPr>
                <w:sz w:val="20"/>
                <w:szCs w:val="20"/>
              </w:rPr>
            </w:pPr>
            <w:r w:rsidRPr="00B92D70">
              <w:rPr>
                <w:sz w:val="20"/>
                <w:szCs w:val="20"/>
              </w:rPr>
              <w:t xml:space="preserve">Promowanie wśród młodzieży właściwego przygotowania do pełnienia roli małżeńskiej </w:t>
            </w:r>
            <w:r w:rsidRPr="00B92D70">
              <w:rPr>
                <w:sz w:val="20"/>
                <w:szCs w:val="20"/>
              </w:rPr>
              <w:br/>
              <w:t>i rodzinnej</w:t>
            </w:r>
            <w:r w:rsidR="009925B6">
              <w:rPr>
                <w:sz w:val="20"/>
                <w:szCs w:val="20"/>
              </w:rPr>
              <w:t>.</w:t>
            </w:r>
          </w:p>
          <w:p w:rsidR="00955459" w:rsidRPr="00B92D70" w:rsidRDefault="00955459" w:rsidP="001D08FE">
            <w:pPr>
              <w:rPr>
                <w:sz w:val="20"/>
                <w:szCs w:val="20"/>
              </w:rPr>
            </w:pPr>
          </w:p>
        </w:tc>
        <w:tc>
          <w:tcPr>
            <w:cnfStyle w:val="000010000000" w:firstRow="0" w:lastRow="0" w:firstColumn="0" w:lastColumn="0" w:oddVBand="1" w:evenVBand="0" w:oddHBand="0" w:evenHBand="0" w:firstRowFirstColumn="0" w:firstRowLastColumn="0" w:lastRowFirstColumn="0" w:lastRowLastColumn="0"/>
            <w:tcW w:w="3071" w:type="dxa"/>
            <w:tcBorders>
              <w:top w:val="none" w:sz="0" w:space="0" w:color="auto"/>
            </w:tcBorders>
            <w:shd w:val="clear" w:color="auto" w:fill="auto"/>
          </w:tcPr>
          <w:p w:rsidR="00955459" w:rsidRPr="00B92D70" w:rsidRDefault="00955459" w:rsidP="001D08FE">
            <w:pPr>
              <w:rPr>
                <w:b w:val="0"/>
                <w:sz w:val="20"/>
                <w:szCs w:val="20"/>
              </w:rPr>
            </w:pPr>
          </w:p>
          <w:p w:rsidR="00955459" w:rsidRPr="00B92D70" w:rsidRDefault="00955459" w:rsidP="001D08FE">
            <w:pPr>
              <w:rPr>
                <w:b w:val="0"/>
                <w:sz w:val="20"/>
                <w:szCs w:val="20"/>
              </w:rPr>
            </w:pPr>
            <w:r w:rsidRPr="00B92D70">
              <w:rPr>
                <w:b w:val="0"/>
                <w:sz w:val="20"/>
                <w:szCs w:val="20"/>
              </w:rPr>
              <w:t xml:space="preserve">Wzrost świadomego rodzicielstwa </w:t>
            </w:r>
            <w:r w:rsidRPr="00B92D70">
              <w:rPr>
                <w:b w:val="0"/>
                <w:sz w:val="20"/>
                <w:szCs w:val="20"/>
              </w:rPr>
              <w:br/>
              <w:t>i odpowiedzialności za rodzinę</w:t>
            </w:r>
            <w:r w:rsidR="009925B6">
              <w:rPr>
                <w:b w:val="0"/>
                <w:sz w:val="20"/>
                <w:szCs w:val="20"/>
              </w:rPr>
              <w:t>.</w:t>
            </w:r>
          </w:p>
          <w:p w:rsidR="00955459" w:rsidRPr="00B92D70" w:rsidRDefault="00955459" w:rsidP="001D08FE">
            <w:pPr>
              <w:rPr>
                <w:b w:val="0"/>
                <w:sz w:val="20"/>
                <w:szCs w:val="20"/>
              </w:rPr>
            </w:pPr>
          </w:p>
          <w:p w:rsidR="00955459" w:rsidRPr="00B92D70" w:rsidRDefault="00955459" w:rsidP="001D08FE">
            <w:pPr>
              <w:rPr>
                <w:b w:val="0"/>
                <w:sz w:val="20"/>
                <w:szCs w:val="20"/>
              </w:rPr>
            </w:pPr>
            <w:r w:rsidRPr="00B92D70">
              <w:rPr>
                <w:b w:val="0"/>
                <w:sz w:val="20"/>
                <w:szCs w:val="20"/>
              </w:rPr>
              <w:t xml:space="preserve">Przygotowanie młodzieży do pełnienia przyszłych ról </w:t>
            </w:r>
          </w:p>
          <w:p w:rsidR="00D5165E" w:rsidRDefault="00955459" w:rsidP="00D5165E">
            <w:pPr>
              <w:rPr>
                <w:b w:val="0"/>
                <w:sz w:val="20"/>
                <w:szCs w:val="20"/>
              </w:rPr>
            </w:pPr>
            <w:r w:rsidRPr="00B92D70">
              <w:rPr>
                <w:b w:val="0"/>
                <w:sz w:val="20"/>
                <w:szCs w:val="20"/>
              </w:rPr>
              <w:t>w rodzinie</w:t>
            </w:r>
            <w:r w:rsidR="009925B6">
              <w:rPr>
                <w:b w:val="0"/>
                <w:sz w:val="20"/>
                <w:szCs w:val="20"/>
              </w:rPr>
              <w:t>.</w:t>
            </w:r>
            <w:r w:rsidRPr="00B92D70">
              <w:rPr>
                <w:b w:val="0"/>
                <w:sz w:val="20"/>
                <w:szCs w:val="20"/>
              </w:rPr>
              <w:t xml:space="preserve"> </w:t>
            </w:r>
          </w:p>
          <w:p w:rsidR="00D5165E" w:rsidRDefault="00D5165E" w:rsidP="00D5165E">
            <w:pPr>
              <w:rPr>
                <w:b w:val="0"/>
                <w:sz w:val="20"/>
                <w:szCs w:val="20"/>
              </w:rPr>
            </w:pPr>
          </w:p>
          <w:p w:rsidR="00D5165E" w:rsidRPr="00D5165E" w:rsidRDefault="00D5165E" w:rsidP="00D5165E">
            <w:pPr>
              <w:rPr>
                <w:b w:val="0"/>
                <w:sz w:val="20"/>
                <w:szCs w:val="20"/>
              </w:rPr>
            </w:pPr>
            <w:r w:rsidRPr="00D5165E">
              <w:rPr>
                <w:b w:val="0"/>
                <w:sz w:val="20"/>
                <w:szCs w:val="20"/>
              </w:rPr>
              <w:t>Promocja wzorowej rodziny.</w:t>
            </w:r>
          </w:p>
          <w:p w:rsidR="00955459" w:rsidRPr="00B92D70" w:rsidRDefault="00955459" w:rsidP="001D08FE">
            <w:pPr>
              <w:rPr>
                <w:b w:val="0"/>
                <w:sz w:val="20"/>
                <w:szCs w:val="20"/>
              </w:rPr>
            </w:pPr>
          </w:p>
          <w:p w:rsidR="00955459" w:rsidRPr="00B92D70" w:rsidRDefault="00955459" w:rsidP="001D08FE">
            <w:pPr>
              <w:rPr>
                <w:b w:val="0"/>
                <w:sz w:val="20"/>
                <w:szCs w:val="20"/>
              </w:rPr>
            </w:pPr>
          </w:p>
        </w:tc>
        <w:tc>
          <w:tcPr>
            <w:cnfStyle w:val="000100000000" w:firstRow="0" w:lastRow="0" w:firstColumn="0" w:lastColumn="1" w:oddVBand="0" w:evenVBand="0" w:oddHBand="0" w:evenHBand="0" w:firstRowFirstColumn="0" w:firstRowLastColumn="0" w:lastRowFirstColumn="0" w:lastRowLastColumn="0"/>
            <w:tcW w:w="3071" w:type="dxa"/>
            <w:tcBorders>
              <w:top w:val="none" w:sz="0" w:space="0" w:color="auto"/>
            </w:tcBorders>
            <w:shd w:val="clear" w:color="auto" w:fill="auto"/>
          </w:tcPr>
          <w:p w:rsidR="00955459" w:rsidRPr="00B92D70" w:rsidRDefault="00955459" w:rsidP="001D08FE">
            <w:pPr>
              <w:rPr>
                <w:b w:val="0"/>
                <w:sz w:val="20"/>
                <w:szCs w:val="20"/>
              </w:rPr>
            </w:pPr>
          </w:p>
          <w:p w:rsidR="00955459" w:rsidRPr="00B92D70" w:rsidRDefault="00955459" w:rsidP="001D08FE">
            <w:pPr>
              <w:rPr>
                <w:b w:val="0"/>
                <w:sz w:val="20"/>
                <w:szCs w:val="20"/>
              </w:rPr>
            </w:pPr>
          </w:p>
          <w:p w:rsidR="00955459" w:rsidRPr="00B92D70" w:rsidRDefault="00955459" w:rsidP="001D08FE">
            <w:pPr>
              <w:rPr>
                <w:sz w:val="20"/>
                <w:szCs w:val="20"/>
              </w:rPr>
            </w:pPr>
            <w:r w:rsidRPr="00B92D70">
              <w:rPr>
                <w:sz w:val="20"/>
                <w:szCs w:val="20"/>
              </w:rPr>
              <w:t>Liczba małoletnich matek</w:t>
            </w:r>
            <w:r w:rsidR="00106B19" w:rsidRPr="00B92D70">
              <w:rPr>
                <w:sz w:val="20"/>
                <w:szCs w:val="20"/>
              </w:rPr>
              <w:t xml:space="preserve"> (samotnych i pozostających </w:t>
            </w:r>
            <w:r w:rsidR="00106B19" w:rsidRPr="00B92D70">
              <w:rPr>
                <w:sz w:val="20"/>
                <w:szCs w:val="20"/>
              </w:rPr>
              <w:br/>
              <w:t>w związku małżeńskim)</w:t>
            </w:r>
            <w:r w:rsidR="009925B6">
              <w:rPr>
                <w:sz w:val="20"/>
                <w:szCs w:val="20"/>
              </w:rPr>
              <w:t>.</w:t>
            </w:r>
          </w:p>
          <w:p w:rsidR="007333AE" w:rsidRPr="00B92D70" w:rsidRDefault="007333AE" w:rsidP="001D08FE">
            <w:pPr>
              <w:rPr>
                <w:sz w:val="20"/>
                <w:szCs w:val="20"/>
              </w:rPr>
            </w:pPr>
          </w:p>
          <w:p w:rsidR="007333AE" w:rsidRDefault="007333AE" w:rsidP="001D08FE">
            <w:pPr>
              <w:rPr>
                <w:sz w:val="20"/>
                <w:szCs w:val="20"/>
              </w:rPr>
            </w:pPr>
            <w:r w:rsidRPr="00B92D70">
              <w:rPr>
                <w:sz w:val="20"/>
                <w:szCs w:val="20"/>
              </w:rPr>
              <w:t>Liczba rodzin zastępczych do których zostały przyjęte dzieci urodzone przez</w:t>
            </w:r>
            <w:r w:rsidR="00A02970">
              <w:rPr>
                <w:sz w:val="20"/>
                <w:szCs w:val="20"/>
              </w:rPr>
              <w:t xml:space="preserve"> małoletnie matki.</w:t>
            </w:r>
            <w:r w:rsidRPr="00B92D70">
              <w:rPr>
                <w:sz w:val="20"/>
                <w:szCs w:val="20"/>
              </w:rPr>
              <w:t xml:space="preserve"> Liczba przyjętych dzieci</w:t>
            </w:r>
            <w:r w:rsidR="00A35D35">
              <w:rPr>
                <w:sz w:val="20"/>
                <w:szCs w:val="20"/>
              </w:rPr>
              <w:t xml:space="preserve"> do rodzin zastępczych</w:t>
            </w:r>
            <w:r w:rsidR="009925B6">
              <w:rPr>
                <w:sz w:val="20"/>
                <w:szCs w:val="20"/>
              </w:rPr>
              <w:t>.</w:t>
            </w:r>
          </w:p>
          <w:p w:rsidR="00A35D35" w:rsidRDefault="00A35D35" w:rsidP="001D08FE">
            <w:pPr>
              <w:rPr>
                <w:sz w:val="20"/>
                <w:szCs w:val="20"/>
              </w:rPr>
            </w:pPr>
          </w:p>
          <w:p w:rsidR="00106B19" w:rsidRPr="00B92D70" w:rsidRDefault="00A35D35" w:rsidP="001D08FE">
            <w:pPr>
              <w:rPr>
                <w:sz w:val="20"/>
                <w:szCs w:val="20"/>
              </w:rPr>
            </w:pPr>
            <w:r>
              <w:rPr>
                <w:sz w:val="20"/>
                <w:szCs w:val="20"/>
              </w:rPr>
              <w:t>Liczba dzieci skierowanych do adopcji urodzonych przez małoletnie matki.</w:t>
            </w:r>
          </w:p>
          <w:p w:rsidR="007333AE" w:rsidRPr="00B92D70" w:rsidRDefault="007333AE" w:rsidP="001D08FE">
            <w:pPr>
              <w:rPr>
                <w:sz w:val="20"/>
                <w:szCs w:val="20"/>
              </w:rPr>
            </w:pPr>
          </w:p>
          <w:p w:rsidR="007333AE" w:rsidRPr="00B92D70" w:rsidRDefault="007333AE" w:rsidP="001D08FE">
            <w:pPr>
              <w:rPr>
                <w:b w:val="0"/>
                <w:sz w:val="20"/>
                <w:szCs w:val="20"/>
              </w:rPr>
            </w:pPr>
            <w:r w:rsidRPr="00B92D70">
              <w:rPr>
                <w:sz w:val="20"/>
                <w:szCs w:val="20"/>
              </w:rPr>
              <w:t>Liczba matek samotn</w:t>
            </w:r>
            <w:r w:rsidR="009925B6">
              <w:rPr>
                <w:sz w:val="20"/>
                <w:szCs w:val="20"/>
              </w:rPr>
              <w:t xml:space="preserve">ych przebywających </w:t>
            </w:r>
            <w:r w:rsidR="009925B6">
              <w:rPr>
                <w:sz w:val="20"/>
                <w:szCs w:val="20"/>
              </w:rPr>
              <w:br/>
              <w:t>w schroniska</w:t>
            </w:r>
            <w:r w:rsidR="00A35D35">
              <w:rPr>
                <w:sz w:val="20"/>
                <w:szCs w:val="20"/>
              </w:rPr>
              <w:t>ch</w:t>
            </w:r>
            <w:r w:rsidR="009925B6">
              <w:rPr>
                <w:sz w:val="20"/>
                <w:szCs w:val="20"/>
              </w:rPr>
              <w:t>.</w:t>
            </w:r>
          </w:p>
          <w:p w:rsidR="00955459" w:rsidRPr="00B92D70" w:rsidRDefault="00955459" w:rsidP="001D08FE">
            <w:pPr>
              <w:rPr>
                <w:b w:val="0"/>
                <w:sz w:val="20"/>
                <w:szCs w:val="20"/>
              </w:rPr>
            </w:pPr>
          </w:p>
          <w:p w:rsidR="00955459" w:rsidRPr="00B92D70" w:rsidRDefault="00955459" w:rsidP="001D08FE">
            <w:pPr>
              <w:rPr>
                <w:sz w:val="20"/>
                <w:szCs w:val="20"/>
              </w:rPr>
            </w:pPr>
            <w:r w:rsidRPr="00B92D70">
              <w:rPr>
                <w:sz w:val="20"/>
                <w:szCs w:val="20"/>
              </w:rPr>
              <w:t xml:space="preserve">Liczba małżeństw zawieranych przed </w:t>
            </w:r>
            <w:r w:rsidR="00A35D35">
              <w:rPr>
                <w:sz w:val="20"/>
                <w:szCs w:val="20"/>
              </w:rPr>
              <w:t>osiągnięciem</w:t>
            </w:r>
            <w:r w:rsidRPr="00B92D70">
              <w:rPr>
                <w:sz w:val="20"/>
                <w:szCs w:val="20"/>
              </w:rPr>
              <w:t xml:space="preserve"> pełnoletności</w:t>
            </w:r>
            <w:r w:rsidR="009925B6">
              <w:rPr>
                <w:sz w:val="20"/>
                <w:szCs w:val="20"/>
              </w:rPr>
              <w:t>.</w:t>
            </w:r>
          </w:p>
          <w:p w:rsidR="007E2ACA" w:rsidRPr="00B92D70" w:rsidRDefault="007E2ACA" w:rsidP="001D08FE">
            <w:pPr>
              <w:rPr>
                <w:sz w:val="20"/>
                <w:szCs w:val="20"/>
              </w:rPr>
            </w:pPr>
          </w:p>
          <w:p w:rsidR="007E2ACA" w:rsidRDefault="007E2ACA" w:rsidP="001D08FE">
            <w:pPr>
              <w:rPr>
                <w:sz w:val="20"/>
                <w:szCs w:val="20"/>
              </w:rPr>
            </w:pPr>
            <w:r w:rsidRPr="00B92D70">
              <w:rPr>
                <w:sz w:val="20"/>
                <w:szCs w:val="20"/>
              </w:rPr>
              <w:t>Liczba uczestników kursów przedmałżeńskich</w:t>
            </w:r>
            <w:r w:rsidR="009925B6">
              <w:rPr>
                <w:sz w:val="20"/>
                <w:szCs w:val="20"/>
              </w:rPr>
              <w:t>.</w:t>
            </w:r>
          </w:p>
          <w:p w:rsidR="00133AB8" w:rsidRDefault="00133AB8" w:rsidP="001D08FE">
            <w:pPr>
              <w:rPr>
                <w:sz w:val="20"/>
                <w:szCs w:val="20"/>
              </w:rPr>
            </w:pPr>
          </w:p>
          <w:p w:rsidR="00133AB8" w:rsidRPr="00B92D70" w:rsidRDefault="00133AB8" w:rsidP="001D08FE">
            <w:pPr>
              <w:rPr>
                <w:b w:val="0"/>
                <w:sz w:val="20"/>
                <w:szCs w:val="20"/>
              </w:rPr>
            </w:pPr>
          </w:p>
          <w:p w:rsidR="00955459" w:rsidRPr="00B92D70" w:rsidRDefault="00955459" w:rsidP="001D08FE">
            <w:pPr>
              <w:rPr>
                <w:b w:val="0"/>
                <w:sz w:val="20"/>
                <w:szCs w:val="20"/>
              </w:rPr>
            </w:pPr>
          </w:p>
        </w:tc>
      </w:tr>
    </w:tbl>
    <w:p w:rsidR="00E018D6" w:rsidRDefault="00E018D6" w:rsidP="00955459">
      <w:pPr>
        <w:rPr>
          <w:rFonts w:ascii="Times New Roman" w:hAnsi="Times New Roman"/>
        </w:rPr>
      </w:pPr>
    </w:p>
    <w:p w:rsidR="00E000F9" w:rsidRDefault="00E000F9" w:rsidP="00955459">
      <w:pPr>
        <w:rPr>
          <w:rFonts w:ascii="Times New Roman" w:hAnsi="Times New Roman"/>
        </w:rPr>
      </w:pPr>
    </w:p>
    <w:p w:rsidR="00374515" w:rsidRDefault="00374515" w:rsidP="00955459">
      <w:pPr>
        <w:rPr>
          <w:rFonts w:ascii="Times New Roman" w:hAnsi="Times New Roman"/>
        </w:rPr>
      </w:pPr>
    </w:p>
    <w:tbl>
      <w:tblPr>
        <w:tblStyle w:val="Tabela-Siatka"/>
        <w:tblW w:w="9371" w:type="dxa"/>
        <w:tblInd w:w="0"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026"/>
        <w:gridCol w:w="3027"/>
        <w:gridCol w:w="3318"/>
      </w:tblGrid>
      <w:tr w:rsidR="00E018D6" w:rsidTr="008C1FAF">
        <w:tc>
          <w:tcPr>
            <w:tcW w:w="9371" w:type="dxa"/>
            <w:gridSpan w:val="3"/>
          </w:tcPr>
          <w:p w:rsidR="00E018D6" w:rsidRDefault="00E018D6" w:rsidP="00E018D6">
            <w:pPr>
              <w:jc w:val="center"/>
              <w:rPr>
                <w:sz w:val="24"/>
                <w:szCs w:val="24"/>
              </w:rPr>
            </w:pPr>
          </w:p>
          <w:p w:rsidR="00E018D6" w:rsidRPr="00A760D5" w:rsidRDefault="00E018D6" w:rsidP="00E018D6">
            <w:pPr>
              <w:jc w:val="center"/>
              <w:rPr>
                <w:b/>
                <w:sz w:val="24"/>
                <w:szCs w:val="24"/>
              </w:rPr>
            </w:pPr>
            <w:r w:rsidRPr="00A760D5">
              <w:rPr>
                <w:b/>
                <w:sz w:val="24"/>
                <w:szCs w:val="24"/>
              </w:rPr>
              <w:t>Cel</w:t>
            </w:r>
            <w:r w:rsidR="00A35D35">
              <w:rPr>
                <w:b/>
                <w:sz w:val="24"/>
                <w:szCs w:val="24"/>
              </w:rPr>
              <w:t xml:space="preserve"> operacyjny nr 2: R</w:t>
            </w:r>
            <w:r w:rsidRPr="00A760D5">
              <w:rPr>
                <w:b/>
                <w:sz w:val="24"/>
                <w:szCs w:val="24"/>
              </w:rPr>
              <w:t>odzicielstw</w:t>
            </w:r>
            <w:r w:rsidR="00A35D35">
              <w:rPr>
                <w:b/>
                <w:sz w:val="24"/>
                <w:szCs w:val="24"/>
              </w:rPr>
              <w:t>o</w:t>
            </w:r>
            <w:r w:rsidRPr="00A760D5">
              <w:rPr>
                <w:b/>
                <w:sz w:val="24"/>
                <w:szCs w:val="24"/>
              </w:rPr>
              <w:t xml:space="preserve"> zastępcze alternatyw</w:t>
            </w:r>
            <w:r w:rsidR="00A35D35">
              <w:rPr>
                <w:b/>
                <w:sz w:val="24"/>
                <w:szCs w:val="24"/>
              </w:rPr>
              <w:t>ą</w:t>
            </w:r>
          </w:p>
          <w:p w:rsidR="00E018D6" w:rsidRPr="00A760D5" w:rsidRDefault="00A04C76" w:rsidP="00E018D6">
            <w:pPr>
              <w:jc w:val="center"/>
              <w:rPr>
                <w:b/>
                <w:sz w:val="24"/>
                <w:szCs w:val="24"/>
              </w:rPr>
            </w:pPr>
            <w:r>
              <w:rPr>
                <w:b/>
                <w:sz w:val="24"/>
                <w:szCs w:val="24"/>
              </w:rPr>
              <w:t xml:space="preserve">                               </w:t>
            </w:r>
            <w:r w:rsidR="00E018D6" w:rsidRPr="00A760D5">
              <w:rPr>
                <w:b/>
                <w:sz w:val="24"/>
                <w:szCs w:val="24"/>
              </w:rPr>
              <w:t>instytucjonalnej pieczy zastępczej.</w:t>
            </w:r>
          </w:p>
          <w:p w:rsidR="00E018D6" w:rsidRDefault="00E018D6" w:rsidP="00955459">
            <w:pPr>
              <w:rPr>
                <w:rFonts w:ascii="Times New Roman" w:hAnsi="Times New Roman"/>
              </w:rPr>
            </w:pPr>
          </w:p>
        </w:tc>
      </w:tr>
      <w:tr w:rsidR="00E018D6" w:rsidTr="008C1FAF">
        <w:tc>
          <w:tcPr>
            <w:tcW w:w="3026" w:type="dxa"/>
          </w:tcPr>
          <w:p w:rsidR="00E018D6" w:rsidRPr="00A760D5" w:rsidRDefault="00E018D6" w:rsidP="009925B6">
            <w:pPr>
              <w:jc w:val="center"/>
              <w:rPr>
                <w:b/>
                <w:sz w:val="20"/>
                <w:szCs w:val="20"/>
              </w:rPr>
            </w:pPr>
          </w:p>
          <w:p w:rsidR="00E018D6" w:rsidRPr="00A760D5" w:rsidRDefault="00E018D6" w:rsidP="009925B6">
            <w:pPr>
              <w:jc w:val="center"/>
              <w:rPr>
                <w:b/>
                <w:sz w:val="20"/>
                <w:szCs w:val="20"/>
              </w:rPr>
            </w:pPr>
            <w:r w:rsidRPr="00A760D5">
              <w:rPr>
                <w:b/>
                <w:sz w:val="20"/>
                <w:szCs w:val="20"/>
              </w:rPr>
              <w:t>Działania</w:t>
            </w:r>
          </w:p>
          <w:p w:rsidR="00E018D6" w:rsidRPr="00A760D5" w:rsidRDefault="00E018D6" w:rsidP="009925B6">
            <w:pPr>
              <w:jc w:val="center"/>
              <w:rPr>
                <w:b/>
                <w:sz w:val="20"/>
                <w:szCs w:val="20"/>
              </w:rPr>
            </w:pPr>
          </w:p>
        </w:tc>
        <w:tc>
          <w:tcPr>
            <w:tcW w:w="3027" w:type="dxa"/>
          </w:tcPr>
          <w:p w:rsidR="00E018D6" w:rsidRPr="00A760D5" w:rsidRDefault="00E018D6" w:rsidP="009925B6">
            <w:pPr>
              <w:jc w:val="center"/>
              <w:rPr>
                <w:b/>
                <w:sz w:val="20"/>
                <w:szCs w:val="20"/>
              </w:rPr>
            </w:pPr>
          </w:p>
          <w:p w:rsidR="00E018D6" w:rsidRPr="00A760D5" w:rsidRDefault="00E018D6" w:rsidP="009925B6">
            <w:pPr>
              <w:jc w:val="center"/>
              <w:rPr>
                <w:b/>
                <w:sz w:val="20"/>
                <w:szCs w:val="20"/>
              </w:rPr>
            </w:pPr>
            <w:r w:rsidRPr="00A760D5">
              <w:rPr>
                <w:b/>
                <w:sz w:val="20"/>
                <w:szCs w:val="20"/>
              </w:rPr>
              <w:t>Rezultaty</w:t>
            </w:r>
          </w:p>
        </w:tc>
        <w:tc>
          <w:tcPr>
            <w:tcW w:w="3318" w:type="dxa"/>
          </w:tcPr>
          <w:p w:rsidR="00E018D6" w:rsidRPr="00A760D5" w:rsidRDefault="00E018D6" w:rsidP="009925B6">
            <w:pPr>
              <w:jc w:val="center"/>
              <w:rPr>
                <w:b/>
                <w:sz w:val="20"/>
                <w:szCs w:val="20"/>
              </w:rPr>
            </w:pPr>
          </w:p>
          <w:p w:rsidR="00E018D6" w:rsidRPr="00A760D5" w:rsidRDefault="00E018D6" w:rsidP="009925B6">
            <w:pPr>
              <w:jc w:val="center"/>
              <w:rPr>
                <w:b/>
                <w:sz w:val="20"/>
                <w:szCs w:val="20"/>
              </w:rPr>
            </w:pPr>
            <w:r w:rsidRPr="00A760D5">
              <w:rPr>
                <w:b/>
                <w:sz w:val="20"/>
                <w:szCs w:val="20"/>
              </w:rPr>
              <w:t>Wskaźniki</w:t>
            </w:r>
          </w:p>
        </w:tc>
      </w:tr>
      <w:tr w:rsidR="00E018D6" w:rsidTr="008C1FAF">
        <w:tc>
          <w:tcPr>
            <w:tcW w:w="3026" w:type="dxa"/>
          </w:tcPr>
          <w:p w:rsidR="00E018D6" w:rsidRPr="00A760D5" w:rsidRDefault="00E018D6" w:rsidP="009925B6">
            <w:pPr>
              <w:rPr>
                <w:b/>
                <w:sz w:val="20"/>
                <w:szCs w:val="20"/>
              </w:rPr>
            </w:pPr>
          </w:p>
          <w:p w:rsidR="00E018D6" w:rsidRPr="00A760D5" w:rsidRDefault="00E018D6" w:rsidP="000B6029">
            <w:pPr>
              <w:rPr>
                <w:b/>
                <w:sz w:val="20"/>
                <w:szCs w:val="20"/>
              </w:rPr>
            </w:pPr>
            <w:r w:rsidRPr="00A760D5">
              <w:rPr>
                <w:b/>
                <w:sz w:val="20"/>
                <w:szCs w:val="20"/>
              </w:rPr>
              <w:t>Inspirowanie samorządów gminnych i powiatowych do</w:t>
            </w:r>
            <w:r w:rsidR="000B6029">
              <w:rPr>
                <w:b/>
                <w:sz w:val="20"/>
                <w:szCs w:val="20"/>
              </w:rPr>
              <w:t xml:space="preserve"> podejmowania działań</w:t>
            </w:r>
            <w:r w:rsidRPr="00A760D5">
              <w:rPr>
                <w:b/>
                <w:sz w:val="20"/>
                <w:szCs w:val="20"/>
              </w:rPr>
              <w:t xml:space="preserve"> na rzecz rodziny i pieczy zastępczej</w:t>
            </w:r>
            <w:r w:rsidR="000B6029">
              <w:rPr>
                <w:b/>
                <w:sz w:val="20"/>
                <w:szCs w:val="20"/>
              </w:rPr>
              <w:t xml:space="preserve"> w tym </w:t>
            </w:r>
            <w:r w:rsidR="000B6029" w:rsidRPr="00A760D5">
              <w:rPr>
                <w:b/>
                <w:sz w:val="20"/>
                <w:szCs w:val="20"/>
              </w:rPr>
              <w:t>opracowywania programów</w:t>
            </w:r>
            <w:r w:rsidR="009925B6">
              <w:rPr>
                <w:b/>
                <w:sz w:val="20"/>
                <w:szCs w:val="20"/>
              </w:rPr>
              <w:t>.</w:t>
            </w:r>
          </w:p>
        </w:tc>
        <w:tc>
          <w:tcPr>
            <w:tcW w:w="3027" w:type="dxa"/>
          </w:tcPr>
          <w:p w:rsidR="00E018D6" w:rsidRPr="00B92D70" w:rsidRDefault="000B6029" w:rsidP="009925B6">
            <w:pPr>
              <w:rPr>
                <w:sz w:val="20"/>
                <w:szCs w:val="20"/>
              </w:rPr>
            </w:pPr>
            <w:r>
              <w:rPr>
                <w:sz w:val="20"/>
                <w:szCs w:val="20"/>
              </w:rPr>
              <w:t>Podnoszenie jakości opieki nad dziećmi w pieczy zastępczej.</w:t>
            </w:r>
          </w:p>
          <w:p w:rsidR="000B6029" w:rsidRDefault="000B6029" w:rsidP="009925B6">
            <w:pPr>
              <w:rPr>
                <w:sz w:val="20"/>
                <w:szCs w:val="20"/>
              </w:rPr>
            </w:pPr>
          </w:p>
          <w:p w:rsidR="000B6029" w:rsidRDefault="000B6029" w:rsidP="000B6029">
            <w:pPr>
              <w:rPr>
                <w:sz w:val="20"/>
                <w:szCs w:val="20"/>
              </w:rPr>
            </w:pPr>
            <w:r>
              <w:rPr>
                <w:sz w:val="20"/>
                <w:szCs w:val="20"/>
              </w:rPr>
              <w:t xml:space="preserve">Rozwój pieczy zastępczej rodzinnej efektem zmniejszenia liczby dzieci </w:t>
            </w:r>
            <w:r w:rsidR="008C1FAF">
              <w:rPr>
                <w:sz w:val="20"/>
                <w:szCs w:val="20"/>
              </w:rPr>
              <w:br/>
            </w:r>
            <w:r>
              <w:rPr>
                <w:sz w:val="20"/>
                <w:szCs w:val="20"/>
              </w:rPr>
              <w:t>w placówkach opiekuńczo – wychowawczych.</w:t>
            </w:r>
          </w:p>
          <w:p w:rsidR="00A04C76" w:rsidRDefault="00A04C76" w:rsidP="000B6029">
            <w:pPr>
              <w:rPr>
                <w:sz w:val="20"/>
                <w:szCs w:val="20"/>
              </w:rPr>
            </w:pPr>
          </w:p>
          <w:p w:rsidR="00A04C76" w:rsidRDefault="00A04C76" w:rsidP="000B6029">
            <w:pPr>
              <w:rPr>
                <w:sz w:val="20"/>
                <w:szCs w:val="20"/>
              </w:rPr>
            </w:pPr>
            <w:r>
              <w:rPr>
                <w:sz w:val="20"/>
                <w:szCs w:val="20"/>
              </w:rPr>
              <w:t>Podniesienie granicy wieku dzieci umieszczonych w instytucjonalnej pieczy zastępczej.</w:t>
            </w:r>
          </w:p>
          <w:p w:rsidR="000B6029" w:rsidRDefault="000B6029" w:rsidP="009925B6">
            <w:pPr>
              <w:rPr>
                <w:sz w:val="20"/>
                <w:szCs w:val="20"/>
              </w:rPr>
            </w:pPr>
          </w:p>
          <w:p w:rsidR="000B6029" w:rsidRPr="00B92D70" w:rsidRDefault="00E018D6" w:rsidP="009925B6">
            <w:pPr>
              <w:rPr>
                <w:sz w:val="20"/>
                <w:szCs w:val="20"/>
              </w:rPr>
            </w:pPr>
            <w:r w:rsidRPr="00B92D70">
              <w:rPr>
                <w:sz w:val="20"/>
                <w:szCs w:val="20"/>
              </w:rPr>
              <w:t>Realizacja przez jednostki samorządu terytorialnego programów na rzecz rodziny</w:t>
            </w:r>
            <w:r w:rsidR="009925B6">
              <w:rPr>
                <w:sz w:val="20"/>
                <w:szCs w:val="20"/>
              </w:rPr>
              <w:t>.</w:t>
            </w:r>
          </w:p>
        </w:tc>
        <w:tc>
          <w:tcPr>
            <w:tcW w:w="3318" w:type="dxa"/>
          </w:tcPr>
          <w:p w:rsidR="00A04C76" w:rsidRDefault="008B4084" w:rsidP="00651B30">
            <w:pPr>
              <w:rPr>
                <w:b/>
                <w:sz w:val="20"/>
                <w:szCs w:val="20"/>
              </w:rPr>
            </w:pPr>
            <w:r>
              <w:rPr>
                <w:b/>
                <w:sz w:val="20"/>
                <w:szCs w:val="20"/>
              </w:rPr>
              <w:t>Liczba dzieci</w:t>
            </w:r>
            <w:r w:rsidR="00A04C76">
              <w:rPr>
                <w:b/>
                <w:sz w:val="20"/>
                <w:szCs w:val="20"/>
              </w:rPr>
              <w:t xml:space="preserve"> z podziałam na wiek umieszczonych w instytucjonalnej pieczy zastępczej.</w:t>
            </w:r>
          </w:p>
          <w:p w:rsidR="00A04C76" w:rsidRDefault="00A04C76" w:rsidP="00651B30">
            <w:pPr>
              <w:rPr>
                <w:b/>
                <w:sz w:val="20"/>
                <w:szCs w:val="20"/>
              </w:rPr>
            </w:pPr>
          </w:p>
          <w:p w:rsidR="00651B30" w:rsidRPr="00A760D5" w:rsidRDefault="00A04C76" w:rsidP="00651B30">
            <w:pPr>
              <w:rPr>
                <w:b/>
                <w:sz w:val="20"/>
                <w:szCs w:val="20"/>
              </w:rPr>
            </w:pPr>
            <w:r>
              <w:rPr>
                <w:b/>
                <w:sz w:val="20"/>
                <w:szCs w:val="20"/>
              </w:rPr>
              <w:t>Liczba miejsc</w:t>
            </w:r>
            <w:r w:rsidR="008B4084">
              <w:rPr>
                <w:b/>
                <w:sz w:val="20"/>
                <w:szCs w:val="20"/>
              </w:rPr>
              <w:t xml:space="preserve"> </w:t>
            </w:r>
            <w:r w:rsidR="00C021C9">
              <w:rPr>
                <w:b/>
                <w:sz w:val="20"/>
                <w:szCs w:val="20"/>
              </w:rPr>
              <w:br/>
            </w:r>
            <w:r w:rsidR="008B4084">
              <w:rPr>
                <w:b/>
                <w:sz w:val="20"/>
                <w:szCs w:val="20"/>
              </w:rPr>
              <w:t xml:space="preserve">w </w:t>
            </w:r>
            <w:r>
              <w:rPr>
                <w:b/>
                <w:sz w:val="20"/>
                <w:szCs w:val="20"/>
              </w:rPr>
              <w:t>instytucjonalnej pieczy zastępczej.</w:t>
            </w:r>
          </w:p>
          <w:p w:rsidR="008B4084" w:rsidRDefault="008B4084" w:rsidP="009925B6">
            <w:pPr>
              <w:rPr>
                <w:b/>
                <w:sz w:val="20"/>
                <w:szCs w:val="20"/>
              </w:rPr>
            </w:pPr>
          </w:p>
          <w:p w:rsidR="000B6029" w:rsidRDefault="000B6029" w:rsidP="000B6029">
            <w:pPr>
              <w:rPr>
                <w:b/>
                <w:sz w:val="20"/>
                <w:szCs w:val="20"/>
              </w:rPr>
            </w:pPr>
            <w:r w:rsidRPr="00A760D5">
              <w:rPr>
                <w:b/>
                <w:sz w:val="20"/>
                <w:szCs w:val="20"/>
              </w:rPr>
              <w:t>Liczba gmin/powiatów, które opracowały programy</w:t>
            </w:r>
            <w:r>
              <w:rPr>
                <w:b/>
                <w:sz w:val="20"/>
                <w:szCs w:val="20"/>
              </w:rPr>
              <w:t>.</w:t>
            </w:r>
          </w:p>
          <w:p w:rsidR="000B6029" w:rsidRDefault="000B6029" w:rsidP="000B6029">
            <w:pPr>
              <w:rPr>
                <w:b/>
                <w:sz w:val="20"/>
                <w:szCs w:val="20"/>
              </w:rPr>
            </w:pPr>
          </w:p>
          <w:p w:rsidR="000B6029" w:rsidRDefault="000B6029" w:rsidP="000B6029">
            <w:pPr>
              <w:rPr>
                <w:b/>
                <w:sz w:val="20"/>
                <w:szCs w:val="20"/>
              </w:rPr>
            </w:pPr>
            <w:r w:rsidRPr="00A760D5">
              <w:rPr>
                <w:b/>
                <w:sz w:val="20"/>
                <w:szCs w:val="20"/>
              </w:rPr>
              <w:t>Wysokość środków finansowych przeznaczonych na realizację programów</w:t>
            </w:r>
            <w:r>
              <w:rPr>
                <w:b/>
                <w:sz w:val="20"/>
                <w:szCs w:val="20"/>
              </w:rPr>
              <w:t>.</w:t>
            </w:r>
            <w:r w:rsidRPr="00A760D5">
              <w:rPr>
                <w:b/>
                <w:sz w:val="20"/>
                <w:szCs w:val="20"/>
              </w:rPr>
              <w:t xml:space="preserve"> </w:t>
            </w:r>
          </w:p>
          <w:p w:rsidR="000B6029" w:rsidRPr="00A760D5" w:rsidRDefault="000B6029" w:rsidP="009925B6">
            <w:pPr>
              <w:rPr>
                <w:b/>
                <w:sz w:val="20"/>
                <w:szCs w:val="20"/>
              </w:rPr>
            </w:pPr>
          </w:p>
        </w:tc>
      </w:tr>
      <w:tr w:rsidR="00E018D6" w:rsidTr="008C1FAF">
        <w:tc>
          <w:tcPr>
            <w:tcW w:w="3026" w:type="dxa"/>
          </w:tcPr>
          <w:p w:rsidR="00E018D6" w:rsidRPr="00A760D5" w:rsidRDefault="00E018D6" w:rsidP="009925B6">
            <w:pPr>
              <w:rPr>
                <w:b/>
                <w:sz w:val="20"/>
                <w:szCs w:val="20"/>
              </w:rPr>
            </w:pPr>
          </w:p>
          <w:p w:rsidR="00E018D6" w:rsidRPr="00A760D5" w:rsidRDefault="00E018D6" w:rsidP="009925B6">
            <w:pPr>
              <w:rPr>
                <w:b/>
                <w:sz w:val="20"/>
                <w:szCs w:val="20"/>
              </w:rPr>
            </w:pPr>
            <w:r w:rsidRPr="00A760D5">
              <w:rPr>
                <w:b/>
                <w:sz w:val="20"/>
                <w:szCs w:val="20"/>
              </w:rPr>
              <w:t xml:space="preserve">Promowanie działań na rzecz pozyskiwania kandydatów na rodziców zastępczych </w:t>
            </w:r>
            <w:r w:rsidRPr="00A760D5">
              <w:rPr>
                <w:b/>
                <w:sz w:val="20"/>
                <w:szCs w:val="20"/>
              </w:rPr>
              <w:br/>
              <w:t>i adopcyjnych</w:t>
            </w:r>
            <w:r w:rsidR="009925B6">
              <w:rPr>
                <w:b/>
                <w:sz w:val="20"/>
                <w:szCs w:val="20"/>
              </w:rPr>
              <w:t>.</w:t>
            </w:r>
          </w:p>
        </w:tc>
        <w:tc>
          <w:tcPr>
            <w:tcW w:w="3027" w:type="dxa"/>
          </w:tcPr>
          <w:p w:rsidR="00E018D6" w:rsidRPr="00B92D70" w:rsidRDefault="00E018D6" w:rsidP="009925B6">
            <w:pPr>
              <w:rPr>
                <w:sz w:val="20"/>
                <w:szCs w:val="20"/>
              </w:rPr>
            </w:pPr>
          </w:p>
          <w:p w:rsidR="00E018D6" w:rsidRPr="00B92D70" w:rsidRDefault="00E018D6" w:rsidP="009925B6">
            <w:pPr>
              <w:rPr>
                <w:sz w:val="20"/>
                <w:szCs w:val="20"/>
              </w:rPr>
            </w:pPr>
            <w:r w:rsidRPr="00B92D70">
              <w:rPr>
                <w:sz w:val="20"/>
                <w:szCs w:val="20"/>
              </w:rPr>
              <w:t>Poprawa sytuacji dzieci pozbawionych opieki rodziny naturalnej</w:t>
            </w:r>
            <w:r w:rsidR="009925B6">
              <w:rPr>
                <w:sz w:val="20"/>
                <w:szCs w:val="20"/>
              </w:rPr>
              <w:t>.</w:t>
            </w:r>
            <w:r w:rsidRPr="00B92D70">
              <w:rPr>
                <w:sz w:val="20"/>
                <w:szCs w:val="20"/>
              </w:rPr>
              <w:t xml:space="preserve"> </w:t>
            </w:r>
          </w:p>
          <w:p w:rsidR="00E018D6" w:rsidRPr="00B92D70" w:rsidRDefault="00E018D6" w:rsidP="009925B6">
            <w:pPr>
              <w:rPr>
                <w:sz w:val="20"/>
                <w:szCs w:val="20"/>
              </w:rPr>
            </w:pPr>
          </w:p>
          <w:p w:rsidR="00E018D6" w:rsidRPr="00B92D70" w:rsidRDefault="00E018D6" w:rsidP="009925B6">
            <w:pPr>
              <w:rPr>
                <w:sz w:val="20"/>
                <w:szCs w:val="20"/>
              </w:rPr>
            </w:pPr>
            <w:r w:rsidRPr="00B92D70">
              <w:rPr>
                <w:sz w:val="20"/>
                <w:szCs w:val="20"/>
              </w:rPr>
              <w:t>Zwiększenie dostępności do poradnictwa</w:t>
            </w:r>
            <w:r w:rsidR="00A35D35">
              <w:rPr>
                <w:sz w:val="20"/>
                <w:szCs w:val="20"/>
              </w:rPr>
              <w:t xml:space="preserve"> dla kandydatów na rodziców zastępczych</w:t>
            </w:r>
            <w:r w:rsidR="00A35D35">
              <w:rPr>
                <w:sz w:val="20"/>
                <w:szCs w:val="20"/>
              </w:rPr>
              <w:br/>
              <w:t xml:space="preserve"> i adopcyjnych</w:t>
            </w:r>
            <w:r w:rsidR="009925B6">
              <w:rPr>
                <w:sz w:val="20"/>
                <w:szCs w:val="20"/>
              </w:rPr>
              <w:t>.</w:t>
            </w:r>
          </w:p>
          <w:p w:rsidR="00E018D6" w:rsidRPr="00B92D70" w:rsidRDefault="00E018D6" w:rsidP="009925B6">
            <w:pPr>
              <w:rPr>
                <w:sz w:val="20"/>
                <w:szCs w:val="20"/>
              </w:rPr>
            </w:pPr>
          </w:p>
          <w:p w:rsidR="00E018D6" w:rsidRDefault="00E018D6" w:rsidP="009925B6">
            <w:pPr>
              <w:rPr>
                <w:sz w:val="20"/>
                <w:szCs w:val="20"/>
              </w:rPr>
            </w:pPr>
            <w:r w:rsidRPr="00B92D70">
              <w:rPr>
                <w:sz w:val="20"/>
                <w:szCs w:val="20"/>
              </w:rPr>
              <w:t xml:space="preserve">Rozwój grup wsparcia                        </w:t>
            </w:r>
            <w:r w:rsidRPr="00B92D70">
              <w:rPr>
                <w:sz w:val="20"/>
                <w:szCs w:val="20"/>
              </w:rPr>
              <w:br/>
              <w:t xml:space="preserve"> i samopomocowych</w:t>
            </w:r>
            <w:r w:rsidR="00C021C9">
              <w:rPr>
                <w:sz w:val="20"/>
                <w:szCs w:val="20"/>
              </w:rPr>
              <w:t xml:space="preserve"> dla kandydatów na rodziców zastępczych i adopcyjnych</w:t>
            </w:r>
            <w:r w:rsidR="009925B6">
              <w:rPr>
                <w:sz w:val="20"/>
                <w:szCs w:val="20"/>
              </w:rPr>
              <w:t>.</w:t>
            </w:r>
            <w:r w:rsidRPr="00B92D70">
              <w:rPr>
                <w:sz w:val="20"/>
                <w:szCs w:val="20"/>
              </w:rPr>
              <w:t xml:space="preserve"> </w:t>
            </w:r>
          </w:p>
          <w:p w:rsidR="00A35D35" w:rsidRDefault="00A35D35" w:rsidP="009925B6">
            <w:pPr>
              <w:rPr>
                <w:sz w:val="20"/>
                <w:szCs w:val="20"/>
              </w:rPr>
            </w:pPr>
          </w:p>
          <w:p w:rsidR="00A35D35" w:rsidRPr="00B92D70" w:rsidRDefault="00A35D35" w:rsidP="009925B6">
            <w:pPr>
              <w:rPr>
                <w:sz w:val="20"/>
                <w:szCs w:val="20"/>
              </w:rPr>
            </w:pPr>
            <w:r>
              <w:rPr>
                <w:sz w:val="20"/>
                <w:szCs w:val="20"/>
              </w:rPr>
              <w:t>Poprawa wizerunku rodzicielstwa zastępczego.</w:t>
            </w:r>
          </w:p>
          <w:p w:rsidR="00E018D6" w:rsidRPr="00B92D70" w:rsidRDefault="00E018D6" w:rsidP="009925B6">
            <w:pPr>
              <w:rPr>
                <w:sz w:val="20"/>
                <w:szCs w:val="20"/>
              </w:rPr>
            </w:pPr>
          </w:p>
          <w:p w:rsidR="00E018D6" w:rsidRPr="00B92D70" w:rsidRDefault="00E018D6" w:rsidP="009925B6">
            <w:pPr>
              <w:rPr>
                <w:sz w:val="20"/>
                <w:szCs w:val="20"/>
              </w:rPr>
            </w:pPr>
            <w:r w:rsidRPr="00B92D70">
              <w:rPr>
                <w:sz w:val="20"/>
                <w:szCs w:val="20"/>
              </w:rPr>
              <w:t xml:space="preserve">Wzrost świadomości społecznej       </w:t>
            </w:r>
            <w:r w:rsidRPr="00B92D70">
              <w:rPr>
                <w:sz w:val="20"/>
                <w:szCs w:val="20"/>
              </w:rPr>
              <w:br/>
              <w:t>w zakresie zastępczych form opieki nad dzieckiem</w:t>
            </w:r>
            <w:r w:rsidR="009925B6">
              <w:rPr>
                <w:sz w:val="20"/>
                <w:szCs w:val="20"/>
              </w:rPr>
              <w:t>.</w:t>
            </w:r>
            <w:r w:rsidRPr="00B92D70">
              <w:rPr>
                <w:sz w:val="20"/>
                <w:szCs w:val="20"/>
              </w:rPr>
              <w:t xml:space="preserve"> </w:t>
            </w:r>
          </w:p>
          <w:p w:rsidR="00E018D6" w:rsidRPr="00B92D70" w:rsidRDefault="00E018D6" w:rsidP="009925B6">
            <w:pPr>
              <w:rPr>
                <w:sz w:val="20"/>
                <w:szCs w:val="20"/>
              </w:rPr>
            </w:pPr>
          </w:p>
          <w:p w:rsidR="00651B30" w:rsidRPr="00B92D70" w:rsidRDefault="00E018D6" w:rsidP="009925B6">
            <w:pPr>
              <w:rPr>
                <w:sz w:val="20"/>
                <w:szCs w:val="20"/>
              </w:rPr>
            </w:pPr>
            <w:r w:rsidRPr="00B92D70">
              <w:rPr>
                <w:sz w:val="20"/>
                <w:szCs w:val="20"/>
              </w:rPr>
              <w:t>Zwiększenie liczby kandydatów na rodziny zastępcze i adopcyjne</w:t>
            </w:r>
            <w:r w:rsidR="009925B6">
              <w:rPr>
                <w:sz w:val="20"/>
                <w:szCs w:val="20"/>
              </w:rPr>
              <w:t>.</w:t>
            </w:r>
          </w:p>
        </w:tc>
        <w:tc>
          <w:tcPr>
            <w:tcW w:w="3318" w:type="dxa"/>
          </w:tcPr>
          <w:p w:rsidR="00E018D6" w:rsidRPr="00A760D5" w:rsidRDefault="00E018D6" w:rsidP="009925B6">
            <w:pPr>
              <w:rPr>
                <w:b/>
                <w:sz w:val="20"/>
                <w:szCs w:val="20"/>
              </w:rPr>
            </w:pPr>
          </w:p>
          <w:p w:rsidR="00E018D6" w:rsidRPr="00A760D5" w:rsidRDefault="00E018D6" w:rsidP="009925B6">
            <w:pPr>
              <w:rPr>
                <w:b/>
                <w:sz w:val="20"/>
                <w:szCs w:val="20"/>
              </w:rPr>
            </w:pPr>
            <w:r w:rsidRPr="00A760D5">
              <w:rPr>
                <w:b/>
                <w:sz w:val="20"/>
                <w:szCs w:val="20"/>
              </w:rPr>
              <w:t>Liczba dzieci, które mogą być przysposobione</w:t>
            </w:r>
            <w:r w:rsidR="009925B6">
              <w:rPr>
                <w:b/>
                <w:sz w:val="20"/>
                <w:szCs w:val="20"/>
              </w:rPr>
              <w:t>.</w:t>
            </w:r>
          </w:p>
          <w:p w:rsidR="00E018D6" w:rsidRPr="00A760D5" w:rsidRDefault="00E018D6" w:rsidP="009925B6">
            <w:pPr>
              <w:rPr>
                <w:b/>
                <w:sz w:val="20"/>
                <w:szCs w:val="20"/>
              </w:rPr>
            </w:pPr>
          </w:p>
          <w:p w:rsidR="00E018D6" w:rsidRPr="00A760D5" w:rsidRDefault="00E018D6" w:rsidP="009925B6">
            <w:pPr>
              <w:rPr>
                <w:b/>
                <w:sz w:val="20"/>
                <w:szCs w:val="20"/>
              </w:rPr>
            </w:pPr>
            <w:r w:rsidRPr="00A760D5">
              <w:rPr>
                <w:b/>
                <w:sz w:val="20"/>
                <w:szCs w:val="20"/>
              </w:rPr>
              <w:t>Liczba rodzin adopcyjnych/liczba przysposobionych dzieci</w:t>
            </w:r>
            <w:r w:rsidR="009925B6">
              <w:rPr>
                <w:b/>
                <w:sz w:val="20"/>
                <w:szCs w:val="20"/>
              </w:rPr>
              <w:t>.</w:t>
            </w:r>
            <w:r w:rsidRPr="00A760D5">
              <w:rPr>
                <w:b/>
                <w:sz w:val="20"/>
                <w:szCs w:val="20"/>
              </w:rPr>
              <w:t xml:space="preserve"> </w:t>
            </w:r>
            <w:r w:rsidR="00B37736">
              <w:rPr>
                <w:b/>
                <w:sz w:val="20"/>
                <w:szCs w:val="20"/>
              </w:rPr>
              <w:t xml:space="preserve"> </w:t>
            </w:r>
          </w:p>
          <w:p w:rsidR="00E018D6" w:rsidRPr="00A760D5" w:rsidRDefault="00E018D6" w:rsidP="009925B6">
            <w:pPr>
              <w:rPr>
                <w:b/>
                <w:sz w:val="20"/>
                <w:szCs w:val="20"/>
              </w:rPr>
            </w:pPr>
          </w:p>
          <w:p w:rsidR="00E018D6" w:rsidRPr="00A760D5" w:rsidRDefault="00E018D6" w:rsidP="009925B6">
            <w:pPr>
              <w:rPr>
                <w:b/>
                <w:sz w:val="20"/>
                <w:szCs w:val="20"/>
              </w:rPr>
            </w:pPr>
            <w:r w:rsidRPr="00A760D5">
              <w:rPr>
                <w:b/>
                <w:sz w:val="20"/>
                <w:szCs w:val="20"/>
              </w:rPr>
              <w:t>Liczba kandydatów na rodziców zastępczych/adopcyjnych</w:t>
            </w:r>
            <w:r w:rsidR="009925B6">
              <w:rPr>
                <w:b/>
                <w:sz w:val="20"/>
                <w:szCs w:val="20"/>
              </w:rPr>
              <w:t>.</w:t>
            </w:r>
          </w:p>
          <w:p w:rsidR="00D5165E" w:rsidRPr="00651B30" w:rsidRDefault="00651B30" w:rsidP="009925B6">
            <w:pPr>
              <w:rPr>
                <w:b/>
                <w:sz w:val="20"/>
                <w:szCs w:val="20"/>
              </w:rPr>
            </w:pPr>
            <w:r>
              <w:rPr>
                <w:b/>
                <w:sz w:val="20"/>
                <w:szCs w:val="20"/>
              </w:rPr>
              <w:t xml:space="preserve">  </w:t>
            </w:r>
          </w:p>
          <w:p w:rsidR="00E018D6" w:rsidRPr="00D5165E" w:rsidRDefault="00D5165E" w:rsidP="009925B6">
            <w:pPr>
              <w:rPr>
                <w:b/>
                <w:sz w:val="20"/>
                <w:szCs w:val="20"/>
              </w:rPr>
            </w:pPr>
            <w:r w:rsidRPr="00D5165E">
              <w:rPr>
                <w:b/>
                <w:sz w:val="20"/>
                <w:szCs w:val="20"/>
              </w:rPr>
              <w:t>Liczba rozwiązanych rodzin zastępczych.</w:t>
            </w:r>
          </w:p>
          <w:p w:rsidR="00D5165E" w:rsidRPr="00D5165E" w:rsidRDefault="00D5165E" w:rsidP="009925B6">
            <w:pPr>
              <w:rPr>
                <w:b/>
                <w:sz w:val="20"/>
                <w:szCs w:val="20"/>
              </w:rPr>
            </w:pPr>
          </w:p>
          <w:p w:rsidR="00651B30" w:rsidRDefault="00D5165E" w:rsidP="00D5165E">
            <w:pPr>
              <w:rPr>
                <w:b/>
                <w:sz w:val="20"/>
                <w:szCs w:val="20"/>
              </w:rPr>
            </w:pPr>
            <w:r w:rsidRPr="00D5165E">
              <w:rPr>
                <w:b/>
                <w:sz w:val="20"/>
                <w:szCs w:val="20"/>
              </w:rPr>
              <w:t>Liczba rozwiązanych adopcji.</w:t>
            </w:r>
          </w:p>
          <w:p w:rsidR="00651B30" w:rsidRDefault="00651B30" w:rsidP="00D5165E">
            <w:pPr>
              <w:rPr>
                <w:b/>
                <w:sz w:val="20"/>
                <w:szCs w:val="20"/>
              </w:rPr>
            </w:pPr>
          </w:p>
          <w:p w:rsidR="00651B30" w:rsidRPr="00651B30" w:rsidRDefault="00D5165E" w:rsidP="00651B30">
            <w:pPr>
              <w:rPr>
                <w:b/>
                <w:sz w:val="20"/>
                <w:szCs w:val="20"/>
              </w:rPr>
            </w:pPr>
            <w:r w:rsidRPr="00D5165E">
              <w:rPr>
                <w:b/>
                <w:sz w:val="20"/>
                <w:szCs w:val="20"/>
              </w:rPr>
              <w:t xml:space="preserve"> </w:t>
            </w:r>
            <w:r w:rsidR="00651B30" w:rsidRPr="002C2285">
              <w:rPr>
                <w:b/>
                <w:sz w:val="20"/>
                <w:szCs w:val="20"/>
              </w:rPr>
              <w:t>Liczba grup</w:t>
            </w:r>
            <w:r w:rsidR="00651B30">
              <w:rPr>
                <w:b/>
                <w:sz w:val="20"/>
                <w:szCs w:val="20"/>
              </w:rPr>
              <w:t xml:space="preserve"> </w:t>
            </w:r>
            <w:r w:rsidR="00651B30" w:rsidRPr="00651B30">
              <w:rPr>
                <w:b/>
                <w:sz w:val="20"/>
                <w:szCs w:val="20"/>
              </w:rPr>
              <w:t xml:space="preserve">wsparcia                        </w:t>
            </w:r>
          </w:p>
          <w:p w:rsidR="00D5165E" w:rsidRPr="00D5165E" w:rsidRDefault="00651B30" w:rsidP="00651B30">
            <w:pPr>
              <w:rPr>
                <w:b/>
                <w:sz w:val="20"/>
                <w:szCs w:val="20"/>
              </w:rPr>
            </w:pPr>
            <w:r w:rsidRPr="00651B30">
              <w:rPr>
                <w:b/>
                <w:sz w:val="20"/>
                <w:szCs w:val="20"/>
              </w:rPr>
              <w:t xml:space="preserve"> i samopomocowych dla kandydatów na rodziców zastępczych i adopcyjnych.</w:t>
            </w:r>
          </w:p>
          <w:p w:rsidR="00D5165E" w:rsidRPr="00D5165E" w:rsidRDefault="00D5165E" w:rsidP="00D5165E">
            <w:pPr>
              <w:rPr>
                <w:b/>
                <w:sz w:val="20"/>
                <w:szCs w:val="20"/>
              </w:rPr>
            </w:pPr>
          </w:p>
          <w:p w:rsidR="00D5165E" w:rsidRDefault="00D5165E" w:rsidP="00C021C9">
            <w:pPr>
              <w:rPr>
                <w:b/>
                <w:sz w:val="20"/>
                <w:szCs w:val="20"/>
              </w:rPr>
            </w:pPr>
          </w:p>
          <w:p w:rsidR="00E000F9" w:rsidRDefault="00E000F9" w:rsidP="00C021C9">
            <w:pPr>
              <w:rPr>
                <w:b/>
                <w:sz w:val="20"/>
                <w:szCs w:val="20"/>
              </w:rPr>
            </w:pPr>
          </w:p>
          <w:p w:rsidR="00E000F9" w:rsidRDefault="00E000F9" w:rsidP="00C021C9">
            <w:pPr>
              <w:rPr>
                <w:b/>
                <w:sz w:val="20"/>
                <w:szCs w:val="20"/>
              </w:rPr>
            </w:pPr>
          </w:p>
          <w:p w:rsidR="00E000F9" w:rsidRPr="00A760D5" w:rsidRDefault="00E000F9" w:rsidP="00C021C9">
            <w:pPr>
              <w:rPr>
                <w:b/>
                <w:sz w:val="20"/>
                <w:szCs w:val="20"/>
              </w:rPr>
            </w:pPr>
          </w:p>
        </w:tc>
      </w:tr>
      <w:tr w:rsidR="00A35D35" w:rsidTr="008C1FAF">
        <w:trPr>
          <w:trHeight w:val="7918"/>
        </w:trPr>
        <w:tc>
          <w:tcPr>
            <w:tcW w:w="3026" w:type="dxa"/>
          </w:tcPr>
          <w:p w:rsidR="00A35D35" w:rsidRPr="00A760D5" w:rsidRDefault="00C94BD9" w:rsidP="009925B6">
            <w:pPr>
              <w:rPr>
                <w:b/>
                <w:sz w:val="20"/>
                <w:szCs w:val="20"/>
              </w:rPr>
            </w:pPr>
            <w:r>
              <w:rPr>
                <w:b/>
                <w:sz w:val="20"/>
                <w:szCs w:val="20"/>
              </w:rPr>
              <w:lastRenderedPageBreak/>
              <w:t>Wsparcie rodzi</w:t>
            </w:r>
            <w:r w:rsidR="00651B30">
              <w:rPr>
                <w:b/>
                <w:sz w:val="20"/>
                <w:szCs w:val="20"/>
              </w:rPr>
              <w:t xml:space="preserve">nnej pieczy zastępczej </w:t>
            </w:r>
            <w:r>
              <w:rPr>
                <w:b/>
                <w:sz w:val="20"/>
                <w:szCs w:val="20"/>
              </w:rPr>
              <w:t xml:space="preserve">i adopcyjnego </w:t>
            </w:r>
            <w:r w:rsidR="00651B30">
              <w:rPr>
                <w:b/>
                <w:sz w:val="20"/>
                <w:szCs w:val="20"/>
              </w:rPr>
              <w:t>rodzicielstwa.</w:t>
            </w:r>
            <w:r>
              <w:rPr>
                <w:b/>
                <w:sz w:val="20"/>
                <w:szCs w:val="20"/>
              </w:rPr>
              <w:br/>
            </w: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Default="00D5165E" w:rsidP="009925B6">
            <w:pPr>
              <w:rPr>
                <w:b/>
                <w:sz w:val="20"/>
                <w:szCs w:val="20"/>
              </w:rPr>
            </w:pPr>
          </w:p>
          <w:p w:rsidR="00D5165E" w:rsidRPr="00A760D5" w:rsidRDefault="00D5165E" w:rsidP="009925B6">
            <w:pPr>
              <w:rPr>
                <w:b/>
                <w:sz w:val="20"/>
                <w:szCs w:val="20"/>
              </w:rPr>
            </w:pPr>
          </w:p>
        </w:tc>
        <w:tc>
          <w:tcPr>
            <w:tcW w:w="3027" w:type="dxa"/>
          </w:tcPr>
          <w:p w:rsidR="00A35D35" w:rsidRPr="00B92D70" w:rsidRDefault="00A35D35" w:rsidP="009925B6">
            <w:pPr>
              <w:rPr>
                <w:sz w:val="20"/>
                <w:szCs w:val="20"/>
              </w:rPr>
            </w:pPr>
            <w:r w:rsidRPr="00B92D70">
              <w:rPr>
                <w:sz w:val="20"/>
                <w:szCs w:val="20"/>
              </w:rPr>
              <w:t>Udzielenie i zapewnienie specjalistycznej pomocy rodzinom naturalnym , których dziecko umieszczone zostało w pieczy zastępczej</w:t>
            </w:r>
            <w:r>
              <w:rPr>
                <w:sz w:val="20"/>
                <w:szCs w:val="20"/>
              </w:rPr>
              <w:t>.</w:t>
            </w:r>
          </w:p>
          <w:p w:rsidR="00A35D35" w:rsidRPr="00B92D70" w:rsidRDefault="00A35D35" w:rsidP="009925B6">
            <w:pPr>
              <w:rPr>
                <w:sz w:val="20"/>
                <w:szCs w:val="20"/>
              </w:rPr>
            </w:pPr>
          </w:p>
          <w:p w:rsidR="00A35D35" w:rsidRDefault="00A35D35" w:rsidP="009925B6">
            <w:pPr>
              <w:rPr>
                <w:sz w:val="20"/>
                <w:szCs w:val="20"/>
              </w:rPr>
            </w:pPr>
            <w:r w:rsidRPr="00B92D70">
              <w:rPr>
                <w:sz w:val="20"/>
                <w:szCs w:val="20"/>
              </w:rPr>
              <w:t>Skrócenie czasu przeprowadzenia procedury przysposobienia dziecka</w:t>
            </w:r>
            <w:r>
              <w:rPr>
                <w:sz w:val="20"/>
                <w:szCs w:val="20"/>
              </w:rPr>
              <w:t>.</w:t>
            </w:r>
          </w:p>
          <w:p w:rsidR="00255CC1" w:rsidRDefault="00255CC1" w:rsidP="009925B6">
            <w:pPr>
              <w:rPr>
                <w:sz w:val="20"/>
                <w:szCs w:val="20"/>
              </w:rPr>
            </w:pPr>
          </w:p>
          <w:p w:rsidR="00255CC1" w:rsidRDefault="00255CC1" w:rsidP="009925B6">
            <w:pPr>
              <w:rPr>
                <w:sz w:val="20"/>
                <w:szCs w:val="20"/>
              </w:rPr>
            </w:pPr>
            <w:r>
              <w:rPr>
                <w:sz w:val="20"/>
                <w:szCs w:val="20"/>
              </w:rPr>
              <w:t>Rozwój poradnictwa specjalistycznego dla rodziców zastępczych i adopcyjnych.</w:t>
            </w:r>
          </w:p>
          <w:p w:rsidR="00255CC1" w:rsidRDefault="00255CC1" w:rsidP="009925B6">
            <w:pPr>
              <w:rPr>
                <w:sz w:val="20"/>
                <w:szCs w:val="20"/>
              </w:rPr>
            </w:pPr>
          </w:p>
          <w:p w:rsidR="00D5165E" w:rsidRDefault="00651B30" w:rsidP="00D5165E">
            <w:pPr>
              <w:rPr>
                <w:sz w:val="20"/>
                <w:szCs w:val="20"/>
              </w:rPr>
            </w:pPr>
            <w:r>
              <w:rPr>
                <w:sz w:val="20"/>
                <w:szCs w:val="20"/>
              </w:rPr>
              <w:t>Budowanie kompetencji opiekuńczo - wychowawczych</w:t>
            </w:r>
            <w:r w:rsidR="00255CC1">
              <w:rPr>
                <w:sz w:val="20"/>
                <w:szCs w:val="20"/>
              </w:rPr>
              <w:t xml:space="preserve"> rodziców zastępczych i adopcyjnych.</w:t>
            </w:r>
            <w:r w:rsidR="00D5165E" w:rsidRPr="00D5165E">
              <w:rPr>
                <w:sz w:val="20"/>
                <w:szCs w:val="20"/>
              </w:rPr>
              <w:t xml:space="preserve"> </w:t>
            </w:r>
          </w:p>
          <w:p w:rsidR="00D5165E" w:rsidRDefault="00D5165E" w:rsidP="00D5165E">
            <w:pPr>
              <w:rPr>
                <w:sz w:val="20"/>
                <w:szCs w:val="20"/>
              </w:rPr>
            </w:pPr>
          </w:p>
          <w:p w:rsidR="00D5165E" w:rsidRDefault="00D5165E" w:rsidP="00D5165E">
            <w:pPr>
              <w:rPr>
                <w:sz w:val="20"/>
                <w:szCs w:val="20"/>
              </w:rPr>
            </w:pPr>
            <w:r w:rsidRPr="00D5165E">
              <w:rPr>
                <w:sz w:val="20"/>
                <w:szCs w:val="20"/>
              </w:rPr>
              <w:t>Tworzenie rodzin wspierających.</w:t>
            </w:r>
          </w:p>
          <w:p w:rsidR="00D5165E" w:rsidRDefault="00D5165E" w:rsidP="00D5165E">
            <w:pPr>
              <w:rPr>
                <w:sz w:val="20"/>
                <w:szCs w:val="20"/>
              </w:rPr>
            </w:pPr>
          </w:p>
          <w:p w:rsidR="00D5165E" w:rsidRDefault="00D5165E" w:rsidP="00D5165E">
            <w:pPr>
              <w:rPr>
                <w:sz w:val="20"/>
                <w:szCs w:val="20"/>
              </w:rPr>
            </w:pPr>
            <w:r w:rsidRPr="00D5165E">
              <w:rPr>
                <w:sz w:val="20"/>
                <w:szCs w:val="20"/>
              </w:rPr>
              <w:t>Tworzenie rodzin pomocowych.</w:t>
            </w:r>
          </w:p>
          <w:p w:rsidR="002116D0" w:rsidRDefault="002116D0" w:rsidP="00D5165E">
            <w:pPr>
              <w:rPr>
                <w:sz w:val="20"/>
                <w:szCs w:val="20"/>
              </w:rPr>
            </w:pPr>
          </w:p>
          <w:p w:rsidR="002116D0" w:rsidRPr="00D5165E" w:rsidRDefault="002116D0" w:rsidP="00D5165E">
            <w:pPr>
              <w:rPr>
                <w:sz w:val="20"/>
                <w:szCs w:val="20"/>
              </w:rPr>
            </w:pPr>
            <w:r>
              <w:rPr>
                <w:sz w:val="20"/>
                <w:szCs w:val="20"/>
              </w:rPr>
              <w:t>Kształcenie i doskonalenie osób sprawujących rodzinną pieczę zastępczą: rodzin zastępczych, osób prowadzących rodzinny dom dziecka , dyrektorów instytucjonalnej pieczy zastępczej.</w:t>
            </w:r>
          </w:p>
          <w:p w:rsidR="00D5165E" w:rsidRDefault="00D5165E" w:rsidP="00D5165E">
            <w:pPr>
              <w:rPr>
                <w:sz w:val="20"/>
                <w:szCs w:val="20"/>
              </w:rPr>
            </w:pPr>
          </w:p>
          <w:p w:rsidR="00D5165E" w:rsidRDefault="00D5165E" w:rsidP="00D5165E">
            <w:pPr>
              <w:rPr>
                <w:sz w:val="20"/>
                <w:szCs w:val="20"/>
              </w:rPr>
            </w:pPr>
          </w:p>
          <w:p w:rsidR="00D5165E" w:rsidRDefault="00D5165E" w:rsidP="00D5165E">
            <w:pPr>
              <w:rPr>
                <w:sz w:val="20"/>
                <w:szCs w:val="20"/>
              </w:rPr>
            </w:pPr>
          </w:p>
          <w:p w:rsidR="00D5165E" w:rsidRDefault="00D5165E" w:rsidP="00D5165E">
            <w:pPr>
              <w:rPr>
                <w:sz w:val="20"/>
                <w:szCs w:val="20"/>
              </w:rPr>
            </w:pPr>
          </w:p>
          <w:p w:rsidR="00D5165E" w:rsidRDefault="00D5165E" w:rsidP="00D5165E">
            <w:pPr>
              <w:rPr>
                <w:sz w:val="20"/>
                <w:szCs w:val="20"/>
              </w:rPr>
            </w:pPr>
          </w:p>
          <w:p w:rsidR="00D5165E" w:rsidRDefault="00D5165E" w:rsidP="00D5165E">
            <w:pPr>
              <w:rPr>
                <w:sz w:val="20"/>
                <w:szCs w:val="20"/>
              </w:rPr>
            </w:pPr>
          </w:p>
          <w:p w:rsidR="00D5165E" w:rsidRDefault="00D5165E" w:rsidP="00D5165E">
            <w:pPr>
              <w:rPr>
                <w:sz w:val="20"/>
                <w:szCs w:val="20"/>
              </w:rPr>
            </w:pPr>
          </w:p>
          <w:p w:rsidR="00D5165E" w:rsidRPr="00D5165E" w:rsidRDefault="00D5165E" w:rsidP="00D5165E">
            <w:pPr>
              <w:rPr>
                <w:sz w:val="20"/>
                <w:szCs w:val="20"/>
              </w:rPr>
            </w:pPr>
          </w:p>
          <w:p w:rsidR="00255CC1" w:rsidRPr="00B92D70" w:rsidRDefault="00255CC1" w:rsidP="009925B6">
            <w:pPr>
              <w:rPr>
                <w:sz w:val="20"/>
                <w:szCs w:val="20"/>
              </w:rPr>
            </w:pPr>
          </w:p>
        </w:tc>
        <w:tc>
          <w:tcPr>
            <w:tcW w:w="3318" w:type="dxa"/>
          </w:tcPr>
          <w:p w:rsidR="00651B30" w:rsidRPr="00A760D5" w:rsidRDefault="00651B30" w:rsidP="00651B30">
            <w:pPr>
              <w:rPr>
                <w:b/>
                <w:sz w:val="20"/>
                <w:szCs w:val="20"/>
              </w:rPr>
            </w:pPr>
            <w:r w:rsidRPr="00A760D5">
              <w:rPr>
                <w:b/>
                <w:sz w:val="20"/>
                <w:szCs w:val="20"/>
              </w:rPr>
              <w:t xml:space="preserve">Liczba asystentów rodzin współpracujących z rodziną naturalną, których dziecko zostało umieszczone </w:t>
            </w:r>
            <w:r w:rsidR="008C1FAF">
              <w:rPr>
                <w:b/>
                <w:sz w:val="20"/>
                <w:szCs w:val="20"/>
              </w:rPr>
              <w:br/>
            </w:r>
            <w:r w:rsidRPr="00A760D5">
              <w:rPr>
                <w:b/>
                <w:sz w:val="20"/>
                <w:szCs w:val="20"/>
              </w:rPr>
              <w:t>w pieczy zastępczej</w:t>
            </w:r>
            <w:r>
              <w:rPr>
                <w:b/>
                <w:sz w:val="20"/>
                <w:szCs w:val="20"/>
              </w:rPr>
              <w:t>.</w:t>
            </w:r>
          </w:p>
          <w:p w:rsidR="00651B30" w:rsidRDefault="00651B30" w:rsidP="009925B6">
            <w:pPr>
              <w:rPr>
                <w:b/>
                <w:sz w:val="20"/>
                <w:szCs w:val="20"/>
              </w:rPr>
            </w:pPr>
          </w:p>
          <w:p w:rsidR="00A35D35" w:rsidRPr="00A760D5" w:rsidRDefault="00A35D35" w:rsidP="009925B6">
            <w:pPr>
              <w:rPr>
                <w:b/>
                <w:sz w:val="20"/>
                <w:szCs w:val="20"/>
              </w:rPr>
            </w:pPr>
            <w:r w:rsidRPr="00A760D5">
              <w:rPr>
                <w:b/>
                <w:sz w:val="20"/>
                <w:szCs w:val="20"/>
              </w:rPr>
              <w:t>Liczba dzieci, które powróciły</w:t>
            </w:r>
            <w:r w:rsidRPr="00A760D5">
              <w:rPr>
                <w:b/>
                <w:sz w:val="20"/>
                <w:szCs w:val="20"/>
              </w:rPr>
              <w:br/>
              <w:t>z rodziny zastępczej do rodziny naturalnej</w:t>
            </w:r>
            <w:r>
              <w:rPr>
                <w:b/>
                <w:sz w:val="20"/>
                <w:szCs w:val="20"/>
              </w:rPr>
              <w:t>.</w:t>
            </w:r>
          </w:p>
          <w:p w:rsidR="00A35D35" w:rsidRPr="00A760D5" w:rsidRDefault="00A35D35" w:rsidP="009925B6">
            <w:pPr>
              <w:rPr>
                <w:b/>
                <w:sz w:val="20"/>
                <w:szCs w:val="20"/>
              </w:rPr>
            </w:pPr>
          </w:p>
          <w:p w:rsidR="00A35D35" w:rsidRDefault="00A35D35" w:rsidP="009925B6">
            <w:pPr>
              <w:rPr>
                <w:b/>
                <w:sz w:val="20"/>
                <w:szCs w:val="20"/>
              </w:rPr>
            </w:pPr>
            <w:r w:rsidRPr="00A760D5">
              <w:rPr>
                <w:b/>
                <w:sz w:val="20"/>
                <w:szCs w:val="20"/>
              </w:rPr>
              <w:t xml:space="preserve">Liczba dzieci adoptowanych </w:t>
            </w:r>
            <w:r w:rsidRPr="00A760D5">
              <w:rPr>
                <w:b/>
                <w:sz w:val="20"/>
                <w:szCs w:val="20"/>
              </w:rPr>
              <w:br/>
              <w:t>z rodzin zastępczych</w:t>
            </w:r>
            <w:r>
              <w:rPr>
                <w:b/>
                <w:sz w:val="20"/>
                <w:szCs w:val="20"/>
              </w:rPr>
              <w:t>.</w:t>
            </w:r>
          </w:p>
          <w:p w:rsidR="00D5165E" w:rsidRDefault="00D5165E" w:rsidP="009925B6">
            <w:pPr>
              <w:rPr>
                <w:b/>
                <w:sz w:val="20"/>
                <w:szCs w:val="20"/>
              </w:rPr>
            </w:pPr>
          </w:p>
          <w:p w:rsidR="00D5165E" w:rsidRPr="00D5165E" w:rsidRDefault="00D5165E" w:rsidP="00D5165E">
            <w:pPr>
              <w:rPr>
                <w:b/>
                <w:sz w:val="20"/>
                <w:szCs w:val="20"/>
              </w:rPr>
            </w:pPr>
            <w:r w:rsidRPr="00D5165E">
              <w:rPr>
                <w:b/>
                <w:sz w:val="20"/>
                <w:szCs w:val="20"/>
              </w:rPr>
              <w:t>Liczba rodzin oczekujących na adopcję.</w:t>
            </w:r>
          </w:p>
          <w:p w:rsidR="00A35D35" w:rsidRPr="00A760D5" w:rsidRDefault="00A35D35" w:rsidP="009925B6">
            <w:pPr>
              <w:rPr>
                <w:b/>
                <w:sz w:val="20"/>
                <w:szCs w:val="20"/>
              </w:rPr>
            </w:pPr>
          </w:p>
          <w:p w:rsidR="00A35D35" w:rsidRDefault="00A35D35" w:rsidP="009925B6">
            <w:pPr>
              <w:rPr>
                <w:b/>
                <w:sz w:val="20"/>
                <w:szCs w:val="20"/>
              </w:rPr>
            </w:pPr>
            <w:r w:rsidRPr="00A760D5">
              <w:rPr>
                <w:b/>
                <w:sz w:val="20"/>
                <w:szCs w:val="20"/>
              </w:rPr>
              <w:t>Liczba dzieci oczekujących na przysposobienie</w:t>
            </w:r>
            <w:r>
              <w:rPr>
                <w:b/>
                <w:sz w:val="20"/>
                <w:szCs w:val="20"/>
              </w:rPr>
              <w:t>.</w:t>
            </w:r>
            <w:r w:rsidR="00651B30">
              <w:rPr>
                <w:b/>
                <w:sz w:val="20"/>
                <w:szCs w:val="20"/>
              </w:rPr>
              <w:t xml:space="preserve"> </w:t>
            </w:r>
          </w:p>
          <w:p w:rsidR="00651B30" w:rsidRDefault="00651B30" w:rsidP="009925B6">
            <w:pPr>
              <w:rPr>
                <w:b/>
                <w:sz w:val="20"/>
                <w:szCs w:val="20"/>
              </w:rPr>
            </w:pPr>
          </w:p>
          <w:p w:rsidR="00651B30" w:rsidRPr="00A760D5" w:rsidRDefault="00651B30" w:rsidP="00651B30">
            <w:pPr>
              <w:rPr>
                <w:b/>
                <w:sz w:val="20"/>
                <w:szCs w:val="20"/>
              </w:rPr>
            </w:pPr>
            <w:r w:rsidRPr="00A760D5">
              <w:rPr>
                <w:b/>
                <w:sz w:val="20"/>
                <w:szCs w:val="20"/>
              </w:rPr>
              <w:t>Liczba szkoleń dla rodzin zastępczych/adopcyjnych</w:t>
            </w:r>
            <w:r>
              <w:rPr>
                <w:b/>
                <w:sz w:val="20"/>
                <w:szCs w:val="20"/>
              </w:rPr>
              <w:t>.</w:t>
            </w:r>
          </w:p>
          <w:p w:rsidR="00C94BD9" w:rsidRDefault="00C94BD9" w:rsidP="009925B6">
            <w:pPr>
              <w:rPr>
                <w:b/>
                <w:sz w:val="20"/>
                <w:szCs w:val="20"/>
              </w:rPr>
            </w:pPr>
          </w:p>
          <w:p w:rsidR="00255CC1" w:rsidRDefault="00255CC1" w:rsidP="009925B6">
            <w:pPr>
              <w:rPr>
                <w:b/>
                <w:sz w:val="20"/>
                <w:szCs w:val="20"/>
              </w:rPr>
            </w:pPr>
            <w:r>
              <w:rPr>
                <w:b/>
                <w:sz w:val="20"/>
                <w:szCs w:val="20"/>
              </w:rPr>
              <w:t>Liczba grup wsparcia dla rodziców zastępczych i adopcyjnych.</w:t>
            </w:r>
          </w:p>
          <w:p w:rsidR="00115740" w:rsidRDefault="00115740" w:rsidP="009925B6">
            <w:pPr>
              <w:rPr>
                <w:b/>
                <w:sz w:val="20"/>
                <w:szCs w:val="20"/>
              </w:rPr>
            </w:pPr>
          </w:p>
          <w:p w:rsidR="00115740" w:rsidRDefault="00115740" w:rsidP="009925B6">
            <w:pPr>
              <w:rPr>
                <w:b/>
                <w:sz w:val="20"/>
                <w:szCs w:val="20"/>
              </w:rPr>
            </w:pPr>
            <w:r>
              <w:rPr>
                <w:b/>
                <w:sz w:val="20"/>
                <w:szCs w:val="20"/>
              </w:rPr>
              <w:t>Liczba rodzin pomocowych.</w:t>
            </w:r>
          </w:p>
          <w:p w:rsidR="00C021C9" w:rsidRDefault="00C021C9" w:rsidP="002C2285">
            <w:pPr>
              <w:rPr>
                <w:b/>
                <w:sz w:val="20"/>
                <w:szCs w:val="20"/>
              </w:rPr>
            </w:pPr>
          </w:p>
          <w:p w:rsidR="00C021C9" w:rsidRDefault="00C021C9" w:rsidP="00C021C9">
            <w:pPr>
              <w:rPr>
                <w:b/>
                <w:sz w:val="20"/>
                <w:szCs w:val="20"/>
              </w:rPr>
            </w:pPr>
            <w:r w:rsidRPr="00A760D5">
              <w:rPr>
                <w:b/>
                <w:sz w:val="20"/>
                <w:szCs w:val="20"/>
              </w:rPr>
              <w:t xml:space="preserve">Liczba rodzin zastępczych/liczba umieszczonych dzieci            </w:t>
            </w:r>
            <w:r w:rsidRPr="00A760D5">
              <w:rPr>
                <w:b/>
                <w:sz w:val="20"/>
                <w:szCs w:val="20"/>
              </w:rPr>
              <w:br/>
              <w:t>w rodzinach zastępczych</w:t>
            </w:r>
            <w:r w:rsidR="00A02970">
              <w:rPr>
                <w:b/>
                <w:sz w:val="20"/>
                <w:szCs w:val="20"/>
              </w:rPr>
              <w:t>:</w:t>
            </w:r>
            <w:r>
              <w:rPr>
                <w:b/>
                <w:sz w:val="20"/>
                <w:szCs w:val="20"/>
              </w:rPr>
              <w:t xml:space="preserve"> spokrewnionych, niezawodowych, zawodowych.</w:t>
            </w:r>
          </w:p>
          <w:p w:rsidR="00C021C9" w:rsidRDefault="00C021C9" w:rsidP="00C021C9">
            <w:pPr>
              <w:rPr>
                <w:b/>
                <w:sz w:val="20"/>
                <w:szCs w:val="20"/>
              </w:rPr>
            </w:pPr>
          </w:p>
          <w:p w:rsidR="00C021C9" w:rsidRDefault="00C021C9" w:rsidP="00C021C9">
            <w:pPr>
              <w:rPr>
                <w:b/>
                <w:sz w:val="20"/>
                <w:szCs w:val="20"/>
              </w:rPr>
            </w:pPr>
            <w:r>
              <w:rPr>
                <w:b/>
                <w:sz w:val="20"/>
                <w:szCs w:val="20"/>
              </w:rPr>
              <w:t>Liczba rodzinnych domów dziecka/ liczba dzieci.</w:t>
            </w:r>
          </w:p>
          <w:p w:rsidR="00C021C9" w:rsidRDefault="00C021C9" w:rsidP="00C021C9">
            <w:pPr>
              <w:rPr>
                <w:b/>
                <w:sz w:val="20"/>
                <w:szCs w:val="20"/>
              </w:rPr>
            </w:pPr>
          </w:p>
          <w:p w:rsidR="00C021C9" w:rsidRDefault="00C021C9" w:rsidP="00C021C9">
            <w:pPr>
              <w:rPr>
                <w:b/>
                <w:sz w:val="20"/>
                <w:szCs w:val="20"/>
              </w:rPr>
            </w:pPr>
            <w:r w:rsidRPr="00A760D5">
              <w:rPr>
                <w:b/>
                <w:sz w:val="20"/>
                <w:szCs w:val="20"/>
              </w:rPr>
              <w:t>Wysokość środków przeznaczonych na wsparcie rodzin zastępczych</w:t>
            </w:r>
            <w:r>
              <w:rPr>
                <w:b/>
                <w:sz w:val="20"/>
                <w:szCs w:val="20"/>
              </w:rPr>
              <w:t>.</w:t>
            </w:r>
            <w:r w:rsidRPr="00A760D5">
              <w:rPr>
                <w:b/>
                <w:sz w:val="20"/>
                <w:szCs w:val="20"/>
              </w:rPr>
              <w:t xml:space="preserve"> </w:t>
            </w:r>
          </w:p>
          <w:p w:rsidR="00C021C9" w:rsidRDefault="00C021C9" w:rsidP="00C021C9">
            <w:pPr>
              <w:rPr>
                <w:b/>
                <w:sz w:val="20"/>
                <w:szCs w:val="20"/>
              </w:rPr>
            </w:pPr>
          </w:p>
          <w:p w:rsidR="002C2285" w:rsidRDefault="00C021C9" w:rsidP="009925B6">
            <w:pPr>
              <w:rPr>
                <w:b/>
                <w:sz w:val="20"/>
                <w:szCs w:val="20"/>
              </w:rPr>
            </w:pPr>
            <w:r w:rsidRPr="00D5165E">
              <w:rPr>
                <w:b/>
                <w:sz w:val="20"/>
                <w:szCs w:val="20"/>
              </w:rPr>
              <w:t xml:space="preserve">Liczba dzieci, które były umieszczone </w:t>
            </w:r>
            <w:r w:rsidR="008C1FAF">
              <w:rPr>
                <w:b/>
                <w:sz w:val="20"/>
                <w:szCs w:val="20"/>
              </w:rPr>
              <w:br/>
            </w:r>
            <w:r w:rsidRPr="00D5165E">
              <w:rPr>
                <w:b/>
                <w:sz w:val="20"/>
                <w:szCs w:val="20"/>
              </w:rPr>
              <w:t>w rodzinie zastę</w:t>
            </w:r>
            <w:r w:rsidR="00651B30">
              <w:rPr>
                <w:b/>
                <w:sz w:val="20"/>
                <w:szCs w:val="20"/>
              </w:rPr>
              <w:t xml:space="preserve">pczej </w:t>
            </w:r>
            <w:r w:rsidR="00651B30">
              <w:rPr>
                <w:b/>
                <w:sz w:val="20"/>
                <w:szCs w:val="20"/>
              </w:rPr>
              <w:br/>
              <w:t>i powróciły do placówki.</w:t>
            </w:r>
          </w:p>
          <w:p w:rsidR="002116D0" w:rsidRDefault="002116D0" w:rsidP="009925B6">
            <w:pPr>
              <w:rPr>
                <w:b/>
                <w:sz w:val="20"/>
                <w:szCs w:val="20"/>
              </w:rPr>
            </w:pPr>
          </w:p>
          <w:p w:rsidR="002116D0" w:rsidRPr="00A760D5" w:rsidRDefault="002116D0" w:rsidP="002116D0">
            <w:pPr>
              <w:rPr>
                <w:b/>
                <w:sz w:val="20"/>
                <w:szCs w:val="20"/>
              </w:rPr>
            </w:pPr>
            <w:r>
              <w:rPr>
                <w:b/>
                <w:sz w:val="20"/>
                <w:szCs w:val="20"/>
              </w:rPr>
              <w:t xml:space="preserve">Liczba szkoleń, warsztatów, konferencji zorganizowanych dla osób z  rodzinnej </w:t>
            </w:r>
            <w:r w:rsidR="008C1FAF">
              <w:rPr>
                <w:b/>
                <w:sz w:val="20"/>
                <w:szCs w:val="20"/>
              </w:rPr>
              <w:br/>
            </w:r>
            <w:r>
              <w:rPr>
                <w:b/>
                <w:sz w:val="20"/>
                <w:szCs w:val="20"/>
              </w:rPr>
              <w:t>i instytucjonalnej pieczy zastępczej.</w:t>
            </w:r>
          </w:p>
        </w:tc>
      </w:tr>
      <w:tr w:rsidR="00A760D5" w:rsidTr="008C1FAF">
        <w:tc>
          <w:tcPr>
            <w:tcW w:w="3026" w:type="dxa"/>
          </w:tcPr>
          <w:p w:rsidR="00A760D5" w:rsidRPr="00A760D5" w:rsidRDefault="00A760D5" w:rsidP="009925B6">
            <w:pPr>
              <w:rPr>
                <w:b/>
                <w:sz w:val="20"/>
                <w:szCs w:val="20"/>
              </w:rPr>
            </w:pPr>
            <w:r w:rsidRPr="00A760D5">
              <w:rPr>
                <w:b/>
                <w:sz w:val="20"/>
                <w:szCs w:val="20"/>
              </w:rPr>
              <w:t>Zapewnienie</w:t>
            </w:r>
            <w:r w:rsidR="00D97F29">
              <w:rPr>
                <w:b/>
                <w:sz w:val="20"/>
                <w:szCs w:val="20"/>
              </w:rPr>
              <w:t xml:space="preserve"> wsparcia i </w:t>
            </w:r>
            <w:r w:rsidRPr="00A760D5">
              <w:rPr>
                <w:b/>
                <w:sz w:val="20"/>
                <w:szCs w:val="20"/>
              </w:rPr>
              <w:t xml:space="preserve"> pomocy wychowankom opuszczającym rodzinną </w:t>
            </w:r>
            <w:r w:rsidRPr="00A760D5">
              <w:rPr>
                <w:b/>
                <w:sz w:val="20"/>
                <w:szCs w:val="20"/>
              </w:rPr>
              <w:br/>
              <w:t>i instytucjonalną pieczę zastępczą</w:t>
            </w:r>
            <w:r w:rsidR="009925B6">
              <w:rPr>
                <w:b/>
                <w:sz w:val="20"/>
                <w:szCs w:val="20"/>
              </w:rPr>
              <w:t>.</w:t>
            </w:r>
          </w:p>
        </w:tc>
        <w:tc>
          <w:tcPr>
            <w:tcW w:w="3027" w:type="dxa"/>
          </w:tcPr>
          <w:p w:rsidR="00A760D5" w:rsidRDefault="00A760D5" w:rsidP="008C1FAF">
            <w:pPr>
              <w:rPr>
                <w:sz w:val="20"/>
                <w:szCs w:val="20"/>
              </w:rPr>
            </w:pPr>
            <w:r w:rsidRPr="00B92D70">
              <w:rPr>
                <w:sz w:val="20"/>
                <w:szCs w:val="20"/>
              </w:rPr>
              <w:t xml:space="preserve">Aktywizacja </w:t>
            </w:r>
            <w:proofErr w:type="spellStart"/>
            <w:r w:rsidRPr="00B92D70">
              <w:rPr>
                <w:sz w:val="20"/>
                <w:szCs w:val="20"/>
              </w:rPr>
              <w:t>społeczno</w:t>
            </w:r>
            <w:proofErr w:type="spellEnd"/>
            <w:r w:rsidRPr="00B92D70">
              <w:rPr>
                <w:sz w:val="20"/>
                <w:szCs w:val="20"/>
              </w:rPr>
              <w:t xml:space="preserve"> – zawodowa </w:t>
            </w:r>
            <w:r w:rsidR="00D97F29">
              <w:rPr>
                <w:sz w:val="20"/>
                <w:szCs w:val="20"/>
              </w:rPr>
              <w:t>osób opuszczających placówki opiekuńczo  – wychowawcze.</w:t>
            </w:r>
          </w:p>
          <w:p w:rsidR="00D97F29" w:rsidRDefault="00D97F29" w:rsidP="008C1FAF">
            <w:pPr>
              <w:rPr>
                <w:sz w:val="20"/>
                <w:szCs w:val="20"/>
              </w:rPr>
            </w:pPr>
          </w:p>
          <w:p w:rsidR="00D97F29" w:rsidRDefault="00D97F29" w:rsidP="008C1FAF">
            <w:pPr>
              <w:rPr>
                <w:sz w:val="20"/>
                <w:szCs w:val="20"/>
              </w:rPr>
            </w:pPr>
            <w:r>
              <w:rPr>
                <w:sz w:val="20"/>
                <w:szCs w:val="20"/>
              </w:rPr>
              <w:t>Rozwój sieci placówek poradnictwa i wsparcia dla usamodzielniających się wychowanków.</w:t>
            </w:r>
          </w:p>
          <w:p w:rsidR="00D97F29" w:rsidRDefault="00D97F29" w:rsidP="008C1FAF">
            <w:pPr>
              <w:rPr>
                <w:sz w:val="20"/>
                <w:szCs w:val="20"/>
              </w:rPr>
            </w:pPr>
          </w:p>
          <w:p w:rsidR="002C2285" w:rsidRDefault="002C2285" w:rsidP="008C1FAF">
            <w:pPr>
              <w:rPr>
                <w:sz w:val="20"/>
                <w:szCs w:val="20"/>
              </w:rPr>
            </w:pPr>
            <w:r w:rsidRPr="002C2285">
              <w:rPr>
                <w:sz w:val="20"/>
                <w:szCs w:val="20"/>
              </w:rPr>
              <w:t xml:space="preserve">Współpraca z organizacjami pozarządowymi i fundacjami </w:t>
            </w:r>
            <w:r w:rsidR="00A02970">
              <w:rPr>
                <w:sz w:val="20"/>
                <w:szCs w:val="20"/>
              </w:rPr>
              <w:t xml:space="preserve">działającymi </w:t>
            </w:r>
            <w:r w:rsidRPr="002C2285">
              <w:rPr>
                <w:sz w:val="20"/>
                <w:szCs w:val="20"/>
              </w:rPr>
              <w:t>na rzecz wsparcia pełnoletnich wychowanków.</w:t>
            </w:r>
          </w:p>
          <w:p w:rsidR="008C1FAF" w:rsidRDefault="008C1FAF" w:rsidP="008C1FAF">
            <w:pPr>
              <w:rPr>
                <w:sz w:val="20"/>
                <w:szCs w:val="20"/>
              </w:rPr>
            </w:pPr>
          </w:p>
          <w:p w:rsidR="00D97F29" w:rsidRPr="00B92D70" w:rsidRDefault="002C2285" w:rsidP="009925B6">
            <w:pPr>
              <w:rPr>
                <w:sz w:val="20"/>
                <w:szCs w:val="20"/>
              </w:rPr>
            </w:pPr>
            <w:r w:rsidRPr="002C2285">
              <w:rPr>
                <w:sz w:val="20"/>
                <w:szCs w:val="20"/>
              </w:rPr>
              <w:t>Pomoc finansowa dla pełnoletnich wychowanków.</w:t>
            </w:r>
          </w:p>
        </w:tc>
        <w:tc>
          <w:tcPr>
            <w:tcW w:w="3318" w:type="dxa"/>
          </w:tcPr>
          <w:p w:rsidR="00A760D5" w:rsidRDefault="00A760D5" w:rsidP="009925B6">
            <w:pPr>
              <w:rPr>
                <w:b/>
                <w:sz w:val="20"/>
                <w:szCs w:val="20"/>
              </w:rPr>
            </w:pPr>
            <w:r w:rsidRPr="00A760D5">
              <w:rPr>
                <w:b/>
                <w:sz w:val="20"/>
                <w:szCs w:val="20"/>
              </w:rPr>
              <w:t>Liczba usamodzielnionych wychowanków</w:t>
            </w:r>
            <w:r w:rsidR="009925B6">
              <w:rPr>
                <w:b/>
                <w:sz w:val="20"/>
                <w:szCs w:val="20"/>
              </w:rPr>
              <w:t>.</w:t>
            </w:r>
          </w:p>
          <w:p w:rsidR="00ED344C" w:rsidRDefault="00ED344C" w:rsidP="009925B6">
            <w:pPr>
              <w:rPr>
                <w:b/>
                <w:sz w:val="20"/>
                <w:szCs w:val="20"/>
              </w:rPr>
            </w:pPr>
          </w:p>
          <w:p w:rsidR="00ED344C" w:rsidRPr="00A760D5" w:rsidRDefault="00ED344C" w:rsidP="009925B6">
            <w:pPr>
              <w:rPr>
                <w:b/>
                <w:sz w:val="20"/>
                <w:szCs w:val="20"/>
              </w:rPr>
            </w:pPr>
            <w:r>
              <w:rPr>
                <w:b/>
                <w:sz w:val="20"/>
                <w:szCs w:val="20"/>
              </w:rPr>
              <w:t>Liczba zawartych indywidualnych programów usamodzielnienia.</w:t>
            </w:r>
          </w:p>
          <w:p w:rsidR="00A760D5" w:rsidRPr="00A760D5" w:rsidRDefault="00A760D5" w:rsidP="009925B6">
            <w:pPr>
              <w:rPr>
                <w:b/>
                <w:sz w:val="20"/>
                <w:szCs w:val="20"/>
              </w:rPr>
            </w:pPr>
          </w:p>
          <w:p w:rsidR="00A760D5" w:rsidRPr="00A760D5" w:rsidRDefault="00A760D5" w:rsidP="009925B6">
            <w:pPr>
              <w:rPr>
                <w:b/>
                <w:sz w:val="20"/>
                <w:szCs w:val="20"/>
              </w:rPr>
            </w:pPr>
            <w:r w:rsidRPr="00A760D5">
              <w:rPr>
                <w:b/>
                <w:sz w:val="20"/>
                <w:szCs w:val="20"/>
              </w:rPr>
              <w:t>Wysokość środków przyznanych na usamodzielnienie</w:t>
            </w:r>
            <w:r w:rsidR="009925B6">
              <w:rPr>
                <w:b/>
                <w:sz w:val="20"/>
                <w:szCs w:val="20"/>
              </w:rPr>
              <w:t>.</w:t>
            </w:r>
          </w:p>
          <w:p w:rsidR="00A760D5" w:rsidRPr="00A760D5" w:rsidRDefault="00A760D5" w:rsidP="009925B6">
            <w:pPr>
              <w:rPr>
                <w:b/>
                <w:sz w:val="20"/>
                <w:szCs w:val="20"/>
              </w:rPr>
            </w:pPr>
          </w:p>
          <w:p w:rsidR="00A760D5" w:rsidRPr="00A760D5" w:rsidRDefault="00A760D5" w:rsidP="009925B6">
            <w:pPr>
              <w:rPr>
                <w:b/>
                <w:sz w:val="20"/>
                <w:szCs w:val="20"/>
              </w:rPr>
            </w:pPr>
            <w:r w:rsidRPr="00A760D5">
              <w:rPr>
                <w:b/>
                <w:sz w:val="20"/>
                <w:szCs w:val="20"/>
              </w:rPr>
              <w:t xml:space="preserve">Liczba mieszkań </w:t>
            </w:r>
            <w:r w:rsidR="00D97F29">
              <w:rPr>
                <w:b/>
                <w:sz w:val="20"/>
                <w:szCs w:val="20"/>
              </w:rPr>
              <w:t xml:space="preserve">aktywizujących </w:t>
            </w:r>
            <w:r w:rsidR="00D97F29">
              <w:rPr>
                <w:b/>
                <w:sz w:val="20"/>
                <w:szCs w:val="20"/>
              </w:rPr>
              <w:br/>
              <w:t xml:space="preserve">i </w:t>
            </w:r>
            <w:r w:rsidRPr="00A760D5">
              <w:rPr>
                <w:b/>
                <w:sz w:val="20"/>
                <w:szCs w:val="20"/>
              </w:rPr>
              <w:t>chronionych</w:t>
            </w:r>
            <w:r w:rsidR="009925B6">
              <w:rPr>
                <w:b/>
                <w:sz w:val="20"/>
                <w:szCs w:val="20"/>
              </w:rPr>
              <w:t>.</w:t>
            </w:r>
          </w:p>
        </w:tc>
      </w:tr>
    </w:tbl>
    <w:p w:rsidR="00A760D5" w:rsidRDefault="00A760D5" w:rsidP="00955459">
      <w:pPr>
        <w:rPr>
          <w:rFonts w:ascii="Times New Roman" w:hAnsi="Times New Roman"/>
        </w:rPr>
      </w:pPr>
    </w:p>
    <w:tbl>
      <w:tblPr>
        <w:tblStyle w:val="Tabela-Siatka"/>
        <w:tblpPr w:leftFromText="141" w:rightFromText="141" w:vertAnchor="text" w:horzAnchor="margin" w:tblpY="455"/>
        <w:tblW w:w="9206" w:type="dxa"/>
        <w:tblInd w:w="0"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1E0" w:firstRow="1" w:lastRow="1" w:firstColumn="1" w:lastColumn="1" w:noHBand="0" w:noVBand="0"/>
      </w:tblPr>
      <w:tblGrid>
        <w:gridCol w:w="3050"/>
        <w:gridCol w:w="3125"/>
        <w:gridCol w:w="3031"/>
      </w:tblGrid>
      <w:tr w:rsidR="0060299A" w:rsidRPr="005B2571" w:rsidTr="008C1FAF">
        <w:trPr>
          <w:trHeight w:val="539"/>
        </w:trPr>
        <w:tc>
          <w:tcPr>
            <w:tcW w:w="9206" w:type="dxa"/>
            <w:gridSpan w:val="3"/>
            <w:shd w:val="clear" w:color="auto" w:fill="auto"/>
          </w:tcPr>
          <w:p w:rsidR="00F54495" w:rsidRPr="005B2571" w:rsidRDefault="00F54495" w:rsidP="00C17587">
            <w:pPr>
              <w:jc w:val="center"/>
              <w:rPr>
                <w:b/>
                <w:sz w:val="24"/>
                <w:szCs w:val="24"/>
              </w:rPr>
            </w:pPr>
          </w:p>
          <w:p w:rsidR="00F54495" w:rsidRPr="005B2571" w:rsidRDefault="0060299A" w:rsidP="00C17587">
            <w:pPr>
              <w:jc w:val="center"/>
              <w:rPr>
                <w:b/>
                <w:sz w:val="24"/>
                <w:szCs w:val="24"/>
              </w:rPr>
            </w:pPr>
            <w:r w:rsidRPr="005B2571">
              <w:rPr>
                <w:b/>
                <w:sz w:val="24"/>
                <w:szCs w:val="24"/>
              </w:rPr>
              <w:t>Cel operacyjny nr 3: Skuteczny system wsparcia rodziny naturalnej znajdującej się</w:t>
            </w:r>
          </w:p>
          <w:p w:rsidR="003056A0" w:rsidRPr="005B2571" w:rsidRDefault="00C17587" w:rsidP="00C17587">
            <w:pPr>
              <w:rPr>
                <w:b/>
                <w:sz w:val="24"/>
                <w:szCs w:val="24"/>
              </w:rPr>
            </w:pPr>
            <w:r w:rsidRPr="005B2571">
              <w:rPr>
                <w:b/>
                <w:sz w:val="24"/>
                <w:szCs w:val="24"/>
              </w:rPr>
              <w:t xml:space="preserve">                                     </w:t>
            </w:r>
            <w:r w:rsidR="00A02970">
              <w:rPr>
                <w:b/>
                <w:sz w:val="24"/>
                <w:szCs w:val="24"/>
              </w:rPr>
              <w:t xml:space="preserve">         </w:t>
            </w:r>
            <w:r w:rsidR="0060299A" w:rsidRPr="005B2571">
              <w:rPr>
                <w:b/>
                <w:sz w:val="24"/>
                <w:szCs w:val="24"/>
              </w:rPr>
              <w:t>w sytuacji kryzysowej.</w:t>
            </w:r>
          </w:p>
          <w:p w:rsidR="00C17587" w:rsidRPr="005B2571" w:rsidRDefault="00C17587" w:rsidP="00D15C09">
            <w:pPr>
              <w:jc w:val="both"/>
              <w:rPr>
                <w:b/>
                <w:sz w:val="20"/>
                <w:szCs w:val="20"/>
              </w:rPr>
            </w:pPr>
          </w:p>
        </w:tc>
      </w:tr>
      <w:tr w:rsidR="0060299A" w:rsidRPr="005B2571" w:rsidTr="008C1FAF">
        <w:tc>
          <w:tcPr>
            <w:tcW w:w="3050" w:type="dxa"/>
            <w:shd w:val="clear" w:color="auto" w:fill="auto"/>
          </w:tcPr>
          <w:p w:rsidR="0060299A" w:rsidRPr="005B2571" w:rsidRDefault="0060299A" w:rsidP="00D15C09">
            <w:pPr>
              <w:jc w:val="center"/>
              <w:rPr>
                <w:b/>
                <w:sz w:val="20"/>
                <w:szCs w:val="20"/>
              </w:rPr>
            </w:pPr>
          </w:p>
          <w:p w:rsidR="0060299A" w:rsidRPr="005B2571" w:rsidRDefault="0060299A" w:rsidP="00D15C09">
            <w:pPr>
              <w:jc w:val="center"/>
              <w:rPr>
                <w:b/>
                <w:sz w:val="20"/>
                <w:szCs w:val="20"/>
              </w:rPr>
            </w:pPr>
            <w:r w:rsidRPr="005B2571">
              <w:rPr>
                <w:b/>
                <w:sz w:val="20"/>
                <w:szCs w:val="20"/>
              </w:rPr>
              <w:t>Działania</w:t>
            </w:r>
          </w:p>
        </w:tc>
        <w:tc>
          <w:tcPr>
            <w:tcW w:w="3125" w:type="dxa"/>
            <w:shd w:val="clear" w:color="auto" w:fill="auto"/>
          </w:tcPr>
          <w:p w:rsidR="0060299A" w:rsidRPr="005B2571" w:rsidRDefault="0060299A" w:rsidP="00D15C09">
            <w:pPr>
              <w:jc w:val="center"/>
              <w:rPr>
                <w:b/>
                <w:sz w:val="20"/>
                <w:szCs w:val="20"/>
              </w:rPr>
            </w:pPr>
          </w:p>
          <w:p w:rsidR="0060299A" w:rsidRPr="005B2571" w:rsidRDefault="0060299A" w:rsidP="00D15C09">
            <w:pPr>
              <w:jc w:val="center"/>
              <w:rPr>
                <w:b/>
                <w:sz w:val="20"/>
                <w:szCs w:val="20"/>
              </w:rPr>
            </w:pPr>
            <w:r w:rsidRPr="005B2571">
              <w:rPr>
                <w:b/>
                <w:sz w:val="20"/>
                <w:szCs w:val="20"/>
              </w:rPr>
              <w:t>Rezultaty</w:t>
            </w:r>
          </w:p>
        </w:tc>
        <w:tc>
          <w:tcPr>
            <w:tcW w:w="3031" w:type="dxa"/>
            <w:shd w:val="clear" w:color="auto" w:fill="auto"/>
          </w:tcPr>
          <w:p w:rsidR="0060299A" w:rsidRPr="005B2571" w:rsidRDefault="0060299A" w:rsidP="00D15C09">
            <w:pPr>
              <w:jc w:val="center"/>
              <w:rPr>
                <w:b/>
                <w:sz w:val="20"/>
                <w:szCs w:val="20"/>
              </w:rPr>
            </w:pPr>
          </w:p>
          <w:p w:rsidR="0060299A" w:rsidRPr="005B2571" w:rsidRDefault="0060299A" w:rsidP="00D15C09">
            <w:pPr>
              <w:jc w:val="center"/>
              <w:rPr>
                <w:b/>
                <w:sz w:val="20"/>
                <w:szCs w:val="20"/>
              </w:rPr>
            </w:pPr>
            <w:r w:rsidRPr="005B2571">
              <w:rPr>
                <w:b/>
                <w:sz w:val="20"/>
                <w:szCs w:val="20"/>
              </w:rPr>
              <w:t>Wskaźniki</w:t>
            </w:r>
          </w:p>
          <w:p w:rsidR="0060299A" w:rsidRPr="005B2571" w:rsidRDefault="0060299A" w:rsidP="00D15C09">
            <w:pPr>
              <w:jc w:val="center"/>
              <w:rPr>
                <w:b/>
                <w:sz w:val="20"/>
                <w:szCs w:val="20"/>
              </w:rPr>
            </w:pPr>
          </w:p>
        </w:tc>
      </w:tr>
      <w:tr w:rsidR="0060299A" w:rsidRPr="005B2571" w:rsidTr="008C1FAF">
        <w:tc>
          <w:tcPr>
            <w:tcW w:w="3050" w:type="dxa"/>
            <w:shd w:val="clear" w:color="auto" w:fill="auto"/>
          </w:tcPr>
          <w:p w:rsidR="0060299A" w:rsidRPr="005B2571" w:rsidRDefault="0060299A" w:rsidP="00D15C09">
            <w:pPr>
              <w:rPr>
                <w:b/>
                <w:sz w:val="20"/>
                <w:szCs w:val="20"/>
              </w:rPr>
            </w:pPr>
          </w:p>
          <w:p w:rsidR="007523AF" w:rsidRDefault="007523AF" w:rsidP="003B1D12">
            <w:pPr>
              <w:rPr>
                <w:b/>
                <w:sz w:val="20"/>
                <w:szCs w:val="20"/>
              </w:rPr>
            </w:pPr>
          </w:p>
          <w:p w:rsidR="007523AF" w:rsidRDefault="007523AF" w:rsidP="003B1D12">
            <w:pPr>
              <w:rPr>
                <w:b/>
                <w:sz w:val="20"/>
                <w:szCs w:val="20"/>
              </w:rPr>
            </w:pPr>
          </w:p>
          <w:p w:rsidR="007523AF" w:rsidRDefault="007523AF" w:rsidP="003B1D12">
            <w:pPr>
              <w:rPr>
                <w:b/>
                <w:sz w:val="20"/>
                <w:szCs w:val="20"/>
              </w:rPr>
            </w:pPr>
          </w:p>
          <w:p w:rsidR="0060299A" w:rsidRPr="005B2571" w:rsidRDefault="0060299A" w:rsidP="00C94C23">
            <w:pPr>
              <w:rPr>
                <w:b/>
                <w:sz w:val="20"/>
                <w:szCs w:val="20"/>
              </w:rPr>
            </w:pPr>
            <w:r w:rsidRPr="005B2571">
              <w:rPr>
                <w:b/>
                <w:sz w:val="20"/>
                <w:szCs w:val="20"/>
              </w:rPr>
              <w:t xml:space="preserve">Rozwój sieci </w:t>
            </w:r>
            <w:r w:rsidR="00C94C23">
              <w:rPr>
                <w:b/>
                <w:sz w:val="20"/>
                <w:szCs w:val="20"/>
              </w:rPr>
              <w:t xml:space="preserve">placówek </w:t>
            </w:r>
            <w:r w:rsidRPr="005B2571">
              <w:rPr>
                <w:b/>
                <w:sz w:val="20"/>
                <w:szCs w:val="20"/>
              </w:rPr>
              <w:t xml:space="preserve">wsparcia </w:t>
            </w:r>
            <w:r w:rsidRPr="005B2571">
              <w:rPr>
                <w:b/>
                <w:sz w:val="20"/>
                <w:szCs w:val="20"/>
              </w:rPr>
              <w:br/>
              <w:t xml:space="preserve">i  pomocy w zaspakajaniu podstawowych potrzeb oraz </w:t>
            </w:r>
            <w:r w:rsidR="003B1D12" w:rsidRPr="005B2571">
              <w:rPr>
                <w:b/>
                <w:sz w:val="20"/>
                <w:szCs w:val="20"/>
              </w:rPr>
              <w:t xml:space="preserve">działań profilaktycznych i </w:t>
            </w:r>
            <w:r w:rsidR="00C94C23">
              <w:rPr>
                <w:b/>
                <w:sz w:val="20"/>
                <w:szCs w:val="20"/>
              </w:rPr>
              <w:t>zaplecza poradnictwa, terapii</w:t>
            </w:r>
            <w:r w:rsidR="002116D0">
              <w:rPr>
                <w:b/>
                <w:sz w:val="20"/>
                <w:szCs w:val="20"/>
              </w:rPr>
              <w:t xml:space="preserve"> dla rodzin </w:t>
            </w:r>
            <w:r w:rsidR="002116D0">
              <w:rPr>
                <w:b/>
                <w:sz w:val="20"/>
                <w:szCs w:val="20"/>
              </w:rPr>
              <w:br/>
              <w:t>w kryzysie.</w:t>
            </w:r>
          </w:p>
        </w:tc>
        <w:tc>
          <w:tcPr>
            <w:tcW w:w="3125" w:type="dxa"/>
            <w:shd w:val="clear" w:color="auto" w:fill="auto"/>
          </w:tcPr>
          <w:p w:rsidR="0060299A" w:rsidRPr="005B2571" w:rsidRDefault="002116D0" w:rsidP="00D15C09">
            <w:pPr>
              <w:rPr>
                <w:sz w:val="20"/>
                <w:szCs w:val="20"/>
              </w:rPr>
            </w:pPr>
            <w:r>
              <w:rPr>
                <w:sz w:val="20"/>
                <w:szCs w:val="20"/>
              </w:rPr>
              <w:t>Tworzenie nowych i rozwój istniejących</w:t>
            </w:r>
            <w:r w:rsidR="0060299A" w:rsidRPr="005B2571">
              <w:rPr>
                <w:sz w:val="20"/>
                <w:szCs w:val="20"/>
              </w:rPr>
              <w:t xml:space="preserve"> placówek poradnictwa, terapii</w:t>
            </w:r>
            <w:r w:rsidR="00C94C23">
              <w:rPr>
                <w:sz w:val="20"/>
                <w:szCs w:val="20"/>
              </w:rPr>
              <w:t xml:space="preserve"> rodzinnej</w:t>
            </w:r>
            <w:r w:rsidR="00C94C23">
              <w:rPr>
                <w:sz w:val="20"/>
                <w:szCs w:val="20"/>
              </w:rPr>
              <w:br/>
            </w:r>
            <w:r w:rsidR="0060299A" w:rsidRPr="005B2571">
              <w:rPr>
                <w:sz w:val="20"/>
                <w:szCs w:val="20"/>
              </w:rPr>
              <w:t>i wsparcia</w:t>
            </w:r>
            <w:r>
              <w:rPr>
                <w:sz w:val="20"/>
                <w:szCs w:val="20"/>
              </w:rPr>
              <w:t xml:space="preserve"> w gminach </w:t>
            </w:r>
            <w:r w:rsidR="00A02970">
              <w:rPr>
                <w:sz w:val="20"/>
                <w:szCs w:val="20"/>
              </w:rPr>
              <w:t>oraz</w:t>
            </w:r>
            <w:r>
              <w:rPr>
                <w:sz w:val="20"/>
                <w:szCs w:val="20"/>
              </w:rPr>
              <w:t xml:space="preserve"> powiatach.</w:t>
            </w:r>
          </w:p>
          <w:p w:rsidR="0060299A" w:rsidRPr="005B2571" w:rsidRDefault="0060299A" w:rsidP="00D15C09">
            <w:pPr>
              <w:rPr>
                <w:sz w:val="20"/>
                <w:szCs w:val="20"/>
              </w:rPr>
            </w:pPr>
          </w:p>
          <w:p w:rsidR="0060299A" w:rsidRPr="005B2571" w:rsidRDefault="0060299A" w:rsidP="00D15C09">
            <w:pPr>
              <w:rPr>
                <w:sz w:val="20"/>
                <w:szCs w:val="20"/>
              </w:rPr>
            </w:pPr>
            <w:r w:rsidRPr="005B2571">
              <w:rPr>
                <w:sz w:val="20"/>
                <w:szCs w:val="20"/>
              </w:rPr>
              <w:t>Zabezpieczanie potrzeb rod</w:t>
            </w:r>
            <w:r w:rsidR="00847BCC" w:rsidRPr="005B2571">
              <w:rPr>
                <w:sz w:val="20"/>
                <w:szCs w:val="20"/>
              </w:rPr>
              <w:t>zin znajdujących się w kryzysie</w:t>
            </w:r>
            <w:r w:rsidR="009925B6">
              <w:rPr>
                <w:sz w:val="20"/>
                <w:szCs w:val="20"/>
              </w:rPr>
              <w:t>.</w:t>
            </w:r>
          </w:p>
          <w:p w:rsidR="00847BCC" w:rsidRPr="005B2571" w:rsidRDefault="00847BCC" w:rsidP="00D15C09">
            <w:pPr>
              <w:rPr>
                <w:sz w:val="20"/>
                <w:szCs w:val="20"/>
              </w:rPr>
            </w:pPr>
          </w:p>
          <w:p w:rsidR="0060299A" w:rsidRDefault="00D712D3" w:rsidP="00D15C09">
            <w:pPr>
              <w:rPr>
                <w:sz w:val="20"/>
                <w:szCs w:val="20"/>
              </w:rPr>
            </w:pPr>
            <w:r w:rsidRPr="005B2571">
              <w:rPr>
                <w:sz w:val="20"/>
                <w:szCs w:val="20"/>
              </w:rPr>
              <w:t>Zwiększenie liczby placówek wsparcia dziennego oraz rozwój pracy w formie podwórkowej</w:t>
            </w:r>
            <w:r w:rsidR="009925B6">
              <w:rPr>
                <w:sz w:val="20"/>
                <w:szCs w:val="20"/>
              </w:rPr>
              <w:t>.</w:t>
            </w:r>
          </w:p>
          <w:p w:rsidR="009530A1" w:rsidRDefault="009530A1" w:rsidP="00D15C09">
            <w:pPr>
              <w:rPr>
                <w:sz w:val="20"/>
                <w:szCs w:val="20"/>
              </w:rPr>
            </w:pPr>
          </w:p>
          <w:p w:rsidR="009530A1" w:rsidRDefault="009530A1" w:rsidP="00D15C09">
            <w:pPr>
              <w:rPr>
                <w:sz w:val="20"/>
                <w:szCs w:val="20"/>
              </w:rPr>
            </w:pPr>
            <w:r>
              <w:rPr>
                <w:sz w:val="20"/>
                <w:szCs w:val="20"/>
              </w:rPr>
              <w:t>Uruchomianie zróżnicowanych form usług wspierających opiekunów (informowanie, szkolenia, poradnictwo medyczne, psychologiczne, prawne)</w:t>
            </w:r>
            <w:r w:rsidR="009925B6">
              <w:rPr>
                <w:sz w:val="20"/>
                <w:szCs w:val="20"/>
              </w:rPr>
              <w:t>.</w:t>
            </w:r>
          </w:p>
          <w:p w:rsidR="00471344" w:rsidRDefault="00471344" w:rsidP="00D15C09">
            <w:pPr>
              <w:rPr>
                <w:sz w:val="20"/>
                <w:szCs w:val="20"/>
              </w:rPr>
            </w:pPr>
          </w:p>
          <w:p w:rsidR="00471344" w:rsidRPr="005B2571" w:rsidRDefault="00471344" w:rsidP="00D15C09">
            <w:pPr>
              <w:rPr>
                <w:sz w:val="20"/>
                <w:szCs w:val="20"/>
              </w:rPr>
            </w:pPr>
            <w:r>
              <w:rPr>
                <w:sz w:val="20"/>
                <w:szCs w:val="20"/>
              </w:rPr>
              <w:t xml:space="preserve">Umożliwienie zagospodarowania potrzeb rekreacyjnych, sportowych </w:t>
            </w:r>
            <w:r>
              <w:rPr>
                <w:sz w:val="20"/>
                <w:szCs w:val="20"/>
              </w:rPr>
              <w:br/>
              <w:t>i kulturowych dzieci, młodzieży i ich rodzin.</w:t>
            </w:r>
          </w:p>
          <w:p w:rsidR="0060299A" w:rsidRPr="005B2571" w:rsidRDefault="0060299A" w:rsidP="00D15C09">
            <w:pPr>
              <w:rPr>
                <w:sz w:val="20"/>
                <w:szCs w:val="20"/>
              </w:rPr>
            </w:pPr>
          </w:p>
          <w:p w:rsidR="001C662F" w:rsidRPr="005B2571" w:rsidRDefault="001C662F" w:rsidP="00D15C09">
            <w:pPr>
              <w:rPr>
                <w:sz w:val="20"/>
                <w:szCs w:val="20"/>
              </w:rPr>
            </w:pPr>
          </w:p>
        </w:tc>
        <w:tc>
          <w:tcPr>
            <w:tcW w:w="3031" w:type="dxa"/>
            <w:shd w:val="clear" w:color="auto" w:fill="auto"/>
          </w:tcPr>
          <w:p w:rsidR="0060299A" w:rsidRPr="005B2571" w:rsidRDefault="0060299A" w:rsidP="00D15C09">
            <w:pPr>
              <w:rPr>
                <w:b/>
                <w:sz w:val="20"/>
                <w:szCs w:val="20"/>
              </w:rPr>
            </w:pPr>
            <w:r w:rsidRPr="005B2571">
              <w:rPr>
                <w:b/>
                <w:sz w:val="20"/>
                <w:szCs w:val="20"/>
              </w:rPr>
              <w:t>Liczba placówek wsparcia:</w:t>
            </w:r>
            <w:r w:rsidR="00F3462E">
              <w:rPr>
                <w:b/>
                <w:sz w:val="20"/>
                <w:szCs w:val="20"/>
              </w:rPr>
              <w:t xml:space="preserve"> </w:t>
            </w:r>
            <w:r w:rsidR="00F3462E" w:rsidRPr="005B2571">
              <w:rPr>
                <w:b/>
                <w:sz w:val="20"/>
                <w:szCs w:val="20"/>
              </w:rPr>
              <w:t xml:space="preserve"> kółek</w:t>
            </w:r>
            <w:r w:rsidR="00C94C23">
              <w:rPr>
                <w:b/>
                <w:sz w:val="20"/>
                <w:szCs w:val="20"/>
              </w:rPr>
              <w:t xml:space="preserve"> zainteresowań,</w:t>
            </w:r>
            <w:r w:rsidR="00F3462E">
              <w:rPr>
                <w:b/>
                <w:sz w:val="20"/>
                <w:szCs w:val="20"/>
              </w:rPr>
              <w:t xml:space="preserve"> ognisk</w:t>
            </w:r>
            <w:r w:rsidR="00C94C23">
              <w:rPr>
                <w:b/>
                <w:sz w:val="20"/>
                <w:szCs w:val="20"/>
              </w:rPr>
              <w:t xml:space="preserve"> wychowawczych</w:t>
            </w:r>
            <w:r w:rsidR="00F3462E">
              <w:rPr>
                <w:b/>
                <w:sz w:val="20"/>
                <w:szCs w:val="20"/>
              </w:rPr>
              <w:t>, klubów, świetlic</w:t>
            </w:r>
            <w:r w:rsidR="009925B6">
              <w:rPr>
                <w:b/>
                <w:sz w:val="20"/>
                <w:szCs w:val="20"/>
              </w:rPr>
              <w:t>.</w:t>
            </w:r>
          </w:p>
          <w:p w:rsidR="00D712D3" w:rsidRPr="005B2571" w:rsidRDefault="00D712D3" w:rsidP="00D15C09">
            <w:pPr>
              <w:rPr>
                <w:b/>
                <w:sz w:val="20"/>
                <w:szCs w:val="20"/>
              </w:rPr>
            </w:pPr>
          </w:p>
          <w:p w:rsidR="00D712D3" w:rsidRPr="005B2571" w:rsidRDefault="00F3462E" w:rsidP="00D15C09">
            <w:pPr>
              <w:rPr>
                <w:b/>
                <w:sz w:val="20"/>
                <w:szCs w:val="20"/>
              </w:rPr>
            </w:pPr>
            <w:r>
              <w:rPr>
                <w:b/>
                <w:sz w:val="20"/>
                <w:szCs w:val="20"/>
              </w:rPr>
              <w:t xml:space="preserve">Liczba </w:t>
            </w:r>
            <w:proofErr w:type="spellStart"/>
            <w:r>
              <w:rPr>
                <w:b/>
                <w:sz w:val="20"/>
                <w:szCs w:val="20"/>
              </w:rPr>
              <w:t>streetworker</w:t>
            </w:r>
            <w:r w:rsidR="00D712D3" w:rsidRPr="005B2571">
              <w:rPr>
                <w:b/>
                <w:sz w:val="20"/>
                <w:szCs w:val="20"/>
              </w:rPr>
              <w:t>ów</w:t>
            </w:r>
            <w:proofErr w:type="spellEnd"/>
            <w:r w:rsidR="009925B6">
              <w:rPr>
                <w:b/>
                <w:sz w:val="20"/>
                <w:szCs w:val="20"/>
              </w:rPr>
              <w:t>.</w:t>
            </w:r>
          </w:p>
          <w:p w:rsidR="0060299A" w:rsidRPr="005B2571" w:rsidRDefault="0060299A" w:rsidP="00D15C09">
            <w:pPr>
              <w:rPr>
                <w:b/>
                <w:sz w:val="20"/>
                <w:szCs w:val="20"/>
              </w:rPr>
            </w:pPr>
          </w:p>
          <w:p w:rsidR="0060299A" w:rsidRPr="005B2571" w:rsidRDefault="0060299A" w:rsidP="00D15C09">
            <w:pPr>
              <w:rPr>
                <w:b/>
                <w:sz w:val="20"/>
                <w:szCs w:val="20"/>
              </w:rPr>
            </w:pPr>
            <w:r w:rsidRPr="005B2571">
              <w:rPr>
                <w:b/>
                <w:sz w:val="20"/>
                <w:szCs w:val="20"/>
              </w:rPr>
              <w:t>Liczba udzielonych porad/liczba</w:t>
            </w:r>
            <w:r w:rsidR="00F3462E">
              <w:rPr>
                <w:b/>
                <w:sz w:val="20"/>
                <w:szCs w:val="20"/>
              </w:rPr>
              <w:t xml:space="preserve"> rodzin, którym udzielono porad</w:t>
            </w:r>
            <w:r w:rsidR="009925B6">
              <w:rPr>
                <w:b/>
                <w:sz w:val="20"/>
                <w:szCs w:val="20"/>
              </w:rPr>
              <w:t>.</w:t>
            </w:r>
          </w:p>
          <w:p w:rsidR="0060299A" w:rsidRPr="005B2571" w:rsidRDefault="0060299A" w:rsidP="00D15C09">
            <w:pPr>
              <w:rPr>
                <w:b/>
                <w:sz w:val="20"/>
                <w:szCs w:val="20"/>
              </w:rPr>
            </w:pPr>
          </w:p>
          <w:p w:rsidR="000B0D3F" w:rsidRPr="005B2571" w:rsidRDefault="000B0D3F" w:rsidP="00D15C09">
            <w:pPr>
              <w:rPr>
                <w:b/>
                <w:sz w:val="20"/>
                <w:szCs w:val="20"/>
              </w:rPr>
            </w:pPr>
            <w:r w:rsidRPr="005B2571">
              <w:rPr>
                <w:b/>
                <w:sz w:val="20"/>
                <w:szCs w:val="20"/>
              </w:rPr>
              <w:t>Liczba poradni rodzinnych</w:t>
            </w:r>
            <w:r w:rsidR="009925B6">
              <w:rPr>
                <w:b/>
                <w:sz w:val="20"/>
                <w:szCs w:val="20"/>
              </w:rPr>
              <w:t>.</w:t>
            </w:r>
          </w:p>
          <w:p w:rsidR="000B0D3F" w:rsidRPr="005B2571" w:rsidRDefault="000B0D3F" w:rsidP="00D15C09">
            <w:pPr>
              <w:rPr>
                <w:b/>
                <w:sz w:val="20"/>
                <w:szCs w:val="20"/>
              </w:rPr>
            </w:pPr>
          </w:p>
          <w:p w:rsidR="0060299A" w:rsidRPr="005B2571" w:rsidRDefault="0060299A" w:rsidP="00D15C09">
            <w:pPr>
              <w:rPr>
                <w:b/>
                <w:sz w:val="20"/>
                <w:szCs w:val="20"/>
              </w:rPr>
            </w:pPr>
            <w:r w:rsidRPr="005B2571">
              <w:rPr>
                <w:b/>
                <w:sz w:val="20"/>
                <w:szCs w:val="20"/>
              </w:rPr>
              <w:t>Liczba rodzin korzystających ze świadczeń pomocy społecznej</w:t>
            </w:r>
            <w:r w:rsidR="009925B6">
              <w:rPr>
                <w:b/>
                <w:sz w:val="20"/>
                <w:szCs w:val="20"/>
              </w:rPr>
              <w:t>.</w:t>
            </w:r>
          </w:p>
          <w:p w:rsidR="0060299A" w:rsidRPr="005B2571" w:rsidRDefault="0060299A" w:rsidP="00D15C09">
            <w:pPr>
              <w:rPr>
                <w:b/>
                <w:sz w:val="20"/>
                <w:szCs w:val="20"/>
              </w:rPr>
            </w:pPr>
          </w:p>
          <w:p w:rsidR="00847BCC" w:rsidRDefault="00847BCC" w:rsidP="00D15C09">
            <w:pPr>
              <w:rPr>
                <w:b/>
                <w:sz w:val="20"/>
                <w:szCs w:val="20"/>
              </w:rPr>
            </w:pPr>
            <w:r w:rsidRPr="005B2571">
              <w:rPr>
                <w:b/>
                <w:sz w:val="20"/>
                <w:szCs w:val="20"/>
              </w:rPr>
              <w:t>Liczba placówek poradnictwa, poradnie  psychologiczno – pedagogiczne</w:t>
            </w:r>
            <w:r w:rsidR="00C94C23">
              <w:rPr>
                <w:b/>
                <w:sz w:val="20"/>
                <w:szCs w:val="20"/>
              </w:rPr>
              <w:t>, liczba punktów świadczących poradnictwo specjalistyczne.</w:t>
            </w:r>
          </w:p>
          <w:p w:rsidR="002C2285" w:rsidRPr="005B2571" w:rsidRDefault="002C2285" w:rsidP="00D15C09">
            <w:pPr>
              <w:rPr>
                <w:b/>
                <w:sz w:val="20"/>
                <w:szCs w:val="20"/>
              </w:rPr>
            </w:pPr>
          </w:p>
          <w:p w:rsidR="0060299A" w:rsidRPr="002C2285" w:rsidRDefault="002C2285" w:rsidP="00D15C09">
            <w:pPr>
              <w:rPr>
                <w:b/>
                <w:sz w:val="20"/>
                <w:szCs w:val="20"/>
              </w:rPr>
            </w:pPr>
            <w:r w:rsidRPr="002C2285">
              <w:rPr>
                <w:b/>
                <w:sz w:val="20"/>
                <w:szCs w:val="20"/>
              </w:rPr>
              <w:t>Liczba dzieci, które opuszczają pieczę zastępczą i zostały skierowane do M</w:t>
            </w:r>
            <w:r w:rsidR="0080478C">
              <w:rPr>
                <w:b/>
                <w:sz w:val="20"/>
                <w:szCs w:val="20"/>
              </w:rPr>
              <w:t xml:space="preserve">łodzieżowy </w:t>
            </w:r>
            <w:r w:rsidRPr="002C2285">
              <w:rPr>
                <w:b/>
                <w:sz w:val="20"/>
                <w:szCs w:val="20"/>
              </w:rPr>
              <w:t>O</w:t>
            </w:r>
            <w:r w:rsidR="0080478C">
              <w:rPr>
                <w:b/>
                <w:sz w:val="20"/>
                <w:szCs w:val="20"/>
              </w:rPr>
              <w:t xml:space="preserve">środek </w:t>
            </w:r>
            <w:r w:rsidRPr="002C2285">
              <w:rPr>
                <w:b/>
                <w:sz w:val="20"/>
                <w:szCs w:val="20"/>
              </w:rPr>
              <w:t>W</w:t>
            </w:r>
            <w:r w:rsidR="0080478C">
              <w:rPr>
                <w:b/>
                <w:sz w:val="20"/>
                <w:szCs w:val="20"/>
              </w:rPr>
              <w:t>ychowawczy</w:t>
            </w:r>
            <w:r w:rsidRPr="002C2285">
              <w:rPr>
                <w:b/>
                <w:sz w:val="20"/>
                <w:szCs w:val="20"/>
              </w:rPr>
              <w:t>.</w:t>
            </w:r>
          </w:p>
        </w:tc>
      </w:tr>
      <w:tr w:rsidR="0060299A" w:rsidRPr="005B2571" w:rsidTr="008C1FAF">
        <w:tc>
          <w:tcPr>
            <w:tcW w:w="3050" w:type="dxa"/>
            <w:shd w:val="clear" w:color="auto" w:fill="auto"/>
          </w:tcPr>
          <w:p w:rsidR="0060299A" w:rsidRPr="005B2571" w:rsidRDefault="0060299A"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60299A" w:rsidRPr="005B2571" w:rsidRDefault="0060299A" w:rsidP="00D15C09">
            <w:pPr>
              <w:rPr>
                <w:b/>
                <w:sz w:val="20"/>
                <w:szCs w:val="20"/>
              </w:rPr>
            </w:pPr>
            <w:r w:rsidRPr="005B2571">
              <w:rPr>
                <w:b/>
                <w:sz w:val="20"/>
                <w:szCs w:val="20"/>
              </w:rPr>
              <w:t xml:space="preserve">Rozwój systemu edukacji </w:t>
            </w:r>
            <w:r w:rsidRPr="005B2571">
              <w:rPr>
                <w:b/>
                <w:sz w:val="20"/>
                <w:szCs w:val="20"/>
              </w:rPr>
              <w:br/>
              <w:t xml:space="preserve">i poradnictwa rodzinnego </w:t>
            </w:r>
            <w:r w:rsidRPr="005B2571">
              <w:rPr>
                <w:b/>
                <w:sz w:val="20"/>
                <w:szCs w:val="20"/>
              </w:rPr>
              <w:br/>
              <w:t>w zakresie rozpoznawania zagrożeń demoraliza</w:t>
            </w:r>
            <w:r w:rsidR="00E018D6">
              <w:rPr>
                <w:b/>
                <w:sz w:val="20"/>
                <w:szCs w:val="20"/>
              </w:rPr>
              <w:t xml:space="preserve">cją </w:t>
            </w:r>
            <w:r w:rsidR="00E018D6">
              <w:rPr>
                <w:b/>
                <w:sz w:val="20"/>
                <w:szCs w:val="20"/>
              </w:rPr>
              <w:br/>
              <w:t>i uzależnieniami młodzieży</w:t>
            </w:r>
            <w:r w:rsidR="009925B6">
              <w:rPr>
                <w:b/>
                <w:sz w:val="20"/>
                <w:szCs w:val="20"/>
              </w:rPr>
              <w:t>.</w:t>
            </w:r>
          </w:p>
        </w:tc>
        <w:tc>
          <w:tcPr>
            <w:tcW w:w="3125" w:type="dxa"/>
            <w:shd w:val="clear" w:color="auto" w:fill="auto"/>
            <w:vAlign w:val="center"/>
          </w:tcPr>
          <w:p w:rsidR="0060299A" w:rsidRPr="005B2571" w:rsidRDefault="001428D4" w:rsidP="001428D4">
            <w:pPr>
              <w:ind w:hanging="41"/>
              <w:rPr>
                <w:sz w:val="20"/>
                <w:szCs w:val="20"/>
              </w:rPr>
            </w:pPr>
            <w:r>
              <w:rPr>
                <w:sz w:val="20"/>
                <w:szCs w:val="20"/>
              </w:rPr>
              <w:t xml:space="preserve"> </w:t>
            </w:r>
            <w:r w:rsidR="0060299A" w:rsidRPr="005B2571">
              <w:rPr>
                <w:sz w:val="20"/>
                <w:szCs w:val="20"/>
              </w:rPr>
              <w:t xml:space="preserve">Wzrost świadomości na temat   zagrożeń, uzależnień dzieci </w:t>
            </w:r>
            <w:r w:rsidR="0060299A" w:rsidRPr="005B2571">
              <w:rPr>
                <w:sz w:val="20"/>
                <w:szCs w:val="20"/>
              </w:rPr>
              <w:br/>
              <w:t xml:space="preserve"> i młodzieży</w:t>
            </w:r>
            <w:r w:rsidR="009925B6">
              <w:rPr>
                <w:sz w:val="20"/>
                <w:szCs w:val="20"/>
              </w:rPr>
              <w:t>.</w:t>
            </w:r>
          </w:p>
          <w:p w:rsidR="0060299A" w:rsidRPr="005B2571" w:rsidRDefault="0060299A" w:rsidP="00D15C09">
            <w:pPr>
              <w:ind w:hanging="41"/>
              <w:rPr>
                <w:sz w:val="20"/>
                <w:szCs w:val="20"/>
              </w:rPr>
            </w:pPr>
          </w:p>
          <w:p w:rsidR="0060299A" w:rsidRPr="005B2571" w:rsidRDefault="009530A1" w:rsidP="00D15C09">
            <w:pPr>
              <w:autoSpaceDE w:val="0"/>
              <w:autoSpaceDN w:val="0"/>
              <w:adjustRightInd w:val="0"/>
              <w:ind w:hanging="41"/>
              <w:rPr>
                <w:sz w:val="20"/>
                <w:szCs w:val="20"/>
              </w:rPr>
            </w:pPr>
            <w:r>
              <w:rPr>
                <w:sz w:val="20"/>
                <w:szCs w:val="20"/>
              </w:rPr>
              <w:t xml:space="preserve"> </w:t>
            </w:r>
            <w:r w:rsidR="0060299A" w:rsidRPr="005B2571">
              <w:rPr>
                <w:sz w:val="20"/>
                <w:szCs w:val="20"/>
              </w:rPr>
              <w:t>Rozbudowa usług wspierających rodzinę w wypełnianiu jej funkcji i zadań</w:t>
            </w:r>
            <w:r w:rsidR="009925B6">
              <w:rPr>
                <w:sz w:val="20"/>
                <w:szCs w:val="20"/>
              </w:rPr>
              <w:t>.</w:t>
            </w:r>
            <w:r w:rsidR="0060299A" w:rsidRPr="005B2571">
              <w:rPr>
                <w:sz w:val="20"/>
                <w:szCs w:val="20"/>
              </w:rPr>
              <w:t xml:space="preserve"> </w:t>
            </w:r>
          </w:p>
          <w:p w:rsidR="0060299A" w:rsidRPr="005B2571" w:rsidRDefault="0060299A" w:rsidP="00D15C09">
            <w:pPr>
              <w:autoSpaceDE w:val="0"/>
              <w:autoSpaceDN w:val="0"/>
              <w:adjustRightInd w:val="0"/>
              <w:ind w:hanging="41"/>
              <w:rPr>
                <w:sz w:val="20"/>
                <w:szCs w:val="20"/>
              </w:rPr>
            </w:pPr>
          </w:p>
          <w:p w:rsidR="0060299A" w:rsidRPr="005B2571" w:rsidRDefault="009530A1" w:rsidP="00D15C09">
            <w:pPr>
              <w:autoSpaceDE w:val="0"/>
              <w:autoSpaceDN w:val="0"/>
              <w:adjustRightInd w:val="0"/>
              <w:ind w:hanging="41"/>
              <w:rPr>
                <w:sz w:val="20"/>
                <w:szCs w:val="20"/>
              </w:rPr>
            </w:pPr>
            <w:r>
              <w:rPr>
                <w:sz w:val="20"/>
                <w:szCs w:val="20"/>
              </w:rPr>
              <w:t xml:space="preserve"> </w:t>
            </w:r>
            <w:r w:rsidR="0060299A" w:rsidRPr="005B2571">
              <w:rPr>
                <w:sz w:val="20"/>
                <w:szCs w:val="20"/>
              </w:rPr>
              <w:t>Minimalizacja  czynników ryzyka dla stabilności systemu rodzinnego</w:t>
            </w:r>
            <w:r w:rsidR="009925B6">
              <w:rPr>
                <w:sz w:val="20"/>
                <w:szCs w:val="20"/>
              </w:rPr>
              <w:t>.</w:t>
            </w:r>
          </w:p>
          <w:p w:rsidR="0060299A" w:rsidRPr="005B2571" w:rsidRDefault="0060299A" w:rsidP="00D15C09">
            <w:pPr>
              <w:autoSpaceDE w:val="0"/>
              <w:autoSpaceDN w:val="0"/>
              <w:adjustRightInd w:val="0"/>
              <w:ind w:hanging="41"/>
              <w:rPr>
                <w:sz w:val="20"/>
                <w:szCs w:val="20"/>
              </w:rPr>
            </w:pPr>
          </w:p>
          <w:p w:rsidR="0060299A" w:rsidRPr="005B2571" w:rsidRDefault="009530A1" w:rsidP="00D15C09">
            <w:pPr>
              <w:autoSpaceDE w:val="0"/>
              <w:autoSpaceDN w:val="0"/>
              <w:adjustRightInd w:val="0"/>
              <w:ind w:hanging="41"/>
              <w:rPr>
                <w:sz w:val="20"/>
                <w:szCs w:val="20"/>
              </w:rPr>
            </w:pPr>
            <w:r>
              <w:rPr>
                <w:sz w:val="20"/>
                <w:szCs w:val="20"/>
              </w:rPr>
              <w:t xml:space="preserve"> </w:t>
            </w:r>
            <w:r w:rsidR="0060299A" w:rsidRPr="005B2571">
              <w:rPr>
                <w:sz w:val="20"/>
                <w:szCs w:val="20"/>
              </w:rPr>
              <w:t>Rozwój form i instytucji  wsparcia dla rodziców</w:t>
            </w:r>
            <w:r>
              <w:rPr>
                <w:sz w:val="20"/>
                <w:szCs w:val="20"/>
              </w:rPr>
              <w:t xml:space="preserve"> i nauczycieli służących rozpoznawaniu uzależnień, dysfunkcji, zagrożeń</w:t>
            </w:r>
            <w:r w:rsidR="009925B6">
              <w:rPr>
                <w:sz w:val="20"/>
                <w:szCs w:val="20"/>
              </w:rPr>
              <w:t>.</w:t>
            </w:r>
          </w:p>
          <w:p w:rsidR="00BD73A7" w:rsidRPr="005B2571" w:rsidRDefault="00BD73A7" w:rsidP="00D15C09">
            <w:pPr>
              <w:autoSpaceDE w:val="0"/>
              <w:autoSpaceDN w:val="0"/>
              <w:adjustRightInd w:val="0"/>
              <w:ind w:hanging="41"/>
              <w:rPr>
                <w:sz w:val="20"/>
                <w:szCs w:val="20"/>
              </w:rPr>
            </w:pPr>
          </w:p>
          <w:p w:rsidR="0060299A" w:rsidRPr="005B2571" w:rsidRDefault="009530A1" w:rsidP="001428D4">
            <w:pPr>
              <w:autoSpaceDE w:val="0"/>
              <w:autoSpaceDN w:val="0"/>
              <w:adjustRightInd w:val="0"/>
              <w:ind w:hanging="41"/>
              <w:rPr>
                <w:sz w:val="20"/>
                <w:szCs w:val="20"/>
              </w:rPr>
            </w:pPr>
            <w:r>
              <w:rPr>
                <w:sz w:val="20"/>
                <w:szCs w:val="20"/>
              </w:rPr>
              <w:t xml:space="preserve"> </w:t>
            </w:r>
            <w:r w:rsidR="00BD73A7" w:rsidRPr="005B2571">
              <w:rPr>
                <w:sz w:val="20"/>
                <w:szCs w:val="20"/>
              </w:rPr>
              <w:t>Koordynacja działań służących budowie systemów wczesnej sygnalizacji zagrożeń i mechanizmów interwencji w obszarach zagrożenia dzieci i młodzieży</w:t>
            </w:r>
            <w:r w:rsidR="009925B6">
              <w:rPr>
                <w:sz w:val="20"/>
                <w:szCs w:val="20"/>
              </w:rPr>
              <w:t>.</w:t>
            </w:r>
          </w:p>
        </w:tc>
        <w:tc>
          <w:tcPr>
            <w:tcW w:w="3031" w:type="dxa"/>
            <w:shd w:val="clear" w:color="auto" w:fill="auto"/>
          </w:tcPr>
          <w:p w:rsidR="0060299A" w:rsidRPr="005B2571" w:rsidRDefault="0060299A" w:rsidP="00D15C09">
            <w:pPr>
              <w:autoSpaceDE w:val="0"/>
              <w:autoSpaceDN w:val="0"/>
              <w:adjustRightInd w:val="0"/>
              <w:ind w:left="-104"/>
              <w:jc w:val="both"/>
              <w:rPr>
                <w:sz w:val="20"/>
                <w:szCs w:val="20"/>
              </w:rPr>
            </w:pPr>
          </w:p>
          <w:p w:rsidR="0060299A" w:rsidRPr="005B2571" w:rsidRDefault="007E2ACA" w:rsidP="00D15C09">
            <w:pPr>
              <w:autoSpaceDE w:val="0"/>
              <w:autoSpaceDN w:val="0"/>
              <w:adjustRightInd w:val="0"/>
              <w:jc w:val="both"/>
              <w:rPr>
                <w:b/>
                <w:sz w:val="20"/>
                <w:szCs w:val="20"/>
              </w:rPr>
            </w:pPr>
            <w:r w:rsidRPr="005B2571">
              <w:rPr>
                <w:b/>
                <w:sz w:val="20"/>
                <w:szCs w:val="20"/>
              </w:rPr>
              <w:t xml:space="preserve">Liczba rodzin </w:t>
            </w:r>
            <w:r w:rsidR="001428D4">
              <w:rPr>
                <w:b/>
                <w:sz w:val="20"/>
                <w:szCs w:val="20"/>
              </w:rPr>
              <w:t xml:space="preserve">wieloproblemowych/ </w:t>
            </w:r>
            <w:r w:rsidRPr="005B2571">
              <w:rPr>
                <w:b/>
                <w:sz w:val="20"/>
                <w:szCs w:val="20"/>
              </w:rPr>
              <w:t>dysfunkcyjnych</w:t>
            </w:r>
            <w:r w:rsidR="009925B6">
              <w:rPr>
                <w:b/>
                <w:sz w:val="20"/>
                <w:szCs w:val="20"/>
              </w:rPr>
              <w:t>.</w:t>
            </w:r>
          </w:p>
          <w:p w:rsidR="0060299A" w:rsidRPr="005B2571" w:rsidRDefault="0060299A" w:rsidP="00D15C09">
            <w:pPr>
              <w:autoSpaceDE w:val="0"/>
              <w:autoSpaceDN w:val="0"/>
              <w:adjustRightInd w:val="0"/>
              <w:jc w:val="both"/>
              <w:rPr>
                <w:b/>
                <w:sz w:val="20"/>
                <w:szCs w:val="20"/>
              </w:rPr>
            </w:pPr>
          </w:p>
          <w:p w:rsidR="0060299A" w:rsidRPr="005B2571" w:rsidRDefault="0060299A" w:rsidP="00D15C09">
            <w:pPr>
              <w:autoSpaceDE w:val="0"/>
              <w:autoSpaceDN w:val="0"/>
              <w:adjustRightInd w:val="0"/>
              <w:jc w:val="both"/>
              <w:rPr>
                <w:b/>
                <w:sz w:val="20"/>
                <w:szCs w:val="20"/>
              </w:rPr>
            </w:pPr>
            <w:r w:rsidRPr="005B2571">
              <w:rPr>
                <w:b/>
                <w:sz w:val="20"/>
                <w:szCs w:val="20"/>
              </w:rPr>
              <w:t>Liczba nieletnich wobec których stwierdzono demoralizację</w:t>
            </w:r>
            <w:r w:rsidR="009925B6">
              <w:rPr>
                <w:b/>
                <w:sz w:val="20"/>
                <w:szCs w:val="20"/>
              </w:rPr>
              <w:t>.</w:t>
            </w:r>
          </w:p>
          <w:p w:rsidR="0060299A" w:rsidRPr="005B2571" w:rsidRDefault="0060299A" w:rsidP="00D15C09">
            <w:pPr>
              <w:autoSpaceDE w:val="0"/>
              <w:autoSpaceDN w:val="0"/>
              <w:adjustRightInd w:val="0"/>
              <w:jc w:val="both"/>
              <w:rPr>
                <w:b/>
                <w:sz w:val="20"/>
                <w:szCs w:val="20"/>
              </w:rPr>
            </w:pPr>
          </w:p>
          <w:p w:rsidR="0060299A" w:rsidRDefault="0060299A" w:rsidP="00D15C09">
            <w:pPr>
              <w:autoSpaceDE w:val="0"/>
              <w:autoSpaceDN w:val="0"/>
              <w:adjustRightInd w:val="0"/>
              <w:jc w:val="both"/>
              <w:rPr>
                <w:b/>
                <w:sz w:val="20"/>
                <w:szCs w:val="20"/>
              </w:rPr>
            </w:pPr>
            <w:r w:rsidRPr="005B2571">
              <w:rPr>
                <w:b/>
                <w:sz w:val="20"/>
                <w:szCs w:val="20"/>
              </w:rPr>
              <w:t>Liczba i rodzaj instytucji wspierających rodzinę</w:t>
            </w:r>
            <w:r w:rsidR="009925B6">
              <w:rPr>
                <w:b/>
                <w:sz w:val="20"/>
                <w:szCs w:val="20"/>
              </w:rPr>
              <w:t>.</w:t>
            </w:r>
          </w:p>
          <w:p w:rsidR="00255CC1" w:rsidRDefault="00255CC1" w:rsidP="00D15C09">
            <w:pPr>
              <w:autoSpaceDE w:val="0"/>
              <w:autoSpaceDN w:val="0"/>
              <w:adjustRightInd w:val="0"/>
              <w:jc w:val="both"/>
              <w:rPr>
                <w:b/>
                <w:sz w:val="20"/>
                <w:szCs w:val="20"/>
              </w:rPr>
            </w:pPr>
          </w:p>
          <w:p w:rsidR="00255CC1" w:rsidRPr="00A760D5" w:rsidRDefault="00255CC1" w:rsidP="00255CC1">
            <w:pPr>
              <w:rPr>
                <w:b/>
                <w:sz w:val="20"/>
                <w:szCs w:val="20"/>
              </w:rPr>
            </w:pPr>
            <w:r w:rsidRPr="00A760D5">
              <w:rPr>
                <w:b/>
                <w:sz w:val="20"/>
                <w:szCs w:val="20"/>
              </w:rPr>
              <w:t>Liczba dziec</w:t>
            </w:r>
            <w:r>
              <w:rPr>
                <w:b/>
                <w:sz w:val="20"/>
                <w:szCs w:val="20"/>
              </w:rPr>
              <w:t>i, które opuszczają placówki opiekuńczo  – wychowawcze</w:t>
            </w:r>
            <w:r w:rsidRPr="00A760D5">
              <w:rPr>
                <w:b/>
                <w:sz w:val="20"/>
                <w:szCs w:val="20"/>
              </w:rPr>
              <w:t xml:space="preserve"> </w:t>
            </w:r>
            <w:r w:rsidRPr="00A760D5">
              <w:rPr>
                <w:b/>
                <w:sz w:val="20"/>
                <w:szCs w:val="20"/>
              </w:rPr>
              <w:br/>
              <w:t>i powracają do rodzin naturalnych</w:t>
            </w:r>
            <w:r>
              <w:rPr>
                <w:b/>
                <w:sz w:val="20"/>
                <w:szCs w:val="20"/>
              </w:rPr>
              <w:t>.</w:t>
            </w:r>
          </w:p>
          <w:p w:rsidR="00255CC1" w:rsidRPr="005B2571" w:rsidRDefault="00255CC1" w:rsidP="00D15C09">
            <w:pPr>
              <w:autoSpaceDE w:val="0"/>
              <w:autoSpaceDN w:val="0"/>
              <w:adjustRightInd w:val="0"/>
              <w:jc w:val="both"/>
              <w:rPr>
                <w:sz w:val="20"/>
                <w:szCs w:val="20"/>
              </w:rPr>
            </w:pPr>
          </w:p>
        </w:tc>
      </w:tr>
      <w:tr w:rsidR="0060299A" w:rsidRPr="005B2571" w:rsidTr="008C1FAF">
        <w:trPr>
          <w:trHeight w:val="4575"/>
        </w:trPr>
        <w:tc>
          <w:tcPr>
            <w:tcW w:w="3050" w:type="dxa"/>
            <w:shd w:val="clear" w:color="auto" w:fill="auto"/>
          </w:tcPr>
          <w:p w:rsidR="0060299A" w:rsidRPr="005B2571" w:rsidRDefault="0060299A"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7523AF" w:rsidRDefault="007523AF" w:rsidP="00D15C09">
            <w:pPr>
              <w:rPr>
                <w:b/>
                <w:sz w:val="20"/>
                <w:szCs w:val="20"/>
              </w:rPr>
            </w:pPr>
          </w:p>
          <w:p w:rsidR="0060299A" w:rsidRPr="005B2571" w:rsidRDefault="0060299A" w:rsidP="00D15C09">
            <w:pPr>
              <w:rPr>
                <w:b/>
                <w:sz w:val="20"/>
                <w:szCs w:val="20"/>
              </w:rPr>
            </w:pPr>
            <w:r w:rsidRPr="005B2571">
              <w:rPr>
                <w:b/>
                <w:sz w:val="20"/>
                <w:szCs w:val="20"/>
              </w:rPr>
              <w:t>Tworzenie systemu wczesnej interwencji dla rodzin zagrożonych kryzysem</w:t>
            </w:r>
            <w:r w:rsidR="009925B6">
              <w:rPr>
                <w:b/>
                <w:sz w:val="20"/>
                <w:szCs w:val="20"/>
              </w:rPr>
              <w:t>.</w:t>
            </w:r>
          </w:p>
        </w:tc>
        <w:tc>
          <w:tcPr>
            <w:tcW w:w="3125" w:type="dxa"/>
            <w:shd w:val="clear" w:color="auto" w:fill="auto"/>
          </w:tcPr>
          <w:p w:rsidR="0060299A" w:rsidRPr="005B2571" w:rsidRDefault="0060299A" w:rsidP="00D15C09">
            <w:pPr>
              <w:autoSpaceDE w:val="0"/>
              <w:autoSpaceDN w:val="0"/>
              <w:adjustRightInd w:val="0"/>
              <w:rPr>
                <w:sz w:val="20"/>
                <w:szCs w:val="20"/>
              </w:rPr>
            </w:pPr>
          </w:p>
          <w:p w:rsidR="0060299A" w:rsidRPr="005B2571" w:rsidRDefault="0060299A" w:rsidP="00D15C09">
            <w:pPr>
              <w:autoSpaceDE w:val="0"/>
              <w:autoSpaceDN w:val="0"/>
              <w:adjustRightInd w:val="0"/>
              <w:rPr>
                <w:sz w:val="20"/>
                <w:szCs w:val="20"/>
              </w:rPr>
            </w:pPr>
            <w:r w:rsidRPr="005B2571">
              <w:rPr>
                <w:sz w:val="20"/>
                <w:szCs w:val="20"/>
              </w:rPr>
              <w:t xml:space="preserve">Rozwój systemu wczesnej identyfikacji problemów           </w:t>
            </w:r>
            <w:r w:rsidR="003056A0" w:rsidRPr="005B2571">
              <w:rPr>
                <w:sz w:val="20"/>
                <w:szCs w:val="20"/>
              </w:rPr>
              <w:br/>
            </w:r>
            <w:r w:rsidRPr="005B2571">
              <w:rPr>
                <w:sz w:val="20"/>
                <w:szCs w:val="20"/>
              </w:rPr>
              <w:t>w rodzinie</w:t>
            </w:r>
            <w:r w:rsidR="009925B6">
              <w:rPr>
                <w:sz w:val="20"/>
                <w:szCs w:val="20"/>
              </w:rPr>
              <w:t>.</w:t>
            </w:r>
          </w:p>
          <w:p w:rsidR="0060299A" w:rsidRPr="005B2571" w:rsidRDefault="0060299A" w:rsidP="00D15C09">
            <w:pPr>
              <w:autoSpaceDE w:val="0"/>
              <w:autoSpaceDN w:val="0"/>
              <w:adjustRightInd w:val="0"/>
              <w:rPr>
                <w:sz w:val="20"/>
                <w:szCs w:val="20"/>
              </w:rPr>
            </w:pPr>
          </w:p>
          <w:p w:rsidR="0060299A" w:rsidRPr="005B2571" w:rsidRDefault="0060299A" w:rsidP="00D15C09">
            <w:pPr>
              <w:autoSpaceDE w:val="0"/>
              <w:autoSpaceDN w:val="0"/>
              <w:adjustRightInd w:val="0"/>
              <w:rPr>
                <w:sz w:val="20"/>
                <w:szCs w:val="20"/>
              </w:rPr>
            </w:pPr>
            <w:r w:rsidRPr="005B2571">
              <w:rPr>
                <w:sz w:val="20"/>
                <w:szCs w:val="20"/>
              </w:rPr>
              <w:t>Szybka interwencja nakierowana na przeciwdziałanie problemom</w:t>
            </w:r>
            <w:r w:rsidR="009925B6">
              <w:rPr>
                <w:sz w:val="20"/>
                <w:szCs w:val="20"/>
              </w:rPr>
              <w:t>.</w:t>
            </w:r>
          </w:p>
          <w:p w:rsidR="0060299A" w:rsidRPr="005B2571" w:rsidRDefault="0060299A" w:rsidP="00D15C09">
            <w:pPr>
              <w:autoSpaceDE w:val="0"/>
              <w:autoSpaceDN w:val="0"/>
              <w:adjustRightInd w:val="0"/>
              <w:rPr>
                <w:sz w:val="20"/>
                <w:szCs w:val="20"/>
              </w:rPr>
            </w:pPr>
          </w:p>
          <w:p w:rsidR="0060299A" w:rsidRPr="005B2571" w:rsidRDefault="003056A0" w:rsidP="00D15C09">
            <w:pPr>
              <w:rPr>
                <w:sz w:val="20"/>
                <w:szCs w:val="20"/>
              </w:rPr>
            </w:pPr>
            <w:r w:rsidRPr="005B2571">
              <w:rPr>
                <w:sz w:val="20"/>
                <w:szCs w:val="20"/>
              </w:rPr>
              <w:t xml:space="preserve"> Rozwój sieci placówek, </w:t>
            </w:r>
            <w:r w:rsidR="0060299A" w:rsidRPr="005B2571">
              <w:rPr>
                <w:sz w:val="20"/>
                <w:szCs w:val="20"/>
              </w:rPr>
              <w:t xml:space="preserve"> poradnictwa, terapii </w:t>
            </w:r>
            <w:r w:rsidRPr="005B2571">
              <w:rPr>
                <w:sz w:val="20"/>
                <w:szCs w:val="20"/>
              </w:rPr>
              <w:br/>
            </w:r>
            <w:r w:rsidR="0060299A" w:rsidRPr="005B2571">
              <w:rPr>
                <w:sz w:val="20"/>
                <w:szCs w:val="20"/>
              </w:rPr>
              <w:t>i wsparcia</w:t>
            </w:r>
            <w:r w:rsidR="009925B6">
              <w:rPr>
                <w:sz w:val="20"/>
                <w:szCs w:val="20"/>
              </w:rPr>
              <w:t>.</w:t>
            </w:r>
          </w:p>
          <w:p w:rsidR="0060299A" w:rsidRPr="005B2571" w:rsidRDefault="0060299A" w:rsidP="00D15C09">
            <w:pPr>
              <w:rPr>
                <w:sz w:val="20"/>
                <w:szCs w:val="20"/>
              </w:rPr>
            </w:pPr>
          </w:p>
          <w:p w:rsidR="0060299A" w:rsidRPr="005B2571" w:rsidRDefault="0060299A" w:rsidP="00D15C09">
            <w:pPr>
              <w:autoSpaceDE w:val="0"/>
              <w:autoSpaceDN w:val="0"/>
              <w:adjustRightInd w:val="0"/>
              <w:rPr>
                <w:sz w:val="20"/>
                <w:szCs w:val="20"/>
              </w:rPr>
            </w:pPr>
            <w:r w:rsidRPr="005B2571">
              <w:rPr>
                <w:sz w:val="20"/>
                <w:szCs w:val="20"/>
              </w:rPr>
              <w:t>Utworzenie kompleksowego systemu pomocy dla rodzin</w:t>
            </w:r>
            <w:r w:rsidR="009925B6">
              <w:rPr>
                <w:sz w:val="20"/>
                <w:szCs w:val="20"/>
              </w:rPr>
              <w:t>.</w:t>
            </w:r>
          </w:p>
          <w:p w:rsidR="0060299A" w:rsidRPr="005B2571" w:rsidRDefault="0060299A" w:rsidP="00D15C09">
            <w:pPr>
              <w:autoSpaceDE w:val="0"/>
              <w:autoSpaceDN w:val="0"/>
              <w:adjustRightInd w:val="0"/>
              <w:rPr>
                <w:sz w:val="20"/>
                <w:szCs w:val="20"/>
              </w:rPr>
            </w:pPr>
          </w:p>
          <w:p w:rsidR="0060299A" w:rsidRPr="005B2571" w:rsidRDefault="0060299A" w:rsidP="00D15C09">
            <w:pPr>
              <w:autoSpaceDE w:val="0"/>
              <w:autoSpaceDN w:val="0"/>
              <w:adjustRightInd w:val="0"/>
              <w:rPr>
                <w:sz w:val="20"/>
                <w:szCs w:val="20"/>
              </w:rPr>
            </w:pPr>
            <w:r w:rsidRPr="005B2571">
              <w:rPr>
                <w:sz w:val="20"/>
                <w:szCs w:val="20"/>
              </w:rPr>
              <w:t>Rozwój inicjatyw samopomocowych</w:t>
            </w:r>
            <w:r w:rsidR="009925B6">
              <w:rPr>
                <w:sz w:val="20"/>
                <w:szCs w:val="20"/>
              </w:rPr>
              <w:t>.</w:t>
            </w:r>
          </w:p>
          <w:p w:rsidR="0060299A" w:rsidRPr="005B2571" w:rsidRDefault="0060299A" w:rsidP="00D15C09">
            <w:pPr>
              <w:autoSpaceDE w:val="0"/>
              <w:autoSpaceDN w:val="0"/>
              <w:adjustRightInd w:val="0"/>
              <w:rPr>
                <w:sz w:val="20"/>
                <w:szCs w:val="20"/>
              </w:rPr>
            </w:pPr>
          </w:p>
          <w:p w:rsidR="00BD73A7" w:rsidRDefault="0060299A" w:rsidP="00D15C09">
            <w:pPr>
              <w:autoSpaceDE w:val="0"/>
              <w:autoSpaceDN w:val="0"/>
              <w:adjustRightInd w:val="0"/>
              <w:rPr>
                <w:sz w:val="20"/>
                <w:szCs w:val="20"/>
              </w:rPr>
            </w:pPr>
            <w:r w:rsidRPr="005B2571">
              <w:rPr>
                <w:sz w:val="20"/>
                <w:szCs w:val="20"/>
              </w:rPr>
              <w:t>Skoordynowanie działań pomocowych na rzecz rodziny</w:t>
            </w:r>
            <w:r w:rsidR="0080478C">
              <w:rPr>
                <w:sz w:val="20"/>
                <w:szCs w:val="20"/>
              </w:rPr>
              <w:t xml:space="preserve"> we współpracy z organizacjami pozarządowymi</w:t>
            </w:r>
            <w:r w:rsidR="009925B6">
              <w:rPr>
                <w:sz w:val="20"/>
                <w:szCs w:val="20"/>
              </w:rPr>
              <w:t>.</w:t>
            </w:r>
          </w:p>
          <w:p w:rsidR="007523AF" w:rsidRPr="005B2571" w:rsidRDefault="007523AF" w:rsidP="00D15C09">
            <w:pPr>
              <w:autoSpaceDE w:val="0"/>
              <w:autoSpaceDN w:val="0"/>
              <w:adjustRightInd w:val="0"/>
              <w:rPr>
                <w:sz w:val="20"/>
                <w:szCs w:val="20"/>
              </w:rPr>
            </w:pPr>
          </w:p>
        </w:tc>
        <w:tc>
          <w:tcPr>
            <w:tcW w:w="3031" w:type="dxa"/>
            <w:shd w:val="clear" w:color="auto" w:fill="auto"/>
          </w:tcPr>
          <w:p w:rsidR="0060299A" w:rsidRPr="005B2571" w:rsidRDefault="0060299A" w:rsidP="00D15C09">
            <w:pPr>
              <w:autoSpaceDE w:val="0"/>
              <w:autoSpaceDN w:val="0"/>
              <w:adjustRightInd w:val="0"/>
              <w:rPr>
                <w:sz w:val="20"/>
                <w:szCs w:val="20"/>
              </w:rPr>
            </w:pPr>
          </w:p>
          <w:p w:rsidR="0060299A" w:rsidRPr="007523AF" w:rsidRDefault="0060299A" w:rsidP="00D15C09">
            <w:pPr>
              <w:autoSpaceDE w:val="0"/>
              <w:autoSpaceDN w:val="0"/>
              <w:adjustRightInd w:val="0"/>
              <w:rPr>
                <w:b/>
                <w:sz w:val="20"/>
                <w:szCs w:val="20"/>
              </w:rPr>
            </w:pPr>
            <w:r w:rsidRPr="007523AF">
              <w:rPr>
                <w:b/>
                <w:sz w:val="20"/>
                <w:szCs w:val="20"/>
              </w:rPr>
              <w:t>Ilość posiedzeń zespołów interdyscyplinarnych dot. problemów rodzinnych</w:t>
            </w:r>
            <w:r w:rsidR="009925B6">
              <w:rPr>
                <w:b/>
                <w:sz w:val="20"/>
                <w:szCs w:val="20"/>
              </w:rPr>
              <w:t>.</w:t>
            </w:r>
          </w:p>
          <w:p w:rsidR="0060299A" w:rsidRPr="007523AF" w:rsidRDefault="0060299A" w:rsidP="00D15C09">
            <w:pPr>
              <w:autoSpaceDE w:val="0"/>
              <w:autoSpaceDN w:val="0"/>
              <w:adjustRightInd w:val="0"/>
              <w:rPr>
                <w:b/>
                <w:sz w:val="20"/>
                <w:szCs w:val="20"/>
              </w:rPr>
            </w:pPr>
            <w:r w:rsidRPr="007523AF">
              <w:rPr>
                <w:b/>
                <w:sz w:val="20"/>
                <w:szCs w:val="20"/>
              </w:rPr>
              <w:t xml:space="preserve"> </w:t>
            </w:r>
          </w:p>
          <w:p w:rsidR="00AE014F" w:rsidRDefault="0060299A" w:rsidP="00AE014F">
            <w:pPr>
              <w:rPr>
                <w:b/>
                <w:sz w:val="20"/>
                <w:szCs w:val="20"/>
              </w:rPr>
            </w:pPr>
            <w:r w:rsidRPr="007523AF">
              <w:rPr>
                <w:b/>
                <w:sz w:val="20"/>
                <w:szCs w:val="20"/>
              </w:rPr>
              <w:t>Liczba koordynatorów, asystentów rodzinnych</w:t>
            </w:r>
            <w:r w:rsidR="009925B6">
              <w:rPr>
                <w:b/>
                <w:sz w:val="20"/>
                <w:szCs w:val="20"/>
              </w:rPr>
              <w:t>.</w:t>
            </w:r>
            <w:r w:rsidR="00AE014F" w:rsidRPr="00A760D5">
              <w:rPr>
                <w:b/>
                <w:sz w:val="20"/>
                <w:szCs w:val="20"/>
              </w:rPr>
              <w:t xml:space="preserve"> </w:t>
            </w:r>
          </w:p>
          <w:p w:rsidR="00AE014F" w:rsidRDefault="00AE014F" w:rsidP="00AE014F">
            <w:pPr>
              <w:rPr>
                <w:b/>
                <w:sz w:val="20"/>
                <w:szCs w:val="20"/>
              </w:rPr>
            </w:pPr>
          </w:p>
          <w:p w:rsidR="00AE014F" w:rsidRPr="00AE014F" w:rsidRDefault="00AE014F" w:rsidP="00AE014F">
            <w:pPr>
              <w:rPr>
                <w:b/>
                <w:sz w:val="20"/>
                <w:szCs w:val="20"/>
              </w:rPr>
            </w:pPr>
            <w:r>
              <w:rPr>
                <w:b/>
                <w:sz w:val="20"/>
                <w:szCs w:val="20"/>
              </w:rPr>
              <w:t xml:space="preserve">Liczba </w:t>
            </w:r>
            <w:r w:rsidRPr="00A760D5">
              <w:rPr>
                <w:b/>
                <w:sz w:val="20"/>
                <w:szCs w:val="20"/>
              </w:rPr>
              <w:t xml:space="preserve">rodzin objętych działaniami koordynatorów     </w:t>
            </w:r>
            <w:r w:rsidRPr="00A760D5">
              <w:rPr>
                <w:b/>
                <w:sz w:val="20"/>
                <w:szCs w:val="20"/>
              </w:rPr>
              <w:br/>
              <w:t>i asystentów rodziny</w:t>
            </w:r>
            <w:r>
              <w:rPr>
                <w:b/>
                <w:sz w:val="20"/>
                <w:szCs w:val="20"/>
              </w:rPr>
              <w:t>.</w:t>
            </w:r>
            <w:r w:rsidRPr="003C5D4D">
              <w:rPr>
                <w:sz w:val="20"/>
                <w:szCs w:val="20"/>
              </w:rPr>
              <w:t xml:space="preserve"> </w:t>
            </w:r>
          </w:p>
          <w:p w:rsidR="0060299A" w:rsidRPr="007523AF" w:rsidRDefault="0060299A" w:rsidP="00D15C09">
            <w:pPr>
              <w:autoSpaceDE w:val="0"/>
              <w:autoSpaceDN w:val="0"/>
              <w:adjustRightInd w:val="0"/>
              <w:rPr>
                <w:b/>
                <w:sz w:val="20"/>
                <w:szCs w:val="20"/>
              </w:rPr>
            </w:pPr>
          </w:p>
          <w:p w:rsidR="0060299A" w:rsidRPr="007523AF" w:rsidRDefault="0060299A" w:rsidP="00D15C09">
            <w:pPr>
              <w:rPr>
                <w:b/>
                <w:sz w:val="20"/>
                <w:szCs w:val="20"/>
              </w:rPr>
            </w:pPr>
            <w:r w:rsidRPr="007523AF">
              <w:rPr>
                <w:b/>
                <w:sz w:val="20"/>
                <w:szCs w:val="20"/>
              </w:rPr>
              <w:t>Ilość grup wsparcia dla rodziców</w:t>
            </w:r>
            <w:r w:rsidR="009925B6">
              <w:rPr>
                <w:b/>
                <w:sz w:val="20"/>
                <w:szCs w:val="20"/>
              </w:rPr>
              <w:t>.</w:t>
            </w:r>
            <w:r w:rsidRPr="007523AF">
              <w:rPr>
                <w:b/>
                <w:sz w:val="20"/>
                <w:szCs w:val="20"/>
              </w:rPr>
              <w:t xml:space="preserve"> </w:t>
            </w:r>
          </w:p>
          <w:p w:rsidR="0060299A" w:rsidRPr="007523AF" w:rsidRDefault="0060299A" w:rsidP="00D15C09">
            <w:pPr>
              <w:rPr>
                <w:b/>
                <w:sz w:val="20"/>
                <w:szCs w:val="20"/>
              </w:rPr>
            </w:pPr>
          </w:p>
          <w:p w:rsidR="0060299A" w:rsidRPr="007523AF" w:rsidRDefault="00115740" w:rsidP="00D15C09">
            <w:pPr>
              <w:rPr>
                <w:b/>
                <w:sz w:val="20"/>
                <w:szCs w:val="20"/>
              </w:rPr>
            </w:pPr>
            <w:r>
              <w:rPr>
                <w:b/>
                <w:sz w:val="20"/>
                <w:szCs w:val="20"/>
              </w:rPr>
              <w:t xml:space="preserve">Liczba rodzin </w:t>
            </w:r>
            <w:r w:rsidR="0060299A" w:rsidRPr="007523AF">
              <w:rPr>
                <w:b/>
                <w:sz w:val="20"/>
                <w:szCs w:val="20"/>
              </w:rPr>
              <w:t>wspierających</w:t>
            </w:r>
            <w:r w:rsidR="009925B6">
              <w:rPr>
                <w:b/>
                <w:sz w:val="20"/>
                <w:szCs w:val="20"/>
              </w:rPr>
              <w:t>.</w:t>
            </w:r>
          </w:p>
          <w:p w:rsidR="0060299A" w:rsidRPr="007523AF" w:rsidRDefault="0060299A" w:rsidP="00D15C09">
            <w:pPr>
              <w:autoSpaceDE w:val="0"/>
              <w:autoSpaceDN w:val="0"/>
              <w:adjustRightInd w:val="0"/>
              <w:rPr>
                <w:b/>
                <w:sz w:val="20"/>
                <w:szCs w:val="20"/>
              </w:rPr>
            </w:pPr>
          </w:p>
          <w:p w:rsidR="0060299A" w:rsidRDefault="0060299A" w:rsidP="00D15C09">
            <w:pPr>
              <w:autoSpaceDE w:val="0"/>
              <w:autoSpaceDN w:val="0"/>
              <w:adjustRightInd w:val="0"/>
              <w:rPr>
                <w:b/>
                <w:sz w:val="20"/>
                <w:szCs w:val="20"/>
              </w:rPr>
            </w:pPr>
            <w:r w:rsidRPr="007523AF">
              <w:rPr>
                <w:b/>
                <w:sz w:val="20"/>
                <w:szCs w:val="20"/>
              </w:rPr>
              <w:t>Liczba kontraktów socjalnych</w:t>
            </w:r>
            <w:r w:rsidR="009925B6">
              <w:rPr>
                <w:b/>
                <w:sz w:val="20"/>
                <w:szCs w:val="20"/>
              </w:rPr>
              <w:t>.</w:t>
            </w:r>
          </w:p>
          <w:p w:rsidR="00AE014F" w:rsidRDefault="00AE014F" w:rsidP="00D15C09">
            <w:pPr>
              <w:autoSpaceDE w:val="0"/>
              <w:autoSpaceDN w:val="0"/>
              <w:adjustRightInd w:val="0"/>
              <w:rPr>
                <w:b/>
                <w:sz w:val="20"/>
                <w:szCs w:val="20"/>
              </w:rPr>
            </w:pPr>
          </w:p>
          <w:p w:rsidR="00AE014F" w:rsidRPr="007523AF" w:rsidRDefault="00AE014F" w:rsidP="00D15C09">
            <w:pPr>
              <w:autoSpaceDE w:val="0"/>
              <w:autoSpaceDN w:val="0"/>
              <w:adjustRightInd w:val="0"/>
              <w:rPr>
                <w:b/>
                <w:sz w:val="20"/>
                <w:szCs w:val="20"/>
              </w:rPr>
            </w:pPr>
            <w:r>
              <w:rPr>
                <w:b/>
                <w:sz w:val="20"/>
                <w:szCs w:val="20"/>
              </w:rPr>
              <w:t>Liczba rodzin pełniących funkcję pogotowia rodzinnego.</w:t>
            </w:r>
          </w:p>
          <w:p w:rsidR="0060299A" w:rsidRPr="005B2571" w:rsidRDefault="0060299A" w:rsidP="00D15C09">
            <w:pPr>
              <w:autoSpaceDE w:val="0"/>
              <w:autoSpaceDN w:val="0"/>
              <w:adjustRightInd w:val="0"/>
              <w:rPr>
                <w:sz w:val="20"/>
                <w:szCs w:val="20"/>
              </w:rPr>
            </w:pPr>
          </w:p>
        </w:tc>
      </w:tr>
      <w:tr w:rsidR="00D15C09" w:rsidRPr="005B2571" w:rsidTr="008C1FAF">
        <w:trPr>
          <w:trHeight w:val="450"/>
        </w:trPr>
        <w:tc>
          <w:tcPr>
            <w:tcW w:w="3050" w:type="dxa"/>
            <w:shd w:val="clear" w:color="auto" w:fill="auto"/>
          </w:tcPr>
          <w:p w:rsidR="007523AF" w:rsidRDefault="007523AF" w:rsidP="00D15C09">
            <w:pPr>
              <w:rPr>
                <w:b/>
                <w:sz w:val="20"/>
                <w:szCs w:val="20"/>
              </w:rPr>
            </w:pPr>
          </w:p>
          <w:p w:rsidR="007523AF" w:rsidRDefault="007523AF" w:rsidP="00D15C09">
            <w:pPr>
              <w:rPr>
                <w:b/>
                <w:sz w:val="20"/>
                <w:szCs w:val="20"/>
              </w:rPr>
            </w:pPr>
          </w:p>
          <w:p w:rsidR="00D15C09" w:rsidRDefault="00D15C09" w:rsidP="00D15C09">
            <w:pPr>
              <w:rPr>
                <w:b/>
                <w:sz w:val="20"/>
                <w:szCs w:val="20"/>
              </w:rPr>
            </w:pPr>
            <w:r w:rsidRPr="007523AF">
              <w:rPr>
                <w:b/>
                <w:sz w:val="20"/>
                <w:szCs w:val="20"/>
              </w:rPr>
              <w:t>Tworzenie skutecznych rozwiązań na rzecz poprawy warunków mieszkaniowych r</w:t>
            </w:r>
            <w:r w:rsidR="001428D4">
              <w:rPr>
                <w:b/>
                <w:sz w:val="20"/>
                <w:szCs w:val="20"/>
              </w:rPr>
              <w:t>odzin oraz zapobieganie eksmisji</w:t>
            </w:r>
            <w:r w:rsidR="009925B6">
              <w:rPr>
                <w:b/>
                <w:sz w:val="20"/>
                <w:szCs w:val="20"/>
              </w:rPr>
              <w:t>.</w:t>
            </w:r>
          </w:p>
          <w:p w:rsidR="007523AF" w:rsidRPr="007523AF" w:rsidRDefault="007523AF" w:rsidP="00D15C09">
            <w:pPr>
              <w:rPr>
                <w:b/>
                <w:sz w:val="20"/>
                <w:szCs w:val="20"/>
              </w:rPr>
            </w:pPr>
          </w:p>
        </w:tc>
        <w:tc>
          <w:tcPr>
            <w:tcW w:w="3125" w:type="dxa"/>
            <w:shd w:val="clear" w:color="auto" w:fill="auto"/>
          </w:tcPr>
          <w:p w:rsidR="00D15C09" w:rsidRPr="005B2571" w:rsidRDefault="00D15C09" w:rsidP="00D15C09">
            <w:pPr>
              <w:autoSpaceDE w:val="0"/>
              <w:autoSpaceDN w:val="0"/>
              <w:adjustRightInd w:val="0"/>
              <w:rPr>
                <w:sz w:val="20"/>
                <w:szCs w:val="20"/>
              </w:rPr>
            </w:pPr>
            <w:r w:rsidRPr="005B2571">
              <w:rPr>
                <w:sz w:val="20"/>
                <w:szCs w:val="20"/>
              </w:rPr>
              <w:t xml:space="preserve"> </w:t>
            </w:r>
          </w:p>
          <w:p w:rsidR="00D15C09" w:rsidRDefault="00DE0370" w:rsidP="00DE0370">
            <w:pPr>
              <w:autoSpaceDE w:val="0"/>
              <w:autoSpaceDN w:val="0"/>
              <w:adjustRightInd w:val="0"/>
              <w:rPr>
                <w:sz w:val="20"/>
                <w:szCs w:val="20"/>
              </w:rPr>
            </w:pPr>
            <w:r>
              <w:rPr>
                <w:sz w:val="20"/>
                <w:szCs w:val="20"/>
              </w:rPr>
              <w:t xml:space="preserve">Zwiększenie liczby mieszkań </w:t>
            </w:r>
            <w:r w:rsidR="005E2373">
              <w:rPr>
                <w:sz w:val="20"/>
                <w:szCs w:val="20"/>
              </w:rPr>
              <w:t>chronionych</w:t>
            </w:r>
            <w:r>
              <w:rPr>
                <w:sz w:val="20"/>
                <w:szCs w:val="20"/>
              </w:rPr>
              <w:t xml:space="preserve"> i socjalnych</w:t>
            </w:r>
            <w:r w:rsidR="009925B6">
              <w:rPr>
                <w:sz w:val="20"/>
                <w:szCs w:val="20"/>
              </w:rPr>
              <w:t>.</w:t>
            </w:r>
          </w:p>
          <w:p w:rsidR="00DE0370" w:rsidRDefault="00DE0370" w:rsidP="00DE0370">
            <w:pPr>
              <w:autoSpaceDE w:val="0"/>
              <w:autoSpaceDN w:val="0"/>
              <w:adjustRightInd w:val="0"/>
              <w:rPr>
                <w:sz w:val="20"/>
                <w:szCs w:val="20"/>
              </w:rPr>
            </w:pPr>
          </w:p>
          <w:p w:rsidR="00DE0370" w:rsidRPr="005B2571" w:rsidRDefault="00DE0370" w:rsidP="00DE0370">
            <w:pPr>
              <w:autoSpaceDE w:val="0"/>
              <w:autoSpaceDN w:val="0"/>
              <w:adjustRightInd w:val="0"/>
              <w:rPr>
                <w:sz w:val="20"/>
                <w:szCs w:val="20"/>
              </w:rPr>
            </w:pPr>
            <w:r w:rsidRPr="005B2571">
              <w:rPr>
                <w:sz w:val="20"/>
                <w:szCs w:val="20"/>
              </w:rPr>
              <w:t>Zmniejszenie liczby eksmisji</w:t>
            </w:r>
            <w:r>
              <w:rPr>
                <w:sz w:val="20"/>
                <w:szCs w:val="20"/>
              </w:rPr>
              <w:t>.</w:t>
            </w:r>
          </w:p>
          <w:p w:rsidR="00DE0370" w:rsidRPr="005B2571" w:rsidRDefault="00DE0370" w:rsidP="00DE0370">
            <w:pPr>
              <w:autoSpaceDE w:val="0"/>
              <w:autoSpaceDN w:val="0"/>
              <w:adjustRightInd w:val="0"/>
              <w:rPr>
                <w:sz w:val="20"/>
                <w:szCs w:val="20"/>
              </w:rPr>
            </w:pPr>
          </w:p>
        </w:tc>
        <w:tc>
          <w:tcPr>
            <w:tcW w:w="3031" w:type="dxa"/>
            <w:shd w:val="clear" w:color="auto" w:fill="auto"/>
          </w:tcPr>
          <w:p w:rsidR="00D15C09" w:rsidRDefault="00D15C09" w:rsidP="00D15C09">
            <w:pPr>
              <w:rPr>
                <w:b/>
                <w:sz w:val="20"/>
                <w:szCs w:val="20"/>
              </w:rPr>
            </w:pPr>
            <w:r w:rsidRPr="005B2571">
              <w:rPr>
                <w:b/>
                <w:sz w:val="20"/>
                <w:szCs w:val="20"/>
              </w:rPr>
              <w:t>Liczba mieszkań socjalnych</w:t>
            </w:r>
            <w:r w:rsidR="005E2373">
              <w:rPr>
                <w:b/>
                <w:sz w:val="20"/>
                <w:szCs w:val="20"/>
              </w:rPr>
              <w:t>/ chronionych</w:t>
            </w:r>
            <w:r w:rsidR="009925B6">
              <w:rPr>
                <w:b/>
                <w:sz w:val="20"/>
                <w:szCs w:val="20"/>
              </w:rPr>
              <w:t>.</w:t>
            </w:r>
          </w:p>
          <w:p w:rsidR="00AD00B6" w:rsidRDefault="00AD00B6" w:rsidP="00D15C09">
            <w:pPr>
              <w:rPr>
                <w:b/>
                <w:sz w:val="20"/>
                <w:szCs w:val="20"/>
              </w:rPr>
            </w:pPr>
          </w:p>
          <w:p w:rsidR="00AD00B6" w:rsidRPr="005B2571" w:rsidRDefault="00AD00B6" w:rsidP="00D15C09">
            <w:pPr>
              <w:rPr>
                <w:b/>
                <w:sz w:val="20"/>
                <w:szCs w:val="20"/>
              </w:rPr>
            </w:pPr>
            <w:r>
              <w:rPr>
                <w:b/>
                <w:sz w:val="20"/>
                <w:szCs w:val="20"/>
              </w:rPr>
              <w:t>Liczba nowopowstałych mieszkań w ramach budownictwa s</w:t>
            </w:r>
            <w:r w:rsidR="00DE0370">
              <w:rPr>
                <w:b/>
                <w:sz w:val="20"/>
                <w:szCs w:val="20"/>
              </w:rPr>
              <w:t>ocjalnego</w:t>
            </w:r>
            <w:r>
              <w:rPr>
                <w:b/>
                <w:sz w:val="20"/>
                <w:szCs w:val="20"/>
              </w:rPr>
              <w:t>.</w:t>
            </w:r>
          </w:p>
          <w:p w:rsidR="00D15C09" w:rsidRDefault="00D15C09" w:rsidP="00D15C09">
            <w:pPr>
              <w:autoSpaceDE w:val="0"/>
              <w:autoSpaceDN w:val="0"/>
              <w:adjustRightInd w:val="0"/>
              <w:rPr>
                <w:sz w:val="20"/>
                <w:szCs w:val="20"/>
              </w:rPr>
            </w:pPr>
          </w:p>
          <w:p w:rsidR="00DE0370" w:rsidRPr="00DE0370" w:rsidRDefault="00DE0370" w:rsidP="00DE0370">
            <w:pPr>
              <w:rPr>
                <w:b/>
                <w:sz w:val="20"/>
                <w:szCs w:val="20"/>
              </w:rPr>
            </w:pPr>
            <w:r w:rsidRPr="005B2571">
              <w:rPr>
                <w:b/>
                <w:sz w:val="20"/>
                <w:szCs w:val="20"/>
              </w:rPr>
              <w:t>Liczba eksmisji</w:t>
            </w:r>
            <w:r>
              <w:rPr>
                <w:b/>
                <w:sz w:val="20"/>
                <w:szCs w:val="20"/>
              </w:rPr>
              <w:t>.</w:t>
            </w:r>
          </w:p>
        </w:tc>
      </w:tr>
    </w:tbl>
    <w:p w:rsidR="00955459" w:rsidRDefault="00955459" w:rsidP="00955459">
      <w:pPr>
        <w:rPr>
          <w:rFonts w:ascii="Times New Roman" w:hAnsi="Times New Roman"/>
        </w:rPr>
      </w:pPr>
    </w:p>
    <w:p w:rsidR="00EC0BA7" w:rsidRDefault="00EC0BA7" w:rsidP="00955459">
      <w:pPr>
        <w:rPr>
          <w:rFonts w:ascii="Times New Roman" w:hAnsi="Times New Roman"/>
        </w:rPr>
      </w:pPr>
    </w:p>
    <w:p w:rsidR="00EC0BA7" w:rsidRDefault="00EC0BA7" w:rsidP="00955459">
      <w:pPr>
        <w:rPr>
          <w:rFonts w:ascii="Times New Roman" w:hAnsi="Times New Roman"/>
        </w:rPr>
      </w:pPr>
    </w:p>
    <w:p w:rsidR="00EC0BA7" w:rsidRDefault="00EC0BA7" w:rsidP="00955459">
      <w:pPr>
        <w:rPr>
          <w:rFonts w:ascii="Times New Roman" w:hAnsi="Times New Roman"/>
        </w:rPr>
      </w:pPr>
    </w:p>
    <w:p w:rsidR="007523AF" w:rsidRDefault="007523AF" w:rsidP="00955459">
      <w:pPr>
        <w:rPr>
          <w:rFonts w:ascii="Times New Roman" w:hAnsi="Times New Roman"/>
        </w:rPr>
      </w:pPr>
    </w:p>
    <w:p w:rsidR="00E018D6" w:rsidRDefault="00E018D6" w:rsidP="00955459">
      <w:pPr>
        <w:rPr>
          <w:rFonts w:ascii="Times New Roman" w:hAnsi="Times New Roman"/>
        </w:rPr>
      </w:pPr>
    </w:p>
    <w:p w:rsidR="00E018D6" w:rsidRDefault="00E018D6" w:rsidP="00955459">
      <w:pPr>
        <w:rPr>
          <w:rFonts w:ascii="Times New Roman" w:hAnsi="Times New Roman"/>
        </w:rPr>
      </w:pPr>
    </w:p>
    <w:p w:rsidR="00773591" w:rsidRDefault="00773591" w:rsidP="00955459">
      <w:pPr>
        <w:rPr>
          <w:rFonts w:ascii="Times New Roman" w:hAnsi="Times New Roman"/>
        </w:rPr>
      </w:pPr>
    </w:p>
    <w:p w:rsidR="00773591" w:rsidRDefault="00773591" w:rsidP="00955459">
      <w:pPr>
        <w:rPr>
          <w:rFonts w:ascii="Times New Roman" w:hAnsi="Times New Roman"/>
        </w:rPr>
      </w:pPr>
    </w:p>
    <w:p w:rsidR="00773591" w:rsidRDefault="00773591" w:rsidP="00955459">
      <w:pPr>
        <w:rPr>
          <w:rFonts w:ascii="Times New Roman" w:hAnsi="Times New Roman"/>
        </w:rPr>
      </w:pPr>
    </w:p>
    <w:p w:rsidR="00E018D6" w:rsidRDefault="00E018D6" w:rsidP="00955459">
      <w:pPr>
        <w:rPr>
          <w:rFonts w:ascii="Times New Roman" w:hAnsi="Times New Roman"/>
        </w:rPr>
      </w:pPr>
    </w:p>
    <w:p w:rsidR="008C1FAF" w:rsidRDefault="008C1FAF" w:rsidP="00955459">
      <w:pPr>
        <w:rPr>
          <w:rFonts w:ascii="Times New Roman" w:hAnsi="Times New Roman"/>
        </w:rPr>
      </w:pPr>
    </w:p>
    <w:p w:rsidR="008C1FAF" w:rsidRDefault="008C1FAF" w:rsidP="00955459">
      <w:pPr>
        <w:rPr>
          <w:rFonts w:ascii="Times New Roman" w:hAnsi="Times New Roman"/>
        </w:rPr>
      </w:pPr>
    </w:p>
    <w:p w:rsidR="008C1FAF" w:rsidRDefault="008C1FAF" w:rsidP="00955459">
      <w:pPr>
        <w:rPr>
          <w:rFonts w:ascii="Times New Roman" w:hAnsi="Times New Roman"/>
        </w:rPr>
      </w:pPr>
    </w:p>
    <w:p w:rsidR="008C1FAF" w:rsidRDefault="008C1FAF" w:rsidP="00955459">
      <w:pPr>
        <w:rPr>
          <w:rFonts w:ascii="Times New Roman" w:hAnsi="Times New Roman"/>
        </w:rPr>
      </w:pPr>
    </w:p>
    <w:p w:rsidR="005C2EFE" w:rsidRDefault="005C2EFE" w:rsidP="00955459">
      <w:pPr>
        <w:rPr>
          <w:rFonts w:ascii="Times New Roman" w:hAnsi="Times New Roman"/>
        </w:rPr>
      </w:pPr>
    </w:p>
    <w:tbl>
      <w:tblPr>
        <w:tblStyle w:val="Tabela-Siatka"/>
        <w:tblW w:w="0" w:type="auto"/>
        <w:tblInd w:w="0" w:type="dxa"/>
        <w:tblBorders>
          <w:top w:val="double" w:sz="4" w:space="0" w:color="92D050"/>
          <w:left w:val="double" w:sz="4" w:space="0" w:color="92D050"/>
          <w:bottom w:val="double" w:sz="4" w:space="0" w:color="92D050"/>
          <w:right w:val="double" w:sz="4" w:space="0" w:color="92D050"/>
          <w:insideH w:val="double" w:sz="4" w:space="0" w:color="92D050"/>
          <w:insideV w:val="double" w:sz="4" w:space="0" w:color="92D050"/>
        </w:tblBorders>
        <w:tblLook w:val="04A0" w:firstRow="1" w:lastRow="0" w:firstColumn="1" w:lastColumn="0" w:noHBand="0" w:noVBand="1"/>
      </w:tblPr>
      <w:tblGrid>
        <w:gridCol w:w="3026"/>
        <w:gridCol w:w="3027"/>
        <w:gridCol w:w="3027"/>
      </w:tblGrid>
      <w:tr w:rsidR="00EA2EF2" w:rsidRPr="00E018D6" w:rsidTr="008C1FAF">
        <w:tc>
          <w:tcPr>
            <w:tcW w:w="9080" w:type="dxa"/>
            <w:gridSpan w:val="3"/>
          </w:tcPr>
          <w:p w:rsidR="00EA2EF2" w:rsidRPr="00E018D6" w:rsidRDefault="00EA2EF2" w:rsidP="00EA2EF2">
            <w:pPr>
              <w:jc w:val="center"/>
              <w:rPr>
                <w:sz w:val="24"/>
                <w:szCs w:val="24"/>
              </w:rPr>
            </w:pPr>
          </w:p>
          <w:p w:rsidR="00EA2EF2" w:rsidRPr="00E018D6" w:rsidRDefault="00EA2EF2" w:rsidP="00EA2EF2">
            <w:pPr>
              <w:jc w:val="center"/>
              <w:rPr>
                <w:b/>
                <w:sz w:val="24"/>
                <w:szCs w:val="24"/>
              </w:rPr>
            </w:pPr>
            <w:r w:rsidRPr="00E018D6">
              <w:rPr>
                <w:b/>
                <w:sz w:val="24"/>
                <w:szCs w:val="24"/>
              </w:rPr>
              <w:t xml:space="preserve">Cel operacyjny nr 4: </w:t>
            </w:r>
            <w:r w:rsidR="00AA0C09">
              <w:rPr>
                <w:b/>
                <w:sz w:val="24"/>
                <w:szCs w:val="24"/>
              </w:rPr>
              <w:t>Wspieranie i wzmacnianie redukcji czynników ryzyka dla stabilności systemu rodzinnego</w:t>
            </w:r>
            <w:r w:rsidRPr="00E018D6">
              <w:rPr>
                <w:b/>
                <w:sz w:val="24"/>
                <w:szCs w:val="24"/>
              </w:rPr>
              <w:t>.</w:t>
            </w:r>
          </w:p>
          <w:p w:rsidR="00EA2EF2" w:rsidRPr="00E018D6" w:rsidRDefault="00EA2EF2" w:rsidP="00955459"/>
        </w:tc>
      </w:tr>
      <w:tr w:rsidR="00EA2EF2" w:rsidRPr="00E018D6" w:rsidTr="008C1FAF">
        <w:tc>
          <w:tcPr>
            <w:tcW w:w="3026" w:type="dxa"/>
          </w:tcPr>
          <w:p w:rsidR="00EA2EF2" w:rsidRPr="00E018D6" w:rsidRDefault="00EA2EF2" w:rsidP="009925B6">
            <w:pPr>
              <w:jc w:val="center"/>
              <w:rPr>
                <w:b/>
                <w:sz w:val="20"/>
                <w:szCs w:val="20"/>
              </w:rPr>
            </w:pPr>
          </w:p>
          <w:p w:rsidR="00EA2EF2" w:rsidRPr="00E018D6" w:rsidRDefault="00EA2EF2" w:rsidP="009925B6">
            <w:pPr>
              <w:jc w:val="center"/>
              <w:rPr>
                <w:b/>
                <w:sz w:val="20"/>
                <w:szCs w:val="20"/>
              </w:rPr>
            </w:pPr>
            <w:r w:rsidRPr="00E018D6">
              <w:rPr>
                <w:b/>
                <w:sz w:val="20"/>
                <w:szCs w:val="20"/>
              </w:rPr>
              <w:t>Działania</w:t>
            </w:r>
          </w:p>
        </w:tc>
        <w:tc>
          <w:tcPr>
            <w:tcW w:w="3027" w:type="dxa"/>
          </w:tcPr>
          <w:p w:rsidR="00EA2EF2" w:rsidRPr="00E018D6" w:rsidRDefault="00EA2EF2" w:rsidP="009925B6">
            <w:pPr>
              <w:jc w:val="center"/>
              <w:rPr>
                <w:b/>
                <w:sz w:val="20"/>
                <w:szCs w:val="20"/>
              </w:rPr>
            </w:pPr>
          </w:p>
          <w:p w:rsidR="00EA2EF2" w:rsidRPr="00E018D6" w:rsidRDefault="00EA2EF2" w:rsidP="009925B6">
            <w:pPr>
              <w:jc w:val="center"/>
              <w:rPr>
                <w:b/>
                <w:sz w:val="20"/>
                <w:szCs w:val="20"/>
              </w:rPr>
            </w:pPr>
            <w:r w:rsidRPr="00E018D6">
              <w:rPr>
                <w:b/>
                <w:sz w:val="20"/>
                <w:szCs w:val="20"/>
              </w:rPr>
              <w:t>Rezultaty</w:t>
            </w:r>
          </w:p>
        </w:tc>
        <w:tc>
          <w:tcPr>
            <w:tcW w:w="3027" w:type="dxa"/>
          </w:tcPr>
          <w:p w:rsidR="00EA2EF2" w:rsidRPr="00E018D6" w:rsidRDefault="00EA2EF2" w:rsidP="009925B6">
            <w:pPr>
              <w:jc w:val="center"/>
              <w:rPr>
                <w:b/>
                <w:sz w:val="20"/>
                <w:szCs w:val="20"/>
              </w:rPr>
            </w:pPr>
          </w:p>
          <w:p w:rsidR="00EA2EF2" w:rsidRPr="00E018D6" w:rsidRDefault="00EA2EF2" w:rsidP="009925B6">
            <w:pPr>
              <w:jc w:val="center"/>
              <w:rPr>
                <w:b/>
                <w:sz w:val="20"/>
                <w:szCs w:val="20"/>
              </w:rPr>
            </w:pPr>
            <w:r w:rsidRPr="00E018D6">
              <w:rPr>
                <w:b/>
                <w:sz w:val="20"/>
                <w:szCs w:val="20"/>
              </w:rPr>
              <w:t>Wskaźniki</w:t>
            </w:r>
          </w:p>
          <w:p w:rsidR="00EA2EF2" w:rsidRPr="00E018D6" w:rsidRDefault="00EA2EF2" w:rsidP="009925B6">
            <w:pPr>
              <w:jc w:val="center"/>
              <w:rPr>
                <w:b/>
                <w:sz w:val="20"/>
                <w:szCs w:val="20"/>
              </w:rPr>
            </w:pPr>
          </w:p>
        </w:tc>
      </w:tr>
      <w:tr w:rsidR="00EA2EF2" w:rsidRPr="00E018D6" w:rsidTr="008C1FAF">
        <w:tc>
          <w:tcPr>
            <w:tcW w:w="3026" w:type="dxa"/>
          </w:tcPr>
          <w:p w:rsidR="00EA2EF2" w:rsidRPr="00E018D6" w:rsidRDefault="00EA2EF2" w:rsidP="009925B6">
            <w:pPr>
              <w:rPr>
                <w:b/>
                <w:sz w:val="20"/>
                <w:szCs w:val="20"/>
              </w:rPr>
            </w:pPr>
          </w:p>
          <w:p w:rsidR="00EA2EF2" w:rsidRPr="00E018D6" w:rsidRDefault="00EA2EF2" w:rsidP="009925B6">
            <w:pPr>
              <w:rPr>
                <w:b/>
                <w:sz w:val="20"/>
                <w:szCs w:val="20"/>
              </w:rPr>
            </w:pPr>
          </w:p>
          <w:p w:rsidR="00EA2EF2" w:rsidRPr="00E018D6" w:rsidRDefault="00EA2EF2" w:rsidP="009925B6">
            <w:pPr>
              <w:rPr>
                <w:b/>
                <w:sz w:val="20"/>
                <w:szCs w:val="20"/>
              </w:rPr>
            </w:pPr>
          </w:p>
          <w:p w:rsidR="00E018D6" w:rsidRDefault="00EA2EF2" w:rsidP="009925B6">
            <w:pPr>
              <w:rPr>
                <w:b/>
                <w:sz w:val="20"/>
                <w:szCs w:val="20"/>
              </w:rPr>
            </w:pPr>
            <w:r w:rsidRPr="00E018D6">
              <w:rPr>
                <w:b/>
                <w:sz w:val="20"/>
                <w:szCs w:val="20"/>
              </w:rPr>
              <w:t xml:space="preserve">Wspomaganie rodziców </w:t>
            </w:r>
            <w:r w:rsidRPr="00E018D6">
              <w:rPr>
                <w:b/>
                <w:sz w:val="20"/>
                <w:szCs w:val="20"/>
              </w:rPr>
              <w:br/>
              <w:t xml:space="preserve">w wypełnianiu funkcji opiekuńczo </w:t>
            </w:r>
            <w:r w:rsidR="00E018D6">
              <w:rPr>
                <w:b/>
                <w:sz w:val="20"/>
                <w:szCs w:val="20"/>
              </w:rPr>
              <w:t>–</w:t>
            </w:r>
          </w:p>
          <w:p w:rsidR="00EA2EF2" w:rsidRPr="00E018D6" w:rsidRDefault="00E018D6" w:rsidP="009925B6">
            <w:pPr>
              <w:rPr>
                <w:b/>
                <w:sz w:val="20"/>
                <w:szCs w:val="20"/>
              </w:rPr>
            </w:pPr>
            <w:r>
              <w:rPr>
                <w:b/>
                <w:sz w:val="20"/>
                <w:szCs w:val="20"/>
              </w:rPr>
              <w:t>wychowawczych</w:t>
            </w:r>
            <w:r w:rsidR="009925B6">
              <w:rPr>
                <w:b/>
                <w:sz w:val="20"/>
                <w:szCs w:val="20"/>
              </w:rPr>
              <w:t>.</w:t>
            </w:r>
            <w:r w:rsidR="00EA2EF2" w:rsidRPr="00E018D6">
              <w:rPr>
                <w:b/>
                <w:sz w:val="20"/>
                <w:szCs w:val="20"/>
              </w:rPr>
              <w:t xml:space="preserve"> </w:t>
            </w:r>
          </w:p>
          <w:p w:rsidR="00EA2EF2" w:rsidRPr="00E018D6" w:rsidRDefault="00EA2EF2" w:rsidP="009925B6">
            <w:pPr>
              <w:rPr>
                <w:b/>
                <w:sz w:val="20"/>
                <w:szCs w:val="20"/>
              </w:rPr>
            </w:pPr>
          </w:p>
        </w:tc>
        <w:tc>
          <w:tcPr>
            <w:tcW w:w="3027" w:type="dxa"/>
          </w:tcPr>
          <w:p w:rsidR="00EA2EF2" w:rsidRPr="00E018D6" w:rsidRDefault="00EA2EF2" w:rsidP="009925B6">
            <w:pPr>
              <w:rPr>
                <w:sz w:val="20"/>
                <w:szCs w:val="20"/>
              </w:rPr>
            </w:pPr>
            <w:r w:rsidRPr="00E018D6">
              <w:rPr>
                <w:sz w:val="20"/>
                <w:szCs w:val="20"/>
              </w:rPr>
              <w:t>Stworzenie warunków dla rozwoju polityki prorodzinnej</w:t>
            </w:r>
            <w:r w:rsidR="009925B6">
              <w:rPr>
                <w:sz w:val="20"/>
                <w:szCs w:val="20"/>
              </w:rPr>
              <w:t>.</w:t>
            </w:r>
          </w:p>
          <w:p w:rsidR="00EA2EF2" w:rsidRPr="00E018D6" w:rsidRDefault="00EA2EF2" w:rsidP="009925B6">
            <w:pPr>
              <w:rPr>
                <w:sz w:val="20"/>
                <w:szCs w:val="20"/>
              </w:rPr>
            </w:pPr>
          </w:p>
          <w:p w:rsidR="00EA2EF2" w:rsidRDefault="00EA2EF2" w:rsidP="009925B6">
            <w:pPr>
              <w:rPr>
                <w:sz w:val="20"/>
                <w:szCs w:val="20"/>
              </w:rPr>
            </w:pPr>
            <w:r w:rsidRPr="00E018D6">
              <w:rPr>
                <w:sz w:val="20"/>
                <w:szCs w:val="20"/>
              </w:rPr>
              <w:t>Propagowanie wśród pracodawców elastycznych form zatrudnienia rodziców</w:t>
            </w:r>
            <w:r w:rsidR="009925B6">
              <w:rPr>
                <w:sz w:val="20"/>
                <w:szCs w:val="20"/>
              </w:rPr>
              <w:t>.</w:t>
            </w:r>
          </w:p>
          <w:p w:rsidR="00133AB8" w:rsidRDefault="00133AB8" w:rsidP="009925B6">
            <w:pPr>
              <w:rPr>
                <w:sz w:val="20"/>
                <w:szCs w:val="20"/>
              </w:rPr>
            </w:pPr>
          </w:p>
          <w:p w:rsidR="00133AB8" w:rsidRPr="00E018D6" w:rsidRDefault="00133AB8" w:rsidP="009925B6">
            <w:pPr>
              <w:rPr>
                <w:sz w:val="20"/>
                <w:szCs w:val="20"/>
              </w:rPr>
            </w:pPr>
            <w:r>
              <w:rPr>
                <w:sz w:val="20"/>
                <w:szCs w:val="20"/>
              </w:rPr>
              <w:t xml:space="preserve">Wsparcie rodzin wielodzietnych </w:t>
            </w:r>
            <w:r>
              <w:rPr>
                <w:sz w:val="20"/>
                <w:szCs w:val="20"/>
              </w:rPr>
              <w:br/>
              <w:t>i rodziców samotnie wychowujących dzieci.</w:t>
            </w:r>
          </w:p>
          <w:p w:rsidR="00EA2EF2" w:rsidRPr="00E018D6" w:rsidRDefault="00EA2EF2" w:rsidP="009925B6">
            <w:pPr>
              <w:rPr>
                <w:sz w:val="20"/>
                <w:szCs w:val="20"/>
              </w:rPr>
            </w:pPr>
          </w:p>
        </w:tc>
        <w:tc>
          <w:tcPr>
            <w:tcW w:w="3027" w:type="dxa"/>
          </w:tcPr>
          <w:p w:rsidR="005E2373" w:rsidRDefault="005E2373" w:rsidP="009925B6">
            <w:pPr>
              <w:rPr>
                <w:b/>
                <w:sz w:val="20"/>
                <w:szCs w:val="20"/>
              </w:rPr>
            </w:pPr>
            <w:r>
              <w:rPr>
                <w:b/>
                <w:sz w:val="20"/>
                <w:szCs w:val="20"/>
              </w:rPr>
              <w:t>Liczba żłobków /przedszkoli.</w:t>
            </w:r>
          </w:p>
          <w:p w:rsidR="005E2373" w:rsidRDefault="005E2373" w:rsidP="009925B6">
            <w:pPr>
              <w:rPr>
                <w:b/>
                <w:sz w:val="20"/>
                <w:szCs w:val="20"/>
              </w:rPr>
            </w:pPr>
          </w:p>
          <w:p w:rsidR="005E2373" w:rsidRDefault="005E2373" w:rsidP="005E2373">
            <w:pPr>
              <w:rPr>
                <w:b/>
                <w:sz w:val="20"/>
                <w:szCs w:val="20"/>
              </w:rPr>
            </w:pPr>
            <w:r>
              <w:rPr>
                <w:b/>
                <w:sz w:val="20"/>
                <w:szCs w:val="20"/>
              </w:rPr>
              <w:t>Liczba dzieci uczęszczających do żłobków /przedszkoli.</w:t>
            </w:r>
          </w:p>
          <w:p w:rsidR="00133AB8" w:rsidRDefault="00133AB8" w:rsidP="005E2373">
            <w:pPr>
              <w:rPr>
                <w:b/>
                <w:sz w:val="20"/>
                <w:szCs w:val="20"/>
              </w:rPr>
            </w:pPr>
          </w:p>
          <w:p w:rsidR="0060782C" w:rsidRDefault="00133AB8" w:rsidP="005E2373">
            <w:pPr>
              <w:rPr>
                <w:b/>
                <w:sz w:val="20"/>
                <w:szCs w:val="20"/>
              </w:rPr>
            </w:pPr>
            <w:r>
              <w:rPr>
                <w:b/>
                <w:sz w:val="20"/>
                <w:szCs w:val="20"/>
              </w:rPr>
              <w:t>Liczba rodzin wielodzietnych.</w:t>
            </w:r>
          </w:p>
          <w:p w:rsidR="00133AB8" w:rsidRDefault="00133AB8" w:rsidP="005E2373">
            <w:pPr>
              <w:rPr>
                <w:b/>
                <w:sz w:val="20"/>
                <w:szCs w:val="20"/>
              </w:rPr>
            </w:pPr>
          </w:p>
          <w:p w:rsidR="00EA2EF2" w:rsidRPr="00E018D6" w:rsidRDefault="00133AB8" w:rsidP="009925B6">
            <w:pPr>
              <w:rPr>
                <w:b/>
                <w:sz w:val="20"/>
                <w:szCs w:val="20"/>
              </w:rPr>
            </w:pPr>
            <w:r w:rsidRPr="00133AB8">
              <w:rPr>
                <w:b/>
                <w:sz w:val="20"/>
                <w:szCs w:val="20"/>
              </w:rPr>
              <w:t xml:space="preserve">Liczba przyznanych dodatków do zasiłku rodzinnego </w:t>
            </w:r>
            <w:r w:rsidRPr="00133AB8">
              <w:rPr>
                <w:b/>
                <w:sz w:val="20"/>
                <w:szCs w:val="20"/>
              </w:rPr>
              <w:br/>
              <w:t>z tytułu samotnego wychowywania dziecka.</w:t>
            </w:r>
          </w:p>
        </w:tc>
      </w:tr>
      <w:tr w:rsidR="00EA2EF2" w:rsidRPr="00E018D6" w:rsidTr="008C1FAF">
        <w:tc>
          <w:tcPr>
            <w:tcW w:w="3026" w:type="dxa"/>
          </w:tcPr>
          <w:p w:rsidR="00EA2EF2" w:rsidRPr="00E018D6" w:rsidRDefault="00EA2EF2" w:rsidP="009925B6">
            <w:pPr>
              <w:rPr>
                <w:b/>
                <w:sz w:val="20"/>
                <w:szCs w:val="20"/>
              </w:rPr>
            </w:pPr>
          </w:p>
          <w:p w:rsidR="00EA2EF2" w:rsidRPr="00E018D6" w:rsidRDefault="00EA2EF2" w:rsidP="009925B6">
            <w:pPr>
              <w:rPr>
                <w:b/>
                <w:sz w:val="20"/>
                <w:szCs w:val="20"/>
              </w:rPr>
            </w:pPr>
            <w:r w:rsidRPr="00E018D6">
              <w:rPr>
                <w:b/>
                <w:sz w:val="20"/>
                <w:szCs w:val="20"/>
              </w:rPr>
              <w:t>Wspieranie działań na rzecz rozwoju współpracy międzyinstytucjonalnej</w:t>
            </w:r>
            <w:r w:rsidR="009925B6">
              <w:rPr>
                <w:b/>
                <w:sz w:val="20"/>
                <w:szCs w:val="20"/>
              </w:rPr>
              <w:t>.</w:t>
            </w:r>
          </w:p>
        </w:tc>
        <w:tc>
          <w:tcPr>
            <w:tcW w:w="3027" w:type="dxa"/>
          </w:tcPr>
          <w:p w:rsidR="00EA2EF2" w:rsidRDefault="00EA2EF2" w:rsidP="009925B6">
            <w:pPr>
              <w:rPr>
                <w:sz w:val="20"/>
                <w:szCs w:val="20"/>
              </w:rPr>
            </w:pPr>
            <w:r w:rsidRPr="00E018D6">
              <w:rPr>
                <w:sz w:val="20"/>
                <w:szCs w:val="20"/>
              </w:rPr>
              <w:t>Rozwój partnerstwa międzysektorowego</w:t>
            </w:r>
            <w:r w:rsidR="009925B6">
              <w:rPr>
                <w:sz w:val="20"/>
                <w:szCs w:val="20"/>
              </w:rPr>
              <w:t>.</w:t>
            </w:r>
          </w:p>
          <w:p w:rsidR="009530A1" w:rsidRDefault="009530A1" w:rsidP="009925B6">
            <w:pPr>
              <w:rPr>
                <w:sz w:val="20"/>
                <w:szCs w:val="20"/>
              </w:rPr>
            </w:pPr>
          </w:p>
          <w:p w:rsidR="009530A1" w:rsidRDefault="009530A1" w:rsidP="009530A1">
            <w:pPr>
              <w:rPr>
                <w:sz w:val="20"/>
                <w:szCs w:val="20"/>
              </w:rPr>
            </w:pPr>
            <w:r>
              <w:rPr>
                <w:sz w:val="20"/>
                <w:szCs w:val="20"/>
              </w:rPr>
              <w:t xml:space="preserve">Organizowanie na terenie placówek oświatowych zajęć </w:t>
            </w:r>
            <w:proofErr w:type="spellStart"/>
            <w:r>
              <w:rPr>
                <w:sz w:val="20"/>
                <w:szCs w:val="20"/>
              </w:rPr>
              <w:t>informacyjno</w:t>
            </w:r>
            <w:proofErr w:type="spellEnd"/>
            <w:r>
              <w:rPr>
                <w:sz w:val="20"/>
                <w:szCs w:val="20"/>
              </w:rPr>
              <w:t xml:space="preserve"> – </w:t>
            </w:r>
            <w:proofErr w:type="spellStart"/>
            <w:r>
              <w:rPr>
                <w:sz w:val="20"/>
                <w:szCs w:val="20"/>
              </w:rPr>
              <w:t>edukacyjno</w:t>
            </w:r>
            <w:proofErr w:type="spellEnd"/>
            <w:r>
              <w:rPr>
                <w:sz w:val="20"/>
                <w:szCs w:val="20"/>
              </w:rPr>
              <w:t xml:space="preserve"> – warsztatowych wspomagających </w:t>
            </w:r>
            <w:r>
              <w:rPr>
                <w:sz w:val="20"/>
                <w:szCs w:val="20"/>
              </w:rPr>
              <w:br/>
              <w:t xml:space="preserve">i rozbudowujących wiedzę rodziców na temat rozwoju dzieci </w:t>
            </w:r>
            <w:r>
              <w:rPr>
                <w:sz w:val="20"/>
                <w:szCs w:val="20"/>
              </w:rPr>
              <w:br/>
              <w:t>i młodzieży</w:t>
            </w:r>
            <w:r w:rsidR="009925B6">
              <w:rPr>
                <w:sz w:val="20"/>
                <w:szCs w:val="20"/>
              </w:rPr>
              <w:t>.</w:t>
            </w:r>
          </w:p>
          <w:p w:rsidR="009530A1" w:rsidRDefault="009530A1" w:rsidP="009530A1">
            <w:pPr>
              <w:rPr>
                <w:sz w:val="20"/>
                <w:szCs w:val="20"/>
              </w:rPr>
            </w:pPr>
          </w:p>
          <w:p w:rsidR="009530A1" w:rsidRDefault="009530A1" w:rsidP="009530A1">
            <w:pPr>
              <w:rPr>
                <w:sz w:val="20"/>
                <w:szCs w:val="20"/>
              </w:rPr>
            </w:pPr>
            <w:r>
              <w:rPr>
                <w:sz w:val="20"/>
                <w:szCs w:val="20"/>
              </w:rPr>
              <w:t xml:space="preserve">Rozszerzenie działalności placówek opiekuńczo – wychowawczych </w:t>
            </w:r>
            <w:r>
              <w:rPr>
                <w:sz w:val="20"/>
                <w:szCs w:val="20"/>
              </w:rPr>
              <w:br/>
              <w:t>i oświatowych o wielofunkcyjne poradnictwo rodzinne</w:t>
            </w:r>
            <w:r>
              <w:rPr>
                <w:sz w:val="20"/>
                <w:szCs w:val="20"/>
              </w:rPr>
              <w:br/>
              <w:t>i młodzieżowe</w:t>
            </w:r>
            <w:r w:rsidR="009925B6">
              <w:rPr>
                <w:sz w:val="20"/>
                <w:szCs w:val="20"/>
              </w:rPr>
              <w:t>.</w:t>
            </w:r>
          </w:p>
          <w:p w:rsidR="00773591" w:rsidRDefault="00773591" w:rsidP="009530A1">
            <w:pPr>
              <w:rPr>
                <w:sz w:val="20"/>
                <w:szCs w:val="20"/>
              </w:rPr>
            </w:pPr>
          </w:p>
          <w:p w:rsidR="00773591" w:rsidRDefault="00773591" w:rsidP="009530A1">
            <w:pPr>
              <w:rPr>
                <w:sz w:val="20"/>
                <w:szCs w:val="20"/>
              </w:rPr>
            </w:pPr>
            <w:r>
              <w:rPr>
                <w:sz w:val="20"/>
                <w:szCs w:val="20"/>
              </w:rPr>
              <w:t>Zwiększenie skuteczności współpracy między instytucjami pomocy społecznej, a kuratelą sądową.</w:t>
            </w:r>
          </w:p>
          <w:p w:rsidR="009530A1" w:rsidRPr="00E018D6" w:rsidRDefault="009530A1" w:rsidP="009530A1">
            <w:pPr>
              <w:rPr>
                <w:sz w:val="20"/>
                <w:szCs w:val="20"/>
              </w:rPr>
            </w:pPr>
          </w:p>
        </w:tc>
        <w:tc>
          <w:tcPr>
            <w:tcW w:w="3027" w:type="dxa"/>
          </w:tcPr>
          <w:p w:rsidR="00EA2EF2" w:rsidRDefault="00EA2EF2" w:rsidP="009925B6">
            <w:pPr>
              <w:rPr>
                <w:b/>
                <w:sz w:val="20"/>
                <w:szCs w:val="20"/>
              </w:rPr>
            </w:pPr>
            <w:r w:rsidRPr="00E018D6">
              <w:rPr>
                <w:b/>
                <w:sz w:val="20"/>
                <w:szCs w:val="20"/>
              </w:rPr>
              <w:t>Liczba zawiązanych partnerstw na rzecz wsparcia rodziny</w:t>
            </w:r>
            <w:r w:rsidR="009925B6">
              <w:rPr>
                <w:b/>
                <w:sz w:val="20"/>
                <w:szCs w:val="20"/>
              </w:rPr>
              <w:t>.</w:t>
            </w:r>
          </w:p>
          <w:p w:rsidR="005E2373" w:rsidRDefault="005E2373" w:rsidP="009925B6">
            <w:pPr>
              <w:rPr>
                <w:b/>
                <w:sz w:val="20"/>
                <w:szCs w:val="20"/>
              </w:rPr>
            </w:pPr>
          </w:p>
          <w:p w:rsidR="005E2373" w:rsidRDefault="005E2373" w:rsidP="009925B6">
            <w:pPr>
              <w:rPr>
                <w:b/>
                <w:sz w:val="20"/>
                <w:szCs w:val="20"/>
              </w:rPr>
            </w:pPr>
            <w:r>
              <w:rPr>
                <w:b/>
                <w:sz w:val="20"/>
                <w:szCs w:val="20"/>
              </w:rPr>
              <w:t>Liczba zespołów interdyscyplinarnych ds. rodziny/ liczba posiedzeń.</w:t>
            </w:r>
          </w:p>
          <w:p w:rsidR="005E2373" w:rsidRDefault="005E2373" w:rsidP="009925B6">
            <w:pPr>
              <w:rPr>
                <w:b/>
                <w:sz w:val="20"/>
                <w:szCs w:val="20"/>
              </w:rPr>
            </w:pPr>
          </w:p>
          <w:p w:rsidR="00115740" w:rsidRDefault="00115740" w:rsidP="009925B6">
            <w:pPr>
              <w:rPr>
                <w:b/>
                <w:sz w:val="20"/>
                <w:szCs w:val="20"/>
              </w:rPr>
            </w:pPr>
            <w:r>
              <w:rPr>
                <w:b/>
                <w:sz w:val="20"/>
                <w:szCs w:val="20"/>
              </w:rPr>
              <w:t>Liczba porad udzielonych rodzinie.</w:t>
            </w:r>
          </w:p>
          <w:p w:rsidR="00115740" w:rsidRDefault="00115740" w:rsidP="009925B6">
            <w:pPr>
              <w:rPr>
                <w:b/>
                <w:sz w:val="20"/>
                <w:szCs w:val="20"/>
              </w:rPr>
            </w:pPr>
          </w:p>
          <w:p w:rsidR="005E2373" w:rsidRDefault="005E2373" w:rsidP="009925B6">
            <w:pPr>
              <w:rPr>
                <w:b/>
                <w:sz w:val="20"/>
                <w:szCs w:val="20"/>
              </w:rPr>
            </w:pPr>
            <w:r>
              <w:rPr>
                <w:b/>
                <w:sz w:val="20"/>
                <w:szCs w:val="20"/>
              </w:rPr>
              <w:t>Liczba programów nakierowanych na rodziny w środowisku lokalnym.</w:t>
            </w:r>
          </w:p>
          <w:p w:rsidR="0060782C" w:rsidRDefault="0060782C" w:rsidP="009925B6">
            <w:pPr>
              <w:rPr>
                <w:b/>
                <w:sz w:val="20"/>
                <w:szCs w:val="20"/>
              </w:rPr>
            </w:pPr>
          </w:p>
          <w:p w:rsidR="0060782C" w:rsidRDefault="0060782C" w:rsidP="009925B6">
            <w:pPr>
              <w:rPr>
                <w:b/>
                <w:sz w:val="20"/>
                <w:szCs w:val="20"/>
              </w:rPr>
            </w:pPr>
            <w:r w:rsidRPr="00A760D5">
              <w:rPr>
                <w:b/>
                <w:sz w:val="20"/>
                <w:szCs w:val="20"/>
              </w:rPr>
              <w:t xml:space="preserve">Liczba podjętych działań współpracy ośrodka adopcyjnego </w:t>
            </w:r>
            <w:r w:rsidR="00202173">
              <w:rPr>
                <w:b/>
                <w:sz w:val="20"/>
                <w:szCs w:val="20"/>
              </w:rPr>
              <w:br/>
            </w:r>
            <w:r w:rsidRPr="00A760D5">
              <w:rPr>
                <w:b/>
                <w:sz w:val="20"/>
                <w:szCs w:val="20"/>
              </w:rPr>
              <w:t xml:space="preserve">z asystentami rodziny, koordynatorami rodzinnej, pieczy zastępczej, palcówkami op. – </w:t>
            </w:r>
            <w:proofErr w:type="spellStart"/>
            <w:r w:rsidRPr="00A760D5">
              <w:rPr>
                <w:b/>
                <w:sz w:val="20"/>
                <w:szCs w:val="20"/>
              </w:rPr>
              <w:t>wych</w:t>
            </w:r>
            <w:proofErr w:type="spellEnd"/>
            <w:r w:rsidRPr="00A760D5">
              <w:rPr>
                <w:b/>
                <w:sz w:val="20"/>
                <w:szCs w:val="20"/>
              </w:rPr>
              <w:t xml:space="preserve">.,  podmiotami leczniczymi, </w:t>
            </w:r>
            <w:proofErr w:type="spellStart"/>
            <w:r w:rsidRPr="00A760D5">
              <w:rPr>
                <w:b/>
                <w:sz w:val="20"/>
                <w:szCs w:val="20"/>
              </w:rPr>
              <w:t>j.o.p.s</w:t>
            </w:r>
            <w:proofErr w:type="spellEnd"/>
            <w:r>
              <w:rPr>
                <w:b/>
                <w:sz w:val="20"/>
                <w:szCs w:val="20"/>
              </w:rPr>
              <w:t>.</w:t>
            </w:r>
            <w:r w:rsidR="0080478C">
              <w:rPr>
                <w:b/>
                <w:sz w:val="20"/>
                <w:szCs w:val="20"/>
              </w:rPr>
              <w:t>, organizacjami pozarządowymi.</w:t>
            </w:r>
          </w:p>
          <w:p w:rsidR="00773591" w:rsidRDefault="00773591" w:rsidP="009925B6">
            <w:pPr>
              <w:rPr>
                <w:b/>
                <w:sz w:val="20"/>
                <w:szCs w:val="20"/>
              </w:rPr>
            </w:pPr>
          </w:p>
          <w:p w:rsidR="00773591" w:rsidRPr="00E018D6" w:rsidRDefault="00773591" w:rsidP="00A02970">
            <w:pPr>
              <w:rPr>
                <w:b/>
                <w:sz w:val="20"/>
                <w:szCs w:val="20"/>
              </w:rPr>
            </w:pPr>
            <w:r>
              <w:rPr>
                <w:b/>
                <w:sz w:val="20"/>
                <w:szCs w:val="20"/>
              </w:rPr>
              <w:t xml:space="preserve">Liczba szkoleń/ narad roboczych kuratorów </w:t>
            </w:r>
            <w:r w:rsidR="00A02970">
              <w:rPr>
                <w:b/>
                <w:sz w:val="20"/>
                <w:szCs w:val="20"/>
              </w:rPr>
              <w:t>z przedstawicielami</w:t>
            </w:r>
            <w:r>
              <w:rPr>
                <w:b/>
                <w:sz w:val="20"/>
                <w:szCs w:val="20"/>
              </w:rPr>
              <w:t xml:space="preserve"> instytucj</w:t>
            </w:r>
            <w:r w:rsidR="00A02970">
              <w:rPr>
                <w:b/>
                <w:sz w:val="20"/>
                <w:szCs w:val="20"/>
              </w:rPr>
              <w:t>i</w:t>
            </w:r>
            <w:r>
              <w:rPr>
                <w:b/>
                <w:sz w:val="20"/>
                <w:szCs w:val="20"/>
              </w:rPr>
              <w:t xml:space="preserve"> pomocy społecznej.</w:t>
            </w:r>
          </w:p>
        </w:tc>
      </w:tr>
      <w:tr w:rsidR="00E018D6" w:rsidRPr="00E018D6" w:rsidTr="008C1FAF">
        <w:tc>
          <w:tcPr>
            <w:tcW w:w="3026" w:type="dxa"/>
          </w:tcPr>
          <w:p w:rsidR="00E018D6" w:rsidRPr="00E018D6" w:rsidRDefault="00E018D6" w:rsidP="009925B6">
            <w:pPr>
              <w:rPr>
                <w:b/>
                <w:sz w:val="20"/>
                <w:szCs w:val="20"/>
              </w:rPr>
            </w:pPr>
          </w:p>
          <w:p w:rsidR="00E018D6" w:rsidRPr="00E018D6" w:rsidRDefault="00E018D6" w:rsidP="009925B6">
            <w:pPr>
              <w:rPr>
                <w:b/>
                <w:sz w:val="20"/>
                <w:szCs w:val="20"/>
              </w:rPr>
            </w:pPr>
          </w:p>
          <w:p w:rsidR="00E018D6" w:rsidRPr="00E018D6" w:rsidRDefault="00E018D6" w:rsidP="009925B6">
            <w:pPr>
              <w:rPr>
                <w:b/>
                <w:sz w:val="20"/>
                <w:szCs w:val="20"/>
              </w:rPr>
            </w:pPr>
          </w:p>
          <w:p w:rsidR="00E018D6" w:rsidRPr="00E018D6" w:rsidRDefault="005E2373" w:rsidP="009925B6">
            <w:pPr>
              <w:rPr>
                <w:b/>
                <w:sz w:val="20"/>
                <w:szCs w:val="20"/>
              </w:rPr>
            </w:pPr>
            <w:r>
              <w:rPr>
                <w:b/>
                <w:sz w:val="20"/>
                <w:szCs w:val="20"/>
              </w:rPr>
              <w:t>Tworzenie i p</w:t>
            </w:r>
            <w:r w:rsidR="00E018D6" w:rsidRPr="00E018D6">
              <w:rPr>
                <w:b/>
                <w:sz w:val="20"/>
                <w:szCs w:val="20"/>
              </w:rPr>
              <w:t xml:space="preserve">ropagowanie współpracy       </w:t>
            </w:r>
            <w:r w:rsidR="00E018D6" w:rsidRPr="00E018D6">
              <w:rPr>
                <w:b/>
                <w:sz w:val="20"/>
                <w:szCs w:val="20"/>
              </w:rPr>
              <w:br/>
              <w:t xml:space="preserve">z organizacjami pozarządowymi, wolontariatem w zakresie pracy </w:t>
            </w:r>
            <w:r w:rsidR="00E018D6" w:rsidRPr="00E018D6">
              <w:rPr>
                <w:b/>
                <w:sz w:val="20"/>
                <w:szCs w:val="20"/>
              </w:rPr>
              <w:br/>
              <w:t>z rodziną</w:t>
            </w:r>
            <w:r w:rsidR="009925B6">
              <w:rPr>
                <w:b/>
                <w:sz w:val="20"/>
                <w:szCs w:val="20"/>
              </w:rPr>
              <w:t>.</w:t>
            </w:r>
          </w:p>
        </w:tc>
        <w:tc>
          <w:tcPr>
            <w:tcW w:w="3027" w:type="dxa"/>
          </w:tcPr>
          <w:p w:rsidR="00E018D6" w:rsidRPr="00E018D6" w:rsidRDefault="00E018D6" w:rsidP="009925B6">
            <w:pPr>
              <w:rPr>
                <w:sz w:val="20"/>
                <w:szCs w:val="20"/>
              </w:rPr>
            </w:pPr>
            <w:r w:rsidRPr="00E018D6">
              <w:rPr>
                <w:sz w:val="20"/>
                <w:szCs w:val="20"/>
              </w:rPr>
              <w:t xml:space="preserve">Wzrost zaangażowania organizacji pozarządowych        </w:t>
            </w:r>
            <w:r w:rsidRPr="00E018D6">
              <w:rPr>
                <w:sz w:val="20"/>
                <w:szCs w:val="20"/>
              </w:rPr>
              <w:br/>
              <w:t>w rozwiązywanie problemów rodzin</w:t>
            </w:r>
            <w:r w:rsidR="009925B6">
              <w:rPr>
                <w:sz w:val="20"/>
                <w:szCs w:val="20"/>
              </w:rPr>
              <w:t>.</w:t>
            </w:r>
          </w:p>
          <w:p w:rsidR="00E018D6" w:rsidRPr="00E018D6" w:rsidRDefault="00E018D6" w:rsidP="009925B6">
            <w:pPr>
              <w:rPr>
                <w:sz w:val="20"/>
                <w:szCs w:val="20"/>
              </w:rPr>
            </w:pPr>
          </w:p>
          <w:p w:rsidR="00E018D6" w:rsidRPr="00E018D6" w:rsidRDefault="00E018D6" w:rsidP="009925B6">
            <w:pPr>
              <w:rPr>
                <w:sz w:val="20"/>
                <w:szCs w:val="20"/>
              </w:rPr>
            </w:pPr>
            <w:r w:rsidRPr="00E018D6">
              <w:rPr>
                <w:sz w:val="20"/>
                <w:szCs w:val="20"/>
              </w:rPr>
              <w:t xml:space="preserve">Wzrost znaczenia wolontariatu </w:t>
            </w:r>
            <w:r w:rsidRPr="00E018D6">
              <w:rPr>
                <w:sz w:val="20"/>
                <w:szCs w:val="20"/>
              </w:rPr>
              <w:br/>
              <w:t>w życiu społecznym</w:t>
            </w:r>
            <w:r w:rsidR="009925B6">
              <w:rPr>
                <w:sz w:val="20"/>
                <w:szCs w:val="20"/>
              </w:rPr>
              <w:t>.</w:t>
            </w:r>
          </w:p>
          <w:p w:rsidR="00E018D6" w:rsidRPr="00E018D6" w:rsidRDefault="00E018D6" w:rsidP="009925B6">
            <w:pPr>
              <w:rPr>
                <w:sz w:val="20"/>
                <w:szCs w:val="20"/>
              </w:rPr>
            </w:pPr>
          </w:p>
          <w:p w:rsidR="00E018D6" w:rsidRPr="00E018D6" w:rsidRDefault="00E018D6" w:rsidP="009925B6">
            <w:pPr>
              <w:rPr>
                <w:sz w:val="20"/>
                <w:szCs w:val="20"/>
              </w:rPr>
            </w:pPr>
            <w:r w:rsidRPr="00E018D6">
              <w:rPr>
                <w:sz w:val="20"/>
                <w:szCs w:val="20"/>
              </w:rPr>
              <w:t>Wdrażanie innowacyjnych projektów i rozwiązań skierowanych na rzecz rodziny</w:t>
            </w:r>
            <w:r w:rsidR="009925B6">
              <w:rPr>
                <w:sz w:val="20"/>
                <w:szCs w:val="20"/>
              </w:rPr>
              <w:t>.</w:t>
            </w:r>
            <w:r w:rsidRPr="00E018D6">
              <w:rPr>
                <w:sz w:val="20"/>
                <w:szCs w:val="20"/>
              </w:rPr>
              <w:t xml:space="preserve"> </w:t>
            </w:r>
          </w:p>
        </w:tc>
        <w:tc>
          <w:tcPr>
            <w:tcW w:w="3027" w:type="dxa"/>
          </w:tcPr>
          <w:p w:rsidR="00E018D6" w:rsidRPr="00E018D6" w:rsidRDefault="00E018D6" w:rsidP="009925B6">
            <w:pPr>
              <w:rPr>
                <w:b/>
                <w:sz w:val="20"/>
                <w:szCs w:val="20"/>
              </w:rPr>
            </w:pPr>
            <w:r w:rsidRPr="00E018D6">
              <w:rPr>
                <w:b/>
                <w:sz w:val="20"/>
                <w:szCs w:val="20"/>
              </w:rPr>
              <w:t xml:space="preserve">Liczba </w:t>
            </w:r>
            <w:r w:rsidR="005E2373">
              <w:rPr>
                <w:b/>
                <w:sz w:val="20"/>
                <w:szCs w:val="20"/>
              </w:rPr>
              <w:t>konkursów ogłoszonych na realizację zadań na rzecz rodziny</w:t>
            </w:r>
            <w:r w:rsidR="009925B6">
              <w:rPr>
                <w:b/>
                <w:sz w:val="20"/>
                <w:szCs w:val="20"/>
              </w:rPr>
              <w:t>.</w:t>
            </w:r>
          </w:p>
          <w:p w:rsidR="00E018D6" w:rsidRPr="00E018D6" w:rsidRDefault="00E018D6" w:rsidP="009925B6">
            <w:pPr>
              <w:rPr>
                <w:b/>
                <w:sz w:val="20"/>
                <w:szCs w:val="20"/>
              </w:rPr>
            </w:pPr>
          </w:p>
          <w:p w:rsidR="00E018D6" w:rsidRPr="00E018D6" w:rsidRDefault="00773591" w:rsidP="009925B6">
            <w:pPr>
              <w:rPr>
                <w:b/>
                <w:sz w:val="20"/>
                <w:szCs w:val="20"/>
              </w:rPr>
            </w:pPr>
            <w:r>
              <w:rPr>
                <w:b/>
                <w:sz w:val="20"/>
                <w:szCs w:val="20"/>
              </w:rPr>
              <w:t>Liczba zadań zleconych w ramach współpracy z organizacjami pozarządowym</w:t>
            </w:r>
            <w:r w:rsidR="00A02970">
              <w:rPr>
                <w:b/>
                <w:sz w:val="20"/>
                <w:szCs w:val="20"/>
              </w:rPr>
              <w:t>i w zakresie wspierania rodziny oraz wysokość pozyskanych środków.</w:t>
            </w:r>
          </w:p>
          <w:p w:rsidR="00E018D6" w:rsidRPr="00E018D6" w:rsidRDefault="00E018D6" w:rsidP="009925B6">
            <w:pPr>
              <w:rPr>
                <w:b/>
                <w:sz w:val="20"/>
                <w:szCs w:val="20"/>
              </w:rPr>
            </w:pPr>
          </w:p>
          <w:p w:rsidR="00E018D6" w:rsidRPr="00E018D6" w:rsidRDefault="00A02970" w:rsidP="009925B6">
            <w:pPr>
              <w:rPr>
                <w:b/>
                <w:sz w:val="20"/>
                <w:szCs w:val="20"/>
              </w:rPr>
            </w:pPr>
            <w:r>
              <w:rPr>
                <w:b/>
                <w:sz w:val="20"/>
                <w:szCs w:val="20"/>
              </w:rPr>
              <w:t xml:space="preserve">Liczba zrealizowanych przez </w:t>
            </w:r>
            <w:proofErr w:type="spellStart"/>
            <w:r>
              <w:rPr>
                <w:b/>
                <w:sz w:val="20"/>
                <w:szCs w:val="20"/>
              </w:rPr>
              <w:t>NGO’s</w:t>
            </w:r>
            <w:proofErr w:type="spellEnd"/>
            <w:r>
              <w:rPr>
                <w:b/>
                <w:sz w:val="20"/>
                <w:szCs w:val="20"/>
              </w:rPr>
              <w:t xml:space="preserve"> </w:t>
            </w:r>
            <w:r w:rsidR="00E018D6" w:rsidRPr="00E018D6">
              <w:rPr>
                <w:b/>
                <w:sz w:val="20"/>
                <w:szCs w:val="20"/>
              </w:rPr>
              <w:t>projektów na rzecz rodziny</w:t>
            </w:r>
            <w:r w:rsidR="009925B6">
              <w:rPr>
                <w:b/>
                <w:sz w:val="20"/>
                <w:szCs w:val="20"/>
              </w:rPr>
              <w:t>.</w:t>
            </w:r>
          </w:p>
          <w:p w:rsidR="00E018D6" w:rsidRPr="00E018D6" w:rsidRDefault="00E018D6" w:rsidP="009925B6">
            <w:pPr>
              <w:rPr>
                <w:b/>
                <w:sz w:val="20"/>
                <w:szCs w:val="20"/>
              </w:rPr>
            </w:pPr>
          </w:p>
          <w:p w:rsidR="00A02970" w:rsidRDefault="00E018D6" w:rsidP="009925B6">
            <w:pPr>
              <w:rPr>
                <w:b/>
                <w:sz w:val="20"/>
                <w:szCs w:val="20"/>
              </w:rPr>
            </w:pPr>
            <w:r w:rsidRPr="00E018D6">
              <w:rPr>
                <w:b/>
                <w:sz w:val="20"/>
                <w:szCs w:val="20"/>
              </w:rPr>
              <w:t>Wysokość środków przeznaczonych dla organizacji pozarządowych na działania na rzecz rodziny</w:t>
            </w:r>
            <w:r w:rsidR="009925B6">
              <w:rPr>
                <w:b/>
                <w:sz w:val="20"/>
                <w:szCs w:val="20"/>
              </w:rPr>
              <w:t>.</w:t>
            </w:r>
          </w:p>
          <w:p w:rsidR="008C1FAF" w:rsidRPr="00E018D6" w:rsidRDefault="008C1FAF" w:rsidP="009925B6">
            <w:pPr>
              <w:rPr>
                <w:b/>
                <w:sz w:val="20"/>
                <w:szCs w:val="20"/>
              </w:rPr>
            </w:pPr>
          </w:p>
        </w:tc>
      </w:tr>
      <w:tr w:rsidR="00E018D6" w:rsidRPr="00E018D6" w:rsidTr="008C1FAF">
        <w:trPr>
          <w:trHeight w:val="465"/>
        </w:trPr>
        <w:tc>
          <w:tcPr>
            <w:tcW w:w="3026" w:type="dxa"/>
          </w:tcPr>
          <w:p w:rsidR="00E018D6" w:rsidRDefault="00E018D6" w:rsidP="009925B6">
            <w:pPr>
              <w:rPr>
                <w:b/>
                <w:sz w:val="20"/>
                <w:szCs w:val="20"/>
              </w:rPr>
            </w:pPr>
          </w:p>
          <w:p w:rsidR="00E018D6" w:rsidRPr="00E018D6" w:rsidRDefault="00A02970" w:rsidP="00924000">
            <w:pPr>
              <w:rPr>
                <w:b/>
                <w:sz w:val="20"/>
                <w:szCs w:val="20"/>
              </w:rPr>
            </w:pPr>
            <w:r>
              <w:rPr>
                <w:b/>
                <w:sz w:val="20"/>
                <w:szCs w:val="20"/>
              </w:rPr>
              <w:t>Podnoszenie</w:t>
            </w:r>
            <w:r w:rsidR="00924000">
              <w:rPr>
                <w:b/>
                <w:sz w:val="20"/>
                <w:szCs w:val="20"/>
              </w:rPr>
              <w:t xml:space="preserve"> </w:t>
            </w:r>
            <w:r>
              <w:rPr>
                <w:b/>
                <w:sz w:val="20"/>
                <w:szCs w:val="20"/>
              </w:rPr>
              <w:t xml:space="preserve">standardów usług </w:t>
            </w:r>
            <w:r w:rsidR="00924000">
              <w:rPr>
                <w:b/>
                <w:sz w:val="20"/>
                <w:szCs w:val="20"/>
              </w:rPr>
              <w:t>świadczonych przez placów</w:t>
            </w:r>
            <w:r>
              <w:rPr>
                <w:b/>
                <w:sz w:val="20"/>
                <w:szCs w:val="20"/>
              </w:rPr>
              <w:t>k</w:t>
            </w:r>
            <w:r w:rsidR="00924000">
              <w:rPr>
                <w:b/>
                <w:sz w:val="20"/>
                <w:szCs w:val="20"/>
              </w:rPr>
              <w:t>i</w:t>
            </w:r>
            <w:r>
              <w:rPr>
                <w:b/>
                <w:sz w:val="20"/>
                <w:szCs w:val="20"/>
              </w:rPr>
              <w:t xml:space="preserve"> wsparcia dziennego.</w:t>
            </w:r>
          </w:p>
        </w:tc>
        <w:tc>
          <w:tcPr>
            <w:tcW w:w="3027" w:type="dxa"/>
          </w:tcPr>
          <w:p w:rsidR="00E018D6" w:rsidRPr="00E018D6" w:rsidRDefault="003514DB" w:rsidP="009925B6">
            <w:pPr>
              <w:rPr>
                <w:sz w:val="20"/>
                <w:szCs w:val="20"/>
              </w:rPr>
            </w:pPr>
            <w:r>
              <w:rPr>
                <w:sz w:val="20"/>
                <w:szCs w:val="20"/>
              </w:rPr>
              <w:t xml:space="preserve">Edukacja i animacja. Równoległa praca z dzieckiem i rodziną z uwzględnieniem współdziałania służb społecznych z instytucjami  współdziałającymi na rzecz dzieci </w:t>
            </w:r>
            <w:r>
              <w:rPr>
                <w:sz w:val="20"/>
                <w:szCs w:val="20"/>
              </w:rPr>
              <w:br/>
              <w:t>i młodzieży.</w:t>
            </w:r>
          </w:p>
        </w:tc>
        <w:tc>
          <w:tcPr>
            <w:tcW w:w="3027" w:type="dxa"/>
          </w:tcPr>
          <w:p w:rsidR="00E018D6" w:rsidRPr="00E018D6" w:rsidRDefault="003514DB" w:rsidP="009925B6">
            <w:pPr>
              <w:rPr>
                <w:b/>
                <w:sz w:val="20"/>
                <w:szCs w:val="20"/>
              </w:rPr>
            </w:pPr>
            <w:r>
              <w:rPr>
                <w:b/>
                <w:sz w:val="20"/>
                <w:szCs w:val="20"/>
              </w:rPr>
              <w:t xml:space="preserve">Liczba programów </w:t>
            </w:r>
            <w:proofErr w:type="spellStart"/>
            <w:r>
              <w:rPr>
                <w:b/>
                <w:sz w:val="20"/>
                <w:szCs w:val="20"/>
              </w:rPr>
              <w:t>psychokorekcyjno</w:t>
            </w:r>
            <w:proofErr w:type="spellEnd"/>
            <w:r>
              <w:rPr>
                <w:b/>
                <w:sz w:val="20"/>
                <w:szCs w:val="20"/>
              </w:rPr>
              <w:t xml:space="preserve"> – edukacyjnych dla dzieci i rodzin.</w:t>
            </w:r>
          </w:p>
        </w:tc>
      </w:tr>
      <w:tr w:rsidR="00A02970" w:rsidRPr="00E018D6" w:rsidTr="008C1FAF">
        <w:trPr>
          <w:trHeight w:val="1500"/>
        </w:trPr>
        <w:tc>
          <w:tcPr>
            <w:tcW w:w="3026" w:type="dxa"/>
          </w:tcPr>
          <w:p w:rsidR="00A02970" w:rsidRPr="00E018D6" w:rsidRDefault="00A02970" w:rsidP="009925B6">
            <w:pPr>
              <w:rPr>
                <w:b/>
                <w:sz w:val="20"/>
                <w:szCs w:val="20"/>
              </w:rPr>
            </w:pPr>
          </w:p>
          <w:p w:rsidR="00A02970" w:rsidRDefault="00A02970" w:rsidP="009925B6">
            <w:pPr>
              <w:rPr>
                <w:b/>
                <w:sz w:val="20"/>
                <w:szCs w:val="20"/>
              </w:rPr>
            </w:pPr>
            <w:r w:rsidRPr="00E018D6">
              <w:rPr>
                <w:b/>
                <w:sz w:val="20"/>
                <w:szCs w:val="20"/>
              </w:rPr>
              <w:t xml:space="preserve">Promowanie współpracy lokalnych podmiotów z rodzicami </w:t>
            </w:r>
            <w:r w:rsidRPr="00E018D6">
              <w:rPr>
                <w:b/>
                <w:sz w:val="20"/>
                <w:szCs w:val="20"/>
              </w:rPr>
              <w:br/>
              <w:t>w sprawach wychowawczych</w:t>
            </w:r>
            <w:r>
              <w:rPr>
                <w:b/>
                <w:sz w:val="20"/>
                <w:szCs w:val="20"/>
              </w:rPr>
              <w:t>.</w:t>
            </w:r>
            <w:r w:rsidRPr="00E018D6">
              <w:rPr>
                <w:b/>
                <w:sz w:val="20"/>
                <w:szCs w:val="20"/>
              </w:rPr>
              <w:t xml:space="preserve">  </w:t>
            </w:r>
          </w:p>
        </w:tc>
        <w:tc>
          <w:tcPr>
            <w:tcW w:w="3027" w:type="dxa"/>
          </w:tcPr>
          <w:p w:rsidR="00A02970" w:rsidRPr="00E018D6" w:rsidRDefault="00A02970" w:rsidP="009925B6">
            <w:pPr>
              <w:rPr>
                <w:sz w:val="20"/>
                <w:szCs w:val="20"/>
              </w:rPr>
            </w:pPr>
            <w:r w:rsidRPr="00E018D6">
              <w:rPr>
                <w:sz w:val="20"/>
                <w:szCs w:val="20"/>
              </w:rPr>
              <w:t>Rozwój form i instytucji wsparcia dla rodziców</w:t>
            </w:r>
            <w:r w:rsidR="003514DB">
              <w:rPr>
                <w:sz w:val="20"/>
                <w:szCs w:val="20"/>
              </w:rPr>
              <w:t>/ wsparcie edukacyjno – doradcze.</w:t>
            </w:r>
          </w:p>
          <w:p w:rsidR="00A02970" w:rsidRPr="00E018D6" w:rsidRDefault="00A02970" w:rsidP="009925B6">
            <w:pPr>
              <w:rPr>
                <w:sz w:val="20"/>
                <w:szCs w:val="20"/>
              </w:rPr>
            </w:pPr>
          </w:p>
          <w:p w:rsidR="00A02970" w:rsidRDefault="00A02970" w:rsidP="009925B6">
            <w:pPr>
              <w:rPr>
                <w:sz w:val="20"/>
                <w:szCs w:val="20"/>
              </w:rPr>
            </w:pPr>
            <w:r w:rsidRPr="00E018D6">
              <w:rPr>
                <w:sz w:val="20"/>
                <w:szCs w:val="20"/>
              </w:rPr>
              <w:t xml:space="preserve">Rozbudowa usług wspierających rodzinę w wypełnianiu jej funkcji </w:t>
            </w:r>
            <w:r w:rsidRPr="00E018D6">
              <w:rPr>
                <w:sz w:val="20"/>
                <w:szCs w:val="20"/>
              </w:rPr>
              <w:br/>
              <w:t>i zadań np.</w:t>
            </w:r>
            <w:r>
              <w:rPr>
                <w:sz w:val="20"/>
                <w:szCs w:val="20"/>
              </w:rPr>
              <w:t xml:space="preserve"> szkolenie dla rodziców.</w:t>
            </w:r>
          </w:p>
        </w:tc>
        <w:tc>
          <w:tcPr>
            <w:tcW w:w="3027" w:type="dxa"/>
          </w:tcPr>
          <w:p w:rsidR="00A02970" w:rsidRPr="00E018D6" w:rsidRDefault="00A02970" w:rsidP="009925B6">
            <w:pPr>
              <w:rPr>
                <w:b/>
                <w:sz w:val="20"/>
                <w:szCs w:val="20"/>
              </w:rPr>
            </w:pPr>
            <w:r w:rsidRPr="00E018D6">
              <w:rPr>
                <w:b/>
                <w:sz w:val="20"/>
                <w:szCs w:val="20"/>
              </w:rPr>
              <w:t xml:space="preserve">Liczba utworzonych </w:t>
            </w:r>
            <w:r>
              <w:rPr>
                <w:b/>
                <w:sz w:val="20"/>
                <w:szCs w:val="20"/>
              </w:rPr>
              <w:t xml:space="preserve">„akademii </w:t>
            </w:r>
            <w:r w:rsidRPr="00E018D6">
              <w:rPr>
                <w:b/>
                <w:sz w:val="20"/>
                <w:szCs w:val="20"/>
              </w:rPr>
              <w:t>dla rodziców</w:t>
            </w:r>
            <w:r>
              <w:rPr>
                <w:b/>
                <w:sz w:val="20"/>
                <w:szCs w:val="20"/>
              </w:rPr>
              <w:t>”.</w:t>
            </w:r>
          </w:p>
          <w:p w:rsidR="00A02970" w:rsidRPr="00E018D6" w:rsidRDefault="00A02970" w:rsidP="009925B6">
            <w:pPr>
              <w:rPr>
                <w:b/>
                <w:sz w:val="20"/>
                <w:szCs w:val="20"/>
              </w:rPr>
            </w:pPr>
          </w:p>
          <w:p w:rsidR="00A02970" w:rsidRPr="00E018D6" w:rsidRDefault="00A02970" w:rsidP="009925B6">
            <w:pPr>
              <w:rPr>
                <w:b/>
                <w:sz w:val="20"/>
                <w:szCs w:val="20"/>
              </w:rPr>
            </w:pPr>
            <w:r>
              <w:rPr>
                <w:b/>
                <w:sz w:val="20"/>
                <w:szCs w:val="20"/>
              </w:rPr>
              <w:t xml:space="preserve">Liczba osób korzystających </w:t>
            </w:r>
            <w:r>
              <w:rPr>
                <w:b/>
                <w:sz w:val="20"/>
                <w:szCs w:val="20"/>
              </w:rPr>
              <w:br/>
              <w:t xml:space="preserve">z „akademii </w:t>
            </w:r>
            <w:r w:rsidRPr="00E018D6">
              <w:rPr>
                <w:b/>
                <w:sz w:val="20"/>
                <w:szCs w:val="20"/>
              </w:rPr>
              <w:t>dla rodziców</w:t>
            </w:r>
            <w:r>
              <w:rPr>
                <w:b/>
                <w:sz w:val="20"/>
                <w:szCs w:val="20"/>
              </w:rPr>
              <w:t>”.</w:t>
            </w:r>
          </w:p>
          <w:p w:rsidR="00A02970" w:rsidRDefault="00A02970" w:rsidP="009925B6">
            <w:pPr>
              <w:rPr>
                <w:b/>
                <w:sz w:val="20"/>
                <w:szCs w:val="20"/>
              </w:rPr>
            </w:pPr>
          </w:p>
        </w:tc>
      </w:tr>
      <w:tr w:rsidR="00E018D6" w:rsidRPr="00E018D6" w:rsidTr="008C1FAF">
        <w:tc>
          <w:tcPr>
            <w:tcW w:w="3026" w:type="dxa"/>
          </w:tcPr>
          <w:p w:rsidR="00E018D6" w:rsidRPr="00E018D6" w:rsidRDefault="00E018D6" w:rsidP="009925B6">
            <w:pPr>
              <w:rPr>
                <w:b/>
                <w:sz w:val="20"/>
                <w:szCs w:val="20"/>
              </w:rPr>
            </w:pPr>
          </w:p>
          <w:p w:rsidR="00E018D6" w:rsidRPr="00E018D6" w:rsidRDefault="00E018D6" w:rsidP="009925B6">
            <w:pPr>
              <w:rPr>
                <w:b/>
                <w:sz w:val="20"/>
                <w:szCs w:val="20"/>
              </w:rPr>
            </w:pPr>
          </w:p>
          <w:p w:rsidR="00E018D6" w:rsidRPr="00E018D6" w:rsidRDefault="00E018D6" w:rsidP="009925B6">
            <w:pPr>
              <w:rPr>
                <w:b/>
                <w:sz w:val="20"/>
                <w:szCs w:val="20"/>
              </w:rPr>
            </w:pPr>
          </w:p>
          <w:p w:rsidR="00E018D6" w:rsidRPr="00E018D6" w:rsidRDefault="00E018D6" w:rsidP="009925B6">
            <w:pPr>
              <w:rPr>
                <w:b/>
                <w:sz w:val="20"/>
                <w:szCs w:val="20"/>
              </w:rPr>
            </w:pPr>
            <w:r w:rsidRPr="00E018D6">
              <w:rPr>
                <w:b/>
                <w:sz w:val="20"/>
                <w:szCs w:val="20"/>
              </w:rPr>
              <w:t xml:space="preserve">Inicjowanie i wspieranie różnorodnych form pracy </w:t>
            </w:r>
            <w:r w:rsidRPr="00E018D6">
              <w:rPr>
                <w:b/>
                <w:sz w:val="20"/>
                <w:szCs w:val="20"/>
              </w:rPr>
              <w:br/>
              <w:t>z rodziną</w:t>
            </w:r>
            <w:r w:rsidR="009925B6">
              <w:rPr>
                <w:b/>
                <w:sz w:val="20"/>
                <w:szCs w:val="20"/>
              </w:rPr>
              <w:t>.</w:t>
            </w:r>
          </w:p>
        </w:tc>
        <w:tc>
          <w:tcPr>
            <w:tcW w:w="3027" w:type="dxa"/>
          </w:tcPr>
          <w:p w:rsidR="00E018D6" w:rsidRDefault="0060782C" w:rsidP="009925B6">
            <w:pPr>
              <w:rPr>
                <w:sz w:val="20"/>
                <w:szCs w:val="20"/>
              </w:rPr>
            </w:pPr>
            <w:r>
              <w:rPr>
                <w:sz w:val="20"/>
                <w:szCs w:val="20"/>
              </w:rPr>
              <w:t>Intensyfikacja</w:t>
            </w:r>
            <w:r w:rsidR="00E018D6" w:rsidRPr="00E018D6">
              <w:rPr>
                <w:sz w:val="20"/>
                <w:szCs w:val="20"/>
              </w:rPr>
              <w:t xml:space="preserve"> działań na rzecz rodziny oraz wdrażanie innowacyjnych form pomocy</w:t>
            </w:r>
            <w:r w:rsidR="009925B6">
              <w:rPr>
                <w:sz w:val="20"/>
                <w:szCs w:val="20"/>
              </w:rPr>
              <w:t>.</w:t>
            </w:r>
            <w:r w:rsidR="00E018D6" w:rsidRPr="00E018D6">
              <w:rPr>
                <w:sz w:val="20"/>
                <w:szCs w:val="20"/>
              </w:rPr>
              <w:t xml:space="preserve"> </w:t>
            </w:r>
          </w:p>
          <w:p w:rsidR="00126DBF" w:rsidRDefault="00126DBF" w:rsidP="009925B6">
            <w:pPr>
              <w:rPr>
                <w:sz w:val="20"/>
                <w:szCs w:val="20"/>
              </w:rPr>
            </w:pPr>
          </w:p>
          <w:p w:rsidR="00126DBF" w:rsidRDefault="00126DBF" w:rsidP="009925B6">
            <w:pPr>
              <w:rPr>
                <w:sz w:val="20"/>
                <w:szCs w:val="20"/>
              </w:rPr>
            </w:pPr>
            <w:r>
              <w:rPr>
                <w:sz w:val="20"/>
                <w:szCs w:val="20"/>
              </w:rPr>
              <w:t>Uruchamia</w:t>
            </w:r>
            <w:r w:rsidR="0060782C">
              <w:rPr>
                <w:sz w:val="20"/>
                <w:szCs w:val="20"/>
              </w:rPr>
              <w:t>nie programów aktywizujących. R</w:t>
            </w:r>
            <w:r>
              <w:rPr>
                <w:sz w:val="20"/>
                <w:szCs w:val="20"/>
              </w:rPr>
              <w:t>ozbudowa poradnictwa i edukacji środowiskowej adresowanych do kobiet i młodzieży, osób wychowujących dzieci i młodzież</w:t>
            </w:r>
            <w:r w:rsidR="009925B6">
              <w:rPr>
                <w:sz w:val="20"/>
                <w:szCs w:val="20"/>
              </w:rPr>
              <w:t>.</w:t>
            </w:r>
          </w:p>
          <w:p w:rsidR="00126DBF" w:rsidRDefault="00126DBF" w:rsidP="009925B6">
            <w:pPr>
              <w:rPr>
                <w:sz w:val="20"/>
                <w:szCs w:val="20"/>
              </w:rPr>
            </w:pPr>
          </w:p>
          <w:p w:rsidR="00B8344F" w:rsidRDefault="0060782C" w:rsidP="00B8344F">
            <w:pPr>
              <w:rPr>
                <w:sz w:val="20"/>
                <w:szCs w:val="20"/>
              </w:rPr>
            </w:pPr>
            <w:r>
              <w:rPr>
                <w:sz w:val="20"/>
                <w:szCs w:val="20"/>
              </w:rPr>
              <w:t>Tworzenie programów</w:t>
            </w:r>
            <w:r w:rsidR="00B8344F">
              <w:rPr>
                <w:sz w:val="20"/>
                <w:szCs w:val="20"/>
              </w:rPr>
              <w:t xml:space="preserve"> pomocy rodzinom wielodzietnym.</w:t>
            </w:r>
          </w:p>
          <w:p w:rsidR="00B8344F" w:rsidRDefault="00B8344F" w:rsidP="00B8344F">
            <w:pPr>
              <w:rPr>
                <w:sz w:val="20"/>
                <w:szCs w:val="20"/>
              </w:rPr>
            </w:pPr>
          </w:p>
          <w:p w:rsidR="00126DBF" w:rsidRPr="00E018D6" w:rsidRDefault="00B8344F" w:rsidP="00B8344F">
            <w:pPr>
              <w:rPr>
                <w:sz w:val="20"/>
                <w:szCs w:val="20"/>
              </w:rPr>
            </w:pPr>
            <w:r>
              <w:rPr>
                <w:sz w:val="20"/>
                <w:szCs w:val="20"/>
              </w:rPr>
              <w:t>Tworzenie i promowanie</w:t>
            </w:r>
            <w:r w:rsidR="0060782C">
              <w:rPr>
                <w:sz w:val="20"/>
                <w:szCs w:val="20"/>
              </w:rPr>
              <w:t>,</w:t>
            </w:r>
            <w:r w:rsidR="00126DBF">
              <w:rPr>
                <w:sz w:val="20"/>
                <w:szCs w:val="20"/>
              </w:rPr>
              <w:t xml:space="preserve"> działań służących ochronie standardów </w:t>
            </w:r>
            <w:r>
              <w:rPr>
                <w:sz w:val="20"/>
                <w:szCs w:val="20"/>
              </w:rPr>
              <w:br/>
            </w:r>
            <w:r w:rsidR="00126DBF">
              <w:rPr>
                <w:sz w:val="20"/>
                <w:szCs w:val="20"/>
              </w:rPr>
              <w:t xml:space="preserve">i jakości życia rodziny warunkujących rozwój potomstwa oraz budowaniu, wzmacnianiu sił </w:t>
            </w:r>
            <w:r>
              <w:rPr>
                <w:sz w:val="20"/>
                <w:szCs w:val="20"/>
              </w:rPr>
              <w:br/>
            </w:r>
            <w:r w:rsidR="00126DBF">
              <w:rPr>
                <w:sz w:val="20"/>
                <w:szCs w:val="20"/>
              </w:rPr>
              <w:t>i potencjału rodziny ( grup wsparcia) ochron</w:t>
            </w:r>
            <w:r w:rsidR="00A02970">
              <w:rPr>
                <w:sz w:val="20"/>
                <w:szCs w:val="20"/>
              </w:rPr>
              <w:t xml:space="preserve">y rodziny przed dezorganizacją </w:t>
            </w:r>
            <w:r w:rsidR="00126DBF">
              <w:rPr>
                <w:sz w:val="20"/>
                <w:szCs w:val="20"/>
              </w:rPr>
              <w:t>i rozpadem</w:t>
            </w:r>
            <w:r w:rsidR="009925B6">
              <w:rPr>
                <w:sz w:val="20"/>
                <w:szCs w:val="20"/>
              </w:rPr>
              <w:t>.</w:t>
            </w:r>
          </w:p>
        </w:tc>
        <w:tc>
          <w:tcPr>
            <w:tcW w:w="3027" w:type="dxa"/>
          </w:tcPr>
          <w:p w:rsidR="00E018D6" w:rsidRPr="00E018D6" w:rsidRDefault="00E018D6" w:rsidP="009925B6">
            <w:pPr>
              <w:rPr>
                <w:b/>
                <w:sz w:val="20"/>
                <w:szCs w:val="20"/>
              </w:rPr>
            </w:pPr>
            <w:r w:rsidRPr="00E018D6">
              <w:rPr>
                <w:b/>
                <w:sz w:val="20"/>
                <w:szCs w:val="20"/>
              </w:rPr>
              <w:t xml:space="preserve">Liczba projektów  dotyczących wsparcia rodziny pozyskanych </w:t>
            </w:r>
            <w:r w:rsidRPr="00E018D6">
              <w:rPr>
                <w:b/>
                <w:sz w:val="20"/>
                <w:szCs w:val="20"/>
              </w:rPr>
              <w:br/>
              <w:t>z środków zewnętrznych</w:t>
            </w:r>
            <w:r w:rsidRPr="00E018D6">
              <w:rPr>
                <w:b/>
                <w:sz w:val="20"/>
                <w:szCs w:val="20"/>
              </w:rPr>
              <w:br/>
              <w:t>( bezzwrotna pomoc zagraniczna)</w:t>
            </w:r>
            <w:r w:rsidR="009925B6">
              <w:rPr>
                <w:b/>
                <w:sz w:val="20"/>
                <w:szCs w:val="20"/>
              </w:rPr>
              <w:t>.</w:t>
            </w:r>
          </w:p>
          <w:p w:rsidR="00E018D6" w:rsidRPr="00E018D6" w:rsidRDefault="00E018D6" w:rsidP="009925B6">
            <w:pPr>
              <w:rPr>
                <w:b/>
                <w:sz w:val="20"/>
                <w:szCs w:val="20"/>
              </w:rPr>
            </w:pPr>
          </w:p>
          <w:p w:rsidR="00E018D6" w:rsidRPr="00E018D6" w:rsidRDefault="00E018D6" w:rsidP="009925B6">
            <w:pPr>
              <w:rPr>
                <w:b/>
                <w:sz w:val="20"/>
                <w:szCs w:val="20"/>
              </w:rPr>
            </w:pPr>
            <w:r w:rsidRPr="00E018D6">
              <w:rPr>
                <w:b/>
                <w:sz w:val="20"/>
                <w:szCs w:val="20"/>
              </w:rPr>
              <w:t>Wysokość pozyskiwanych środków</w:t>
            </w:r>
            <w:r w:rsidR="009925B6">
              <w:rPr>
                <w:b/>
                <w:sz w:val="20"/>
                <w:szCs w:val="20"/>
              </w:rPr>
              <w:t>.</w:t>
            </w:r>
          </w:p>
          <w:p w:rsidR="00E018D6" w:rsidRPr="00E018D6" w:rsidRDefault="00E018D6" w:rsidP="009925B6">
            <w:pPr>
              <w:rPr>
                <w:b/>
                <w:sz w:val="20"/>
                <w:szCs w:val="20"/>
              </w:rPr>
            </w:pPr>
          </w:p>
          <w:p w:rsidR="00E018D6" w:rsidRDefault="00E018D6" w:rsidP="009925B6">
            <w:pPr>
              <w:rPr>
                <w:b/>
                <w:sz w:val="20"/>
                <w:szCs w:val="20"/>
              </w:rPr>
            </w:pPr>
            <w:r w:rsidRPr="00E018D6">
              <w:rPr>
                <w:b/>
                <w:sz w:val="20"/>
                <w:szCs w:val="20"/>
              </w:rPr>
              <w:t>Liczba rodzin/ uczestników projektów</w:t>
            </w:r>
            <w:r w:rsidR="009925B6">
              <w:rPr>
                <w:b/>
                <w:sz w:val="20"/>
                <w:szCs w:val="20"/>
              </w:rPr>
              <w:t>.</w:t>
            </w:r>
          </w:p>
          <w:p w:rsidR="0060782C" w:rsidRDefault="0060782C" w:rsidP="009925B6">
            <w:pPr>
              <w:rPr>
                <w:b/>
                <w:sz w:val="20"/>
                <w:szCs w:val="20"/>
              </w:rPr>
            </w:pPr>
          </w:p>
          <w:p w:rsidR="00AD00B6" w:rsidRDefault="00AD00B6" w:rsidP="009925B6">
            <w:pPr>
              <w:rPr>
                <w:b/>
                <w:sz w:val="20"/>
                <w:szCs w:val="20"/>
              </w:rPr>
            </w:pPr>
            <w:r>
              <w:rPr>
                <w:b/>
                <w:sz w:val="20"/>
                <w:szCs w:val="20"/>
              </w:rPr>
              <w:t>Liczba programów pomocy rodzinom wielodzietnym.</w:t>
            </w:r>
          </w:p>
          <w:p w:rsidR="00AD00B6" w:rsidRDefault="00AD00B6" w:rsidP="009925B6">
            <w:pPr>
              <w:rPr>
                <w:b/>
                <w:sz w:val="20"/>
                <w:szCs w:val="20"/>
              </w:rPr>
            </w:pPr>
          </w:p>
          <w:p w:rsidR="00AD00B6" w:rsidRDefault="00AD00B6" w:rsidP="009925B6">
            <w:pPr>
              <w:rPr>
                <w:b/>
                <w:sz w:val="20"/>
                <w:szCs w:val="20"/>
              </w:rPr>
            </w:pPr>
            <w:r>
              <w:rPr>
                <w:b/>
                <w:sz w:val="20"/>
                <w:szCs w:val="20"/>
              </w:rPr>
              <w:t>Liczba gmin i powiatów stosujących ulgi i preferencyjne warunki dla rodzin wielodzietnych.</w:t>
            </w:r>
          </w:p>
          <w:p w:rsidR="00E018D6" w:rsidRPr="00E018D6" w:rsidRDefault="00E018D6" w:rsidP="0060782C">
            <w:pPr>
              <w:rPr>
                <w:b/>
                <w:sz w:val="20"/>
                <w:szCs w:val="20"/>
              </w:rPr>
            </w:pPr>
          </w:p>
        </w:tc>
      </w:tr>
      <w:tr w:rsidR="00E018D6" w:rsidRPr="00E018D6" w:rsidTr="008C1FAF">
        <w:tc>
          <w:tcPr>
            <w:tcW w:w="3026" w:type="dxa"/>
          </w:tcPr>
          <w:p w:rsidR="00E018D6" w:rsidRPr="00E018D6" w:rsidRDefault="00E018D6" w:rsidP="009925B6">
            <w:pPr>
              <w:rPr>
                <w:sz w:val="20"/>
                <w:szCs w:val="20"/>
              </w:rPr>
            </w:pPr>
          </w:p>
          <w:p w:rsidR="00E018D6" w:rsidRPr="00E018D6" w:rsidRDefault="00E018D6" w:rsidP="009925B6">
            <w:pPr>
              <w:rPr>
                <w:b/>
                <w:sz w:val="20"/>
                <w:szCs w:val="20"/>
              </w:rPr>
            </w:pPr>
            <w:r w:rsidRPr="00E018D6">
              <w:rPr>
                <w:b/>
                <w:sz w:val="20"/>
                <w:szCs w:val="20"/>
              </w:rPr>
              <w:t xml:space="preserve">Prowadzenie badań i analiz </w:t>
            </w:r>
            <w:r w:rsidRPr="00E018D6">
              <w:rPr>
                <w:b/>
                <w:sz w:val="20"/>
                <w:szCs w:val="20"/>
              </w:rPr>
              <w:br/>
              <w:t xml:space="preserve">w zakresie optymalizacji rozwoju zastępczych form opieki. </w:t>
            </w:r>
          </w:p>
        </w:tc>
        <w:tc>
          <w:tcPr>
            <w:tcW w:w="3027" w:type="dxa"/>
          </w:tcPr>
          <w:p w:rsidR="00E018D6" w:rsidRDefault="00E018D6" w:rsidP="009925B6">
            <w:pPr>
              <w:rPr>
                <w:sz w:val="20"/>
                <w:szCs w:val="20"/>
              </w:rPr>
            </w:pPr>
            <w:r w:rsidRPr="00E018D6">
              <w:rPr>
                <w:sz w:val="20"/>
                <w:szCs w:val="20"/>
              </w:rPr>
              <w:t xml:space="preserve">Diagnoza zjawisk i potrzeb </w:t>
            </w:r>
            <w:r>
              <w:rPr>
                <w:sz w:val="20"/>
                <w:szCs w:val="20"/>
              </w:rPr>
              <w:br/>
            </w:r>
            <w:r w:rsidRPr="00E018D6">
              <w:rPr>
                <w:sz w:val="20"/>
                <w:szCs w:val="20"/>
              </w:rPr>
              <w:t>w zakresie rozwoju zastępczych form opieki</w:t>
            </w:r>
            <w:r w:rsidR="009925B6">
              <w:rPr>
                <w:sz w:val="20"/>
                <w:szCs w:val="20"/>
              </w:rPr>
              <w:t>.</w:t>
            </w:r>
          </w:p>
          <w:p w:rsidR="00126DBF" w:rsidRDefault="00126DBF" w:rsidP="009925B6">
            <w:pPr>
              <w:rPr>
                <w:sz w:val="20"/>
                <w:szCs w:val="20"/>
              </w:rPr>
            </w:pPr>
          </w:p>
          <w:p w:rsidR="00126DBF" w:rsidRPr="00E018D6" w:rsidRDefault="00126DBF" w:rsidP="00A02970">
            <w:pPr>
              <w:rPr>
                <w:sz w:val="20"/>
                <w:szCs w:val="20"/>
              </w:rPr>
            </w:pPr>
            <w:r>
              <w:rPr>
                <w:sz w:val="20"/>
                <w:szCs w:val="20"/>
              </w:rPr>
              <w:t xml:space="preserve">Budowanie i wzmacnianie potencjału rozwoju rodziny w regionie </w:t>
            </w:r>
            <w:r w:rsidR="00A02970">
              <w:rPr>
                <w:sz w:val="20"/>
                <w:szCs w:val="20"/>
              </w:rPr>
              <w:t>/</w:t>
            </w:r>
            <w:r>
              <w:rPr>
                <w:sz w:val="20"/>
                <w:szCs w:val="20"/>
              </w:rPr>
              <w:t>badanie nt. warunków życia rodziny oraz dzieci i młodzieży w regionie</w:t>
            </w:r>
            <w:r w:rsidR="00A02970">
              <w:rPr>
                <w:sz w:val="20"/>
                <w:szCs w:val="20"/>
              </w:rPr>
              <w:t xml:space="preserve">  profil świętokrzyskich rodzin/.</w:t>
            </w:r>
          </w:p>
        </w:tc>
        <w:tc>
          <w:tcPr>
            <w:tcW w:w="3027" w:type="dxa"/>
          </w:tcPr>
          <w:p w:rsidR="00E018D6" w:rsidRPr="00E018D6" w:rsidRDefault="00E018D6" w:rsidP="009925B6">
            <w:pPr>
              <w:rPr>
                <w:b/>
                <w:sz w:val="20"/>
                <w:szCs w:val="20"/>
              </w:rPr>
            </w:pPr>
            <w:r w:rsidRPr="00E018D6">
              <w:rPr>
                <w:b/>
                <w:sz w:val="20"/>
                <w:szCs w:val="20"/>
              </w:rPr>
              <w:t xml:space="preserve">Liczba przeprowadzonych badań </w:t>
            </w:r>
            <w:r w:rsidRPr="00E018D6">
              <w:rPr>
                <w:b/>
                <w:sz w:val="20"/>
                <w:szCs w:val="20"/>
              </w:rPr>
              <w:br/>
              <w:t>i analiz</w:t>
            </w:r>
            <w:r w:rsidR="009925B6">
              <w:rPr>
                <w:b/>
                <w:sz w:val="20"/>
                <w:szCs w:val="20"/>
              </w:rPr>
              <w:t>.</w:t>
            </w:r>
          </w:p>
        </w:tc>
      </w:tr>
      <w:tr w:rsidR="00E018D6" w:rsidRPr="00E018D6" w:rsidTr="008C1FAF">
        <w:tc>
          <w:tcPr>
            <w:tcW w:w="3026" w:type="dxa"/>
          </w:tcPr>
          <w:p w:rsidR="00E210B3" w:rsidRDefault="00E210B3" w:rsidP="00115740">
            <w:pPr>
              <w:rPr>
                <w:b/>
                <w:sz w:val="20"/>
                <w:szCs w:val="20"/>
              </w:rPr>
            </w:pPr>
          </w:p>
          <w:p w:rsidR="00E018D6" w:rsidRPr="00E018D6" w:rsidRDefault="00E018D6" w:rsidP="00115740">
            <w:pPr>
              <w:rPr>
                <w:b/>
                <w:sz w:val="20"/>
                <w:szCs w:val="20"/>
              </w:rPr>
            </w:pPr>
            <w:r w:rsidRPr="00E018D6">
              <w:rPr>
                <w:b/>
                <w:sz w:val="20"/>
                <w:szCs w:val="20"/>
              </w:rPr>
              <w:t xml:space="preserve">Kształcenie i szkolenie profesjonalnej kadry udzielającej wsparcia dziecku </w:t>
            </w:r>
            <w:r w:rsidRPr="00E018D6">
              <w:rPr>
                <w:b/>
                <w:sz w:val="20"/>
                <w:szCs w:val="20"/>
              </w:rPr>
              <w:br/>
              <w:t xml:space="preserve">i rodzinie znajdującej się        </w:t>
            </w:r>
            <w:r w:rsidRPr="00E018D6">
              <w:rPr>
                <w:b/>
                <w:sz w:val="20"/>
                <w:szCs w:val="20"/>
              </w:rPr>
              <w:br/>
              <w:t xml:space="preserve">w trudnej sytuacji życiowej </w:t>
            </w:r>
            <w:r>
              <w:rPr>
                <w:b/>
                <w:sz w:val="20"/>
                <w:szCs w:val="20"/>
              </w:rPr>
              <w:br/>
            </w:r>
            <w:r w:rsidRPr="00E018D6">
              <w:rPr>
                <w:b/>
                <w:sz w:val="20"/>
                <w:szCs w:val="20"/>
              </w:rPr>
              <w:t xml:space="preserve">w zakresie diagnozy i wczesnego rozpoznawania </w:t>
            </w:r>
            <w:r w:rsidR="001D756E">
              <w:rPr>
                <w:b/>
                <w:sz w:val="20"/>
                <w:szCs w:val="20"/>
              </w:rPr>
              <w:t>dysfunkcji</w:t>
            </w:r>
            <w:r w:rsidR="009925B6">
              <w:rPr>
                <w:b/>
                <w:sz w:val="20"/>
                <w:szCs w:val="20"/>
              </w:rPr>
              <w:t>.</w:t>
            </w:r>
          </w:p>
        </w:tc>
        <w:tc>
          <w:tcPr>
            <w:tcW w:w="3027" w:type="dxa"/>
          </w:tcPr>
          <w:p w:rsidR="00E018D6" w:rsidRPr="00E018D6" w:rsidRDefault="00E018D6" w:rsidP="009925B6">
            <w:pPr>
              <w:rPr>
                <w:sz w:val="20"/>
                <w:szCs w:val="20"/>
              </w:rPr>
            </w:pPr>
            <w:r w:rsidRPr="00E018D6">
              <w:rPr>
                <w:sz w:val="20"/>
                <w:szCs w:val="20"/>
              </w:rPr>
              <w:t xml:space="preserve">Podniesienie jakości świadczonych usług przez kadrę udzielającą wsparcia rodzinie </w:t>
            </w:r>
            <w:r w:rsidRPr="00E018D6">
              <w:rPr>
                <w:sz w:val="20"/>
                <w:szCs w:val="20"/>
              </w:rPr>
              <w:br/>
              <w:t>i dziecku</w:t>
            </w:r>
            <w:r w:rsidR="009925B6">
              <w:rPr>
                <w:sz w:val="20"/>
                <w:szCs w:val="20"/>
              </w:rPr>
              <w:t>.</w:t>
            </w:r>
          </w:p>
          <w:p w:rsidR="00E018D6" w:rsidRPr="00E018D6" w:rsidRDefault="00E018D6" w:rsidP="009925B6">
            <w:pPr>
              <w:rPr>
                <w:sz w:val="20"/>
                <w:szCs w:val="20"/>
              </w:rPr>
            </w:pPr>
          </w:p>
          <w:p w:rsidR="00E018D6" w:rsidRPr="00E018D6" w:rsidRDefault="00E018D6" w:rsidP="009925B6">
            <w:pPr>
              <w:rPr>
                <w:sz w:val="20"/>
                <w:szCs w:val="20"/>
              </w:rPr>
            </w:pPr>
            <w:r w:rsidRPr="00E018D6">
              <w:rPr>
                <w:sz w:val="20"/>
                <w:szCs w:val="20"/>
              </w:rPr>
              <w:t>Wdrażanie innowacyjnych metod pracy z rodziną</w:t>
            </w:r>
            <w:r w:rsidR="009925B6">
              <w:rPr>
                <w:sz w:val="20"/>
                <w:szCs w:val="20"/>
              </w:rPr>
              <w:t>.</w:t>
            </w:r>
          </w:p>
          <w:p w:rsidR="00E018D6" w:rsidRPr="00E018D6" w:rsidRDefault="00E018D6" w:rsidP="009925B6">
            <w:pPr>
              <w:rPr>
                <w:sz w:val="20"/>
                <w:szCs w:val="20"/>
              </w:rPr>
            </w:pPr>
          </w:p>
          <w:p w:rsidR="00E018D6" w:rsidRPr="00E018D6" w:rsidRDefault="00E018D6" w:rsidP="009925B6">
            <w:pPr>
              <w:rPr>
                <w:sz w:val="20"/>
                <w:szCs w:val="20"/>
              </w:rPr>
            </w:pPr>
            <w:r w:rsidRPr="00E018D6">
              <w:rPr>
                <w:sz w:val="20"/>
                <w:szCs w:val="20"/>
              </w:rPr>
              <w:t>Rozwój zespołów interdyscyplinarnych</w:t>
            </w:r>
            <w:r w:rsidR="00E210B3">
              <w:rPr>
                <w:sz w:val="20"/>
                <w:szCs w:val="20"/>
              </w:rPr>
              <w:t xml:space="preserve"> ds</w:t>
            </w:r>
            <w:r w:rsidR="00126DBF">
              <w:rPr>
                <w:sz w:val="20"/>
                <w:szCs w:val="20"/>
              </w:rPr>
              <w:t>. rodziny</w:t>
            </w:r>
            <w:r w:rsidRPr="00E018D6">
              <w:rPr>
                <w:sz w:val="20"/>
                <w:szCs w:val="20"/>
              </w:rPr>
              <w:t>, operacyjnych i strategicznych</w:t>
            </w:r>
            <w:r w:rsidR="009925B6">
              <w:rPr>
                <w:sz w:val="20"/>
                <w:szCs w:val="20"/>
              </w:rPr>
              <w:t>.</w:t>
            </w:r>
          </w:p>
          <w:p w:rsidR="00E018D6" w:rsidRPr="00E018D6" w:rsidRDefault="00E018D6" w:rsidP="009925B6">
            <w:pPr>
              <w:rPr>
                <w:sz w:val="20"/>
                <w:szCs w:val="20"/>
              </w:rPr>
            </w:pPr>
          </w:p>
          <w:p w:rsidR="00E018D6" w:rsidRPr="00E018D6" w:rsidRDefault="00E018D6" w:rsidP="009925B6">
            <w:pPr>
              <w:rPr>
                <w:sz w:val="20"/>
                <w:szCs w:val="20"/>
              </w:rPr>
            </w:pPr>
            <w:r w:rsidRPr="00E018D6">
              <w:rPr>
                <w:sz w:val="20"/>
                <w:szCs w:val="20"/>
              </w:rPr>
              <w:t>Rozwój pracy zespołowej</w:t>
            </w:r>
            <w:r w:rsidR="009925B6">
              <w:rPr>
                <w:sz w:val="20"/>
                <w:szCs w:val="20"/>
              </w:rPr>
              <w:t>.</w:t>
            </w:r>
          </w:p>
          <w:p w:rsidR="00E018D6" w:rsidRPr="00E018D6" w:rsidRDefault="00E018D6" w:rsidP="009925B6">
            <w:pPr>
              <w:rPr>
                <w:sz w:val="20"/>
                <w:szCs w:val="20"/>
              </w:rPr>
            </w:pPr>
          </w:p>
        </w:tc>
        <w:tc>
          <w:tcPr>
            <w:tcW w:w="3027" w:type="dxa"/>
          </w:tcPr>
          <w:p w:rsidR="00E018D6" w:rsidRPr="00E018D6" w:rsidRDefault="00E018D6" w:rsidP="009925B6">
            <w:pPr>
              <w:rPr>
                <w:b/>
                <w:sz w:val="20"/>
                <w:szCs w:val="20"/>
              </w:rPr>
            </w:pPr>
            <w:r w:rsidRPr="00E018D6">
              <w:rPr>
                <w:b/>
                <w:sz w:val="20"/>
                <w:szCs w:val="20"/>
              </w:rPr>
              <w:t>Liczba i rodzaj zorganizowanych szkoleń</w:t>
            </w:r>
            <w:r w:rsidR="0060782C">
              <w:rPr>
                <w:b/>
                <w:sz w:val="20"/>
                <w:szCs w:val="20"/>
              </w:rPr>
              <w:t xml:space="preserve"> dla kadr</w:t>
            </w:r>
            <w:r w:rsidRPr="00E018D6">
              <w:rPr>
                <w:b/>
                <w:sz w:val="20"/>
                <w:szCs w:val="20"/>
              </w:rPr>
              <w:t>/ liczba uczestników</w:t>
            </w:r>
            <w:r w:rsidR="009925B6">
              <w:rPr>
                <w:b/>
                <w:sz w:val="20"/>
                <w:szCs w:val="20"/>
              </w:rPr>
              <w:t>.</w:t>
            </w:r>
          </w:p>
          <w:p w:rsidR="00E018D6" w:rsidRPr="00E018D6" w:rsidRDefault="00E018D6" w:rsidP="009925B6">
            <w:pPr>
              <w:rPr>
                <w:b/>
                <w:sz w:val="20"/>
                <w:szCs w:val="20"/>
              </w:rPr>
            </w:pPr>
          </w:p>
          <w:p w:rsidR="00E018D6" w:rsidRPr="00E018D6" w:rsidRDefault="00E018D6" w:rsidP="009925B6">
            <w:pPr>
              <w:rPr>
                <w:b/>
                <w:sz w:val="20"/>
                <w:szCs w:val="20"/>
              </w:rPr>
            </w:pPr>
            <w:r w:rsidRPr="00E018D6">
              <w:rPr>
                <w:b/>
                <w:sz w:val="20"/>
                <w:szCs w:val="20"/>
              </w:rPr>
              <w:t xml:space="preserve">Liczba osób, które podniosły kwalifikacje                             </w:t>
            </w:r>
            <w:r w:rsidRPr="00E018D6">
              <w:rPr>
                <w:b/>
                <w:sz w:val="20"/>
                <w:szCs w:val="20"/>
              </w:rPr>
              <w:br/>
              <w:t>w poszczególnych formach kształcenia</w:t>
            </w:r>
            <w:r w:rsidR="009925B6">
              <w:rPr>
                <w:b/>
                <w:sz w:val="20"/>
                <w:szCs w:val="20"/>
              </w:rPr>
              <w:t>.</w:t>
            </w:r>
          </w:p>
          <w:p w:rsidR="00E018D6" w:rsidRPr="00E018D6" w:rsidRDefault="00E018D6" w:rsidP="009925B6">
            <w:pPr>
              <w:rPr>
                <w:b/>
                <w:sz w:val="20"/>
                <w:szCs w:val="20"/>
              </w:rPr>
            </w:pPr>
          </w:p>
          <w:p w:rsidR="00E018D6" w:rsidRDefault="00E018D6" w:rsidP="009925B6">
            <w:pPr>
              <w:rPr>
                <w:b/>
                <w:sz w:val="20"/>
                <w:szCs w:val="20"/>
              </w:rPr>
            </w:pPr>
            <w:r w:rsidRPr="00E018D6">
              <w:rPr>
                <w:b/>
                <w:sz w:val="20"/>
                <w:szCs w:val="20"/>
              </w:rPr>
              <w:t>Liczba</w:t>
            </w:r>
            <w:r w:rsidR="0060782C">
              <w:rPr>
                <w:b/>
                <w:sz w:val="20"/>
                <w:szCs w:val="20"/>
              </w:rPr>
              <w:t xml:space="preserve"> zespołów interdyscyplinarnych </w:t>
            </w:r>
            <w:r w:rsidR="00126DBF">
              <w:rPr>
                <w:b/>
                <w:sz w:val="20"/>
                <w:szCs w:val="20"/>
              </w:rPr>
              <w:t>ds. rodziny</w:t>
            </w:r>
            <w:r w:rsidR="009925B6">
              <w:rPr>
                <w:b/>
                <w:sz w:val="20"/>
                <w:szCs w:val="20"/>
              </w:rPr>
              <w:t>.</w:t>
            </w:r>
          </w:p>
          <w:p w:rsidR="00C94BD9" w:rsidRDefault="00C94BD9" w:rsidP="009925B6">
            <w:pPr>
              <w:rPr>
                <w:b/>
                <w:sz w:val="20"/>
                <w:szCs w:val="20"/>
              </w:rPr>
            </w:pPr>
          </w:p>
          <w:p w:rsidR="0060782C" w:rsidRPr="00E018D6" w:rsidRDefault="0060782C" w:rsidP="009925B6">
            <w:pPr>
              <w:rPr>
                <w:b/>
                <w:sz w:val="20"/>
                <w:szCs w:val="20"/>
              </w:rPr>
            </w:pPr>
            <w:r>
              <w:rPr>
                <w:b/>
                <w:sz w:val="20"/>
                <w:szCs w:val="20"/>
              </w:rPr>
              <w:t>Liczba konferencji rodzinnych, terapii skoncentrowanej na rozwiązywaniu problemu.</w:t>
            </w:r>
          </w:p>
        </w:tc>
      </w:tr>
      <w:tr w:rsidR="0043471F" w:rsidRPr="00E018D6" w:rsidTr="008C1FAF">
        <w:tc>
          <w:tcPr>
            <w:tcW w:w="3026" w:type="dxa"/>
          </w:tcPr>
          <w:p w:rsidR="0012564B" w:rsidRDefault="0012564B" w:rsidP="009925B6">
            <w:pPr>
              <w:rPr>
                <w:b/>
                <w:sz w:val="20"/>
                <w:szCs w:val="20"/>
              </w:rPr>
            </w:pPr>
          </w:p>
          <w:p w:rsidR="0043471F" w:rsidRDefault="0043471F" w:rsidP="009925B6">
            <w:pPr>
              <w:rPr>
                <w:b/>
                <w:sz w:val="20"/>
                <w:szCs w:val="20"/>
              </w:rPr>
            </w:pPr>
            <w:r>
              <w:rPr>
                <w:b/>
                <w:sz w:val="20"/>
                <w:szCs w:val="20"/>
              </w:rPr>
              <w:t>Umocnienie ekonomicznej strony rodziny.</w:t>
            </w:r>
          </w:p>
          <w:p w:rsidR="0043471F" w:rsidRPr="00E018D6" w:rsidRDefault="0043471F" w:rsidP="009925B6">
            <w:pPr>
              <w:rPr>
                <w:b/>
                <w:sz w:val="20"/>
                <w:szCs w:val="20"/>
              </w:rPr>
            </w:pPr>
          </w:p>
        </w:tc>
        <w:tc>
          <w:tcPr>
            <w:tcW w:w="3027" w:type="dxa"/>
          </w:tcPr>
          <w:p w:rsidR="0043471F" w:rsidRDefault="0043471F" w:rsidP="009925B6">
            <w:pPr>
              <w:rPr>
                <w:sz w:val="20"/>
                <w:szCs w:val="20"/>
              </w:rPr>
            </w:pPr>
            <w:r>
              <w:rPr>
                <w:sz w:val="20"/>
                <w:szCs w:val="20"/>
              </w:rPr>
              <w:t xml:space="preserve"> Zabezpieczenie ekonomicznej strony rodziny.</w:t>
            </w:r>
          </w:p>
          <w:p w:rsidR="004C58FF" w:rsidRDefault="004C58FF" w:rsidP="009925B6">
            <w:pPr>
              <w:rPr>
                <w:sz w:val="20"/>
                <w:szCs w:val="20"/>
              </w:rPr>
            </w:pPr>
          </w:p>
          <w:p w:rsidR="004C58FF" w:rsidRDefault="004C58FF" w:rsidP="009925B6">
            <w:pPr>
              <w:rPr>
                <w:sz w:val="20"/>
                <w:szCs w:val="20"/>
              </w:rPr>
            </w:pPr>
            <w:r>
              <w:rPr>
                <w:sz w:val="20"/>
                <w:szCs w:val="20"/>
              </w:rPr>
              <w:t>Zachęcanie do uruchamiania „małych – rodzinnych biznesów”.</w:t>
            </w:r>
          </w:p>
          <w:p w:rsidR="004C58FF" w:rsidRDefault="004C58FF" w:rsidP="009925B6">
            <w:pPr>
              <w:rPr>
                <w:sz w:val="20"/>
                <w:szCs w:val="20"/>
              </w:rPr>
            </w:pPr>
          </w:p>
          <w:p w:rsidR="004C58FF" w:rsidRDefault="004C58FF" w:rsidP="009925B6">
            <w:pPr>
              <w:rPr>
                <w:sz w:val="20"/>
                <w:szCs w:val="20"/>
              </w:rPr>
            </w:pPr>
            <w:r>
              <w:rPr>
                <w:sz w:val="20"/>
                <w:szCs w:val="20"/>
              </w:rPr>
              <w:t>Zachęcanie do podnoszenia kwalifikacji zawodowych.</w:t>
            </w:r>
          </w:p>
          <w:p w:rsidR="004C58FF" w:rsidRDefault="004C58FF" w:rsidP="009925B6">
            <w:pPr>
              <w:rPr>
                <w:sz w:val="20"/>
                <w:szCs w:val="20"/>
              </w:rPr>
            </w:pPr>
          </w:p>
          <w:p w:rsidR="004C58FF" w:rsidRPr="00E018D6" w:rsidRDefault="004C58FF" w:rsidP="009925B6">
            <w:pPr>
              <w:rPr>
                <w:sz w:val="20"/>
                <w:szCs w:val="20"/>
              </w:rPr>
            </w:pPr>
          </w:p>
        </w:tc>
        <w:tc>
          <w:tcPr>
            <w:tcW w:w="3027" w:type="dxa"/>
          </w:tcPr>
          <w:p w:rsidR="0089684B" w:rsidRPr="00E018D6" w:rsidRDefault="00202173" w:rsidP="0089684B">
            <w:pPr>
              <w:rPr>
                <w:b/>
                <w:sz w:val="20"/>
                <w:szCs w:val="20"/>
              </w:rPr>
            </w:pPr>
            <w:r>
              <w:rPr>
                <w:b/>
                <w:sz w:val="20"/>
                <w:szCs w:val="20"/>
              </w:rPr>
              <w:t>Liczba zatrudnionych rodziców</w:t>
            </w:r>
            <w:r w:rsidR="0089684B">
              <w:rPr>
                <w:b/>
                <w:sz w:val="20"/>
                <w:szCs w:val="20"/>
              </w:rPr>
              <w:br/>
            </w:r>
            <w:r w:rsidR="0089684B" w:rsidRPr="00E018D6">
              <w:rPr>
                <w:b/>
                <w:sz w:val="20"/>
                <w:szCs w:val="20"/>
              </w:rPr>
              <w:t xml:space="preserve">w </w:t>
            </w:r>
            <w:r w:rsidR="00D4743B">
              <w:rPr>
                <w:b/>
                <w:sz w:val="20"/>
                <w:szCs w:val="20"/>
              </w:rPr>
              <w:t>ramach pracy zdalnej - aktywne zawodowo rodzicielstwo</w:t>
            </w:r>
            <w:r w:rsidR="0089684B">
              <w:rPr>
                <w:b/>
                <w:sz w:val="20"/>
                <w:szCs w:val="20"/>
              </w:rPr>
              <w:t>.</w:t>
            </w:r>
          </w:p>
          <w:p w:rsidR="00D4743B" w:rsidRDefault="00D4743B" w:rsidP="009925B6">
            <w:pPr>
              <w:rPr>
                <w:b/>
                <w:sz w:val="20"/>
                <w:szCs w:val="20"/>
              </w:rPr>
            </w:pPr>
          </w:p>
          <w:p w:rsidR="00E9025F" w:rsidRDefault="00D4743B" w:rsidP="009925B6">
            <w:pPr>
              <w:rPr>
                <w:b/>
                <w:sz w:val="20"/>
                <w:szCs w:val="20"/>
              </w:rPr>
            </w:pPr>
            <w:r>
              <w:rPr>
                <w:b/>
                <w:sz w:val="20"/>
                <w:szCs w:val="20"/>
              </w:rPr>
              <w:t xml:space="preserve">Liczba udzielonych </w:t>
            </w:r>
          </w:p>
          <w:p w:rsidR="00E9025F" w:rsidRDefault="00E9025F" w:rsidP="009925B6">
            <w:pPr>
              <w:rPr>
                <w:b/>
                <w:sz w:val="20"/>
                <w:szCs w:val="20"/>
              </w:rPr>
            </w:pPr>
            <w:r>
              <w:rPr>
                <w:b/>
                <w:sz w:val="20"/>
                <w:szCs w:val="20"/>
              </w:rPr>
              <w:t>świadczeń na</w:t>
            </w:r>
            <w:r w:rsidR="00A02970">
              <w:rPr>
                <w:b/>
                <w:sz w:val="20"/>
                <w:szCs w:val="20"/>
              </w:rPr>
              <w:t>:</w:t>
            </w:r>
            <w:r>
              <w:rPr>
                <w:b/>
                <w:sz w:val="20"/>
                <w:szCs w:val="20"/>
              </w:rPr>
              <w:t xml:space="preserve"> dożywianie dzieci, wyprawki szkolne, wypoczynek wakacyjny.</w:t>
            </w:r>
          </w:p>
          <w:p w:rsidR="00E64BF1" w:rsidRDefault="00E64BF1" w:rsidP="009925B6">
            <w:pPr>
              <w:rPr>
                <w:b/>
                <w:sz w:val="20"/>
                <w:szCs w:val="20"/>
              </w:rPr>
            </w:pPr>
          </w:p>
          <w:p w:rsidR="00E64BF1" w:rsidRDefault="00E64BF1" w:rsidP="009925B6">
            <w:pPr>
              <w:rPr>
                <w:b/>
                <w:sz w:val="20"/>
                <w:szCs w:val="20"/>
              </w:rPr>
            </w:pPr>
            <w:r>
              <w:rPr>
                <w:b/>
                <w:sz w:val="20"/>
                <w:szCs w:val="20"/>
              </w:rPr>
              <w:t>Liczba udzielonych zasiłków celowych.</w:t>
            </w:r>
          </w:p>
          <w:p w:rsidR="00E64BF1" w:rsidRDefault="00E64BF1" w:rsidP="009925B6">
            <w:pPr>
              <w:rPr>
                <w:b/>
                <w:sz w:val="20"/>
                <w:szCs w:val="20"/>
              </w:rPr>
            </w:pPr>
          </w:p>
          <w:p w:rsidR="00E64BF1" w:rsidRDefault="00E64BF1" w:rsidP="009925B6">
            <w:pPr>
              <w:rPr>
                <w:b/>
                <w:sz w:val="20"/>
                <w:szCs w:val="20"/>
              </w:rPr>
            </w:pPr>
            <w:r>
              <w:rPr>
                <w:b/>
                <w:sz w:val="20"/>
                <w:szCs w:val="20"/>
              </w:rPr>
              <w:t xml:space="preserve">Liczba udzielonych pomocy </w:t>
            </w:r>
            <w:r>
              <w:rPr>
                <w:b/>
                <w:sz w:val="20"/>
                <w:szCs w:val="20"/>
              </w:rPr>
              <w:br/>
              <w:t>w formie nieoprocentowanej pożyczki.</w:t>
            </w:r>
          </w:p>
          <w:p w:rsidR="008F16A2" w:rsidRDefault="008F16A2" w:rsidP="009925B6">
            <w:pPr>
              <w:rPr>
                <w:b/>
                <w:sz w:val="20"/>
                <w:szCs w:val="20"/>
              </w:rPr>
            </w:pPr>
          </w:p>
          <w:p w:rsidR="008F16A2" w:rsidRDefault="008F16A2" w:rsidP="009925B6">
            <w:pPr>
              <w:rPr>
                <w:b/>
                <w:sz w:val="20"/>
                <w:szCs w:val="20"/>
              </w:rPr>
            </w:pPr>
            <w:r>
              <w:rPr>
                <w:b/>
                <w:sz w:val="20"/>
                <w:szCs w:val="20"/>
              </w:rPr>
              <w:t>Liczba projektów systemowych aktywizujących zawodowo.</w:t>
            </w:r>
          </w:p>
          <w:p w:rsidR="004C58FF" w:rsidRDefault="004C58FF" w:rsidP="009925B6">
            <w:pPr>
              <w:rPr>
                <w:b/>
                <w:sz w:val="20"/>
                <w:szCs w:val="20"/>
              </w:rPr>
            </w:pPr>
          </w:p>
          <w:p w:rsidR="004C58FF" w:rsidRDefault="004C58FF" w:rsidP="009925B6">
            <w:pPr>
              <w:rPr>
                <w:b/>
                <w:sz w:val="20"/>
                <w:szCs w:val="20"/>
              </w:rPr>
            </w:pPr>
            <w:r>
              <w:rPr>
                <w:b/>
                <w:sz w:val="20"/>
                <w:szCs w:val="20"/>
              </w:rPr>
              <w:t>Liczba „małych – rodzinnych biznesów”.</w:t>
            </w:r>
          </w:p>
          <w:p w:rsidR="00E9025F" w:rsidRDefault="00E9025F" w:rsidP="009925B6">
            <w:pPr>
              <w:rPr>
                <w:b/>
                <w:sz w:val="20"/>
                <w:szCs w:val="20"/>
              </w:rPr>
            </w:pPr>
          </w:p>
          <w:p w:rsidR="0012564B" w:rsidRPr="00E018D6" w:rsidRDefault="0089684B" w:rsidP="009925B6">
            <w:pPr>
              <w:rPr>
                <w:b/>
                <w:sz w:val="20"/>
                <w:szCs w:val="20"/>
              </w:rPr>
            </w:pPr>
            <w:r w:rsidRPr="00E018D6">
              <w:rPr>
                <w:b/>
                <w:sz w:val="20"/>
                <w:szCs w:val="20"/>
              </w:rPr>
              <w:t>Liczba pracodawców stosujących elastyczny system pracy</w:t>
            </w:r>
            <w:r>
              <w:rPr>
                <w:b/>
                <w:sz w:val="20"/>
                <w:szCs w:val="20"/>
              </w:rPr>
              <w:t>.</w:t>
            </w:r>
            <w:r w:rsidRPr="00E018D6">
              <w:rPr>
                <w:b/>
                <w:sz w:val="20"/>
                <w:szCs w:val="20"/>
              </w:rPr>
              <w:t xml:space="preserve"> </w:t>
            </w:r>
          </w:p>
        </w:tc>
      </w:tr>
    </w:tbl>
    <w:p w:rsidR="00F84C50" w:rsidRPr="00EB550A" w:rsidRDefault="00F84C50" w:rsidP="00054854">
      <w:pPr>
        <w:rPr>
          <w:color w:val="215868" w:themeColor="accent5" w:themeShade="80"/>
        </w:rPr>
        <w:sectPr w:rsidR="00F84C50" w:rsidRPr="00EB550A" w:rsidSect="005C2EFE">
          <w:footerReference w:type="default" r:id="rId222"/>
          <w:footerReference w:type="first" r:id="rId223"/>
          <w:pgSz w:w="11906" w:h="16838"/>
          <w:pgMar w:top="426" w:right="1418" w:bottom="1418" w:left="1418" w:header="567" w:footer="323" w:gutter="0"/>
          <w:cols w:space="708"/>
          <w:vAlign w:val="both"/>
          <w:titlePg/>
          <w:docGrid w:linePitch="360"/>
        </w:sectPr>
      </w:pPr>
    </w:p>
    <w:p w:rsidR="00754708" w:rsidRDefault="00754708" w:rsidP="00DC32DB">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lastRenderedPageBreak/>
        <w:t xml:space="preserve">X </w:t>
      </w:r>
      <w:r w:rsidR="00672547">
        <w:rPr>
          <w:rFonts w:ascii="Monotype Corsiva" w:hAnsi="Monotype Corsiva" w:cs="TimesNewRomanPSMT"/>
          <w:b/>
          <w:color w:val="4F6228" w:themeColor="accent3" w:themeShade="80"/>
          <w:sz w:val="28"/>
          <w:szCs w:val="28"/>
        </w:rPr>
        <w:t xml:space="preserve">  </w:t>
      </w:r>
      <w:r>
        <w:rPr>
          <w:rFonts w:ascii="Monotype Corsiva" w:hAnsi="Monotype Corsiva" w:cs="TimesNewRomanPSMT"/>
          <w:b/>
          <w:color w:val="4F6228" w:themeColor="accent3" w:themeShade="80"/>
          <w:sz w:val="28"/>
          <w:szCs w:val="28"/>
        </w:rPr>
        <w:t>Realizatorzy</w:t>
      </w:r>
    </w:p>
    <w:p w:rsidR="00754708" w:rsidRDefault="00754708" w:rsidP="00DC32DB">
      <w:pPr>
        <w:autoSpaceDE w:val="0"/>
        <w:autoSpaceDN w:val="0"/>
        <w:adjustRightInd w:val="0"/>
        <w:rPr>
          <w:rFonts w:cs="TimesNewRomanPSMT"/>
          <w:sz w:val="24"/>
          <w:szCs w:val="24"/>
        </w:rPr>
      </w:pPr>
      <w:r>
        <w:rPr>
          <w:rFonts w:cs="TimesNewRomanPSMT"/>
          <w:sz w:val="24"/>
          <w:szCs w:val="24"/>
        </w:rPr>
        <w:t>Realizatorami Programu, są:</w:t>
      </w:r>
    </w:p>
    <w:p w:rsidR="00754708" w:rsidRDefault="00A93E11" w:rsidP="00754708">
      <w:pPr>
        <w:pStyle w:val="Akapitzlist"/>
        <w:numPr>
          <w:ilvl w:val="0"/>
          <w:numId w:val="104"/>
        </w:numPr>
        <w:autoSpaceDE w:val="0"/>
        <w:autoSpaceDN w:val="0"/>
        <w:adjustRightInd w:val="0"/>
        <w:rPr>
          <w:rFonts w:cs="TimesNewRomanPSMT"/>
          <w:sz w:val="24"/>
          <w:szCs w:val="24"/>
        </w:rPr>
      </w:pPr>
      <w:r>
        <w:rPr>
          <w:rFonts w:cs="TimesNewRomanPSMT"/>
          <w:sz w:val="24"/>
          <w:szCs w:val="24"/>
        </w:rPr>
        <w:t>O</w:t>
      </w:r>
      <w:r w:rsidR="00754708">
        <w:rPr>
          <w:rFonts w:cs="TimesNewRomanPSMT"/>
          <w:sz w:val="24"/>
          <w:szCs w:val="24"/>
        </w:rPr>
        <w:t xml:space="preserve">rgany administracji samorządowej i jej jednostki organizacyjne realizujące zadania  </w:t>
      </w:r>
      <w:r>
        <w:rPr>
          <w:rFonts w:cs="TimesNewRomanPSMT"/>
          <w:sz w:val="24"/>
          <w:szCs w:val="24"/>
        </w:rPr>
        <w:br/>
      </w:r>
      <w:r w:rsidR="00754708">
        <w:rPr>
          <w:rFonts w:cs="TimesNewRomanPSMT"/>
          <w:sz w:val="24"/>
          <w:szCs w:val="24"/>
        </w:rPr>
        <w:t>z zakresu wspierania rodziny i systemu pieczy zastępczej</w:t>
      </w:r>
      <w:r w:rsidR="009925B6">
        <w:rPr>
          <w:rFonts w:cs="TimesNewRomanPSMT"/>
          <w:sz w:val="24"/>
          <w:szCs w:val="24"/>
        </w:rPr>
        <w:t>.</w:t>
      </w:r>
    </w:p>
    <w:p w:rsidR="00A93E11" w:rsidRDefault="00A93E11" w:rsidP="00754708">
      <w:pPr>
        <w:pStyle w:val="Akapitzlist"/>
        <w:numPr>
          <w:ilvl w:val="0"/>
          <w:numId w:val="104"/>
        </w:numPr>
        <w:autoSpaceDE w:val="0"/>
        <w:autoSpaceDN w:val="0"/>
        <w:adjustRightInd w:val="0"/>
        <w:rPr>
          <w:rFonts w:cs="TimesNewRomanPSMT"/>
          <w:sz w:val="24"/>
          <w:szCs w:val="24"/>
        </w:rPr>
      </w:pPr>
      <w:r>
        <w:rPr>
          <w:rFonts w:cs="TimesNewRomanPSMT"/>
          <w:sz w:val="24"/>
          <w:szCs w:val="24"/>
        </w:rPr>
        <w:t>Świętokrzyski Ośrodek Adopcyjny</w:t>
      </w:r>
      <w:r w:rsidR="009925B6">
        <w:rPr>
          <w:rFonts w:cs="TimesNewRomanPSMT"/>
          <w:sz w:val="24"/>
          <w:szCs w:val="24"/>
        </w:rPr>
        <w:t>.</w:t>
      </w:r>
    </w:p>
    <w:p w:rsidR="00A93E11" w:rsidRDefault="0060299A" w:rsidP="00754708">
      <w:pPr>
        <w:pStyle w:val="Akapitzlist"/>
        <w:numPr>
          <w:ilvl w:val="0"/>
          <w:numId w:val="104"/>
        </w:numPr>
        <w:autoSpaceDE w:val="0"/>
        <w:autoSpaceDN w:val="0"/>
        <w:adjustRightInd w:val="0"/>
        <w:rPr>
          <w:rFonts w:cs="TimesNewRomanPSMT"/>
          <w:sz w:val="24"/>
          <w:szCs w:val="24"/>
        </w:rPr>
      </w:pPr>
      <w:r>
        <w:rPr>
          <w:rFonts w:cs="TimesNewRomanPSMT"/>
          <w:sz w:val="24"/>
          <w:szCs w:val="24"/>
        </w:rPr>
        <w:t>Administracja rządowa</w:t>
      </w:r>
      <w:r w:rsidR="009925B6">
        <w:rPr>
          <w:rFonts w:cs="TimesNewRomanPSMT"/>
          <w:sz w:val="24"/>
          <w:szCs w:val="24"/>
        </w:rPr>
        <w:t>.</w:t>
      </w:r>
    </w:p>
    <w:p w:rsidR="0060299A" w:rsidRDefault="0060299A" w:rsidP="00754708">
      <w:pPr>
        <w:pStyle w:val="Akapitzlist"/>
        <w:numPr>
          <w:ilvl w:val="0"/>
          <w:numId w:val="104"/>
        </w:numPr>
        <w:autoSpaceDE w:val="0"/>
        <w:autoSpaceDN w:val="0"/>
        <w:adjustRightInd w:val="0"/>
        <w:rPr>
          <w:rFonts w:cs="TimesNewRomanPSMT"/>
          <w:sz w:val="24"/>
          <w:szCs w:val="24"/>
        </w:rPr>
      </w:pPr>
      <w:r>
        <w:rPr>
          <w:rFonts w:cs="TimesNewRomanPSMT"/>
          <w:sz w:val="24"/>
          <w:szCs w:val="24"/>
        </w:rPr>
        <w:t>Organizacje pozarządowe.</w:t>
      </w:r>
    </w:p>
    <w:p w:rsidR="00754708" w:rsidRDefault="00754708" w:rsidP="00DC32DB">
      <w:pPr>
        <w:autoSpaceDE w:val="0"/>
        <w:autoSpaceDN w:val="0"/>
        <w:adjustRightInd w:val="0"/>
        <w:rPr>
          <w:rFonts w:ascii="Monotype Corsiva" w:hAnsi="Monotype Corsiva" w:cs="TimesNewRomanPSMT"/>
          <w:b/>
          <w:color w:val="4F6228" w:themeColor="accent3" w:themeShade="80"/>
          <w:sz w:val="28"/>
          <w:szCs w:val="28"/>
        </w:rPr>
      </w:pPr>
    </w:p>
    <w:p w:rsidR="00DC32DB" w:rsidRDefault="00DC32DB" w:rsidP="00DC32DB">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t>X</w:t>
      </w:r>
      <w:r w:rsidR="00715DA6">
        <w:rPr>
          <w:rFonts w:ascii="Monotype Corsiva" w:hAnsi="Monotype Corsiva" w:cs="TimesNewRomanPSMT"/>
          <w:b/>
          <w:color w:val="4F6228" w:themeColor="accent3" w:themeShade="80"/>
          <w:sz w:val="28"/>
          <w:szCs w:val="28"/>
        </w:rPr>
        <w:t xml:space="preserve">I  </w:t>
      </w:r>
      <w:r>
        <w:rPr>
          <w:rFonts w:ascii="Monotype Corsiva" w:hAnsi="Monotype Corsiva" w:cs="TimesNewRomanPSMT"/>
          <w:b/>
          <w:color w:val="4F6228" w:themeColor="accent3" w:themeShade="80"/>
          <w:sz w:val="28"/>
          <w:szCs w:val="28"/>
        </w:rPr>
        <w:t xml:space="preserve"> Instrumenty finansowe</w:t>
      </w:r>
    </w:p>
    <w:p w:rsidR="00294D9A" w:rsidRDefault="00294D9A" w:rsidP="00DC32DB">
      <w:pPr>
        <w:autoSpaceDE w:val="0"/>
        <w:autoSpaceDN w:val="0"/>
        <w:adjustRightInd w:val="0"/>
        <w:rPr>
          <w:rFonts w:cs="TimesNewRomanPSMT"/>
          <w:b/>
          <w:color w:val="4F6228" w:themeColor="accent3" w:themeShade="80"/>
          <w:sz w:val="24"/>
          <w:szCs w:val="24"/>
        </w:rPr>
      </w:pPr>
    </w:p>
    <w:p w:rsidR="00DC32DB" w:rsidRDefault="00DC32DB" w:rsidP="00DC32DB">
      <w:pPr>
        <w:autoSpaceDE w:val="0"/>
        <w:autoSpaceDN w:val="0"/>
        <w:adjustRightInd w:val="0"/>
        <w:rPr>
          <w:rFonts w:cs="TimesNewRomanPSMT"/>
          <w:b/>
          <w:color w:val="4F6228" w:themeColor="accent3" w:themeShade="80"/>
          <w:sz w:val="24"/>
          <w:szCs w:val="24"/>
        </w:rPr>
      </w:pPr>
      <w:r>
        <w:rPr>
          <w:rFonts w:cs="TimesNewRomanPSMT"/>
          <w:b/>
          <w:color w:val="4F6228" w:themeColor="accent3" w:themeShade="80"/>
          <w:sz w:val="24"/>
          <w:szCs w:val="24"/>
        </w:rPr>
        <w:t>Budżet Państwa</w:t>
      </w:r>
    </w:p>
    <w:p w:rsidR="0060299A" w:rsidRPr="0060299A" w:rsidRDefault="0060299A" w:rsidP="00DC32DB">
      <w:pPr>
        <w:autoSpaceDE w:val="0"/>
        <w:autoSpaceDN w:val="0"/>
        <w:adjustRightInd w:val="0"/>
        <w:rPr>
          <w:rFonts w:cs="TimesNewRomanPSMT"/>
          <w:sz w:val="24"/>
          <w:szCs w:val="24"/>
        </w:rPr>
      </w:pPr>
      <w:r w:rsidRPr="0060299A">
        <w:rPr>
          <w:rFonts w:cs="TimesNewRomanPSMT"/>
          <w:sz w:val="24"/>
          <w:szCs w:val="24"/>
        </w:rPr>
        <w:t>w tym m.in.:</w:t>
      </w:r>
    </w:p>
    <w:p w:rsidR="00E17D4C" w:rsidRDefault="00056D85" w:rsidP="005358B1">
      <w:pPr>
        <w:pStyle w:val="Akapitzlist"/>
        <w:numPr>
          <w:ilvl w:val="0"/>
          <w:numId w:val="103"/>
        </w:numPr>
        <w:autoSpaceDE w:val="0"/>
        <w:autoSpaceDN w:val="0"/>
        <w:adjustRightInd w:val="0"/>
        <w:jc w:val="both"/>
        <w:rPr>
          <w:rFonts w:cs="TimesNewRomanPSMT"/>
          <w:sz w:val="24"/>
          <w:szCs w:val="24"/>
        </w:rPr>
      </w:pPr>
      <w:r>
        <w:rPr>
          <w:rFonts w:cs="TimesNewRomanPSMT"/>
          <w:sz w:val="24"/>
          <w:szCs w:val="24"/>
        </w:rPr>
        <w:t>Dotacje celowe na dofinansowanie zadań i w</w:t>
      </w:r>
      <w:r w:rsidR="00C96EC0" w:rsidRPr="00C96EC0">
        <w:rPr>
          <w:rFonts w:cs="TimesNewRomanPSMT"/>
          <w:sz w:val="24"/>
          <w:szCs w:val="24"/>
        </w:rPr>
        <w:t>spieranie pro</w:t>
      </w:r>
      <w:r w:rsidR="00C96EC0">
        <w:rPr>
          <w:rFonts w:cs="TimesNewRomanPSMT"/>
          <w:sz w:val="24"/>
          <w:szCs w:val="24"/>
        </w:rPr>
        <w:t>jektów jednostek samorządu tery</w:t>
      </w:r>
      <w:r>
        <w:rPr>
          <w:rFonts w:cs="TimesNewRomanPSMT"/>
          <w:sz w:val="24"/>
          <w:szCs w:val="24"/>
        </w:rPr>
        <w:t>torialnego szczebla powiatowego</w:t>
      </w:r>
      <w:r w:rsidR="00C96EC0">
        <w:rPr>
          <w:rFonts w:cs="TimesNewRomanPSMT"/>
          <w:sz w:val="24"/>
          <w:szCs w:val="24"/>
        </w:rPr>
        <w:t xml:space="preserve"> i gminnego</w:t>
      </w:r>
      <w:r w:rsidR="00C96EC0" w:rsidRPr="00C96EC0">
        <w:rPr>
          <w:rFonts w:cs="TimesNewRomanPSMT"/>
          <w:sz w:val="24"/>
          <w:szCs w:val="24"/>
        </w:rPr>
        <w:t xml:space="preserve"> w ramach „Resortowego</w:t>
      </w:r>
      <w:r w:rsidR="00C96EC0">
        <w:rPr>
          <w:rFonts w:cs="TimesNewRomanPSMT"/>
          <w:sz w:val="24"/>
          <w:szCs w:val="24"/>
        </w:rPr>
        <w:t xml:space="preserve"> Programu Wspierania Rodziny i Systemu Pieczy zastępczej.</w:t>
      </w:r>
    </w:p>
    <w:p w:rsidR="00294D9A" w:rsidRPr="00715DA6" w:rsidRDefault="00294D9A" w:rsidP="00715DA6">
      <w:pPr>
        <w:autoSpaceDE w:val="0"/>
        <w:autoSpaceDN w:val="0"/>
        <w:adjustRightInd w:val="0"/>
        <w:jc w:val="both"/>
        <w:rPr>
          <w:rFonts w:cs="TimesNewRomanPSMT"/>
          <w:sz w:val="24"/>
          <w:szCs w:val="24"/>
        </w:rPr>
      </w:pPr>
    </w:p>
    <w:p w:rsidR="0060299A" w:rsidRDefault="00DC32DB" w:rsidP="0060299A">
      <w:pPr>
        <w:autoSpaceDE w:val="0"/>
        <w:autoSpaceDN w:val="0"/>
        <w:adjustRightInd w:val="0"/>
        <w:rPr>
          <w:rFonts w:cs="TimesNewRomanPSMT"/>
          <w:sz w:val="24"/>
          <w:szCs w:val="24"/>
        </w:rPr>
      </w:pPr>
      <w:r>
        <w:rPr>
          <w:rFonts w:cs="TimesNewRomanPSMT"/>
          <w:b/>
          <w:color w:val="4F6228" w:themeColor="accent3" w:themeShade="80"/>
          <w:sz w:val="24"/>
          <w:szCs w:val="24"/>
        </w:rPr>
        <w:t>Budżet Samorządu Województwa</w:t>
      </w:r>
      <w:r w:rsidR="0060299A" w:rsidRPr="0060299A">
        <w:rPr>
          <w:rFonts w:cs="TimesNewRomanPSMT"/>
          <w:sz w:val="24"/>
          <w:szCs w:val="24"/>
        </w:rPr>
        <w:t xml:space="preserve"> </w:t>
      </w:r>
    </w:p>
    <w:p w:rsidR="00DC32DB" w:rsidRPr="0060299A" w:rsidRDefault="0060299A" w:rsidP="0060299A">
      <w:pPr>
        <w:autoSpaceDE w:val="0"/>
        <w:autoSpaceDN w:val="0"/>
        <w:adjustRightInd w:val="0"/>
        <w:rPr>
          <w:rFonts w:cs="TimesNewRomanPSMT"/>
          <w:sz w:val="24"/>
          <w:szCs w:val="24"/>
        </w:rPr>
      </w:pPr>
      <w:r w:rsidRPr="0060299A">
        <w:rPr>
          <w:rFonts w:cs="TimesNewRomanPSMT"/>
          <w:sz w:val="24"/>
          <w:szCs w:val="24"/>
        </w:rPr>
        <w:t>w tym m.in.:</w:t>
      </w:r>
    </w:p>
    <w:p w:rsidR="00C96EC0" w:rsidRDefault="005358B1" w:rsidP="005358B1">
      <w:pPr>
        <w:pStyle w:val="Akapitzlist"/>
        <w:numPr>
          <w:ilvl w:val="0"/>
          <w:numId w:val="103"/>
        </w:numPr>
        <w:autoSpaceDE w:val="0"/>
        <w:autoSpaceDN w:val="0"/>
        <w:adjustRightInd w:val="0"/>
        <w:jc w:val="both"/>
        <w:rPr>
          <w:rFonts w:cs="TimesNewRomanPSMT"/>
          <w:sz w:val="24"/>
          <w:szCs w:val="24"/>
        </w:rPr>
      </w:pPr>
      <w:r w:rsidRPr="005358B1">
        <w:rPr>
          <w:rFonts w:cs="TimesNewRomanPSMT"/>
          <w:sz w:val="24"/>
          <w:szCs w:val="24"/>
        </w:rPr>
        <w:t>Udział finansowy podmiotów współpracujących gminy, powiaty, organizacje pozarządowe</w:t>
      </w:r>
      <w:r>
        <w:rPr>
          <w:rFonts w:cs="TimesNewRomanPSMT"/>
          <w:sz w:val="24"/>
          <w:szCs w:val="24"/>
        </w:rPr>
        <w:t>, inne organy i instytucje w dr</w:t>
      </w:r>
      <w:r w:rsidR="00F96DBD">
        <w:rPr>
          <w:rFonts w:cs="TimesNewRomanPSMT"/>
          <w:sz w:val="24"/>
          <w:szCs w:val="24"/>
        </w:rPr>
        <w:t xml:space="preserve">odze porozumienia zawartego </w:t>
      </w:r>
      <w:r w:rsidR="00F96DBD">
        <w:rPr>
          <w:rFonts w:cs="TimesNewRomanPSMT"/>
          <w:sz w:val="24"/>
          <w:szCs w:val="24"/>
        </w:rPr>
        <w:br/>
        <w:t>z Samorządem W</w:t>
      </w:r>
      <w:r>
        <w:rPr>
          <w:rFonts w:cs="TimesNewRomanPSMT"/>
          <w:sz w:val="24"/>
          <w:szCs w:val="24"/>
        </w:rPr>
        <w:t>ojewództwa Świętokrzyskiego na realizację z</w:t>
      </w:r>
      <w:r w:rsidR="00715DA6">
        <w:rPr>
          <w:rFonts w:cs="TimesNewRomanPSMT"/>
          <w:sz w:val="24"/>
          <w:szCs w:val="24"/>
        </w:rPr>
        <w:t>adań własnych</w:t>
      </w:r>
      <w:r w:rsidR="009925B6">
        <w:rPr>
          <w:rFonts w:cs="TimesNewRomanPSMT"/>
          <w:sz w:val="24"/>
          <w:szCs w:val="24"/>
        </w:rPr>
        <w:t>.</w:t>
      </w:r>
    </w:p>
    <w:p w:rsidR="009747A0" w:rsidRPr="0060299A" w:rsidRDefault="009747A0" w:rsidP="00294D9A">
      <w:pPr>
        <w:pStyle w:val="Akapitzlist"/>
        <w:numPr>
          <w:ilvl w:val="0"/>
          <w:numId w:val="103"/>
        </w:numPr>
        <w:autoSpaceDE w:val="0"/>
        <w:autoSpaceDN w:val="0"/>
        <w:adjustRightInd w:val="0"/>
        <w:jc w:val="both"/>
        <w:rPr>
          <w:rFonts w:cs="TimesNewRomanPSMT"/>
          <w:sz w:val="24"/>
          <w:szCs w:val="24"/>
        </w:rPr>
      </w:pPr>
      <w:r>
        <w:rPr>
          <w:rFonts w:cs="TimesNewRomanPSMT"/>
          <w:sz w:val="24"/>
          <w:szCs w:val="24"/>
        </w:rPr>
        <w:t>Realizacja zadań zleconych dotyczących wspierania rodziny i systemu pieczy zastępczej.</w:t>
      </w:r>
    </w:p>
    <w:p w:rsidR="00294D9A" w:rsidRPr="00294D9A" w:rsidRDefault="00294D9A" w:rsidP="00294D9A">
      <w:pPr>
        <w:autoSpaceDE w:val="0"/>
        <w:autoSpaceDN w:val="0"/>
        <w:adjustRightInd w:val="0"/>
        <w:jc w:val="both"/>
        <w:rPr>
          <w:rFonts w:cs="TimesNewRomanPSMT"/>
          <w:sz w:val="24"/>
          <w:szCs w:val="24"/>
        </w:rPr>
      </w:pPr>
    </w:p>
    <w:p w:rsidR="0060299A" w:rsidRDefault="00186990" w:rsidP="0060299A">
      <w:pPr>
        <w:autoSpaceDE w:val="0"/>
        <w:autoSpaceDN w:val="0"/>
        <w:adjustRightInd w:val="0"/>
        <w:rPr>
          <w:rFonts w:cs="TimesNewRomanPSMT"/>
          <w:sz w:val="24"/>
          <w:szCs w:val="24"/>
        </w:rPr>
      </w:pPr>
      <w:r w:rsidRPr="00186990">
        <w:rPr>
          <w:rFonts w:cs="TimesNewRomanPSMT"/>
          <w:b/>
          <w:color w:val="4F6228" w:themeColor="accent3" w:themeShade="80"/>
          <w:sz w:val="24"/>
          <w:szCs w:val="24"/>
        </w:rPr>
        <w:t xml:space="preserve">Budżet </w:t>
      </w:r>
      <w:r w:rsidR="000C23DD">
        <w:rPr>
          <w:rFonts w:cs="TimesNewRomanPSMT"/>
          <w:b/>
          <w:color w:val="4F6228" w:themeColor="accent3" w:themeShade="80"/>
          <w:sz w:val="24"/>
          <w:szCs w:val="24"/>
        </w:rPr>
        <w:t>Powiatu</w:t>
      </w:r>
      <w:r w:rsidR="0060299A" w:rsidRPr="0060299A">
        <w:rPr>
          <w:rFonts w:cs="TimesNewRomanPSMT"/>
          <w:sz w:val="24"/>
          <w:szCs w:val="24"/>
        </w:rPr>
        <w:t xml:space="preserve"> </w:t>
      </w:r>
    </w:p>
    <w:p w:rsidR="00186990" w:rsidRPr="0060299A" w:rsidRDefault="0060299A" w:rsidP="0060299A">
      <w:pPr>
        <w:autoSpaceDE w:val="0"/>
        <w:autoSpaceDN w:val="0"/>
        <w:adjustRightInd w:val="0"/>
        <w:rPr>
          <w:rFonts w:cs="TimesNewRomanPSMT"/>
          <w:sz w:val="24"/>
          <w:szCs w:val="24"/>
        </w:rPr>
      </w:pPr>
      <w:r w:rsidRPr="0060299A">
        <w:rPr>
          <w:rFonts w:cs="TimesNewRomanPSMT"/>
          <w:sz w:val="24"/>
          <w:szCs w:val="24"/>
        </w:rPr>
        <w:t>w tym m.in.:</w:t>
      </w:r>
    </w:p>
    <w:p w:rsidR="000C23DD" w:rsidRPr="00DC75CF" w:rsidRDefault="000C23DD" w:rsidP="006A04EC">
      <w:pPr>
        <w:pStyle w:val="Akapitzlist"/>
        <w:numPr>
          <w:ilvl w:val="0"/>
          <w:numId w:val="107"/>
        </w:numPr>
        <w:autoSpaceDE w:val="0"/>
        <w:autoSpaceDN w:val="0"/>
        <w:adjustRightInd w:val="0"/>
        <w:jc w:val="both"/>
        <w:rPr>
          <w:rFonts w:cs="TimesNewRomanPSMT"/>
          <w:sz w:val="24"/>
          <w:szCs w:val="24"/>
        </w:rPr>
      </w:pPr>
      <w:r>
        <w:rPr>
          <w:rFonts w:cs="TimesNewRomanPSMT"/>
          <w:sz w:val="24"/>
          <w:szCs w:val="24"/>
        </w:rPr>
        <w:t>Finansowanie świadczeń pieniężnych dotyczących dzieci z terenu powiatu umieszczonych w pieczy zastępczej</w:t>
      </w:r>
      <w:r w:rsidR="00DC75CF">
        <w:rPr>
          <w:rFonts w:cs="TimesNewRomanPSMT"/>
          <w:sz w:val="24"/>
          <w:szCs w:val="24"/>
        </w:rPr>
        <w:t xml:space="preserve"> oraz</w:t>
      </w:r>
      <w:r w:rsidR="00DC75CF" w:rsidRPr="00DC75CF">
        <w:rPr>
          <w:rFonts w:cs="TimesNewRomanPSMT"/>
          <w:sz w:val="24"/>
          <w:szCs w:val="24"/>
        </w:rPr>
        <w:t xml:space="preserve"> </w:t>
      </w:r>
      <w:r w:rsidR="00DC75CF">
        <w:rPr>
          <w:rFonts w:cs="TimesNewRomanPSMT"/>
          <w:sz w:val="24"/>
          <w:szCs w:val="24"/>
        </w:rPr>
        <w:t>pomocy przyznawanej osobom usamodzielniającym się</w:t>
      </w:r>
      <w:r w:rsidR="009925B6">
        <w:rPr>
          <w:rFonts w:cs="TimesNewRomanPSMT"/>
          <w:sz w:val="24"/>
          <w:szCs w:val="24"/>
        </w:rPr>
        <w:t>.</w:t>
      </w:r>
    </w:p>
    <w:p w:rsidR="00672547" w:rsidRPr="0060299A" w:rsidRDefault="00DC75CF" w:rsidP="006A04EC">
      <w:pPr>
        <w:pStyle w:val="Akapitzlist"/>
        <w:numPr>
          <w:ilvl w:val="0"/>
          <w:numId w:val="107"/>
        </w:numPr>
        <w:autoSpaceDE w:val="0"/>
        <w:autoSpaceDN w:val="0"/>
        <w:adjustRightInd w:val="0"/>
        <w:jc w:val="both"/>
        <w:rPr>
          <w:rFonts w:cs="TimesNewRomanPSMT"/>
          <w:sz w:val="24"/>
          <w:szCs w:val="24"/>
        </w:rPr>
      </w:pPr>
      <w:r>
        <w:rPr>
          <w:rFonts w:cs="TimesNewRomanPSMT"/>
          <w:sz w:val="24"/>
          <w:szCs w:val="24"/>
        </w:rPr>
        <w:t xml:space="preserve">Szkoleń dla kandydatów </w:t>
      </w:r>
      <w:r w:rsidR="00786F19">
        <w:rPr>
          <w:rFonts w:cs="TimesNewRomanPSMT"/>
          <w:sz w:val="24"/>
          <w:szCs w:val="24"/>
        </w:rPr>
        <w:t xml:space="preserve">i dla pełniących funkcję </w:t>
      </w:r>
      <w:r>
        <w:rPr>
          <w:rFonts w:cs="TimesNewRomanPSMT"/>
          <w:sz w:val="24"/>
          <w:szCs w:val="24"/>
        </w:rPr>
        <w:t>rodziny</w:t>
      </w:r>
      <w:r w:rsidR="00786F19">
        <w:rPr>
          <w:rFonts w:cs="TimesNewRomanPSMT"/>
          <w:sz w:val="24"/>
          <w:szCs w:val="24"/>
        </w:rPr>
        <w:t xml:space="preserve"> zastępczej</w:t>
      </w:r>
      <w:r>
        <w:rPr>
          <w:rFonts w:cs="TimesNewRomanPSMT"/>
          <w:sz w:val="24"/>
          <w:szCs w:val="24"/>
        </w:rPr>
        <w:t xml:space="preserve">, </w:t>
      </w:r>
      <w:r w:rsidR="00786F19">
        <w:rPr>
          <w:rFonts w:cs="TimesNewRomanPSMT"/>
          <w:sz w:val="24"/>
          <w:szCs w:val="24"/>
        </w:rPr>
        <w:t xml:space="preserve">rodzinnego domu dziecka lub </w:t>
      </w:r>
      <w:r>
        <w:rPr>
          <w:rFonts w:cs="TimesNewRomanPSMT"/>
          <w:sz w:val="24"/>
          <w:szCs w:val="24"/>
        </w:rPr>
        <w:t xml:space="preserve">dyrektora </w:t>
      </w:r>
      <w:r w:rsidR="00786F19">
        <w:rPr>
          <w:rFonts w:cs="TimesNewRomanPSMT"/>
          <w:sz w:val="24"/>
          <w:szCs w:val="24"/>
        </w:rPr>
        <w:t>placówki opiekuńczo – wychowawczej typu rodzinnego</w:t>
      </w:r>
      <w:r>
        <w:rPr>
          <w:rFonts w:cs="TimesNewRomanPSMT"/>
          <w:sz w:val="24"/>
          <w:szCs w:val="24"/>
        </w:rPr>
        <w:t xml:space="preserve">. </w:t>
      </w:r>
    </w:p>
    <w:p w:rsidR="0060299A" w:rsidRDefault="000C23DD" w:rsidP="0060299A">
      <w:pPr>
        <w:autoSpaceDE w:val="0"/>
        <w:autoSpaceDN w:val="0"/>
        <w:adjustRightInd w:val="0"/>
        <w:rPr>
          <w:rFonts w:cs="TimesNewRomanPSMT"/>
          <w:b/>
          <w:color w:val="4F6228" w:themeColor="accent3" w:themeShade="80"/>
          <w:sz w:val="24"/>
          <w:szCs w:val="24"/>
        </w:rPr>
      </w:pPr>
      <w:r w:rsidRPr="000C23DD">
        <w:rPr>
          <w:rFonts w:cs="TimesNewRomanPSMT"/>
          <w:b/>
          <w:color w:val="4F6228" w:themeColor="accent3" w:themeShade="80"/>
          <w:sz w:val="24"/>
          <w:szCs w:val="24"/>
        </w:rPr>
        <w:lastRenderedPageBreak/>
        <w:t xml:space="preserve">Budżet </w:t>
      </w:r>
      <w:r>
        <w:rPr>
          <w:rFonts w:cs="TimesNewRomanPSMT"/>
          <w:b/>
          <w:color w:val="4F6228" w:themeColor="accent3" w:themeShade="80"/>
          <w:sz w:val="24"/>
          <w:szCs w:val="24"/>
        </w:rPr>
        <w:t>Gminy</w:t>
      </w:r>
    </w:p>
    <w:p w:rsidR="000C23DD" w:rsidRPr="0060299A" w:rsidRDefault="0060299A" w:rsidP="0060299A">
      <w:pPr>
        <w:autoSpaceDE w:val="0"/>
        <w:autoSpaceDN w:val="0"/>
        <w:adjustRightInd w:val="0"/>
        <w:rPr>
          <w:rFonts w:cs="TimesNewRomanPSMT"/>
          <w:sz w:val="24"/>
          <w:szCs w:val="24"/>
        </w:rPr>
      </w:pPr>
      <w:r w:rsidRPr="0060299A">
        <w:rPr>
          <w:rFonts w:cs="TimesNewRomanPSMT"/>
          <w:sz w:val="24"/>
          <w:szCs w:val="24"/>
        </w:rPr>
        <w:t xml:space="preserve"> w tym m.in.:</w:t>
      </w:r>
    </w:p>
    <w:p w:rsidR="000C23DD" w:rsidRDefault="000C23DD" w:rsidP="006A04EC">
      <w:pPr>
        <w:pStyle w:val="Akapitzlist"/>
        <w:numPr>
          <w:ilvl w:val="0"/>
          <w:numId w:val="107"/>
        </w:numPr>
        <w:autoSpaceDE w:val="0"/>
        <w:autoSpaceDN w:val="0"/>
        <w:adjustRightInd w:val="0"/>
        <w:jc w:val="both"/>
        <w:rPr>
          <w:rFonts w:cs="TimesNewRomanPSMT"/>
          <w:sz w:val="24"/>
          <w:szCs w:val="24"/>
        </w:rPr>
      </w:pPr>
      <w:r>
        <w:rPr>
          <w:rFonts w:cs="TimesNewRomanPSMT"/>
          <w:sz w:val="24"/>
          <w:szCs w:val="24"/>
        </w:rPr>
        <w:t>Finansowanie podnoszenia kwalifikacji przez asystentów rodziny</w:t>
      </w:r>
      <w:r w:rsidR="009925B6">
        <w:rPr>
          <w:rFonts w:cs="TimesNewRomanPSMT"/>
          <w:sz w:val="24"/>
          <w:szCs w:val="24"/>
        </w:rPr>
        <w:t>.</w:t>
      </w:r>
    </w:p>
    <w:p w:rsidR="000C23DD" w:rsidRDefault="000C23DD" w:rsidP="006A04EC">
      <w:pPr>
        <w:pStyle w:val="Akapitzlist"/>
        <w:numPr>
          <w:ilvl w:val="0"/>
          <w:numId w:val="107"/>
        </w:numPr>
        <w:autoSpaceDE w:val="0"/>
        <w:autoSpaceDN w:val="0"/>
        <w:adjustRightInd w:val="0"/>
        <w:jc w:val="both"/>
        <w:rPr>
          <w:rFonts w:cs="TimesNewRomanPSMT"/>
          <w:sz w:val="24"/>
          <w:szCs w:val="24"/>
        </w:rPr>
      </w:pPr>
      <w:r>
        <w:rPr>
          <w:rFonts w:cs="TimesNewRomanPSMT"/>
          <w:sz w:val="24"/>
          <w:szCs w:val="24"/>
        </w:rPr>
        <w:t>Finansowanie rodziny wspierającej</w:t>
      </w:r>
      <w:r w:rsidR="009925B6">
        <w:rPr>
          <w:rFonts w:cs="TimesNewRomanPSMT"/>
          <w:sz w:val="24"/>
          <w:szCs w:val="24"/>
        </w:rPr>
        <w:t>.</w:t>
      </w:r>
    </w:p>
    <w:p w:rsidR="000C23DD" w:rsidRDefault="000C23DD" w:rsidP="006A04EC">
      <w:pPr>
        <w:pStyle w:val="Akapitzlist"/>
        <w:numPr>
          <w:ilvl w:val="0"/>
          <w:numId w:val="107"/>
        </w:numPr>
        <w:autoSpaceDE w:val="0"/>
        <w:autoSpaceDN w:val="0"/>
        <w:adjustRightInd w:val="0"/>
        <w:jc w:val="both"/>
        <w:rPr>
          <w:rFonts w:cs="TimesNewRomanPSMT"/>
          <w:sz w:val="24"/>
          <w:szCs w:val="24"/>
        </w:rPr>
      </w:pPr>
      <w:r>
        <w:rPr>
          <w:rFonts w:cs="TimesNewRomanPSMT"/>
          <w:sz w:val="24"/>
          <w:szCs w:val="24"/>
        </w:rPr>
        <w:t>Współfinansowanie pobytu dziecka w pieczy zastępczej.</w:t>
      </w:r>
    </w:p>
    <w:p w:rsidR="00294D9A" w:rsidRPr="00294D9A" w:rsidRDefault="00294D9A" w:rsidP="00294D9A">
      <w:pPr>
        <w:autoSpaceDE w:val="0"/>
        <w:autoSpaceDN w:val="0"/>
        <w:adjustRightInd w:val="0"/>
        <w:jc w:val="both"/>
        <w:rPr>
          <w:rFonts w:cs="TimesNewRomanPSMT"/>
          <w:sz w:val="24"/>
          <w:szCs w:val="24"/>
        </w:rPr>
      </w:pPr>
    </w:p>
    <w:p w:rsidR="000C23DD" w:rsidRPr="000C23DD" w:rsidRDefault="000C23DD" w:rsidP="000C23DD">
      <w:pPr>
        <w:pStyle w:val="Akapitzlist"/>
        <w:autoSpaceDE w:val="0"/>
        <w:autoSpaceDN w:val="0"/>
        <w:adjustRightInd w:val="0"/>
        <w:jc w:val="both"/>
        <w:rPr>
          <w:rFonts w:cs="TimesNewRomanPSMT"/>
          <w:sz w:val="24"/>
          <w:szCs w:val="24"/>
        </w:rPr>
      </w:pPr>
    </w:p>
    <w:p w:rsidR="00DC32DB" w:rsidRPr="00DC32DB" w:rsidRDefault="00DC32DB" w:rsidP="00DC32DB">
      <w:pPr>
        <w:autoSpaceDE w:val="0"/>
        <w:autoSpaceDN w:val="0"/>
        <w:adjustRightInd w:val="0"/>
        <w:rPr>
          <w:rFonts w:cs="TimesNewRomanPSMT"/>
          <w:b/>
          <w:color w:val="4F6228" w:themeColor="accent3" w:themeShade="80"/>
          <w:sz w:val="24"/>
          <w:szCs w:val="24"/>
        </w:rPr>
      </w:pPr>
      <w:r>
        <w:rPr>
          <w:rFonts w:cs="TimesNewRomanPSMT"/>
          <w:b/>
          <w:color w:val="4F6228" w:themeColor="accent3" w:themeShade="80"/>
          <w:sz w:val="24"/>
          <w:szCs w:val="24"/>
        </w:rPr>
        <w:t xml:space="preserve">Fundusze </w:t>
      </w:r>
      <w:r w:rsidR="000877B7">
        <w:rPr>
          <w:rFonts w:cs="TimesNewRomanPSMT"/>
          <w:b/>
          <w:color w:val="4F6228" w:themeColor="accent3" w:themeShade="80"/>
          <w:sz w:val="24"/>
          <w:szCs w:val="24"/>
        </w:rPr>
        <w:t>zewnętrzne (tzw. bezzwrotna pomoc zagraniczna)</w:t>
      </w:r>
    </w:p>
    <w:p w:rsidR="00DC32DB" w:rsidRDefault="0059423A" w:rsidP="0059423A">
      <w:pPr>
        <w:pStyle w:val="Akapitzlist"/>
        <w:numPr>
          <w:ilvl w:val="0"/>
          <w:numId w:val="103"/>
        </w:numPr>
        <w:autoSpaceDE w:val="0"/>
        <w:autoSpaceDN w:val="0"/>
        <w:adjustRightInd w:val="0"/>
        <w:jc w:val="both"/>
        <w:rPr>
          <w:rFonts w:cs="TimesNewRomanPSMT"/>
          <w:sz w:val="24"/>
          <w:szCs w:val="24"/>
        </w:rPr>
      </w:pPr>
      <w:r w:rsidRPr="0059423A">
        <w:rPr>
          <w:rFonts w:cs="TimesNewRomanPSMT"/>
          <w:sz w:val="24"/>
          <w:szCs w:val="24"/>
        </w:rPr>
        <w:t>Realizacja programów w obszarze wspierania rodziny i system</w:t>
      </w:r>
      <w:r w:rsidR="0060299A">
        <w:rPr>
          <w:rFonts w:cs="TimesNewRomanPSMT"/>
          <w:sz w:val="24"/>
          <w:szCs w:val="24"/>
        </w:rPr>
        <w:t>u</w:t>
      </w:r>
      <w:r w:rsidRPr="0059423A">
        <w:rPr>
          <w:rFonts w:cs="TimesNewRomanPSMT"/>
          <w:sz w:val="24"/>
          <w:szCs w:val="24"/>
        </w:rPr>
        <w:t xml:space="preserve"> pieczy zastępcze</w:t>
      </w:r>
      <w:r w:rsidR="0060299A">
        <w:rPr>
          <w:rFonts w:cs="TimesNewRomanPSMT"/>
          <w:sz w:val="24"/>
          <w:szCs w:val="24"/>
        </w:rPr>
        <w:t>j finansowanych z funduszy strukturalnych</w:t>
      </w:r>
      <w:r w:rsidRPr="0059423A">
        <w:rPr>
          <w:rFonts w:cs="TimesNewRomanPSMT"/>
          <w:sz w:val="24"/>
          <w:szCs w:val="24"/>
        </w:rPr>
        <w:t>.</w:t>
      </w:r>
    </w:p>
    <w:p w:rsidR="003C2825" w:rsidRPr="003C2825" w:rsidRDefault="003C2825" w:rsidP="003C2825">
      <w:pPr>
        <w:autoSpaceDE w:val="0"/>
        <w:autoSpaceDN w:val="0"/>
        <w:adjustRightInd w:val="0"/>
        <w:ind w:left="360"/>
        <w:jc w:val="both"/>
        <w:rPr>
          <w:rFonts w:cs="TimesNewRomanPSMT"/>
          <w:sz w:val="24"/>
          <w:szCs w:val="24"/>
        </w:rPr>
      </w:pPr>
    </w:p>
    <w:p w:rsidR="003C2825" w:rsidRPr="003C2825" w:rsidRDefault="003C2825" w:rsidP="003C2825">
      <w:pPr>
        <w:autoSpaceDE w:val="0"/>
        <w:autoSpaceDN w:val="0"/>
        <w:adjustRightInd w:val="0"/>
        <w:rPr>
          <w:rFonts w:cs="TimesNewRomanPSMT"/>
          <w:b/>
          <w:color w:val="4F6228" w:themeColor="accent3" w:themeShade="80"/>
          <w:sz w:val="24"/>
          <w:szCs w:val="24"/>
        </w:rPr>
      </w:pPr>
      <w:r>
        <w:rPr>
          <w:rFonts w:cs="TimesNewRomanPSMT"/>
          <w:b/>
          <w:color w:val="4F6228" w:themeColor="accent3" w:themeShade="80"/>
          <w:sz w:val="24"/>
          <w:szCs w:val="24"/>
        </w:rPr>
        <w:t>Sponsorzy i darowizny</w:t>
      </w:r>
    </w:p>
    <w:p w:rsidR="00DC32DB" w:rsidRDefault="00DC32DB" w:rsidP="00823DEA">
      <w:pPr>
        <w:autoSpaceDE w:val="0"/>
        <w:autoSpaceDN w:val="0"/>
        <w:adjustRightInd w:val="0"/>
        <w:rPr>
          <w:rFonts w:ascii="Monotype Corsiva" w:hAnsi="Monotype Corsiva" w:cs="TimesNewRomanPSMT"/>
          <w:b/>
          <w:color w:val="4F6228" w:themeColor="accent3" w:themeShade="80"/>
          <w:sz w:val="28"/>
          <w:szCs w:val="28"/>
        </w:rPr>
      </w:pPr>
    </w:p>
    <w:p w:rsidR="00F43C09" w:rsidRDefault="00F43C09" w:rsidP="00823DEA">
      <w:pPr>
        <w:autoSpaceDE w:val="0"/>
        <w:autoSpaceDN w:val="0"/>
        <w:adjustRightInd w:val="0"/>
        <w:rPr>
          <w:rFonts w:ascii="Monotype Corsiva" w:hAnsi="Monotype Corsiva" w:cs="TimesNewRomanPSMT"/>
          <w:b/>
          <w:color w:val="4F6228" w:themeColor="accent3" w:themeShade="80"/>
          <w:sz w:val="28"/>
          <w:szCs w:val="28"/>
        </w:rPr>
      </w:pPr>
    </w:p>
    <w:p w:rsidR="00DC32DB" w:rsidRDefault="00F43C09" w:rsidP="00823DEA">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t>XII   Promocja Programu</w:t>
      </w:r>
    </w:p>
    <w:p w:rsidR="00F43C09" w:rsidRPr="00C6438D" w:rsidRDefault="00F43C09" w:rsidP="002B7400">
      <w:pPr>
        <w:spacing w:line="360" w:lineRule="auto"/>
        <w:jc w:val="both"/>
        <w:rPr>
          <w:rFonts w:ascii="Calibri" w:eastAsia="Calibri" w:hAnsi="Calibri" w:cs="Times New Roman"/>
          <w:sz w:val="24"/>
          <w:szCs w:val="24"/>
        </w:rPr>
      </w:pPr>
      <w:r w:rsidRPr="00C6438D">
        <w:rPr>
          <w:sz w:val="24"/>
          <w:szCs w:val="24"/>
        </w:rPr>
        <w:t>Samorząd Województwa Świętokrzyskiego realizując założone cele Programu, będzie podejmował d</w:t>
      </w:r>
      <w:r w:rsidRPr="00C6438D">
        <w:rPr>
          <w:rFonts w:ascii="Calibri" w:eastAsia="Calibri" w:hAnsi="Calibri" w:cs="Times New Roman"/>
          <w:sz w:val="24"/>
          <w:szCs w:val="24"/>
        </w:rPr>
        <w:t xml:space="preserve">ziałania związane z </w:t>
      </w:r>
      <w:r w:rsidRPr="00C6438D">
        <w:rPr>
          <w:sz w:val="24"/>
          <w:szCs w:val="24"/>
        </w:rPr>
        <w:t xml:space="preserve">promowaniem i upowszechnianiem informacji </w:t>
      </w:r>
      <w:r w:rsidR="00F011E1">
        <w:rPr>
          <w:sz w:val="24"/>
          <w:szCs w:val="24"/>
        </w:rPr>
        <w:t xml:space="preserve">                      </w:t>
      </w:r>
      <w:r w:rsidRPr="00C6438D">
        <w:rPr>
          <w:sz w:val="24"/>
          <w:szCs w:val="24"/>
        </w:rPr>
        <w:t>o Regionalnym Programie Wspierania Rodziny i Systemie Pieczy Zastępczej. Departamentem odpowiedzialnym za promocją Programu będzie</w:t>
      </w:r>
      <w:r w:rsidRPr="00C6438D">
        <w:rPr>
          <w:rFonts w:ascii="Calibri" w:eastAsia="Calibri" w:hAnsi="Calibri" w:cs="Times New Roman"/>
          <w:sz w:val="24"/>
          <w:szCs w:val="24"/>
        </w:rPr>
        <w:t xml:space="preserve"> Regionaln</w:t>
      </w:r>
      <w:r w:rsidRPr="00C6438D">
        <w:rPr>
          <w:sz w:val="24"/>
          <w:szCs w:val="24"/>
        </w:rPr>
        <w:t>y</w:t>
      </w:r>
      <w:r w:rsidRPr="00C6438D">
        <w:rPr>
          <w:rFonts w:ascii="Calibri" w:eastAsia="Calibri" w:hAnsi="Calibri" w:cs="Times New Roman"/>
          <w:sz w:val="24"/>
          <w:szCs w:val="24"/>
        </w:rPr>
        <w:t xml:space="preserve"> Ośrod</w:t>
      </w:r>
      <w:r w:rsidRPr="00C6438D">
        <w:rPr>
          <w:sz w:val="24"/>
          <w:szCs w:val="24"/>
        </w:rPr>
        <w:t>ek</w:t>
      </w:r>
      <w:r w:rsidRPr="00C6438D">
        <w:rPr>
          <w:rFonts w:ascii="Calibri" w:eastAsia="Calibri" w:hAnsi="Calibri" w:cs="Times New Roman"/>
          <w:sz w:val="24"/>
          <w:szCs w:val="24"/>
        </w:rPr>
        <w:t xml:space="preserve"> Polityki Społecznej. Działania podejmowane</w:t>
      </w:r>
      <w:r w:rsidR="00C6438D" w:rsidRPr="00C6438D">
        <w:rPr>
          <w:sz w:val="24"/>
          <w:szCs w:val="24"/>
        </w:rPr>
        <w:t xml:space="preserve"> będą</w:t>
      </w:r>
      <w:r w:rsidRPr="00C6438D">
        <w:rPr>
          <w:rFonts w:ascii="Calibri" w:eastAsia="Calibri" w:hAnsi="Calibri" w:cs="Times New Roman"/>
          <w:sz w:val="24"/>
          <w:szCs w:val="24"/>
        </w:rPr>
        <w:t xml:space="preserve"> we współpracy z </w:t>
      </w:r>
      <w:r w:rsidR="000877B7">
        <w:rPr>
          <w:rFonts w:ascii="Calibri" w:eastAsia="Calibri" w:hAnsi="Calibri" w:cs="Times New Roman"/>
          <w:sz w:val="24"/>
          <w:szCs w:val="24"/>
        </w:rPr>
        <w:t xml:space="preserve">jednostkami samorządu terytorialnego oraz </w:t>
      </w:r>
      <w:r w:rsidR="009937AE">
        <w:rPr>
          <w:rFonts w:ascii="Calibri" w:eastAsia="Calibri" w:hAnsi="Calibri" w:cs="Times New Roman"/>
          <w:sz w:val="24"/>
          <w:szCs w:val="24"/>
        </w:rPr>
        <w:br/>
      </w:r>
      <w:r w:rsidR="000877B7">
        <w:rPr>
          <w:rFonts w:ascii="Calibri" w:eastAsia="Calibri" w:hAnsi="Calibri" w:cs="Times New Roman"/>
          <w:sz w:val="24"/>
          <w:szCs w:val="24"/>
        </w:rPr>
        <w:t xml:space="preserve">z </w:t>
      </w:r>
      <w:r w:rsidRPr="00C6438D">
        <w:rPr>
          <w:rFonts w:ascii="Calibri" w:eastAsia="Calibri" w:hAnsi="Calibri" w:cs="Times New Roman"/>
          <w:sz w:val="24"/>
          <w:szCs w:val="24"/>
        </w:rPr>
        <w:t xml:space="preserve">instytucjami pomocy i integracji społecznej szczebla powiatowego, gminnego, a także </w:t>
      </w:r>
      <w:r w:rsidR="009937AE">
        <w:rPr>
          <w:rFonts w:ascii="Calibri" w:eastAsia="Calibri" w:hAnsi="Calibri" w:cs="Times New Roman"/>
          <w:sz w:val="24"/>
          <w:szCs w:val="24"/>
        </w:rPr>
        <w:br/>
      </w:r>
      <w:r w:rsidR="00C6438D" w:rsidRPr="00C6438D">
        <w:rPr>
          <w:sz w:val="24"/>
          <w:szCs w:val="24"/>
        </w:rPr>
        <w:t>z organizacjami pozarządowymi, kościołami</w:t>
      </w:r>
      <w:r w:rsidR="00F011E1">
        <w:rPr>
          <w:sz w:val="24"/>
          <w:szCs w:val="24"/>
        </w:rPr>
        <w:t xml:space="preserve"> </w:t>
      </w:r>
      <w:r w:rsidR="00C6438D" w:rsidRPr="00C6438D">
        <w:rPr>
          <w:sz w:val="24"/>
          <w:szCs w:val="24"/>
        </w:rPr>
        <w:t>i związkami wyznaniowymi.</w:t>
      </w:r>
    </w:p>
    <w:p w:rsidR="00F43C09" w:rsidRPr="00C6438D" w:rsidRDefault="00F43C09" w:rsidP="00C6438D">
      <w:pPr>
        <w:spacing w:line="360" w:lineRule="auto"/>
        <w:rPr>
          <w:rFonts w:ascii="Calibri" w:eastAsia="Calibri" w:hAnsi="Calibri" w:cs="Times New Roman"/>
          <w:sz w:val="24"/>
          <w:szCs w:val="24"/>
        </w:rPr>
      </w:pPr>
      <w:r w:rsidRPr="00C6438D">
        <w:rPr>
          <w:rFonts w:ascii="Calibri" w:eastAsia="Calibri" w:hAnsi="Calibri" w:cs="Times New Roman"/>
          <w:sz w:val="24"/>
          <w:szCs w:val="24"/>
        </w:rPr>
        <w:t>Instrumenty działań promocyjnych:</w:t>
      </w:r>
    </w:p>
    <w:p w:rsidR="00C6438D" w:rsidRPr="00C6438D" w:rsidRDefault="00C6438D" w:rsidP="00E63100">
      <w:pPr>
        <w:pStyle w:val="Akapitzlist"/>
        <w:numPr>
          <w:ilvl w:val="0"/>
          <w:numId w:val="105"/>
        </w:numPr>
        <w:spacing w:after="0" w:line="312" w:lineRule="auto"/>
        <w:ind w:left="714" w:hanging="357"/>
        <w:rPr>
          <w:rFonts w:ascii="Calibri" w:eastAsia="Calibri" w:hAnsi="Calibri" w:cs="Times New Roman"/>
          <w:sz w:val="24"/>
          <w:szCs w:val="24"/>
        </w:rPr>
      </w:pPr>
      <w:r w:rsidRPr="00C6438D">
        <w:rPr>
          <w:rFonts w:ascii="Calibri" w:eastAsia="Calibri" w:hAnsi="Calibri" w:cs="Times New Roman"/>
          <w:sz w:val="24"/>
          <w:szCs w:val="24"/>
        </w:rPr>
        <w:t>Prow</w:t>
      </w:r>
      <w:r w:rsidRPr="00C6438D">
        <w:rPr>
          <w:sz w:val="24"/>
          <w:szCs w:val="24"/>
        </w:rPr>
        <w:t>adzenie konsultacji społecznych</w:t>
      </w:r>
      <w:r w:rsidR="009925B6">
        <w:rPr>
          <w:sz w:val="24"/>
          <w:szCs w:val="24"/>
        </w:rPr>
        <w:t>.</w:t>
      </w:r>
    </w:p>
    <w:p w:rsidR="00C6438D" w:rsidRPr="00C6438D" w:rsidRDefault="00C6438D" w:rsidP="00E63100">
      <w:pPr>
        <w:pStyle w:val="Akapitzlist"/>
        <w:numPr>
          <w:ilvl w:val="0"/>
          <w:numId w:val="105"/>
        </w:numPr>
        <w:spacing w:after="0" w:line="312" w:lineRule="auto"/>
        <w:ind w:left="714" w:hanging="357"/>
        <w:rPr>
          <w:rFonts w:ascii="Calibri" w:eastAsia="Calibri" w:hAnsi="Calibri" w:cs="Times New Roman"/>
          <w:sz w:val="24"/>
          <w:szCs w:val="24"/>
        </w:rPr>
      </w:pPr>
      <w:r w:rsidRPr="00C6438D">
        <w:rPr>
          <w:rFonts w:ascii="Calibri" w:eastAsia="Calibri" w:hAnsi="Calibri" w:cs="Times New Roman"/>
          <w:sz w:val="24"/>
          <w:szCs w:val="24"/>
        </w:rPr>
        <w:t>Powołanie Zespołu ds</w:t>
      </w:r>
      <w:r w:rsidRPr="00C6438D">
        <w:rPr>
          <w:sz w:val="24"/>
          <w:szCs w:val="24"/>
        </w:rPr>
        <w:t>. konsultacji projektu Programu</w:t>
      </w:r>
      <w:r w:rsidR="009925B6">
        <w:rPr>
          <w:sz w:val="24"/>
          <w:szCs w:val="24"/>
        </w:rPr>
        <w:t>.</w:t>
      </w:r>
    </w:p>
    <w:p w:rsidR="00F43C09" w:rsidRPr="00C6438D" w:rsidRDefault="00F43C09" w:rsidP="00E63100">
      <w:pPr>
        <w:pStyle w:val="Akapitzlist"/>
        <w:numPr>
          <w:ilvl w:val="0"/>
          <w:numId w:val="105"/>
        </w:numPr>
        <w:spacing w:after="0" w:line="312" w:lineRule="auto"/>
        <w:ind w:left="714" w:hanging="357"/>
        <w:rPr>
          <w:rFonts w:ascii="Calibri" w:eastAsia="Calibri" w:hAnsi="Calibri" w:cs="Times New Roman"/>
          <w:sz w:val="24"/>
          <w:szCs w:val="24"/>
        </w:rPr>
      </w:pPr>
      <w:r w:rsidRPr="00C6438D">
        <w:rPr>
          <w:rFonts w:ascii="Calibri" w:eastAsia="Calibri" w:hAnsi="Calibri" w:cs="Times New Roman"/>
          <w:sz w:val="24"/>
          <w:szCs w:val="24"/>
        </w:rPr>
        <w:t>Umieszczenie Programu na stronie internetowej oraz BIP Urzędu Marszałkowskie</w:t>
      </w:r>
      <w:r w:rsidR="00C6438D" w:rsidRPr="00C6438D">
        <w:rPr>
          <w:sz w:val="24"/>
          <w:szCs w:val="24"/>
        </w:rPr>
        <w:t>go Województwa Świętokrzyskiego</w:t>
      </w:r>
      <w:r w:rsidR="009925B6">
        <w:rPr>
          <w:sz w:val="24"/>
          <w:szCs w:val="24"/>
        </w:rPr>
        <w:t>.</w:t>
      </w:r>
    </w:p>
    <w:p w:rsidR="00F43C09" w:rsidRPr="00C6438D" w:rsidRDefault="00F43C09" w:rsidP="00E63100">
      <w:pPr>
        <w:pStyle w:val="Akapitzlist"/>
        <w:numPr>
          <w:ilvl w:val="0"/>
          <w:numId w:val="105"/>
        </w:numPr>
        <w:spacing w:after="0" w:line="312" w:lineRule="auto"/>
        <w:ind w:left="714" w:hanging="357"/>
        <w:rPr>
          <w:rFonts w:ascii="Calibri" w:eastAsia="Calibri" w:hAnsi="Calibri" w:cs="Times New Roman"/>
          <w:sz w:val="24"/>
          <w:szCs w:val="24"/>
        </w:rPr>
      </w:pPr>
      <w:r w:rsidRPr="00C6438D">
        <w:rPr>
          <w:rFonts w:ascii="Calibri" w:eastAsia="Calibri" w:hAnsi="Calibri" w:cs="Times New Roman"/>
          <w:sz w:val="24"/>
          <w:szCs w:val="24"/>
        </w:rPr>
        <w:t>Kon</w:t>
      </w:r>
      <w:r w:rsidR="00C6438D" w:rsidRPr="00C6438D">
        <w:rPr>
          <w:sz w:val="24"/>
          <w:szCs w:val="24"/>
        </w:rPr>
        <w:t>ferencje i seminaria tematyczne</w:t>
      </w:r>
      <w:r w:rsidR="009925B6">
        <w:rPr>
          <w:sz w:val="24"/>
          <w:szCs w:val="24"/>
        </w:rPr>
        <w:t>.</w:t>
      </w:r>
    </w:p>
    <w:p w:rsidR="00F43C09" w:rsidRPr="00C6438D" w:rsidRDefault="00F43C09" w:rsidP="00E63100">
      <w:pPr>
        <w:pStyle w:val="Akapitzlist"/>
        <w:numPr>
          <w:ilvl w:val="0"/>
          <w:numId w:val="105"/>
        </w:numPr>
        <w:spacing w:after="0" w:line="312" w:lineRule="auto"/>
        <w:ind w:left="714" w:hanging="357"/>
        <w:rPr>
          <w:sz w:val="24"/>
          <w:szCs w:val="24"/>
        </w:rPr>
      </w:pPr>
      <w:r w:rsidRPr="00C6438D">
        <w:rPr>
          <w:rFonts w:ascii="Calibri" w:eastAsia="Calibri" w:hAnsi="Calibri" w:cs="Times New Roman"/>
          <w:sz w:val="24"/>
          <w:szCs w:val="24"/>
        </w:rPr>
        <w:t>Współpraca z mediami</w:t>
      </w:r>
      <w:r w:rsidR="009925B6">
        <w:rPr>
          <w:sz w:val="24"/>
          <w:szCs w:val="24"/>
        </w:rPr>
        <w:t>.</w:t>
      </w:r>
    </w:p>
    <w:p w:rsidR="00C6438D" w:rsidRPr="00C6438D" w:rsidRDefault="00C6438D" w:rsidP="00E63100">
      <w:pPr>
        <w:pStyle w:val="Akapitzlist"/>
        <w:numPr>
          <w:ilvl w:val="0"/>
          <w:numId w:val="105"/>
        </w:numPr>
        <w:spacing w:after="0" w:line="312" w:lineRule="auto"/>
        <w:ind w:left="714" w:hanging="357"/>
        <w:rPr>
          <w:sz w:val="24"/>
          <w:szCs w:val="24"/>
        </w:rPr>
      </w:pPr>
      <w:r w:rsidRPr="00C6438D">
        <w:rPr>
          <w:sz w:val="24"/>
          <w:szCs w:val="24"/>
        </w:rPr>
        <w:t xml:space="preserve">Prowadzenie lokalnych kampanii społecznych dotyczących problematyki rodziny </w:t>
      </w:r>
      <w:r w:rsidR="00C8653E">
        <w:rPr>
          <w:sz w:val="24"/>
          <w:szCs w:val="24"/>
        </w:rPr>
        <w:t xml:space="preserve">          </w:t>
      </w:r>
      <w:r w:rsidRPr="00C6438D">
        <w:rPr>
          <w:sz w:val="24"/>
          <w:szCs w:val="24"/>
        </w:rPr>
        <w:t>i pieczy zastępczej</w:t>
      </w:r>
      <w:r w:rsidR="009925B6">
        <w:rPr>
          <w:sz w:val="24"/>
          <w:szCs w:val="24"/>
        </w:rPr>
        <w:t>.</w:t>
      </w:r>
    </w:p>
    <w:p w:rsidR="00CD4790" w:rsidRDefault="00CD4790" w:rsidP="00823DEA">
      <w:pPr>
        <w:autoSpaceDE w:val="0"/>
        <w:autoSpaceDN w:val="0"/>
        <w:adjustRightInd w:val="0"/>
        <w:rPr>
          <w:rFonts w:ascii="Monotype Corsiva" w:hAnsi="Monotype Corsiva" w:cs="TimesNewRomanPSMT"/>
          <w:b/>
          <w:color w:val="4F6228" w:themeColor="accent3" w:themeShade="80"/>
          <w:sz w:val="28"/>
          <w:szCs w:val="28"/>
        </w:rPr>
      </w:pPr>
    </w:p>
    <w:p w:rsidR="00C8653E" w:rsidRDefault="00C8653E" w:rsidP="00C8653E">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t>XIII   Monitorowanie i ewaluacja  Programu</w:t>
      </w:r>
    </w:p>
    <w:p w:rsidR="00CD4790" w:rsidRDefault="00CD4790" w:rsidP="00C8653E">
      <w:pPr>
        <w:autoSpaceDE w:val="0"/>
        <w:autoSpaceDN w:val="0"/>
        <w:adjustRightInd w:val="0"/>
        <w:rPr>
          <w:rFonts w:ascii="Monotype Corsiva" w:hAnsi="Monotype Corsiva" w:cs="TimesNewRomanPSMT"/>
          <w:b/>
          <w:color w:val="4F6228" w:themeColor="accent3" w:themeShade="80"/>
          <w:sz w:val="28"/>
          <w:szCs w:val="28"/>
        </w:rPr>
      </w:pPr>
    </w:p>
    <w:p w:rsidR="00166478" w:rsidRDefault="00166478" w:rsidP="00166478">
      <w:pPr>
        <w:autoSpaceDE w:val="0"/>
        <w:autoSpaceDN w:val="0"/>
        <w:adjustRightInd w:val="0"/>
        <w:jc w:val="both"/>
        <w:rPr>
          <w:rFonts w:cs="TimesNewRomanPSMT"/>
          <w:color w:val="4F6228" w:themeColor="accent3" w:themeShade="80"/>
        </w:rPr>
      </w:pPr>
      <w:r>
        <w:rPr>
          <w:rFonts w:ascii="Monotype Corsiva" w:hAnsi="Monotype Corsiva" w:cs="TimesNewRomanPSMT"/>
          <w:b/>
          <w:color w:val="4F6228" w:themeColor="accent3" w:themeShade="80"/>
          <w:sz w:val="28"/>
          <w:szCs w:val="28"/>
        </w:rPr>
        <w:t xml:space="preserve">Monitorowanie  </w:t>
      </w:r>
      <w:r w:rsidRPr="00166478">
        <w:rPr>
          <w:rFonts w:cs="TimesNewRomanPSMT"/>
          <w:sz w:val="24"/>
          <w:szCs w:val="24"/>
        </w:rPr>
        <w:t>dokonywane będzie w trakcie realizacji Programu poprzez ocenę zgodności założonych celów</w:t>
      </w:r>
      <w:r w:rsidR="009937AE">
        <w:rPr>
          <w:rFonts w:cs="TimesNewRomanPSMT"/>
          <w:sz w:val="24"/>
          <w:szCs w:val="24"/>
        </w:rPr>
        <w:t xml:space="preserve"> z pozyskanymi danymi</w:t>
      </w:r>
      <w:r w:rsidRPr="00166478">
        <w:rPr>
          <w:rFonts w:cs="TimesNewRomanPSMT"/>
          <w:sz w:val="24"/>
          <w:szCs w:val="24"/>
        </w:rPr>
        <w:t xml:space="preserve"> i obejmować będzie takie działania i wskaźniki</w:t>
      </w:r>
      <w:r w:rsidR="001D4B63">
        <w:rPr>
          <w:rFonts w:cs="TimesNewRomanPSMT"/>
          <w:sz w:val="24"/>
          <w:szCs w:val="24"/>
        </w:rPr>
        <w:t xml:space="preserve"> jak</w:t>
      </w:r>
      <w:r w:rsidRPr="00166478">
        <w:rPr>
          <w:rFonts w:cs="TimesNewRomanPSMT"/>
          <w:sz w:val="24"/>
          <w:szCs w:val="24"/>
        </w:rPr>
        <w:t>:</w:t>
      </w:r>
      <w:r>
        <w:rPr>
          <w:rFonts w:cs="TimesNewRomanPSMT"/>
          <w:color w:val="4F6228" w:themeColor="accent3" w:themeShade="80"/>
        </w:rPr>
        <w:t xml:space="preserve"> </w:t>
      </w:r>
    </w:p>
    <w:p w:rsidR="00166478" w:rsidRPr="002B7400" w:rsidRDefault="00166478"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Zbieranie danych o in</w:t>
      </w:r>
      <w:r w:rsidR="002B7400">
        <w:rPr>
          <w:rFonts w:cs="TimesNewRomanPSMT"/>
          <w:sz w:val="24"/>
          <w:szCs w:val="24"/>
        </w:rPr>
        <w:t>stytucjach pomagających rodzinom</w:t>
      </w:r>
      <w:r w:rsidR="009925B6">
        <w:rPr>
          <w:rFonts w:cs="TimesNewRomanPSMT"/>
          <w:sz w:val="24"/>
          <w:szCs w:val="24"/>
        </w:rPr>
        <w:t>.</w:t>
      </w:r>
    </w:p>
    <w:p w:rsidR="00166478" w:rsidRPr="002B7400" w:rsidRDefault="00166478"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Formy udzielanej pomocy</w:t>
      </w:r>
      <w:r w:rsidR="002B7400">
        <w:rPr>
          <w:rFonts w:cs="TimesNewRomanPSMT"/>
          <w:sz w:val="24"/>
          <w:szCs w:val="24"/>
        </w:rPr>
        <w:t xml:space="preserve"> rodzinom</w:t>
      </w:r>
      <w:r w:rsidR="009925B6">
        <w:rPr>
          <w:rFonts w:cs="TimesNewRomanPSMT"/>
          <w:sz w:val="24"/>
          <w:szCs w:val="24"/>
        </w:rPr>
        <w:t>.</w:t>
      </w:r>
    </w:p>
    <w:p w:rsidR="00166478" w:rsidRPr="002B7400" w:rsidRDefault="00166478"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Formy działań kierowanych do osób i rodzin</w:t>
      </w:r>
      <w:r w:rsidR="009925B6">
        <w:rPr>
          <w:rFonts w:cs="TimesNewRomanPSMT"/>
          <w:sz w:val="24"/>
          <w:szCs w:val="24"/>
        </w:rPr>
        <w:t>.</w:t>
      </w:r>
    </w:p>
    <w:p w:rsidR="00166478" w:rsidRPr="002B7400" w:rsidRDefault="002B7400"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Dokonywanie analizy jakościowej i ilościowej wybranych wskaźników</w:t>
      </w:r>
      <w:r w:rsidR="009925B6">
        <w:rPr>
          <w:rFonts w:cs="TimesNewRomanPSMT"/>
          <w:sz w:val="24"/>
          <w:szCs w:val="24"/>
        </w:rPr>
        <w:t>.</w:t>
      </w:r>
    </w:p>
    <w:p w:rsidR="002B7400" w:rsidRPr="002B7400" w:rsidRDefault="002B7400"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 xml:space="preserve">Zbieranie danych dotyczących realizacji celu </w:t>
      </w:r>
      <w:r w:rsidR="00757088">
        <w:rPr>
          <w:rFonts w:cs="TimesNewRomanPSMT"/>
          <w:sz w:val="24"/>
          <w:szCs w:val="24"/>
        </w:rPr>
        <w:t>strategicznego</w:t>
      </w:r>
      <w:r w:rsidRPr="002B7400">
        <w:rPr>
          <w:rFonts w:cs="TimesNewRomanPSMT"/>
          <w:sz w:val="24"/>
          <w:szCs w:val="24"/>
        </w:rPr>
        <w:t xml:space="preserve"> i celów </w:t>
      </w:r>
      <w:r w:rsidR="00757088">
        <w:rPr>
          <w:rFonts w:cs="TimesNewRomanPSMT"/>
          <w:sz w:val="24"/>
          <w:szCs w:val="24"/>
        </w:rPr>
        <w:t>operacyjnych</w:t>
      </w:r>
      <w:r w:rsidR="009925B6">
        <w:rPr>
          <w:rFonts w:cs="TimesNewRomanPSMT"/>
          <w:sz w:val="24"/>
          <w:szCs w:val="24"/>
        </w:rPr>
        <w:t>.</w:t>
      </w:r>
    </w:p>
    <w:p w:rsidR="002B7400" w:rsidRPr="002B7400" w:rsidRDefault="002B7400" w:rsidP="00E63100">
      <w:pPr>
        <w:pStyle w:val="Akapitzlist"/>
        <w:numPr>
          <w:ilvl w:val="0"/>
          <w:numId w:val="106"/>
        </w:numPr>
        <w:autoSpaceDE w:val="0"/>
        <w:autoSpaceDN w:val="0"/>
        <w:adjustRightInd w:val="0"/>
        <w:spacing w:line="312" w:lineRule="auto"/>
        <w:ind w:left="714" w:hanging="357"/>
        <w:rPr>
          <w:rFonts w:cs="TimesNewRomanPSMT"/>
          <w:sz w:val="24"/>
          <w:szCs w:val="24"/>
        </w:rPr>
      </w:pPr>
      <w:r w:rsidRPr="002B7400">
        <w:rPr>
          <w:rFonts w:cs="TimesNewRomanPSMT"/>
          <w:sz w:val="24"/>
          <w:szCs w:val="24"/>
        </w:rPr>
        <w:t>Planowanie zmian w Programie.</w:t>
      </w:r>
    </w:p>
    <w:p w:rsidR="002B7400" w:rsidRDefault="00166478" w:rsidP="002B7400">
      <w:pPr>
        <w:autoSpaceDE w:val="0"/>
        <w:autoSpaceDN w:val="0"/>
        <w:adjustRightInd w:val="0"/>
        <w:jc w:val="both"/>
        <w:rPr>
          <w:rFonts w:ascii="Monotype Corsiva" w:hAnsi="Monotype Corsiva" w:cs="TimesNewRomanPSMT"/>
          <w:b/>
          <w:color w:val="4F6228" w:themeColor="accent3" w:themeShade="80"/>
          <w:sz w:val="28"/>
          <w:szCs w:val="28"/>
        </w:rPr>
      </w:pPr>
      <w:r w:rsidRPr="002B7400">
        <w:rPr>
          <w:rFonts w:cs="TimesNewRomanPSMT"/>
          <w:sz w:val="24"/>
          <w:szCs w:val="24"/>
        </w:rPr>
        <w:t>Monitorowanie realizacji Programu będzie się odbywać poprzez przygotowanie corocznych raportów z realizacji Programu.</w:t>
      </w:r>
      <w:r w:rsidR="002B7400" w:rsidRPr="002B7400">
        <w:rPr>
          <w:rFonts w:ascii="Monotype Corsiva" w:hAnsi="Monotype Corsiva" w:cs="TimesNewRomanPSMT"/>
          <w:b/>
          <w:color w:val="4F6228" w:themeColor="accent3" w:themeShade="80"/>
          <w:sz w:val="28"/>
          <w:szCs w:val="28"/>
        </w:rPr>
        <w:t xml:space="preserve"> </w:t>
      </w:r>
    </w:p>
    <w:p w:rsidR="00CD4790" w:rsidRDefault="00CD4790" w:rsidP="002B7400">
      <w:pPr>
        <w:autoSpaceDE w:val="0"/>
        <w:autoSpaceDN w:val="0"/>
        <w:adjustRightInd w:val="0"/>
        <w:jc w:val="both"/>
        <w:rPr>
          <w:rFonts w:ascii="Monotype Corsiva" w:hAnsi="Monotype Corsiva" w:cs="TimesNewRomanPSMT"/>
          <w:b/>
          <w:color w:val="4F6228" w:themeColor="accent3" w:themeShade="80"/>
          <w:sz w:val="28"/>
          <w:szCs w:val="28"/>
        </w:rPr>
      </w:pPr>
    </w:p>
    <w:p w:rsidR="00166478" w:rsidRPr="002B7400" w:rsidRDefault="002B7400" w:rsidP="002B7400">
      <w:pPr>
        <w:autoSpaceDE w:val="0"/>
        <w:autoSpaceDN w:val="0"/>
        <w:adjustRightInd w:val="0"/>
        <w:jc w:val="both"/>
        <w:rPr>
          <w:rFonts w:ascii="Monotype Corsiva" w:hAnsi="Monotype Corsiva" w:cs="TimesNewRomanPSMT"/>
          <w:b/>
          <w:sz w:val="24"/>
          <w:szCs w:val="24"/>
        </w:rPr>
      </w:pPr>
      <w:r>
        <w:rPr>
          <w:rFonts w:ascii="Monotype Corsiva" w:hAnsi="Monotype Corsiva" w:cs="TimesNewRomanPSMT"/>
          <w:b/>
          <w:color w:val="4F6228" w:themeColor="accent3" w:themeShade="80"/>
          <w:sz w:val="28"/>
          <w:szCs w:val="28"/>
        </w:rPr>
        <w:t>Ewaluacja rozwiązań strategicznych</w:t>
      </w:r>
      <w:r w:rsidRPr="002B7400">
        <w:rPr>
          <w:rFonts w:cs="TimesNewRomanPSMT"/>
          <w:color w:val="4F6228" w:themeColor="accent3" w:themeShade="80"/>
        </w:rPr>
        <w:t xml:space="preserve"> </w:t>
      </w:r>
      <w:r w:rsidRPr="002B7400">
        <w:rPr>
          <w:rFonts w:cs="TimesNewRomanPSMT"/>
          <w:sz w:val="24"/>
          <w:szCs w:val="24"/>
        </w:rPr>
        <w:t>dokonanie analizy osiągnięć i zamierzonych celów po zrealizowaniu całości Programu</w:t>
      </w:r>
      <w:r>
        <w:rPr>
          <w:rFonts w:cs="TimesNewRomanPSMT"/>
          <w:sz w:val="24"/>
          <w:szCs w:val="24"/>
        </w:rPr>
        <w:t>.</w:t>
      </w:r>
    </w:p>
    <w:p w:rsidR="002B7400" w:rsidRDefault="002B7400" w:rsidP="00823DEA">
      <w:pPr>
        <w:autoSpaceDE w:val="0"/>
        <w:autoSpaceDN w:val="0"/>
        <w:adjustRightInd w:val="0"/>
        <w:rPr>
          <w:rFonts w:ascii="Monotype Corsiva" w:hAnsi="Monotype Corsiva" w:cs="TimesNewRomanPSMT"/>
          <w:b/>
          <w:color w:val="4F6228" w:themeColor="accent3" w:themeShade="80"/>
          <w:sz w:val="28"/>
          <w:szCs w:val="28"/>
        </w:rPr>
      </w:pPr>
    </w:p>
    <w:p w:rsidR="00CD4790" w:rsidRDefault="00CD4790" w:rsidP="00823DEA">
      <w:pPr>
        <w:autoSpaceDE w:val="0"/>
        <w:autoSpaceDN w:val="0"/>
        <w:adjustRightInd w:val="0"/>
        <w:rPr>
          <w:rFonts w:ascii="Monotype Corsiva" w:hAnsi="Monotype Corsiva" w:cs="TimesNewRomanPSMT"/>
          <w:b/>
          <w:color w:val="4F6228" w:themeColor="accent3" w:themeShade="80"/>
          <w:sz w:val="28"/>
          <w:szCs w:val="28"/>
        </w:rPr>
      </w:pPr>
    </w:p>
    <w:p w:rsidR="00CD4790" w:rsidRDefault="00CD4790" w:rsidP="00823DEA">
      <w:pPr>
        <w:autoSpaceDE w:val="0"/>
        <w:autoSpaceDN w:val="0"/>
        <w:adjustRightInd w:val="0"/>
        <w:rPr>
          <w:rFonts w:ascii="Monotype Corsiva" w:hAnsi="Monotype Corsiva" w:cs="TimesNewRomanPSMT"/>
          <w:b/>
          <w:color w:val="4F6228" w:themeColor="accent3" w:themeShade="80"/>
          <w:sz w:val="28"/>
          <w:szCs w:val="28"/>
        </w:rPr>
      </w:pPr>
    </w:p>
    <w:p w:rsidR="00CD4790" w:rsidRDefault="00CD4790" w:rsidP="00823DEA">
      <w:pPr>
        <w:autoSpaceDE w:val="0"/>
        <w:autoSpaceDN w:val="0"/>
        <w:adjustRightInd w:val="0"/>
        <w:rPr>
          <w:rFonts w:ascii="Monotype Corsiva" w:hAnsi="Monotype Corsiva" w:cs="TimesNewRomanPSMT"/>
          <w:b/>
          <w:color w:val="4F6228" w:themeColor="accent3" w:themeShade="80"/>
          <w:sz w:val="28"/>
          <w:szCs w:val="28"/>
        </w:rPr>
      </w:pPr>
    </w:p>
    <w:p w:rsidR="00503AA7" w:rsidRDefault="00503AA7" w:rsidP="00823DEA">
      <w:pPr>
        <w:autoSpaceDE w:val="0"/>
        <w:autoSpaceDN w:val="0"/>
        <w:adjustRightInd w:val="0"/>
        <w:rPr>
          <w:rFonts w:ascii="Monotype Corsiva" w:hAnsi="Monotype Corsiva" w:cs="TimesNewRomanPSMT"/>
          <w:b/>
          <w:color w:val="4F6228" w:themeColor="accent3" w:themeShade="80"/>
          <w:sz w:val="28"/>
          <w:szCs w:val="28"/>
        </w:rPr>
      </w:pPr>
    </w:p>
    <w:p w:rsidR="00503AA7" w:rsidRDefault="00503AA7" w:rsidP="00823DEA">
      <w:pPr>
        <w:autoSpaceDE w:val="0"/>
        <w:autoSpaceDN w:val="0"/>
        <w:adjustRightInd w:val="0"/>
        <w:rPr>
          <w:rFonts w:ascii="Monotype Corsiva" w:hAnsi="Monotype Corsiva" w:cs="TimesNewRomanPSMT"/>
          <w:b/>
          <w:color w:val="4F6228" w:themeColor="accent3" w:themeShade="80"/>
          <w:sz w:val="28"/>
          <w:szCs w:val="28"/>
        </w:rPr>
      </w:pPr>
    </w:p>
    <w:p w:rsidR="00CD4790" w:rsidRDefault="00CD4790" w:rsidP="00823DEA">
      <w:pPr>
        <w:autoSpaceDE w:val="0"/>
        <w:autoSpaceDN w:val="0"/>
        <w:adjustRightInd w:val="0"/>
        <w:rPr>
          <w:rFonts w:ascii="Monotype Corsiva" w:hAnsi="Monotype Corsiva" w:cs="TimesNewRomanPSMT"/>
          <w:b/>
          <w:color w:val="4F6228" w:themeColor="accent3" w:themeShade="80"/>
          <w:sz w:val="28"/>
          <w:szCs w:val="28"/>
        </w:rPr>
      </w:pPr>
    </w:p>
    <w:p w:rsidR="009833C2" w:rsidRDefault="009833C2" w:rsidP="00823DEA">
      <w:pPr>
        <w:autoSpaceDE w:val="0"/>
        <w:autoSpaceDN w:val="0"/>
        <w:adjustRightInd w:val="0"/>
        <w:rPr>
          <w:rFonts w:ascii="Monotype Corsiva" w:hAnsi="Monotype Corsiva" w:cs="TimesNewRomanPSMT"/>
          <w:b/>
          <w:color w:val="4F6228" w:themeColor="accent3" w:themeShade="80"/>
          <w:sz w:val="28"/>
          <w:szCs w:val="28"/>
        </w:rPr>
      </w:pPr>
    </w:p>
    <w:p w:rsidR="009833C2" w:rsidRDefault="009833C2" w:rsidP="00823DEA">
      <w:pPr>
        <w:autoSpaceDE w:val="0"/>
        <w:autoSpaceDN w:val="0"/>
        <w:adjustRightInd w:val="0"/>
        <w:rPr>
          <w:rFonts w:ascii="Monotype Corsiva" w:hAnsi="Monotype Corsiva" w:cs="TimesNewRomanPSMT"/>
          <w:b/>
          <w:color w:val="4F6228" w:themeColor="accent3" w:themeShade="80"/>
          <w:sz w:val="28"/>
          <w:szCs w:val="28"/>
        </w:rPr>
      </w:pPr>
    </w:p>
    <w:p w:rsidR="009833C2" w:rsidRDefault="009833C2" w:rsidP="00823DEA">
      <w:pPr>
        <w:autoSpaceDE w:val="0"/>
        <w:autoSpaceDN w:val="0"/>
        <w:adjustRightInd w:val="0"/>
        <w:rPr>
          <w:rFonts w:ascii="Monotype Corsiva" w:hAnsi="Monotype Corsiva" w:cs="TimesNewRomanPSMT"/>
          <w:b/>
          <w:color w:val="4F6228" w:themeColor="accent3" w:themeShade="80"/>
          <w:sz w:val="28"/>
          <w:szCs w:val="28"/>
        </w:rPr>
      </w:pPr>
    </w:p>
    <w:p w:rsidR="00564415" w:rsidRDefault="00564415" w:rsidP="00823DEA">
      <w:pPr>
        <w:autoSpaceDE w:val="0"/>
        <w:autoSpaceDN w:val="0"/>
        <w:adjustRightInd w:val="0"/>
        <w:rPr>
          <w:rFonts w:ascii="Monotype Corsiva" w:hAnsi="Monotype Corsiva" w:cs="TimesNewRomanPSMT"/>
          <w:b/>
          <w:color w:val="4F6228" w:themeColor="accent3" w:themeShade="80"/>
          <w:sz w:val="28"/>
          <w:szCs w:val="28"/>
        </w:rPr>
      </w:pPr>
    </w:p>
    <w:p w:rsidR="000123A5" w:rsidRDefault="000123A5" w:rsidP="00823DEA">
      <w:pPr>
        <w:autoSpaceDE w:val="0"/>
        <w:autoSpaceDN w:val="0"/>
        <w:adjustRightInd w:val="0"/>
        <w:rPr>
          <w:rFonts w:ascii="Monotype Corsiva" w:hAnsi="Monotype Corsiva" w:cs="TimesNewRomanPSMT"/>
          <w:b/>
          <w:color w:val="4F6228" w:themeColor="accent3" w:themeShade="80"/>
          <w:sz w:val="28"/>
          <w:szCs w:val="28"/>
        </w:rPr>
      </w:pPr>
    </w:p>
    <w:p w:rsidR="009833C2" w:rsidRDefault="009833C2" w:rsidP="00823DEA">
      <w:pPr>
        <w:autoSpaceDE w:val="0"/>
        <w:autoSpaceDN w:val="0"/>
        <w:adjustRightInd w:val="0"/>
        <w:rPr>
          <w:rFonts w:ascii="Monotype Corsiva" w:hAnsi="Monotype Corsiva" w:cs="TimesNewRomanPSMT"/>
          <w:b/>
          <w:color w:val="4F6228" w:themeColor="accent3" w:themeShade="80"/>
          <w:sz w:val="28"/>
          <w:szCs w:val="28"/>
        </w:rPr>
      </w:pPr>
    </w:p>
    <w:p w:rsidR="00823DEA" w:rsidRDefault="00823DEA" w:rsidP="00823DEA">
      <w:pPr>
        <w:autoSpaceDE w:val="0"/>
        <w:autoSpaceDN w:val="0"/>
        <w:adjustRightInd w:val="0"/>
        <w:rPr>
          <w:rFonts w:ascii="Monotype Corsiva" w:hAnsi="Monotype Corsiva" w:cs="TimesNewRomanPSMT"/>
          <w:b/>
          <w:color w:val="4F6228" w:themeColor="accent3" w:themeShade="80"/>
          <w:sz w:val="28"/>
          <w:szCs w:val="28"/>
        </w:rPr>
      </w:pPr>
      <w:r>
        <w:rPr>
          <w:rFonts w:ascii="Monotype Corsiva" w:hAnsi="Monotype Corsiva" w:cs="TimesNewRomanPSMT"/>
          <w:b/>
          <w:color w:val="4F6228" w:themeColor="accent3" w:themeShade="80"/>
          <w:sz w:val="28"/>
          <w:szCs w:val="28"/>
        </w:rPr>
        <w:lastRenderedPageBreak/>
        <w:t>Zakończenie</w:t>
      </w:r>
    </w:p>
    <w:p w:rsidR="00991784" w:rsidRDefault="00991784" w:rsidP="00823DEA">
      <w:pPr>
        <w:autoSpaceDE w:val="0"/>
        <w:autoSpaceDN w:val="0"/>
        <w:adjustRightInd w:val="0"/>
        <w:rPr>
          <w:rFonts w:ascii="Monotype Corsiva" w:hAnsi="Monotype Corsiva" w:cs="TimesNewRomanPSMT"/>
          <w:b/>
          <w:color w:val="4F6228" w:themeColor="accent3" w:themeShade="80"/>
          <w:sz w:val="28"/>
          <w:szCs w:val="28"/>
        </w:rPr>
      </w:pPr>
    </w:p>
    <w:p w:rsidR="00432B6F" w:rsidRDefault="00991784" w:rsidP="00991784">
      <w:pPr>
        <w:autoSpaceDE w:val="0"/>
        <w:autoSpaceDN w:val="0"/>
        <w:adjustRightInd w:val="0"/>
        <w:spacing w:line="312" w:lineRule="auto"/>
        <w:jc w:val="both"/>
        <w:rPr>
          <w:rFonts w:cs="TimesNewRomanPSMT"/>
          <w:sz w:val="24"/>
          <w:szCs w:val="24"/>
        </w:rPr>
      </w:pPr>
      <w:r w:rsidRPr="00991784">
        <w:rPr>
          <w:rFonts w:cs="TimesNewRomanPSMT"/>
          <w:sz w:val="24"/>
          <w:szCs w:val="24"/>
        </w:rPr>
        <w:t xml:space="preserve">2012 był pierwszym rokiem obowiązywania nowej ustawy dotyczącej wspierania rodziny </w:t>
      </w:r>
      <w:r>
        <w:rPr>
          <w:rFonts w:cs="TimesNewRomanPSMT"/>
          <w:sz w:val="24"/>
          <w:szCs w:val="24"/>
        </w:rPr>
        <w:br/>
      </w:r>
      <w:r w:rsidRPr="00991784">
        <w:rPr>
          <w:rFonts w:cs="TimesNewRomanPSMT"/>
          <w:sz w:val="24"/>
          <w:szCs w:val="24"/>
        </w:rPr>
        <w:t>i systemu pieczy zastępczej.</w:t>
      </w:r>
      <w:r>
        <w:rPr>
          <w:rFonts w:cs="TimesNewRomanPSMT"/>
          <w:sz w:val="24"/>
          <w:szCs w:val="24"/>
        </w:rPr>
        <w:t xml:space="preserve"> Idea przyświecającą nowym zapisom to wsparcie rodziny znajdującej się</w:t>
      </w:r>
      <w:r w:rsidR="007D6DBD">
        <w:rPr>
          <w:rFonts w:cs="TimesNewRomanPSMT"/>
          <w:sz w:val="24"/>
          <w:szCs w:val="24"/>
        </w:rPr>
        <w:t xml:space="preserve"> w</w:t>
      </w:r>
      <w:r>
        <w:rPr>
          <w:rFonts w:cs="TimesNewRomanPSMT"/>
          <w:sz w:val="24"/>
          <w:szCs w:val="24"/>
        </w:rPr>
        <w:t xml:space="preserve"> sytuacji problemowej. Zarazem jest to pierwszy dokument tak szczegółowo ukierunkowany na rodzinę i jej dobro.</w:t>
      </w:r>
      <w:r w:rsidR="00CD7201">
        <w:rPr>
          <w:rFonts w:cs="TimesNewRomanPSMT"/>
          <w:sz w:val="24"/>
          <w:szCs w:val="24"/>
        </w:rPr>
        <w:t xml:space="preserve"> Ustawa wprowadza nowe podziały w pieczy zastępczej oraz przydziela rodzinie w jej natura</w:t>
      </w:r>
      <w:r w:rsidR="00D54C7C">
        <w:rPr>
          <w:rFonts w:cs="TimesNewRomanPSMT"/>
          <w:sz w:val="24"/>
          <w:szCs w:val="24"/>
        </w:rPr>
        <w:t>lnym środowisku nową pomoc, jaką</w:t>
      </w:r>
      <w:r w:rsidR="00CD7201">
        <w:rPr>
          <w:rFonts w:cs="TimesNewRomanPSMT"/>
          <w:sz w:val="24"/>
          <w:szCs w:val="24"/>
        </w:rPr>
        <w:t xml:space="preserve"> jest asystent rodziny. </w:t>
      </w:r>
      <w:r w:rsidR="00047E3E">
        <w:rPr>
          <w:rFonts w:cs="TimesNewRomanPSMT"/>
          <w:sz w:val="24"/>
          <w:szCs w:val="24"/>
        </w:rPr>
        <w:t>Asystent trafia do rodzin nieradzących sobie z codziennością, bądź radzących sobie w sposób nieakceptowalny. Rolą asystenta staje się kształtowanie nowych, społecznie akceptowalnych nawyków i ról</w:t>
      </w:r>
      <w:r w:rsidR="00D54C7C">
        <w:rPr>
          <w:rFonts w:cs="TimesNewRomanPSMT"/>
          <w:sz w:val="24"/>
          <w:szCs w:val="24"/>
        </w:rPr>
        <w:t xml:space="preserve">. </w:t>
      </w:r>
    </w:p>
    <w:p w:rsidR="00823DEA" w:rsidRDefault="00CD7201" w:rsidP="00991784">
      <w:pPr>
        <w:autoSpaceDE w:val="0"/>
        <w:autoSpaceDN w:val="0"/>
        <w:adjustRightInd w:val="0"/>
        <w:spacing w:line="312" w:lineRule="auto"/>
        <w:jc w:val="both"/>
        <w:rPr>
          <w:rFonts w:cs="TimesNewRomanPSMT"/>
          <w:sz w:val="24"/>
          <w:szCs w:val="24"/>
        </w:rPr>
      </w:pPr>
      <w:r>
        <w:rPr>
          <w:rFonts w:cs="TimesNewRomanPSMT"/>
          <w:sz w:val="24"/>
          <w:szCs w:val="24"/>
        </w:rPr>
        <w:t xml:space="preserve">Za </w:t>
      </w:r>
      <w:r w:rsidR="00D54C7C">
        <w:rPr>
          <w:rFonts w:cs="TimesNewRomanPSMT"/>
          <w:sz w:val="24"/>
          <w:szCs w:val="24"/>
        </w:rPr>
        <w:t xml:space="preserve">główny </w:t>
      </w:r>
      <w:r>
        <w:rPr>
          <w:rFonts w:cs="TimesNewRomanPSMT"/>
          <w:sz w:val="24"/>
          <w:szCs w:val="24"/>
        </w:rPr>
        <w:t>cel ustawodawca obrał utrzymanie dzieci w ich naturalnym środowisku rodzinnym, poprzez wzmocnienie metod pracy z rodziną, a także poprzez wprowadzenie środowiskowej pomocy rodzinom dysfunkcyjnym. Ustawa przyczyniła się do zwiększenia świadomości, co do znaczenia</w:t>
      </w:r>
      <w:r w:rsidR="00047E3E">
        <w:rPr>
          <w:rFonts w:cs="TimesNewRomanPSMT"/>
          <w:sz w:val="24"/>
          <w:szCs w:val="24"/>
        </w:rPr>
        <w:t xml:space="preserve"> placówek wsparcia dziennego: t</w:t>
      </w:r>
      <w:r>
        <w:rPr>
          <w:rFonts w:cs="TimesNewRomanPSMT"/>
          <w:sz w:val="24"/>
          <w:szCs w:val="24"/>
        </w:rPr>
        <w:t>j. świetlic, klubów.</w:t>
      </w:r>
    </w:p>
    <w:p w:rsidR="00CD7201" w:rsidRPr="00991784" w:rsidRDefault="00047E3E" w:rsidP="00991784">
      <w:pPr>
        <w:autoSpaceDE w:val="0"/>
        <w:autoSpaceDN w:val="0"/>
        <w:adjustRightInd w:val="0"/>
        <w:spacing w:line="312" w:lineRule="auto"/>
        <w:jc w:val="both"/>
        <w:rPr>
          <w:rFonts w:cs="TimesNewRomanPSMT"/>
          <w:sz w:val="24"/>
          <w:szCs w:val="24"/>
        </w:rPr>
      </w:pPr>
      <w:r>
        <w:rPr>
          <w:rFonts w:cs="TimesNewRomanPSMT"/>
          <w:sz w:val="24"/>
          <w:szCs w:val="24"/>
        </w:rPr>
        <w:t>Dzięki zamysłom ustawodawców nastąpił r</w:t>
      </w:r>
      <w:r w:rsidR="00CD7201">
        <w:rPr>
          <w:rFonts w:cs="TimesNewRomanPSMT"/>
          <w:sz w:val="24"/>
          <w:szCs w:val="24"/>
        </w:rPr>
        <w:t xml:space="preserve">ozwój rodzinnych </w:t>
      </w:r>
      <w:r>
        <w:rPr>
          <w:rFonts w:cs="TimesNewRomanPSMT"/>
          <w:sz w:val="24"/>
          <w:szCs w:val="24"/>
        </w:rPr>
        <w:t>form pieczy zastępczej</w:t>
      </w:r>
      <w:r w:rsidR="00CD7201">
        <w:rPr>
          <w:rFonts w:cs="TimesNewRomanPSMT"/>
          <w:sz w:val="24"/>
          <w:szCs w:val="24"/>
        </w:rPr>
        <w:t>.</w:t>
      </w:r>
      <w:r>
        <w:rPr>
          <w:rFonts w:cs="TimesNewRomanPSMT"/>
          <w:sz w:val="24"/>
          <w:szCs w:val="24"/>
        </w:rPr>
        <w:t xml:space="preserve"> Gdy rodzice nie są w stanie lub nie chcą opiekować się własnym dzieckiem w pierwszej kolejności dziecko umieszcza się w rodzinnej pieczy zastępczej. U</w:t>
      </w:r>
      <w:r w:rsidR="00CD7201">
        <w:rPr>
          <w:rFonts w:cs="TimesNewRomanPSMT"/>
          <w:sz w:val="24"/>
          <w:szCs w:val="24"/>
        </w:rPr>
        <w:t xml:space="preserve">mieszczenie dziecka w pieczy zastępczej instytucjonalnej </w:t>
      </w:r>
      <w:r>
        <w:rPr>
          <w:rFonts w:cs="TimesNewRomanPSMT"/>
          <w:sz w:val="24"/>
          <w:szCs w:val="24"/>
        </w:rPr>
        <w:t xml:space="preserve">następuje </w:t>
      </w:r>
      <w:r w:rsidR="00CD7201">
        <w:rPr>
          <w:rFonts w:cs="TimesNewRomanPSMT"/>
          <w:sz w:val="24"/>
          <w:szCs w:val="24"/>
        </w:rPr>
        <w:t>po wykorzystaniu wszystkich możliwych rodzinnych form opieki.</w:t>
      </w:r>
      <w:r w:rsidR="00D54C7C">
        <w:rPr>
          <w:rFonts w:cs="TimesNewRomanPSMT"/>
          <w:sz w:val="24"/>
          <w:szCs w:val="24"/>
        </w:rPr>
        <w:t xml:space="preserve"> Również przy rodzinnej pieczy zastępczej pojawia się nowa funkcja wspierająca– koordynator rodzinnej pieczy zastępczej. Udziela on pomocy i opieki rodzinom zastępczym</w:t>
      </w:r>
      <w:r w:rsidR="00D54C7C">
        <w:rPr>
          <w:rFonts w:cs="TimesNewRomanPSMT"/>
          <w:sz w:val="24"/>
          <w:szCs w:val="24"/>
        </w:rPr>
        <w:br/>
        <w:t xml:space="preserve"> i prowadzącym rodzinne domy dziecka.</w:t>
      </w:r>
    </w:p>
    <w:p w:rsidR="001C3A18" w:rsidRDefault="00D54C7C" w:rsidP="00D54C7C">
      <w:pPr>
        <w:spacing w:line="312" w:lineRule="auto"/>
        <w:jc w:val="both"/>
        <w:rPr>
          <w:sz w:val="24"/>
          <w:szCs w:val="24"/>
        </w:rPr>
      </w:pPr>
      <w:r>
        <w:rPr>
          <w:sz w:val="24"/>
          <w:szCs w:val="24"/>
        </w:rPr>
        <w:t>Zatem nowa ustawa wprowadziła nowy system wsparcia dziecka i jego rodziny. Wsparciem staje się zespół zaplanowanych działań mających na celu przywrócenie rodzinie zdolności do wypełniania funkcji opiekuńczo – wychowawczych. Systemem pieczy zastępczej nazwiemy zespół osób, instytucji i działań mających na celu zapewnienie czasowej opieki i wychowania dzieciom w przypadku niemożności sprawowania opieki i wychowania przez rodziców lub najbliższych.</w:t>
      </w:r>
    </w:p>
    <w:p w:rsidR="00143EEE" w:rsidRDefault="00143EEE" w:rsidP="00D54C7C">
      <w:pPr>
        <w:spacing w:line="312" w:lineRule="auto"/>
        <w:jc w:val="both"/>
        <w:rPr>
          <w:sz w:val="24"/>
          <w:szCs w:val="24"/>
        </w:rPr>
      </w:pPr>
    </w:p>
    <w:p w:rsidR="00143EEE" w:rsidRDefault="00143EEE" w:rsidP="00D54C7C">
      <w:pPr>
        <w:spacing w:line="312" w:lineRule="auto"/>
        <w:jc w:val="both"/>
        <w:rPr>
          <w:sz w:val="24"/>
          <w:szCs w:val="24"/>
        </w:rPr>
      </w:pPr>
    </w:p>
    <w:p w:rsidR="00143EEE" w:rsidRDefault="00143EEE" w:rsidP="00D54C7C">
      <w:pPr>
        <w:spacing w:line="312" w:lineRule="auto"/>
        <w:jc w:val="both"/>
        <w:rPr>
          <w:sz w:val="24"/>
          <w:szCs w:val="24"/>
        </w:rPr>
      </w:pPr>
    </w:p>
    <w:p w:rsidR="00143EEE" w:rsidRDefault="00143EEE" w:rsidP="00143EEE">
      <w:pPr>
        <w:rPr>
          <w:rFonts w:ascii="Monotype Corsiva" w:hAnsi="Monotype Corsiva"/>
          <w:color w:val="4F6228" w:themeColor="accent3" w:themeShade="80"/>
          <w:sz w:val="28"/>
          <w:szCs w:val="28"/>
        </w:rPr>
      </w:pPr>
    </w:p>
    <w:p w:rsidR="00757088" w:rsidRDefault="00757088" w:rsidP="00143EEE">
      <w:pPr>
        <w:rPr>
          <w:rFonts w:ascii="Monotype Corsiva" w:hAnsi="Monotype Corsiva"/>
          <w:color w:val="4F6228" w:themeColor="accent3" w:themeShade="80"/>
          <w:sz w:val="28"/>
          <w:szCs w:val="28"/>
        </w:rPr>
      </w:pPr>
    </w:p>
    <w:p w:rsidR="009833C2" w:rsidRDefault="009833C2" w:rsidP="00143EEE">
      <w:pPr>
        <w:rPr>
          <w:rFonts w:ascii="Monotype Corsiva" w:hAnsi="Monotype Corsiva"/>
          <w:color w:val="4F6228" w:themeColor="accent3" w:themeShade="80"/>
          <w:sz w:val="28"/>
          <w:szCs w:val="28"/>
        </w:rPr>
      </w:pPr>
    </w:p>
    <w:p w:rsidR="00757088" w:rsidRDefault="00757088" w:rsidP="00757088">
      <w:pPr>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Bibliografia</w:t>
      </w:r>
    </w:p>
    <w:p w:rsidR="00BF22C4" w:rsidRDefault="00BF22C4" w:rsidP="00757088">
      <w:pPr>
        <w:rPr>
          <w:rFonts w:ascii="Monotype Corsiva" w:hAnsi="Monotype Corsiva"/>
          <w:b/>
          <w:color w:val="4F6228" w:themeColor="accent3" w:themeShade="80"/>
          <w:sz w:val="28"/>
          <w:szCs w:val="28"/>
        </w:rPr>
      </w:pPr>
    </w:p>
    <w:p w:rsidR="00757088" w:rsidRPr="00CD4790" w:rsidRDefault="00C47C1B" w:rsidP="006A04EC">
      <w:pPr>
        <w:pStyle w:val="Akapitzlist"/>
        <w:numPr>
          <w:ilvl w:val="0"/>
          <w:numId w:val="108"/>
        </w:numPr>
        <w:rPr>
          <w:b/>
          <w:color w:val="4F6228" w:themeColor="accent3" w:themeShade="80"/>
          <w:sz w:val="24"/>
          <w:szCs w:val="24"/>
        </w:rPr>
      </w:pPr>
      <w:r>
        <w:rPr>
          <w:sz w:val="24"/>
          <w:szCs w:val="24"/>
        </w:rPr>
        <w:t>„</w:t>
      </w:r>
      <w:r w:rsidR="00757088" w:rsidRPr="00CD4790">
        <w:rPr>
          <w:sz w:val="24"/>
          <w:szCs w:val="24"/>
        </w:rPr>
        <w:t>Pomoc i interwencja w rodzinie, czyli co każdy pracujący z dzieckiem i rodziną wiedzieć powinien</w:t>
      </w:r>
      <w:r>
        <w:rPr>
          <w:sz w:val="24"/>
          <w:szCs w:val="24"/>
        </w:rPr>
        <w:t>”</w:t>
      </w:r>
      <w:r w:rsidR="00757088" w:rsidRPr="00CD4790">
        <w:rPr>
          <w:sz w:val="24"/>
          <w:szCs w:val="24"/>
        </w:rPr>
        <w:t>,  M. Kaczmarek, Warszawa, 2011.</w:t>
      </w:r>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Rodzina zastępcza jako forma opieki nad dzieckiem</w:t>
      </w:r>
      <w:r>
        <w:rPr>
          <w:sz w:val="24"/>
          <w:szCs w:val="24"/>
        </w:rPr>
        <w:t>”</w:t>
      </w:r>
      <w:r w:rsidR="00757088" w:rsidRPr="00CD4790">
        <w:rPr>
          <w:sz w:val="24"/>
          <w:szCs w:val="24"/>
        </w:rPr>
        <w:t xml:space="preserve">, E. Różańska, A. </w:t>
      </w:r>
      <w:proofErr w:type="spellStart"/>
      <w:r w:rsidR="00757088" w:rsidRPr="00CD4790">
        <w:rPr>
          <w:sz w:val="24"/>
          <w:szCs w:val="24"/>
        </w:rPr>
        <w:t>Tynelski</w:t>
      </w:r>
      <w:proofErr w:type="spellEnd"/>
      <w:r w:rsidR="00757088" w:rsidRPr="00CD4790">
        <w:rPr>
          <w:sz w:val="24"/>
          <w:szCs w:val="24"/>
        </w:rPr>
        <w:t>, Kielce 1981.</w:t>
      </w:r>
    </w:p>
    <w:p w:rsidR="00757088" w:rsidRPr="00CD4790" w:rsidRDefault="00757088" w:rsidP="006A04EC">
      <w:pPr>
        <w:pStyle w:val="Akapitzlist"/>
        <w:numPr>
          <w:ilvl w:val="0"/>
          <w:numId w:val="108"/>
        </w:numPr>
        <w:rPr>
          <w:sz w:val="24"/>
          <w:szCs w:val="24"/>
        </w:rPr>
      </w:pPr>
      <w:r w:rsidRPr="00CD4790">
        <w:rPr>
          <w:sz w:val="24"/>
          <w:szCs w:val="24"/>
        </w:rPr>
        <w:t>Ustawa z dnia 16 sierpnia 1923 roku o opiece społecznej.</w:t>
      </w:r>
    </w:p>
    <w:p w:rsidR="00757088" w:rsidRPr="00CD4790" w:rsidRDefault="00242AD8" w:rsidP="006A04EC">
      <w:pPr>
        <w:pStyle w:val="Akapitzlist"/>
        <w:numPr>
          <w:ilvl w:val="0"/>
          <w:numId w:val="108"/>
        </w:numPr>
        <w:rPr>
          <w:sz w:val="24"/>
          <w:szCs w:val="24"/>
        </w:rPr>
      </w:pPr>
      <w:hyperlink r:id="rId224" w:history="1">
        <w:r w:rsidR="00757088" w:rsidRPr="00CD4790">
          <w:rPr>
            <w:rStyle w:val="Hipercze"/>
            <w:sz w:val="24"/>
            <w:szCs w:val="24"/>
          </w:rPr>
          <w:t>www.bankier.pl</w:t>
        </w:r>
      </w:hyperlink>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 xml:space="preserve">Komunikat o sytuacji </w:t>
      </w:r>
      <w:proofErr w:type="spellStart"/>
      <w:r w:rsidR="00757088" w:rsidRPr="00CD4790">
        <w:rPr>
          <w:sz w:val="24"/>
          <w:szCs w:val="24"/>
        </w:rPr>
        <w:t>społeczno</w:t>
      </w:r>
      <w:proofErr w:type="spellEnd"/>
      <w:r w:rsidR="00757088" w:rsidRPr="00CD4790">
        <w:rPr>
          <w:sz w:val="24"/>
          <w:szCs w:val="24"/>
        </w:rPr>
        <w:t xml:space="preserve"> – gospodarczej województwa świętokrzyskiego we wrześniu 2012r</w:t>
      </w:r>
      <w:r>
        <w:rPr>
          <w:sz w:val="24"/>
          <w:szCs w:val="24"/>
        </w:rPr>
        <w:t>”</w:t>
      </w:r>
      <w:r w:rsidR="00757088" w:rsidRPr="00CD4790">
        <w:rPr>
          <w:sz w:val="24"/>
          <w:szCs w:val="24"/>
        </w:rPr>
        <w:t>. Główny Urząd Statystyczny</w:t>
      </w:r>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Sytuacja rodzinna i społeczna dzieci rodziców migrujących zarobkowo z województwa świętokrzyskiego</w:t>
      </w:r>
      <w:r>
        <w:rPr>
          <w:sz w:val="24"/>
          <w:szCs w:val="24"/>
        </w:rPr>
        <w:t xml:space="preserve">” </w:t>
      </w:r>
      <w:r w:rsidR="00757088" w:rsidRPr="00CD4790">
        <w:rPr>
          <w:sz w:val="24"/>
          <w:szCs w:val="24"/>
        </w:rPr>
        <w:t>,A. Dąbrowska, Kielce 2011r.</w:t>
      </w:r>
    </w:p>
    <w:p w:rsidR="00757088" w:rsidRPr="00CD4790" w:rsidRDefault="00757088" w:rsidP="006A04EC">
      <w:pPr>
        <w:pStyle w:val="Akapitzlist"/>
        <w:numPr>
          <w:ilvl w:val="0"/>
          <w:numId w:val="108"/>
        </w:numPr>
        <w:rPr>
          <w:sz w:val="24"/>
          <w:szCs w:val="24"/>
        </w:rPr>
      </w:pPr>
      <w:r w:rsidRPr="00CD4790">
        <w:rPr>
          <w:sz w:val="24"/>
          <w:szCs w:val="24"/>
        </w:rPr>
        <w:t>„Gminny program wspierania rodziny”, B. Kowalczyk</w:t>
      </w:r>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 xml:space="preserve">Przeciw bezradności. Nurty opcje, kontrowersje w poradnictwie i </w:t>
      </w:r>
      <w:proofErr w:type="spellStart"/>
      <w:r w:rsidR="00757088" w:rsidRPr="00CD4790">
        <w:rPr>
          <w:sz w:val="24"/>
          <w:szCs w:val="24"/>
        </w:rPr>
        <w:t>poradoznawstwie</w:t>
      </w:r>
      <w:proofErr w:type="spellEnd"/>
      <w:r>
        <w:rPr>
          <w:sz w:val="24"/>
          <w:szCs w:val="24"/>
        </w:rPr>
        <w:t>”</w:t>
      </w:r>
      <w:r w:rsidR="00757088" w:rsidRPr="00CD4790">
        <w:rPr>
          <w:sz w:val="24"/>
          <w:szCs w:val="24"/>
        </w:rPr>
        <w:t xml:space="preserve"> </w:t>
      </w:r>
      <w:proofErr w:type="spellStart"/>
      <w:r w:rsidR="00757088" w:rsidRPr="00CD4790">
        <w:rPr>
          <w:sz w:val="24"/>
          <w:szCs w:val="24"/>
        </w:rPr>
        <w:t>A.Kargulowa</w:t>
      </w:r>
      <w:proofErr w:type="spellEnd"/>
      <w:r w:rsidR="00757088" w:rsidRPr="00CD4790">
        <w:rPr>
          <w:sz w:val="24"/>
          <w:szCs w:val="24"/>
        </w:rPr>
        <w:t>, Wrocław 1996</w:t>
      </w:r>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Badanie jakości poradnictwa</w:t>
      </w:r>
      <w:r>
        <w:rPr>
          <w:sz w:val="24"/>
          <w:szCs w:val="24"/>
        </w:rPr>
        <w:t>”</w:t>
      </w:r>
      <w:r w:rsidR="00757088" w:rsidRPr="00CD4790">
        <w:rPr>
          <w:sz w:val="24"/>
          <w:szCs w:val="24"/>
        </w:rPr>
        <w:t xml:space="preserve">, Ministerstwo Gospodarki i Pracy, A. Kargulowa, </w:t>
      </w:r>
      <w:proofErr w:type="spellStart"/>
      <w:r w:rsidR="00757088" w:rsidRPr="00CD4790">
        <w:rPr>
          <w:sz w:val="24"/>
          <w:szCs w:val="24"/>
        </w:rPr>
        <w:t>B.Wojtasik</w:t>
      </w:r>
      <w:proofErr w:type="spellEnd"/>
      <w:r w:rsidR="00757088" w:rsidRPr="00CD4790">
        <w:rPr>
          <w:sz w:val="24"/>
          <w:szCs w:val="24"/>
        </w:rPr>
        <w:t>, Warszawa 2004</w:t>
      </w:r>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Specjalistyczne poradnictwo rodzinne w Polsce</w:t>
      </w:r>
      <w:r>
        <w:rPr>
          <w:sz w:val="24"/>
          <w:szCs w:val="24"/>
        </w:rPr>
        <w:t>”,</w:t>
      </w:r>
      <w:r w:rsidR="00757088" w:rsidRPr="00CD4790">
        <w:rPr>
          <w:sz w:val="24"/>
          <w:szCs w:val="24"/>
        </w:rPr>
        <w:t xml:space="preserve"> M. </w:t>
      </w:r>
      <w:proofErr w:type="spellStart"/>
      <w:r w:rsidR="00757088" w:rsidRPr="00CD4790">
        <w:rPr>
          <w:sz w:val="24"/>
          <w:szCs w:val="24"/>
        </w:rPr>
        <w:t>Jasnoch</w:t>
      </w:r>
      <w:proofErr w:type="spellEnd"/>
    </w:p>
    <w:p w:rsidR="00757088" w:rsidRPr="00CD4790" w:rsidRDefault="00C47C1B" w:rsidP="006A04EC">
      <w:pPr>
        <w:pStyle w:val="Akapitzlist"/>
        <w:numPr>
          <w:ilvl w:val="0"/>
          <w:numId w:val="108"/>
        </w:numPr>
        <w:rPr>
          <w:sz w:val="24"/>
          <w:szCs w:val="24"/>
        </w:rPr>
      </w:pPr>
      <w:r>
        <w:rPr>
          <w:sz w:val="24"/>
          <w:szCs w:val="24"/>
        </w:rPr>
        <w:t>„</w:t>
      </w:r>
      <w:r w:rsidR="00757088" w:rsidRPr="00CD4790">
        <w:rPr>
          <w:sz w:val="24"/>
          <w:szCs w:val="24"/>
        </w:rPr>
        <w:t>Pracownik socjalny w terenie</w:t>
      </w:r>
      <w:r>
        <w:rPr>
          <w:sz w:val="24"/>
          <w:szCs w:val="24"/>
        </w:rPr>
        <w:t>”, art. „</w:t>
      </w:r>
      <w:r w:rsidR="00757088" w:rsidRPr="00CD4790">
        <w:rPr>
          <w:sz w:val="24"/>
          <w:szCs w:val="24"/>
        </w:rPr>
        <w:t xml:space="preserve">Nowe stanowisko do zadań specjalnych” Małgorzata </w:t>
      </w:r>
      <w:proofErr w:type="spellStart"/>
      <w:r w:rsidR="00757088" w:rsidRPr="00CD4790">
        <w:rPr>
          <w:sz w:val="24"/>
          <w:szCs w:val="24"/>
        </w:rPr>
        <w:t>Makarczuk</w:t>
      </w:r>
      <w:proofErr w:type="spellEnd"/>
      <w:r w:rsidR="00757088" w:rsidRPr="00CD4790">
        <w:rPr>
          <w:sz w:val="24"/>
          <w:szCs w:val="24"/>
        </w:rPr>
        <w:t xml:space="preserve"> – Kłos, Poznań – lipiec 2012</w:t>
      </w:r>
    </w:p>
    <w:p w:rsidR="00757088" w:rsidRPr="00CD4790" w:rsidRDefault="00B104BF" w:rsidP="006A04EC">
      <w:pPr>
        <w:pStyle w:val="Akapitzlist"/>
        <w:numPr>
          <w:ilvl w:val="0"/>
          <w:numId w:val="108"/>
        </w:numPr>
        <w:rPr>
          <w:sz w:val="24"/>
          <w:szCs w:val="24"/>
        </w:rPr>
      </w:pPr>
      <w:r>
        <w:rPr>
          <w:sz w:val="24"/>
          <w:szCs w:val="24"/>
        </w:rPr>
        <w:t>„</w:t>
      </w:r>
      <w:r w:rsidR="00757088" w:rsidRPr="00CD4790">
        <w:rPr>
          <w:sz w:val="24"/>
          <w:szCs w:val="24"/>
        </w:rPr>
        <w:t>Sposób na rodzinę. Prawo i Życie nr 38</w:t>
      </w:r>
      <w:r>
        <w:rPr>
          <w:sz w:val="24"/>
          <w:szCs w:val="24"/>
        </w:rPr>
        <w:t>”,</w:t>
      </w:r>
      <w:r w:rsidR="00757088" w:rsidRPr="00CD4790">
        <w:rPr>
          <w:sz w:val="24"/>
          <w:szCs w:val="24"/>
        </w:rPr>
        <w:t xml:space="preserve"> M. Piasecka</w:t>
      </w:r>
      <w:r>
        <w:rPr>
          <w:sz w:val="24"/>
          <w:szCs w:val="24"/>
        </w:rPr>
        <w:t xml:space="preserve"> – </w:t>
      </w:r>
      <w:proofErr w:type="spellStart"/>
      <w:r>
        <w:rPr>
          <w:sz w:val="24"/>
          <w:szCs w:val="24"/>
        </w:rPr>
        <w:t>Sobkiewicz</w:t>
      </w:r>
      <w:proofErr w:type="spellEnd"/>
      <w:r>
        <w:rPr>
          <w:sz w:val="24"/>
          <w:szCs w:val="24"/>
        </w:rPr>
        <w:t>,</w:t>
      </w:r>
      <w:r w:rsidR="00757088" w:rsidRPr="00CD4790">
        <w:rPr>
          <w:sz w:val="24"/>
          <w:szCs w:val="24"/>
        </w:rPr>
        <w:t xml:space="preserve"> </w:t>
      </w:r>
      <w:r w:rsidRPr="00CD4790">
        <w:rPr>
          <w:sz w:val="24"/>
          <w:szCs w:val="24"/>
        </w:rPr>
        <w:t>1996</w:t>
      </w:r>
      <w:r>
        <w:rPr>
          <w:sz w:val="24"/>
          <w:szCs w:val="24"/>
        </w:rPr>
        <w:t>r.</w:t>
      </w:r>
    </w:p>
    <w:p w:rsidR="00757088" w:rsidRPr="00CD4790" w:rsidRDefault="00757088" w:rsidP="006A04EC">
      <w:pPr>
        <w:pStyle w:val="Akapitzlist"/>
        <w:numPr>
          <w:ilvl w:val="0"/>
          <w:numId w:val="108"/>
        </w:numPr>
        <w:rPr>
          <w:sz w:val="24"/>
          <w:szCs w:val="24"/>
        </w:rPr>
      </w:pPr>
      <w:r w:rsidRPr="00CD4790">
        <w:rPr>
          <w:sz w:val="24"/>
          <w:szCs w:val="24"/>
        </w:rPr>
        <w:t xml:space="preserve">Adopcja formą kompensacji sieroctwa społecznego A. </w:t>
      </w:r>
      <w:proofErr w:type="spellStart"/>
      <w:r w:rsidRPr="00CD4790">
        <w:rPr>
          <w:sz w:val="24"/>
          <w:szCs w:val="24"/>
        </w:rPr>
        <w:t>Bałandynowicz</w:t>
      </w:r>
      <w:proofErr w:type="spellEnd"/>
      <w:r w:rsidRPr="00CD4790">
        <w:rPr>
          <w:sz w:val="24"/>
          <w:szCs w:val="24"/>
        </w:rPr>
        <w:t xml:space="preserve">  w: Adopcja teoria i praktyka praca zbiorowa pod redakcją Krystyny Ostrowskiej i Ewy Milewskiej. Warszawa 1999.</w:t>
      </w:r>
    </w:p>
    <w:p w:rsidR="00757088" w:rsidRPr="00CD4790" w:rsidRDefault="00757088" w:rsidP="006A04EC">
      <w:pPr>
        <w:pStyle w:val="Akapitzlist"/>
        <w:numPr>
          <w:ilvl w:val="0"/>
          <w:numId w:val="108"/>
        </w:numPr>
        <w:rPr>
          <w:sz w:val="24"/>
          <w:szCs w:val="24"/>
        </w:rPr>
      </w:pPr>
      <w:r w:rsidRPr="00CD4790">
        <w:rPr>
          <w:sz w:val="24"/>
          <w:szCs w:val="24"/>
        </w:rPr>
        <w:t xml:space="preserve"> „Rodzina współczesna”</w:t>
      </w:r>
      <w:r w:rsidR="00C47C1B">
        <w:rPr>
          <w:sz w:val="24"/>
          <w:szCs w:val="24"/>
        </w:rPr>
        <w:t>,</w:t>
      </w:r>
      <w:r w:rsidRPr="00CD4790">
        <w:rPr>
          <w:sz w:val="24"/>
          <w:szCs w:val="24"/>
        </w:rPr>
        <w:t xml:space="preserve"> </w:t>
      </w:r>
      <w:r w:rsidR="00C47C1B" w:rsidRPr="00CD4790">
        <w:rPr>
          <w:sz w:val="24"/>
          <w:szCs w:val="24"/>
        </w:rPr>
        <w:t xml:space="preserve">Zbigniew Tyszka </w:t>
      </w:r>
      <w:r w:rsidRPr="00CD4790">
        <w:rPr>
          <w:sz w:val="24"/>
          <w:szCs w:val="24"/>
        </w:rPr>
        <w:t>Warszawa 1999r.</w:t>
      </w:r>
    </w:p>
    <w:p w:rsidR="00757088" w:rsidRPr="00CD4790" w:rsidRDefault="00564415" w:rsidP="006A04EC">
      <w:pPr>
        <w:pStyle w:val="Akapitzlist"/>
        <w:numPr>
          <w:ilvl w:val="0"/>
          <w:numId w:val="108"/>
        </w:numPr>
        <w:rPr>
          <w:sz w:val="24"/>
          <w:szCs w:val="24"/>
        </w:rPr>
      </w:pPr>
      <w:r>
        <w:rPr>
          <w:rFonts w:cs="Times New Roman"/>
          <w:sz w:val="24"/>
          <w:szCs w:val="24"/>
        </w:rPr>
        <w:t>„</w:t>
      </w:r>
      <w:r w:rsidR="00757088" w:rsidRPr="00CD4790">
        <w:rPr>
          <w:rFonts w:cs="Times New Roman"/>
          <w:sz w:val="24"/>
          <w:szCs w:val="24"/>
        </w:rPr>
        <w:t>Sprawozdanie z realizacji programu „Szkoła dla rodziców i wychowawców” w 2011 roku.</w:t>
      </w:r>
    </w:p>
    <w:p w:rsidR="00CD4790" w:rsidRDefault="00564415" w:rsidP="006A04EC">
      <w:pPr>
        <w:pStyle w:val="Akapitzlist"/>
        <w:numPr>
          <w:ilvl w:val="0"/>
          <w:numId w:val="108"/>
        </w:numPr>
        <w:rPr>
          <w:sz w:val="24"/>
          <w:szCs w:val="24"/>
        </w:rPr>
      </w:pPr>
      <w:r>
        <w:rPr>
          <w:iCs/>
          <w:sz w:val="24"/>
          <w:szCs w:val="24"/>
        </w:rPr>
        <w:t>„</w:t>
      </w:r>
      <w:r w:rsidR="00757088" w:rsidRPr="00CD4790">
        <w:rPr>
          <w:iCs/>
          <w:sz w:val="24"/>
          <w:szCs w:val="24"/>
        </w:rPr>
        <w:t>Gospodarka Mieszkaniowa w 2005 r.</w:t>
      </w:r>
      <w:r>
        <w:rPr>
          <w:iCs/>
          <w:sz w:val="24"/>
          <w:szCs w:val="24"/>
        </w:rPr>
        <w:t>”</w:t>
      </w:r>
      <w:r w:rsidR="00757088" w:rsidRPr="00CD4790">
        <w:rPr>
          <w:sz w:val="24"/>
          <w:szCs w:val="24"/>
        </w:rPr>
        <w:t>, Warszawa 2006.</w:t>
      </w:r>
    </w:p>
    <w:p w:rsidR="00757088" w:rsidRDefault="00757088" w:rsidP="006A04EC">
      <w:pPr>
        <w:pStyle w:val="Akapitzlist"/>
        <w:numPr>
          <w:ilvl w:val="0"/>
          <w:numId w:val="108"/>
        </w:numPr>
        <w:rPr>
          <w:sz w:val="24"/>
          <w:szCs w:val="24"/>
        </w:rPr>
      </w:pPr>
      <w:r w:rsidRPr="00CD4790">
        <w:rPr>
          <w:sz w:val="24"/>
          <w:szCs w:val="24"/>
        </w:rPr>
        <w:t xml:space="preserve"> </w:t>
      </w:r>
      <w:r w:rsidR="00564415">
        <w:rPr>
          <w:sz w:val="24"/>
          <w:szCs w:val="24"/>
        </w:rPr>
        <w:t>„</w:t>
      </w:r>
      <w:r w:rsidR="00564415">
        <w:rPr>
          <w:iCs/>
          <w:sz w:val="24"/>
          <w:szCs w:val="24"/>
        </w:rPr>
        <w:t>Człowiek starszy i jego</w:t>
      </w:r>
      <w:r w:rsidRPr="00CD4790">
        <w:rPr>
          <w:iCs/>
          <w:sz w:val="24"/>
          <w:szCs w:val="24"/>
        </w:rPr>
        <w:t xml:space="preserve"> wspomaganie – w stronę pedagogiki starości</w:t>
      </w:r>
      <w:r w:rsidR="00564415">
        <w:rPr>
          <w:iCs/>
          <w:sz w:val="24"/>
          <w:szCs w:val="24"/>
        </w:rPr>
        <w:t>”</w:t>
      </w:r>
      <w:r w:rsidR="00564415">
        <w:rPr>
          <w:iCs/>
          <w:sz w:val="24"/>
          <w:szCs w:val="24"/>
        </w:rPr>
        <w:br/>
      </w:r>
      <w:r w:rsidRPr="00CD4790">
        <w:rPr>
          <w:sz w:val="24"/>
          <w:szCs w:val="24"/>
        </w:rPr>
        <w:t xml:space="preserve">, A. Leszczyńska – </w:t>
      </w:r>
      <w:proofErr w:type="spellStart"/>
      <w:r w:rsidRPr="00CD4790">
        <w:rPr>
          <w:sz w:val="24"/>
          <w:szCs w:val="24"/>
        </w:rPr>
        <w:t>Rejchert</w:t>
      </w:r>
      <w:proofErr w:type="spellEnd"/>
      <w:r w:rsidRPr="00CD4790">
        <w:rPr>
          <w:sz w:val="24"/>
          <w:szCs w:val="24"/>
        </w:rPr>
        <w:t xml:space="preserve">, Wydawnictwo Uniwersytetu Warmińsko – Mazurskiego </w:t>
      </w:r>
      <w:r w:rsidR="00564415">
        <w:rPr>
          <w:sz w:val="24"/>
          <w:szCs w:val="24"/>
        </w:rPr>
        <w:br/>
      </w:r>
      <w:r w:rsidRPr="00CD4790">
        <w:rPr>
          <w:sz w:val="24"/>
          <w:szCs w:val="24"/>
        </w:rPr>
        <w:t>w Olsztynie, Olsztyn: 2007.</w:t>
      </w:r>
    </w:p>
    <w:p w:rsidR="00C47C1B" w:rsidRDefault="00564415" w:rsidP="006A04EC">
      <w:pPr>
        <w:pStyle w:val="Akapitzlist"/>
        <w:numPr>
          <w:ilvl w:val="0"/>
          <w:numId w:val="108"/>
        </w:numPr>
        <w:rPr>
          <w:sz w:val="24"/>
          <w:szCs w:val="24"/>
        </w:rPr>
      </w:pPr>
      <w:r>
        <w:rPr>
          <w:sz w:val="24"/>
          <w:szCs w:val="24"/>
        </w:rPr>
        <w:t>„</w:t>
      </w:r>
      <w:r w:rsidR="00C47C1B">
        <w:rPr>
          <w:sz w:val="24"/>
          <w:szCs w:val="24"/>
        </w:rPr>
        <w:t>Gminny System wspierania rodziny</w:t>
      </w:r>
      <w:r>
        <w:rPr>
          <w:sz w:val="24"/>
          <w:szCs w:val="24"/>
        </w:rPr>
        <w:t>”</w:t>
      </w:r>
      <w:r w:rsidR="00C47C1B">
        <w:rPr>
          <w:sz w:val="24"/>
          <w:szCs w:val="24"/>
        </w:rPr>
        <w:t>, B. Kowalczyk.</w:t>
      </w:r>
    </w:p>
    <w:p w:rsidR="00C47C1B" w:rsidRPr="00CD4790" w:rsidRDefault="00564415" w:rsidP="006A04EC">
      <w:pPr>
        <w:pStyle w:val="Akapitzlist"/>
        <w:numPr>
          <w:ilvl w:val="0"/>
          <w:numId w:val="108"/>
        </w:numPr>
        <w:rPr>
          <w:sz w:val="24"/>
          <w:szCs w:val="24"/>
        </w:rPr>
      </w:pPr>
      <w:r>
        <w:rPr>
          <w:sz w:val="24"/>
          <w:szCs w:val="24"/>
        </w:rPr>
        <w:t>„</w:t>
      </w:r>
      <w:r w:rsidR="00C47C1B">
        <w:rPr>
          <w:sz w:val="24"/>
          <w:szCs w:val="24"/>
        </w:rPr>
        <w:t>Pedagogika rodziny. Obszary i panorama problematyki</w:t>
      </w:r>
      <w:r>
        <w:rPr>
          <w:sz w:val="24"/>
          <w:szCs w:val="24"/>
        </w:rPr>
        <w:t>”</w:t>
      </w:r>
      <w:r w:rsidR="00C47C1B">
        <w:rPr>
          <w:sz w:val="24"/>
          <w:szCs w:val="24"/>
        </w:rPr>
        <w:t xml:space="preserve">, S. Kawula, J. </w:t>
      </w:r>
      <w:proofErr w:type="spellStart"/>
      <w:r w:rsidR="00C47C1B">
        <w:rPr>
          <w:sz w:val="24"/>
          <w:szCs w:val="24"/>
        </w:rPr>
        <w:t>Brągiel</w:t>
      </w:r>
      <w:proofErr w:type="spellEnd"/>
      <w:r w:rsidR="00C47C1B">
        <w:rPr>
          <w:sz w:val="24"/>
          <w:szCs w:val="24"/>
        </w:rPr>
        <w:t xml:space="preserve">, </w:t>
      </w:r>
      <w:r w:rsidR="00C47C1B">
        <w:rPr>
          <w:sz w:val="24"/>
          <w:szCs w:val="24"/>
        </w:rPr>
        <w:br/>
        <w:t xml:space="preserve">A.W. </w:t>
      </w:r>
      <w:proofErr w:type="spellStart"/>
      <w:r w:rsidR="00C47C1B">
        <w:rPr>
          <w:sz w:val="24"/>
          <w:szCs w:val="24"/>
        </w:rPr>
        <w:t>Janke</w:t>
      </w:r>
      <w:proofErr w:type="spellEnd"/>
      <w:r w:rsidR="00C47C1B">
        <w:rPr>
          <w:sz w:val="24"/>
          <w:szCs w:val="24"/>
        </w:rPr>
        <w:t>, Toruń 2007r.</w:t>
      </w:r>
    </w:p>
    <w:p w:rsidR="00957612" w:rsidRDefault="00957612" w:rsidP="00957612">
      <w:pPr>
        <w:rPr>
          <w:rFonts w:ascii="Monotype Corsiva" w:hAnsi="Monotype Corsiva"/>
          <w:b/>
          <w:color w:val="4F6228" w:themeColor="accent3" w:themeShade="80"/>
          <w:sz w:val="28"/>
          <w:szCs w:val="28"/>
        </w:rPr>
      </w:pPr>
    </w:p>
    <w:p w:rsidR="00BF22C4" w:rsidRDefault="00BF22C4" w:rsidP="00957612">
      <w:pPr>
        <w:rPr>
          <w:rFonts w:ascii="Monotype Corsiva" w:hAnsi="Monotype Corsiva"/>
          <w:b/>
          <w:color w:val="4F6228" w:themeColor="accent3" w:themeShade="80"/>
          <w:sz w:val="28"/>
          <w:szCs w:val="28"/>
        </w:rPr>
      </w:pPr>
    </w:p>
    <w:p w:rsidR="00BF22C4" w:rsidRDefault="00BF22C4" w:rsidP="00957612">
      <w:pPr>
        <w:rPr>
          <w:rFonts w:ascii="Monotype Corsiva" w:hAnsi="Monotype Corsiva"/>
          <w:b/>
          <w:color w:val="4F6228" w:themeColor="accent3" w:themeShade="80"/>
          <w:sz w:val="28"/>
          <w:szCs w:val="28"/>
        </w:rPr>
      </w:pPr>
    </w:p>
    <w:p w:rsidR="00BF22C4" w:rsidRDefault="00BF22C4" w:rsidP="00957612">
      <w:pPr>
        <w:rPr>
          <w:rFonts w:ascii="Monotype Corsiva" w:hAnsi="Monotype Corsiva"/>
          <w:b/>
          <w:color w:val="4F6228" w:themeColor="accent3" w:themeShade="80"/>
          <w:sz w:val="28"/>
          <w:szCs w:val="28"/>
        </w:rPr>
      </w:pPr>
    </w:p>
    <w:p w:rsidR="00957612" w:rsidRPr="00EB72B8" w:rsidRDefault="00757088" w:rsidP="00EB72B8">
      <w:r>
        <w:rPr>
          <w:rFonts w:ascii="Monotype Corsiva" w:hAnsi="Monotype Corsiva"/>
          <w:b/>
          <w:color w:val="4F6228" w:themeColor="accent3" w:themeShade="80"/>
          <w:sz w:val="28"/>
          <w:szCs w:val="28"/>
        </w:rPr>
        <w:lastRenderedPageBreak/>
        <w:t>Spis map</w:t>
      </w:r>
    </w:p>
    <w:p w:rsidR="00957612" w:rsidRPr="00E46BA1" w:rsidRDefault="00957612" w:rsidP="00957612">
      <w:pPr>
        <w:spacing w:before="100" w:beforeAutospacing="1" w:after="100" w:afterAutospacing="1" w:line="240" w:lineRule="auto"/>
        <w:contextualSpacing/>
      </w:pPr>
      <w:r w:rsidRPr="00E54D66">
        <w:rPr>
          <w:b/>
          <w:i/>
        </w:rPr>
        <w:t>Mapa nr 1</w:t>
      </w:r>
      <w:r w:rsidR="009925B6">
        <w:rPr>
          <w:b/>
          <w:i/>
        </w:rPr>
        <w:t>.</w:t>
      </w:r>
      <w:r w:rsidRPr="00E46BA1">
        <w:rPr>
          <w:i/>
        </w:rPr>
        <w:t xml:space="preserve"> </w:t>
      </w:r>
      <w:r w:rsidRPr="00E46BA1">
        <w:t>Liczba urodzeń dzieci według powiatów w województwie świętokrzyskim w 2011 roku.</w:t>
      </w:r>
    </w:p>
    <w:p w:rsidR="00957612" w:rsidRDefault="00957612" w:rsidP="00957612">
      <w:pPr>
        <w:rPr>
          <w:rFonts w:ascii="Monotype Corsiva" w:hAnsi="Monotype Corsiva"/>
          <w:b/>
          <w:color w:val="4F6228" w:themeColor="accent3" w:themeShade="80"/>
          <w:sz w:val="28"/>
          <w:szCs w:val="28"/>
        </w:rPr>
      </w:pPr>
    </w:p>
    <w:p w:rsidR="00EB72B8" w:rsidRDefault="00EB72B8" w:rsidP="00957612">
      <w:pPr>
        <w:rPr>
          <w:rFonts w:ascii="Monotype Corsiva" w:hAnsi="Monotype Corsiva"/>
          <w:b/>
          <w:color w:val="4F6228" w:themeColor="accent3" w:themeShade="80"/>
          <w:sz w:val="28"/>
          <w:szCs w:val="28"/>
        </w:rPr>
      </w:pPr>
    </w:p>
    <w:p w:rsidR="00EB72B8" w:rsidRPr="00EB72B8" w:rsidRDefault="00957612" w:rsidP="00957612">
      <w:pPr>
        <w:rPr>
          <w:rFonts w:ascii="Monotype Corsiva" w:hAnsi="Monotype Corsiva"/>
          <w:b/>
          <w:color w:val="4F6228" w:themeColor="accent3" w:themeShade="80"/>
          <w:sz w:val="28"/>
          <w:szCs w:val="28"/>
        </w:rPr>
      </w:pPr>
      <w:r>
        <w:rPr>
          <w:rFonts w:ascii="Monotype Corsiva" w:hAnsi="Monotype Corsiva"/>
          <w:b/>
          <w:color w:val="4F6228" w:themeColor="accent3" w:themeShade="80"/>
          <w:sz w:val="28"/>
          <w:szCs w:val="28"/>
        </w:rPr>
        <w:t>Spis schematów</w:t>
      </w:r>
    </w:p>
    <w:p w:rsidR="00957612" w:rsidRPr="006A7DDA" w:rsidRDefault="00E54D66" w:rsidP="00957612">
      <w:pPr>
        <w:rPr>
          <w:sz w:val="24"/>
          <w:szCs w:val="24"/>
        </w:rPr>
      </w:pPr>
      <w:r>
        <w:rPr>
          <w:b/>
          <w:i/>
        </w:rPr>
        <w:t>Schemat nr 1</w:t>
      </w:r>
      <w:r w:rsidR="009925B6">
        <w:rPr>
          <w:b/>
          <w:i/>
        </w:rPr>
        <w:t>.</w:t>
      </w:r>
      <w:r w:rsidR="00957612" w:rsidRPr="006A7DDA">
        <w:rPr>
          <w:noProof/>
          <w:sz w:val="24"/>
          <w:szCs w:val="24"/>
          <w:lang w:eastAsia="pl-PL"/>
        </w:rPr>
        <w:t xml:space="preserve"> </w:t>
      </w:r>
      <w:r w:rsidR="00957612" w:rsidRPr="006A7DDA">
        <w:rPr>
          <w:noProof/>
          <w:lang w:eastAsia="pl-PL"/>
        </w:rPr>
        <w:t>Realizacja programów dotyczących wspierania rodziny i systemów pieczy zastępczej.</w:t>
      </w:r>
    </w:p>
    <w:p w:rsidR="00957612" w:rsidRPr="006A7DDA" w:rsidRDefault="00E54D66" w:rsidP="00957612">
      <w:pPr>
        <w:spacing w:line="240" w:lineRule="auto"/>
        <w:ind w:left="1361" w:hanging="1361"/>
        <w:contextualSpacing/>
      </w:pPr>
      <w:r>
        <w:rPr>
          <w:b/>
          <w:i/>
        </w:rPr>
        <w:t>Schemat nr 2</w:t>
      </w:r>
      <w:r w:rsidR="009925B6">
        <w:rPr>
          <w:b/>
          <w:i/>
        </w:rPr>
        <w:t>.</w:t>
      </w:r>
      <w:r w:rsidR="00957612" w:rsidRPr="006A7DDA">
        <w:rPr>
          <w:i/>
        </w:rPr>
        <w:t xml:space="preserve"> </w:t>
      </w:r>
      <w:r w:rsidR="00957612" w:rsidRPr="006A7DDA">
        <w:t xml:space="preserve">Charakterystyka </w:t>
      </w:r>
      <w:r w:rsidR="00C00CE2">
        <w:t>rodzin o różnym poziomie funkcjonowania wychowawczego</w:t>
      </w:r>
      <w:r w:rsidR="00907484">
        <w:br/>
      </w:r>
      <w:r w:rsidR="00C00CE2">
        <w:t xml:space="preserve"> w odniesieniu do </w:t>
      </w:r>
      <w:r w:rsidR="00957612" w:rsidRPr="006A7DDA">
        <w:t>typologizacji S</w:t>
      </w:r>
      <w:r w:rsidR="00C00CE2">
        <w:t>tanisława Kawuli</w:t>
      </w:r>
      <w:r w:rsidR="00907484">
        <w:t xml:space="preserve"> oraz przy uwzględnieniu </w:t>
      </w:r>
      <w:r w:rsidR="00DE5245">
        <w:t>stopniowania</w:t>
      </w:r>
      <w:r w:rsidR="00907484">
        <w:t xml:space="preserve"> trudności w wypełnianiu funkcji opiekuńczo – wychowawczych wg </w:t>
      </w:r>
      <w:r w:rsidR="00DE5245">
        <w:br/>
      </w:r>
      <w:r w:rsidR="00907484">
        <w:t>B. Kowalczyk.</w:t>
      </w:r>
    </w:p>
    <w:p w:rsidR="00957612" w:rsidRPr="006A7DDA" w:rsidRDefault="00957612" w:rsidP="00957612">
      <w:pPr>
        <w:spacing w:line="240" w:lineRule="auto"/>
        <w:ind w:left="1361" w:hanging="1361"/>
        <w:contextualSpacing/>
      </w:pPr>
    </w:p>
    <w:p w:rsidR="00957612" w:rsidRPr="006A7DDA" w:rsidRDefault="00957612" w:rsidP="00957612">
      <w:pPr>
        <w:spacing w:line="360" w:lineRule="auto"/>
      </w:pPr>
      <w:r w:rsidRPr="00E54D66">
        <w:rPr>
          <w:b/>
          <w:i/>
        </w:rPr>
        <w:t>Schemat nr 3</w:t>
      </w:r>
      <w:r w:rsidR="009925B6">
        <w:rPr>
          <w:b/>
          <w:i/>
        </w:rPr>
        <w:t>.</w:t>
      </w:r>
      <w:r w:rsidRPr="006A7DDA">
        <w:rPr>
          <w:i/>
        </w:rPr>
        <w:t xml:space="preserve"> </w:t>
      </w:r>
      <w:r w:rsidRPr="006A7DDA">
        <w:t>Formy pieczy zastępczej.</w:t>
      </w:r>
      <w:r w:rsidRPr="006A7DDA">
        <w:rPr>
          <w:noProof/>
          <w:sz w:val="24"/>
          <w:szCs w:val="24"/>
          <w:lang w:eastAsia="pl-PL"/>
        </w:rPr>
        <w:t xml:space="preserve"> </w:t>
      </w:r>
    </w:p>
    <w:p w:rsidR="00957612" w:rsidRPr="006A7DDA" w:rsidRDefault="00957612" w:rsidP="00957612">
      <w:pPr>
        <w:contextualSpacing/>
      </w:pPr>
      <w:r w:rsidRPr="00E54D66">
        <w:rPr>
          <w:b/>
          <w:i/>
        </w:rPr>
        <w:t>Schemat nr 4</w:t>
      </w:r>
      <w:r w:rsidR="009925B6">
        <w:rPr>
          <w:i/>
        </w:rPr>
        <w:t>.</w:t>
      </w:r>
      <w:r w:rsidRPr="006A7DDA">
        <w:t xml:space="preserve"> Rozwody wg miejsca zamieszkania osoby wnoszącej powództwo.</w:t>
      </w:r>
    </w:p>
    <w:p w:rsidR="00957612" w:rsidRPr="006A7DDA" w:rsidRDefault="00957612" w:rsidP="00957612">
      <w:pPr>
        <w:contextualSpacing/>
      </w:pPr>
    </w:p>
    <w:p w:rsidR="00957612" w:rsidRPr="006A7DDA" w:rsidRDefault="00957612" w:rsidP="004A198D">
      <w:pPr>
        <w:spacing w:before="100" w:beforeAutospacing="1" w:after="100" w:afterAutospacing="1" w:line="240" w:lineRule="auto"/>
        <w:ind w:left="1361" w:hanging="1361"/>
        <w:contextualSpacing/>
      </w:pPr>
      <w:r w:rsidRPr="00E54D66">
        <w:rPr>
          <w:b/>
          <w:i/>
        </w:rPr>
        <w:t>Schemat nr 5</w:t>
      </w:r>
      <w:r w:rsidR="009925B6">
        <w:rPr>
          <w:b/>
          <w:i/>
        </w:rPr>
        <w:t>.</w:t>
      </w:r>
      <w:r w:rsidRPr="006A7DDA">
        <w:t xml:space="preserve"> Wsparcie rodzin w zależności od stopnia nasilenia problemów opiekuńczo – </w:t>
      </w:r>
    </w:p>
    <w:p w:rsidR="00957612" w:rsidRPr="006A7DDA" w:rsidRDefault="00957612" w:rsidP="004A198D">
      <w:pPr>
        <w:spacing w:before="100" w:beforeAutospacing="1" w:after="100" w:afterAutospacing="1" w:line="240" w:lineRule="auto"/>
        <w:ind w:left="1361" w:hanging="1361"/>
        <w:contextualSpacing/>
      </w:pPr>
      <w:r w:rsidRPr="006A7DDA">
        <w:t xml:space="preserve">                        </w:t>
      </w:r>
      <w:r w:rsidR="004A198D">
        <w:t xml:space="preserve">   </w:t>
      </w:r>
      <w:r w:rsidRPr="006A7DDA">
        <w:t>wychowawczych, rola pracownika socjalnego i asystenta rodziny.</w:t>
      </w:r>
    </w:p>
    <w:p w:rsidR="00957612" w:rsidRPr="006A7DDA" w:rsidRDefault="00957612" w:rsidP="00957612">
      <w:pPr>
        <w:spacing w:before="100" w:beforeAutospacing="1" w:after="100" w:afterAutospacing="1" w:line="240" w:lineRule="auto"/>
        <w:contextualSpacing/>
      </w:pPr>
    </w:p>
    <w:p w:rsidR="00957612" w:rsidRPr="006A7DDA" w:rsidRDefault="00957612" w:rsidP="00957612">
      <w:pPr>
        <w:spacing w:before="100" w:beforeAutospacing="1" w:after="100" w:afterAutospacing="1" w:line="240" w:lineRule="auto"/>
        <w:rPr>
          <w:noProof/>
          <w:sz w:val="28"/>
          <w:szCs w:val="28"/>
          <w:lang w:eastAsia="pl-PL"/>
        </w:rPr>
      </w:pPr>
      <w:r w:rsidRPr="00E54D66">
        <w:rPr>
          <w:b/>
          <w:i/>
        </w:rPr>
        <w:t>Schemat nr 6</w:t>
      </w:r>
      <w:r w:rsidR="009925B6">
        <w:rPr>
          <w:b/>
          <w:i/>
        </w:rPr>
        <w:t>.</w:t>
      </w:r>
      <w:r w:rsidRPr="006A7DDA">
        <w:rPr>
          <w:i/>
        </w:rPr>
        <w:t xml:space="preserve"> </w:t>
      </w:r>
      <w:r w:rsidRPr="006A7DDA">
        <w:t>Zasady poradnictwa.</w:t>
      </w:r>
      <w:r w:rsidRPr="006A7DDA">
        <w:rPr>
          <w:noProof/>
          <w:sz w:val="28"/>
          <w:szCs w:val="28"/>
          <w:lang w:eastAsia="pl-PL"/>
        </w:rPr>
        <w:t xml:space="preserve"> </w:t>
      </w:r>
    </w:p>
    <w:p w:rsidR="00957612" w:rsidRPr="006A7DDA" w:rsidRDefault="00957612" w:rsidP="00957612">
      <w:pPr>
        <w:spacing w:before="100" w:beforeAutospacing="1" w:after="100" w:afterAutospacing="1" w:line="360" w:lineRule="auto"/>
      </w:pPr>
      <w:r w:rsidRPr="00E54D66">
        <w:rPr>
          <w:b/>
          <w:i/>
        </w:rPr>
        <w:t>Schemat nr 7</w:t>
      </w:r>
      <w:r w:rsidR="009925B6">
        <w:rPr>
          <w:b/>
          <w:i/>
        </w:rPr>
        <w:t>.</w:t>
      </w:r>
      <w:r w:rsidRPr="006A7DDA">
        <w:rPr>
          <w:i/>
        </w:rPr>
        <w:t xml:space="preserve"> </w:t>
      </w:r>
      <w:r w:rsidRPr="006A7DDA">
        <w:t>Zespół interdyscyplinarny.</w:t>
      </w:r>
    </w:p>
    <w:p w:rsidR="00957612" w:rsidRPr="006A7DDA" w:rsidRDefault="00957612" w:rsidP="00957612">
      <w:pPr>
        <w:spacing w:before="100" w:beforeAutospacing="1" w:after="100" w:afterAutospacing="1" w:line="240" w:lineRule="auto"/>
        <w:contextualSpacing/>
        <w:rPr>
          <w:i/>
        </w:rPr>
      </w:pPr>
      <w:r w:rsidRPr="00E54D66">
        <w:rPr>
          <w:b/>
          <w:i/>
        </w:rPr>
        <w:t>Schemat nr 8</w:t>
      </w:r>
      <w:r w:rsidR="009925B6">
        <w:rPr>
          <w:b/>
          <w:i/>
        </w:rPr>
        <w:t>.</w:t>
      </w:r>
      <w:r w:rsidRPr="006A7DDA">
        <w:t xml:space="preserve"> Miejsce asystenta rodzinnego i pracownika socjalnego w gminnym systemie </w:t>
      </w:r>
    </w:p>
    <w:p w:rsidR="00957612" w:rsidRPr="006A7DDA" w:rsidRDefault="00957612" w:rsidP="00957612">
      <w:pPr>
        <w:spacing w:before="100" w:beforeAutospacing="1" w:after="100" w:afterAutospacing="1" w:line="240" w:lineRule="auto"/>
        <w:contextualSpacing/>
        <w:rPr>
          <w:noProof/>
          <w:sz w:val="32"/>
          <w:szCs w:val="32"/>
          <w:lang w:eastAsia="pl-PL"/>
        </w:rPr>
      </w:pPr>
      <w:r w:rsidRPr="006A7DDA">
        <w:t xml:space="preserve">                       </w:t>
      </w:r>
      <w:r w:rsidR="004A198D">
        <w:t xml:space="preserve">   </w:t>
      </w:r>
      <w:r w:rsidRPr="006A7DDA">
        <w:t>wspierania rodziny.</w:t>
      </w:r>
      <w:r w:rsidRPr="006A7DDA">
        <w:rPr>
          <w:noProof/>
          <w:sz w:val="32"/>
          <w:szCs w:val="32"/>
          <w:lang w:eastAsia="pl-PL"/>
        </w:rPr>
        <w:t xml:space="preserve"> </w:t>
      </w:r>
    </w:p>
    <w:p w:rsidR="00957612" w:rsidRPr="006A7DDA" w:rsidRDefault="00957612" w:rsidP="00957612">
      <w:pPr>
        <w:spacing w:before="100" w:beforeAutospacing="1" w:after="100" w:afterAutospacing="1" w:line="240" w:lineRule="auto"/>
        <w:contextualSpacing/>
      </w:pPr>
    </w:p>
    <w:p w:rsidR="00957612" w:rsidRPr="006A7DDA" w:rsidRDefault="00957612" w:rsidP="00957612">
      <w:pPr>
        <w:spacing w:line="240" w:lineRule="auto"/>
        <w:contextualSpacing/>
        <w:rPr>
          <w:i/>
        </w:rPr>
      </w:pPr>
      <w:r w:rsidRPr="00E54D66">
        <w:rPr>
          <w:b/>
          <w:i/>
        </w:rPr>
        <w:t>Schemat nr</w:t>
      </w:r>
      <w:r w:rsidRPr="00E54D66">
        <w:rPr>
          <w:b/>
        </w:rPr>
        <w:t xml:space="preserve"> 9</w:t>
      </w:r>
      <w:r w:rsidR="009925B6">
        <w:rPr>
          <w:b/>
        </w:rPr>
        <w:t>.</w:t>
      </w:r>
      <w:r w:rsidRPr="006A7DDA">
        <w:t xml:space="preserve"> Model organizacji pracy asystenta rodziny z rodziną.</w:t>
      </w:r>
      <w:r w:rsidRPr="006A7DDA">
        <w:rPr>
          <w:i/>
        </w:rPr>
        <w:t xml:space="preserve"> </w:t>
      </w:r>
    </w:p>
    <w:p w:rsidR="00957612" w:rsidRPr="006A7DDA" w:rsidRDefault="00957612" w:rsidP="00957612">
      <w:pPr>
        <w:spacing w:line="240" w:lineRule="auto"/>
        <w:contextualSpacing/>
        <w:rPr>
          <w:i/>
        </w:rPr>
      </w:pPr>
    </w:p>
    <w:p w:rsidR="00957612" w:rsidRPr="006A7DDA" w:rsidRDefault="00957612" w:rsidP="00957612">
      <w:pPr>
        <w:spacing w:line="240" w:lineRule="auto"/>
        <w:contextualSpacing/>
      </w:pPr>
      <w:r w:rsidRPr="00E54D66">
        <w:rPr>
          <w:b/>
          <w:i/>
        </w:rPr>
        <w:t>Schemat nr 10</w:t>
      </w:r>
      <w:r w:rsidR="009925B6">
        <w:rPr>
          <w:b/>
          <w:i/>
        </w:rPr>
        <w:t>.</w:t>
      </w:r>
      <w:r w:rsidRPr="006A7DDA">
        <w:rPr>
          <w:i/>
        </w:rPr>
        <w:t xml:space="preserve"> </w:t>
      </w:r>
      <w:r w:rsidRPr="006A7DDA">
        <w:t>Formy placówek wsparcia dziennego.</w:t>
      </w:r>
    </w:p>
    <w:p w:rsidR="00957612" w:rsidRPr="006A7DDA" w:rsidRDefault="00957612" w:rsidP="00957612">
      <w:pPr>
        <w:spacing w:line="240" w:lineRule="auto"/>
        <w:contextualSpacing/>
      </w:pPr>
    </w:p>
    <w:p w:rsidR="00957612" w:rsidRPr="006A7DDA" w:rsidRDefault="00957612" w:rsidP="00957612">
      <w:pPr>
        <w:spacing w:line="240" w:lineRule="auto"/>
        <w:contextualSpacing/>
      </w:pPr>
      <w:r w:rsidRPr="00E54D66">
        <w:rPr>
          <w:b/>
          <w:i/>
        </w:rPr>
        <w:t>Schemat nr 11</w:t>
      </w:r>
      <w:r w:rsidR="009925B6">
        <w:rPr>
          <w:b/>
          <w:i/>
        </w:rPr>
        <w:t>.</w:t>
      </w:r>
      <w:r w:rsidRPr="006A7DDA">
        <w:rPr>
          <w:i/>
        </w:rPr>
        <w:t xml:space="preserve"> </w:t>
      </w:r>
      <w:r w:rsidRPr="006A7DDA">
        <w:t>Współpraca organizatora rodzinnej pieczy zastępczej.</w:t>
      </w:r>
    </w:p>
    <w:p w:rsidR="00957612" w:rsidRPr="006A7DDA" w:rsidRDefault="00957612" w:rsidP="00957612">
      <w:pPr>
        <w:spacing w:line="240" w:lineRule="auto"/>
        <w:contextualSpacing/>
      </w:pPr>
    </w:p>
    <w:p w:rsidR="00957612" w:rsidRPr="006A7DDA" w:rsidRDefault="00957612" w:rsidP="00957612">
      <w:pPr>
        <w:tabs>
          <w:tab w:val="left" w:pos="2780"/>
        </w:tabs>
        <w:spacing w:line="360" w:lineRule="auto"/>
      </w:pPr>
      <w:r w:rsidRPr="00E54D66">
        <w:rPr>
          <w:b/>
          <w:i/>
        </w:rPr>
        <w:t>Schemat nr 12</w:t>
      </w:r>
      <w:r w:rsidR="009925B6">
        <w:rPr>
          <w:b/>
          <w:i/>
        </w:rPr>
        <w:t>.</w:t>
      </w:r>
      <w:r w:rsidRPr="006A7DDA">
        <w:rPr>
          <w:i/>
        </w:rPr>
        <w:t xml:space="preserve"> </w:t>
      </w:r>
      <w:r w:rsidRPr="006A7DDA">
        <w:t>Fazy przeżywania straty.</w:t>
      </w:r>
    </w:p>
    <w:p w:rsidR="00957612" w:rsidRPr="006A7DDA" w:rsidRDefault="00957612" w:rsidP="00957612">
      <w:pPr>
        <w:spacing w:before="100" w:beforeAutospacing="1" w:after="100" w:afterAutospacing="1" w:line="240" w:lineRule="auto"/>
        <w:ind w:left="1191" w:hanging="1191"/>
        <w:contextualSpacing/>
        <w:rPr>
          <w:i/>
        </w:rPr>
      </w:pPr>
      <w:r w:rsidRPr="006A7DDA">
        <w:rPr>
          <w:i/>
        </w:rPr>
        <w:t xml:space="preserve"> </w:t>
      </w:r>
      <w:r w:rsidRPr="00E54D66">
        <w:rPr>
          <w:b/>
          <w:i/>
        </w:rPr>
        <w:t>Schemat  nr 13</w:t>
      </w:r>
      <w:r w:rsidR="009925B6">
        <w:rPr>
          <w:b/>
          <w:i/>
        </w:rPr>
        <w:t>.</w:t>
      </w:r>
      <w:r w:rsidRPr="006A7DDA">
        <w:t xml:space="preserve"> Typologia rodzin zastępczych.</w:t>
      </w:r>
      <w:r w:rsidRPr="006A7DDA">
        <w:rPr>
          <w:i/>
        </w:rPr>
        <w:t xml:space="preserve"> </w:t>
      </w:r>
    </w:p>
    <w:p w:rsidR="00957612" w:rsidRPr="006A7DDA" w:rsidRDefault="00957612" w:rsidP="00957612">
      <w:pPr>
        <w:spacing w:before="100" w:beforeAutospacing="1" w:after="100" w:afterAutospacing="1" w:line="240" w:lineRule="auto"/>
        <w:ind w:left="1191" w:hanging="1191"/>
        <w:contextualSpacing/>
        <w:rPr>
          <w:i/>
        </w:rPr>
      </w:pPr>
    </w:p>
    <w:p w:rsidR="00957612" w:rsidRPr="006A7DDA" w:rsidRDefault="00E54D66" w:rsidP="004A198D">
      <w:pPr>
        <w:spacing w:before="100" w:beforeAutospacing="1" w:after="100" w:afterAutospacing="1" w:line="240" w:lineRule="auto"/>
        <w:ind w:left="1474" w:hanging="1474"/>
        <w:contextualSpacing/>
      </w:pPr>
      <w:r>
        <w:rPr>
          <w:b/>
          <w:i/>
        </w:rPr>
        <w:t>Schemat  nr 14</w:t>
      </w:r>
      <w:r w:rsidR="009925B6">
        <w:rPr>
          <w:b/>
          <w:i/>
        </w:rPr>
        <w:t>.</w:t>
      </w:r>
      <w:r w:rsidR="00957612" w:rsidRPr="006A7DDA">
        <w:t xml:space="preserve"> Podstawowe zobowiązania rodzin zastępczych i rodzinnych domów dziecka  wg. Art. </w:t>
      </w:r>
      <w:r w:rsidR="004A198D">
        <w:t xml:space="preserve"> </w:t>
      </w:r>
      <w:r w:rsidR="00957612" w:rsidRPr="006A7DDA">
        <w:t>40 Ustawy o wspieraniu rodziny i systemie pieczy zastępczej.</w:t>
      </w:r>
    </w:p>
    <w:p w:rsidR="00957612" w:rsidRPr="006A7DDA" w:rsidRDefault="00957612" w:rsidP="00957612">
      <w:pPr>
        <w:spacing w:before="100" w:beforeAutospacing="1" w:after="100" w:afterAutospacing="1" w:line="240" w:lineRule="auto"/>
        <w:ind w:left="1191" w:hanging="1191"/>
        <w:contextualSpacing/>
      </w:pPr>
    </w:p>
    <w:p w:rsidR="00957612" w:rsidRPr="006A7DDA" w:rsidRDefault="00E54D66" w:rsidP="00957612">
      <w:pPr>
        <w:rPr>
          <w:i/>
        </w:rPr>
      </w:pPr>
      <w:r>
        <w:rPr>
          <w:b/>
          <w:i/>
        </w:rPr>
        <w:t>Schemat nr 15</w:t>
      </w:r>
      <w:r w:rsidR="009925B6">
        <w:rPr>
          <w:b/>
          <w:i/>
        </w:rPr>
        <w:t>.</w:t>
      </w:r>
      <w:r w:rsidR="00957612" w:rsidRPr="006A7DDA">
        <w:t xml:space="preserve"> Formy ins</w:t>
      </w:r>
      <w:r w:rsidR="00BF22C4">
        <w:t>tytucjonalnej pieczy zastępczej.</w:t>
      </w:r>
    </w:p>
    <w:p w:rsidR="00957612" w:rsidRPr="006A7DDA" w:rsidRDefault="00E54D66" w:rsidP="00957612">
      <w:pPr>
        <w:rPr>
          <w:i/>
        </w:rPr>
      </w:pPr>
      <w:r w:rsidRPr="00E54D66">
        <w:rPr>
          <w:b/>
          <w:i/>
        </w:rPr>
        <w:t>Schemat nr 16</w:t>
      </w:r>
      <w:r w:rsidR="009925B6">
        <w:rPr>
          <w:b/>
          <w:i/>
        </w:rPr>
        <w:t>.</w:t>
      </w:r>
      <w:r w:rsidR="00957612" w:rsidRPr="006A7DDA">
        <w:t xml:space="preserve"> </w:t>
      </w:r>
      <w:r w:rsidR="00BF22C4" w:rsidRPr="00BF22C4">
        <w:t>Typy placówek opiekuńczo - wychowawczych</w:t>
      </w:r>
      <w:r w:rsidR="00957612" w:rsidRPr="006A7DDA">
        <w:t>.</w:t>
      </w:r>
      <w:r w:rsidR="00957612" w:rsidRPr="006A7DDA">
        <w:rPr>
          <w:i/>
        </w:rPr>
        <w:t xml:space="preserve"> </w:t>
      </w:r>
    </w:p>
    <w:p w:rsidR="00957612" w:rsidRPr="006A7DDA" w:rsidRDefault="00957612" w:rsidP="00957612">
      <w:pPr>
        <w:rPr>
          <w:noProof/>
          <w:sz w:val="24"/>
          <w:szCs w:val="24"/>
          <w:lang w:eastAsia="pl-PL"/>
        </w:rPr>
      </w:pPr>
      <w:r w:rsidRPr="00E54D66">
        <w:rPr>
          <w:b/>
          <w:i/>
        </w:rPr>
        <w:t>Schemat nr 17</w:t>
      </w:r>
      <w:r w:rsidR="009925B6">
        <w:rPr>
          <w:b/>
          <w:i/>
        </w:rPr>
        <w:t>.</w:t>
      </w:r>
      <w:r w:rsidRPr="006A7DDA">
        <w:t xml:space="preserve"> Współpraca ośrodka adopcyjnego.</w:t>
      </w:r>
      <w:r w:rsidRPr="006A7DDA">
        <w:rPr>
          <w:noProof/>
          <w:sz w:val="24"/>
          <w:szCs w:val="24"/>
          <w:lang w:eastAsia="pl-PL"/>
        </w:rPr>
        <w:t xml:space="preserve"> </w:t>
      </w:r>
    </w:p>
    <w:p w:rsidR="00957612" w:rsidRPr="006A7DDA" w:rsidRDefault="00957612" w:rsidP="00957612">
      <w:pPr>
        <w:rPr>
          <w:i/>
        </w:rPr>
      </w:pPr>
      <w:r w:rsidRPr="004A198D">
        <w:rPr>
          <w:b/>
          <w:i/>
        </w:rPr>
        <w:t>Schemat nr 18</w:t>
      </w:r>
      <w:r w:rsidR="009925B6">
        <w:rPr>
          <w:b/>
          <w:i/>
        </w:rPr>
        <w:t>.</w:t>
      </w:r>
      <w:r w:rsidRPr="006A7DDA">
        <w:t xml:space="preserve"> Zadania Ośrodka Adopcyjnego.</w:t>
      </w:r>
      <w:r w:rsidRPr="006A7DDA">
        <w:rPr>
          <w:i/>
        </w:rPr>
        <w:t xml:space="preserve"> </w:t>
      </w:r>
    </w:p>
    <w:p w:rsidR="00957612" w:rsidRPr="006A7DDA" w:rsidRDefault="004A198D" w:rsidP="004A198D">
      <w:pPr>
        <w:spacing w:line="240" w:lineRule="auto"/>
        <w:ind w:left="1418" w:hanging="1418"/>
        <w:contextualSpacing/>
        <w:rPr>
          <w:i/>
        </w:rPr>
      </w:pPr>
      <w:r>
        <w:rPr>
          <w:b/>
          <w:i/>
        </w:rPr>
        <w:t>Schemat nr 19</w:t>
      </w:r>
      <w:r w:rsidR="009925B6">
        <w:rPr>
          <w:b/>
          <w:i/>
        </w:rPr>
        <w:t>.</w:t>
      </w:r>
      <w:r w:rsidR="00957612" w:rsidRPr="006A7DDA">
        <w:t xml:space="preserve"> Podział źródeł zagrożenia dezintegrujących rodzinę ze względu na czynniki </w:t>
      </w:r>
      <w:r>
        <w:t xml:space="preserve"> </w:t>
      </w:r>
      <w:r w:rsidR="00957612" w:rsidRPr="006A7DDA">
        <w:t xml:space="preserve">wewnątrzrodzinne i </w:t>
      </w:r>
      <w:proofErr w:type="spellStart"/>
      <w:r w:rsidR="00957612" w:rsidRPr="006A7DDA">
        <w:t>zewnętrzno</w:t>
      </w:r>
      <w:proofErr w:type="spellEnd"/>
      <w:r w:rsidR="00957612" w:rsidRPr="006A7DDA">
        <w:t xml:space="preserve"> - rodzinne.</w:t>
      </w:r>
      <w:r w:rsidR="00957612" w:rsidRPr="006A7DDA">
        <w:rPr>
          <w:i/>
        </w:rPr>
        <w:t xml:space="preserve"> </w:t>
      </w:r>
    </w:p>
    <w:p w:rsidR="00957612" w:rsidRPr="006A7DDA" w:rsidRDefault="00957612" w:rsidP="00957612">
      <w:pPr>
        <w:spacing w:line="240" w:lineRule="auto"/>
        <w:ind w:left="1191" w:hanging="1191"/>
        <w:contextualSpacing/>
        <w:rPr>
          <w:i/>
        </w:rPr>
      </w:pPr>
    </w:p>
    <w:p w:rsidR="00957612" w:rsidRPr="006A7DDA" w:rsidRDefault="00957612" w:rsidP="00957612">
      <w:pPr>
        <w:spacing w:line="240" w:lineRule="auto"/>
        <w:ind w:left="1191" w:hanging="1191"/>
        <w:contextualSpacing/>
      </w:pPr>
      <w:r w:rsidRPr="004A198D">
        <w:rPr>
          <w:b/>
          <w:i/>
        </w:rPr>
        <w:t>Schemat nr 20</w:t>
      </w:r>
      <w:r w:rsidR="009925B6">
        <w:rPr>
          <w:b/>
          <w:i/>
        </w:rPr>
        <w:t>.</w:t>
      </w:r>
      <w:r w:rsidRPr="006A7DDA">
        <w:rPr>
          <w:i/>
        </w:rPr>
        <w:t xml:space="preserve"> </w:t>
      </w:r>
      <w:r w:rsidRPr="006A7DDA">
        <w:t xml:space="preserve">Czynniki ryzyka i czynniki chroniące zachowania problemowe. </w:t>
      </w:r>
    </w:p>
    <w:p w:rsidR="00957612" w:rsidRPr="006A7DDA" w:rsidRDefault="00957612" w:rsidP="00957612">
      <w:pPr>
        <w:spacing w:line="240" w:lineRule="auto"/>
        <w:ind w:left="1191" w:hanging="1191"/>
        <w:contextualSpacing/>
        <w:rPr>
          <w:i/>
        </w:rPr>
      </w:pPr>
    </w:p>
    <w:p w:rsidR="00957612" w:rsidRPr="006A7DDA" w:rsidRDefault="00957612" w:rsidP="004A198D">
      <w:pPr>
        <w:spacing w:line="240" w:lineRule="auto"/>
        <w:ind w:left="1418" w:hanging="1418"/>
        <w:contextualSpacing/>
      </w:pPr>
      <w:r w:rsidRPr="004A198D">
        <w:rPr>
          <w:b/>
          <w:i/>
        </w:rPr>
        <w:t>Schemat nr 21</w:t>
      </w:r>
      <w:r w:rsidR="009925B6">
        <w:rPr>
          <w:b/>
          <w:i/>
        </w:rPr>
        <w:t>.</w:t>
      </w:r>
      <w:r w:rsidRPr="006A7DDA">
        <w:t xml:space="preserve"> Współ</w:t>
      </w:r>
      <w:r w:rsidR="001C75E8">
        <w:t>praca</w:t>
      </w:r>
      <w:r w:rsidRPr="006A7DDA">
        <w:t xml:space="preserve"> specjalistów z ośrodków pomocy społecznej i powiatowych centrów </w:t>
      </w:r>
      <w:r w:rsidR="004A198D">
        <w:t xml:space="preserve">  </w:t>
      </w:r>
      <w:r w:rsidRPr="006A7DDA">
        <w:t>pomocy rodzinie na rzecz rodziny.</w:t>
      </w:r>
    </w:p>
    <w:p w:rsidR="00957612" w:rsidRPr="006A7DDA" w:rsidRDefault="00957612" w:rsidP="00957612">
      <w:pPr>
        <w:spacing w:line="240" w:lineRule="auto"/>
        <w:ind w:left="1191" w:hanging="1191"/>
        <w:contextualSpacing/>
      </w:pPr>
    </w:p>
    <w:p w:rsidR="00957612" w:rsidRPr="006A7DDA" w:rsidRDefault="00957612" w:rsidP="00BD6679">
      <w:pPr>
        <w:spacing w:line="240" w:lineRule="auto"/>
        <w:ind w:left="1418" w:hanging="1418"/>
        <w:contextualSpacing/>
      </w:pPr>
      <w:r w:rsidRPr="006A7DDA">
        <w:t xml:space="preserve"> </w:t>
      </w:r>
      <w:r w:rsidRPr="004A198D">
        <w:rPr>
          <w:b/>
          <w:i/>
        </w:rPr>
        <w:t>Schemat nr 22</w:t>
      </w:r>
      <w:r w:rsidR="009925B6">
        <w:rPr>
          <w:b/>
          <w:i/>
        </w:rPr>
        <w:t>.</w:t>
      </w:r>
      <w:r w:rsidRPr="006A7DDA">
        <w:t xml:space="preserve"> Współdziałanie specjalistów z ośrodków pomocy społecznej i powiatowych centrów pomocy rodzinie na rzecz rodziny. </w:t>
      </w:r>
    </w:p>
    <w:p w:rsidR="00957612" w:rsidRPr="006A7DDA" w:rsidRDefault="00957612" w:rsidP="00957612">
      <w:pPr>
        <w:spacing w:line="240" w:lineRule="auto"/>
        <w:ind w:left="1191" w:hanging="1191"/>
        <w:contextualSpacing/>
      </w:pPr>
    </w:p>
    <w:p w:rsidR="00957612" w:rsidRPr="006A7DDA" w:rsidRDefault="00957612" w:rsidP="00957612">
      <w:pPr>
        <w:rPr>
          <w:i/>
        </w:rPr>
      </w:pPr>
      <w:r w:rsidRPr="004A198D">
        <w:rPr>
          <w:b/>
          <w:i/>
        </w:rPr>
        <w:t>Schemat nr 23</w:t>
      </w:r>
      <w:r w:rsidR="009925B6">
        <w:rPr>
          <w:b/>
          <w:i/>
        </w:rPr>
        <w:t>.</w:t>
      </w:r>
      <w:r w:rsidRPr="006A7DDA">
        <w:t xml:space="preserve"> Współpraca koordynatora pieczy zastępczej i asystenta rodziny.</w:t>
      </w:r>
      <w:r w:rsidRPr="006A7DDA">
        <w:rPr>
          <w:i/>
        </w:rPr>
        <w:t xml:space="preserve"> </w:t>
      </w:r>
    </w:p>
    <w:p w:rsidR="00957612" w:rsidRPr="006A7DDA" w:rsidRDefault="00957612" w:rsidP="00957612">
      <w:r w:rsidRPr="004A198D">
        <w:rPr>
          <w:b/>
          <w:i/>
        </w:rPr>
        <w:t>Schemat nr 24</w:t>
      </w:r>
      <w:r w:rsidR="009925B6">
        <w:rPr>
          <w:b/>
          <w:i/>
        </w:rPr>
        <w:t>.</w:t>
      </w:r>
      <w:r w:rsidRPr="006A7DDA">
        <w:t xml:space="preserve"> Zespół interdyscyplinarny na rzecz powrotu dziecka do rodziny naturalnej.</w:t>
      </w:r>
    </w:p>
    <w:p w:rsidR="00957612" w:rsidRDefault="00957612" w:rsidP="00957612">
      <w:pPr>
        <w:rPr>
          <w:rFonts w:ascii="Monotype Corsiva" w:hAnsi="Monotype Corsiva"/>
          <w:b/>
          <w:color w:val="4F6228" w:themeColor="accent3" w:themeShade="80"/>
          <w:sz w:val="28"/>
          <w:szCs w:val="28"/>
        </w:rPr>
      </w:pPr>
    </w:p>
    <w:p w:rsidR="00143EEE" w:rsidRPr="00143EEE" w:rsidRDefault="00143EEE" w:rsidP="00957612">
      <w:pPr>
        <w:rPr>
          <w:rFonts w:ascii="Monotype Corsiva" w:hAnsi="Monotype Corsiva"/>
          <w:b/>
          <w:color w:val="4F6228" w:themeColor="accent3" w:themeShade="80"/>
          <w:sz w:val="28"/>
          <w:szCs w:val="28"/>
        </w:rPr>
      </w:pPr>
      <w:r w:rsidRPr="00143EEE">
        <w:rPr>
          <w:rFonts w:ascii="Monotype Corsiva" w:hAnsi="Monotype Corsiva"/>
          <w:b/>
          <w:color w:val="4F6228" w:themeColor="accent3" w:themeShade="80"/>
          <w:sz w:val="28"/>
          <w:szCs w:val="28"/>
        </w:rPr>
        <w:t>Spis tabel</w:t>
      </w:r>
    </w:p>
    <w:p w:rsidR="00143EEE" w:rsidRPr="006C593F" w:rsidRDefault="00143EEE" w:rsidP="00957612">
      <w:pPr>
        <w:spacing w:line="360" w:lineRule="auto"/>
      </w:pPr>
      <w:r w:rsidRPr="004A198D">
        <w:rPr>
          <w:b/>
          <w:i/>
        </w:rPr>
        <w:t>Tabela nr 1</w:t>
      </w:r>
      <w:r w:rsidR="009925B6">
        <w:rPr>
          <w:b/>
          <w:i/>
        </w:rPr>
        <w:t>.</w:t>
      </w:r>
      <w:r w:rsidRPr="006C593F">
        <w:rPr>
          <w:i/>
        </w:rPr>
        <w:t xml:space="preserve"> </w:t>
      </w:r>
      <w:r w:rsidRPr="006C593F">
        <w:t>Władza rodzicielska.</w:t>
      </w:r>
    </w:p>
    <w:p w:rsidR="00143EEE" w:rsidRPr="006C593F" w:rsidRDefault="00143EEE" w:rsidP="00957612">
      <w:pPr>
        <w:spacing w:line="360" w:lineRule="auto"/>
      </w:pPr>
      <w:r w:rsidRPr="004A198D">
        <w:rPr>
          <w:b/>
          <w:i/>
        </w:rPr>
        <w:t>Tabela nr 2</w:t>
      </w:r>
      <w:r w:rsidR="009925B6">
        <w:rPr>
          <w:b/>
          <w:i/>
        </w:rPr>
        <w:t>.</w:t>
      </w:r>
      <w:r w:rsidRPr="006C593F">
        <w:rPr>
          <w:i/>
        </w:rPr>
        <w:t xml:space="preserve"> </w:t>
      </w:r>
      <w:r w:rsidRPr="006C593F">
        <w:t>Elementy systemu pieczy zastępczej.</w:t>
      </w:r>
    </w:p>
    <w:p w:rsidR="00143EEE" w:rsidRPr="006C593F" w:rsidRDefault="00143EEE" w:rsidP="00957612">
      <w:pPr>
        <w:spacing w:before="100" w:beforeAutospacing="1" w:after="100" w:afterAutospacing="1" w:line="240" w:lineRule="auto"/>
        <w:contextualSpacing/>
      </w:pPr>
      <w:r w:rsidRPr="009D7245">
        <w:rPr>
          <w:b/>
          <w:i/>
        </w:rPr>
        <w:t xml:space="preserve">Tabela nr 3 </w:t>
      </w:r>
      <w:r w:rsidR="009925B6">
        <w:rPr>
          <w:b/>
          <w:i/>
        </w:rPr>
        <w:t>.</w:t>
      </w:r>
      <w:r w:rsidRPr="006C593F">
        <w:rPr>
          <w:i/>
        </w:rPr>
        <w:t xml:space="preserve"> </w:t>
      </w:r>
      <w:r w:rsidRPr="006C593F">
        <w:t>Wybrane wskaźniki ogólnopolskie i wojewódzkie w  2011r.</w:t>
      </w:r>
    </w:p>
    <w:p w:rsidR="00143EEE" w:rsidRPr="006C593F" w:rsidRDefault="00143EEE" w:rsidP="00957612">
      <w:pPr>
        <w:spacing w:before="100" w:beforeAutospacing="1" w:after="100" w:afterAutospacing="1" w:line="240" w:lineRule="auto"/>
        <w:contextualSpacing/>
      </w:pPr>
    </w:p>
    <w:p w:rsidR="00143EEE" w:rsidRPr="006C593F" w:rsidRDefault="00143EEE" w:rsidP="00957612">
      <w:pPr>
        <w:spacing w:before="100" w:beforeAutospacing="1" w:after="100" w:afterAutospacing="1" w:line="312" w:lineRule="auto"/>
        <w:contextualSpacing/>
      </w:pPr>
      <w:r w:rsidRPr="009D7245">
        <w:rPr>
          <w:b/>
          <w:i/>
        </w:rPr>
        <w:t>Tabela nr 4</w:t>
      </w:r>
      <w:r w:rsidR="009925B6">
        <w:rPr>
          <w:b/>
          <w:i/>
        </w:rPr>
        <w:t>.</w:t>
      </w:r>
      <w:r w:rsidRPr="006C593F">
        <w:rPr>
          <w:i/>
        </w:rPr>
        <w:t xml:space="preserve"> </w:t>
      </w:r>
      <w:r w:rsidRPr="006C593F">
        <w:t>Ludność w województwie świętokrzyskim stan na dzień 31 grudzień 2011r.</w:t>
      </w:r>
    </w:p>
    <w:p w:rsidR="00143EEE" w:rsidRPr="006C593F" w:rsidRDefault="00143EEE" w:rsidP="00957612">
      <w:pPr>
        <w:spacing w:before="100" w:beforeAutospacing="1" w:after="100" w:afterAutospacing="1" w:line="312" w:lineRule="auto"/>
        <w:contextualSpacing/>
      </w:pPr>
    </w:p>
    <w:p w:rsidR="00143EEE" w:rsidRPr="006C593F" w:rsidRDefault="00143EEE" w:rsidP="00957612">
      <w:pPr>
        <w:spacing w:before="100" w:beforeAutospacing="1" w:after="100" w:afterAutospacing="1" w:line="240" w:lineRule="auto"/>
        <w:ind w:left="1134" w:hanging="1134"/>
        <w:contextualSpacing/>
      </w:pPr>
      <w:r w:rsidRPr="009D7245">
        <w:rPr>
          <w:b/>
          <w:i/>
        </w:rPr>
        <w:t>Tabela nr 5</w:t>
      </w:r>
      <w:r w:rsidR="009925B6">
        <w:rPr>
          <w:b/>
          <w:i/>
        </w:rPr>
        <w:t>.</w:t>
      </w:r>
      <w:r w:rsidRPr="006C593F">
        <w:rPr>
          <w:i/>
        </w:rPr>
        <w:t xml:space="preserve"> </w:t>
      </w:r>
      <w:r w:rsidRPr="006C593F">
        <w:t>Przeciętne miesięczne wynagrodzenie oraz emerytura brutto w 2011 r.</w:t>
      </w:r>
      <w:r w:rsidRPr="006C593F">
        <w:br/>
        <w:t xml:space="preserve"> w województwie świętokrzyskim.</w:t>
      </w:r>
    </w:p>
    <w:p w:rsidR="00143EEE" w:rsidRPr="006C593F" w:rsidRDefault="00143EEE" w:rsidP="00957612">
      <w:pPr>
        <w:spacing w:before="100" w:beforeAutospacing="1" w:after="100" w:afterAutospacing="1" w:line="240" w:lineRule="auto"/>
        <w:ind w:left="1134" w:hanging="1134"/>
        <w:contextualSpacing/>
      </w:pPr>
    </w:p>
    <w:p w:rsidR="00143EEE" w:rsidRPr="006C593F" w:rsidRDefault="00143EEE" w:rsidP="00957612">
      <w:pPr>
        <w:spacing w:before="100" w:beforeAutospacing="1" w:after="100" w:afterAutospacing="1" w:line="360" w:lineRule="auto"/>
        <w:contextualSpacing/>
      </w:pPr>
      <w:r w:rsidRPr="009D7245">
        <w:rPr>
          <w:b/>
          <w:i/>
        </w:rPr>
        <w:t>Tabela nr 6</w:t>
      </w:r>
      <w:r w:rsidR="009925B6">
        <w:rPr>
          <w:b/>
          <w:i/>
        </w:rPr>
        <w:t>.</w:t>
      </w:r>
      <w:r w:rsidRPr="006C593F">
        <w:rPr>
          <w:i/>
        </w:rPr>
        <w:t xml:space="preserve"> </w:t>
      </w:r>
      <w:r w:rsidRPr="006C593F">
        <w:t>Liczba bezrobotnych w 2011 i 2012 r. w województwie świętokrzyskim.</w:t>
      </w:r>
    </w:p>
    <w:p w:rsidR="00143EEE" w:rsidRPr="006C593F" w:rsidRDefault="00143EEE" w:rsidP="00957612">
      <w:pPr>
        <w:spacing w:before="100" w:beforeAutospacing="1" w:after="100" w:afterAutospacing="1" w:line="240" w:lineRule="auto"/>
        <w:ind w:left="1134" w:hanging="1134"/>
        <w:contextualSpacing/>
        <w:rPr>
          <w:sz w:val="24"/>
          <w:szCs w:val="24"/>
        </w:rPr>
      </w:pPr>
    </w:p>
    <w:p w:rsidR="00143EEE" w:rsidRPr="006C593F" w:rsidRDefault="00143EEE" w:rsidP="00957612">
      <w:pPr>
        <w:spacing w:before="100" w:beforeAutospacing="1" w:after="100" w:afterAutospacing="1" w:line="360" w:lineRule="auto"/>
        <w:contextualSpacing/>
        <w:rPr>
          <w:noProof/>
          <w:sz w:val="24"/>
          <w:szCs w:val="24"/>
          <w:lang w:eastAsia="pl-PL"/>
        </w:rPr>
      </w:pPr>
      <w:r w:rsidRPr="009D7245">
        <w:rPr>
          <w:b/>
          <w:i/>
        </w:rPr>
        <w:t>Tabela nr 7</w:t>
      </w:r>
      <w:r w:rsidR="009925B6">
        <w:rPr>
          <w:b/>
          <w:i/>
        </w:rPr>
        <w:t>.</w:t>
      </w:r>
      <w:r w:rsidRPr="006C593F">
        <w:rPr>
          <w:i/>
        </w:rPr>
        <w:t xml:space="preserve"> </w:t>
      </w:r>
      <w:r w:rsidRPr="006C593F">
        <w:t>Struktura wydatków gospodarstw domowych w % w 2011 roku.</w:t>
      </w:r>
      <w:r w:rsidRPr="006C593F">
        <w:rPr>
          <w:noProof/>
          <w:sz w:val="24"/>
          <w:szCs w:val="24"/>
          <w:lang w:eastAsia="pl-PL"/>
        </w:rPr>
        <w:t xml:space="preserve"> </w:t>
      </w:r>
    </w:p>
    <w:p w:rsidR="00143EEE" w:rsidRPr="006C593F" w:rsidRDefault="00143EEE" w:rsidP="00957612">
      <w:pPr>
        <w:spacing w:before="100" w:beforeAutospacing="1" w:after="100" w:afterAutospacing="1" w:line="360" w:lineRule="auto"/>
        <w:contextualSpacing/>
      </w:pPr>
    </w:p>
    <w:p w:rsidR="00143EEE" w:rsidRPr="006C593F" w:rsidRDefault="00143EEE" w:rsidP="00957612">
      <w:pPr>
        <w:spacing w:before="100" w:beforeAutospacing="1" w:after="100" w:afterAutospacing="1" w:line="240" w:lineRule="auto"/>
        <w:ind w:left="1134" w:hanging="1134"/>
        <w:contextualSpacing/>
      </w:pPr>
      <w:r w:rsidRPr="009D7245">
        <w:rPr>
          <w:b/>
          <w:i/>
        </w:rPr>
        <w:t>Tabela nr 8</w:t>
      </w:r>
      <w:r w:rsidR="009925B6">
        <w:rPr>
          <w:b/>
          <w:i/>
        </w:rPr>
        <w:t>.</w:t>
      </w:r>
      <w:r w:rsidRPr="006C593F">
        <w:rPr>
          <w:i/>
        </w:rPr>
        <w:t xml:space="preserve"> </w:t>
      </w:r>
      <w:r w:rsidRPr="006C593F">
        <w:t>Ruch naturalny ludności (1000 ludności) w województwie świętokrzyskim w latach 2005,2010,2011.</w:t>
      </w:r>
    </w:p>
    <w:p w:rsidR="00143EEE" w:rsidRPr="006C593F" w:rsidRDefault="00143EEE" w:rsidP="00957612">
      <w:pPr>
        <w:spacing w:before="100" w:beforeAutospacing="1" w:after="100" w:afterAutospacing="1" w:line="240" w:lineRule="auto"/>
        <w:ind w:left="1134" w:hanging="1134"/>
        <w:contextualSpacing/>
      </w:pPr>
    </w:p>
    <w:p w:rsidR="00143EEE" w:rsidRPr="006C593F" w:rsidRDefault="00143EEE" w:rsidP="00957612">
      <w:r w:rsidRPr="009D7245">
        <w:rPr>
          <w:b/>
          <w:i/>
        </w:rPr>
        <w:t>Tabela nr 9</w:t>
      </w:r>
      <w:r w:rsidR="009925B6">
        <w:rPr>
          <w:b/>
          <w:i/>
        </w:rPr>
        <w:t>.</w:t>
      </w:r>
      <w:r w:rsidRPr="006C593F">
        <w:t xml:space="preserve"> Rozwody wg przyczyny.</w:t>
      </w:r>
    </w:p>
    <w:p w:rsidR="00143EEE" w:rsidRPr="006C593F" w:rsidRDefault="00143EEE" w:rsidP="00957612">
      <w:pPr>
        <w:spacing w:before="100" w:beforeAutospacing="1" w:after="100" w:afterAutospacing="1" w:line="240" w:lineRule="auto"/>
        <w:ind w:left="1134" w:hanging="1134"/>
        <w:contextualSpacing/>
      </w:pPr>
      <w:r w:rsidRPr="009D7245">
        <w:rPr>
          <w:b/>
          <w:i/>
        </w:rPr>
        <w:t>Tabela nr 10</w:t>
      </w:r>
      <w:r w:rsidR="009925B6">
        <w:rPr>
          <w:b/>
          <w:i/>
        </w:rPr>
        <w:t>.</w:t>
      </w:r>
      <w:r w:rsidRPr="006C593F">
        <w:rPr>
          <w:i/>
        </w:rPr>
        <w:t xml:space="preserve"> </w:t>
      </w:r>
      <w:r w:rsidRPr="006C593F">
        <w:t>Rozwody wg liczby małoletnich dzieci w rodzinie – województwo świętokrzyskie,2011r.</w:t>
      </w:r>
    </w:p>
    <w:p w:rsidR="00143EEE" w:rsidRPr="006C593F" w:rsidRDefault="00143EEE" w:rsidP="00957612">
      <w:pPr>
        <w:spacing w:before="100" w:beforeAutospacing="1" w:after="100" w:afterAutospacing="1" w:line="240" w:lineRule="auto"/>
        <w:ind w:left="1134" w:hanging="1134"/>
        <w:contextualSpacing/>
        <w:rPr>
          <w:sz w:val="24"/>
          <w:szCs w:val="24"/>
        </w:rPr>
      </w:pPr>
    </w:p>
    <w:p w:rsidR="00143EEE" w:rsidRPr="006C593F" w:rsidRDefault="00143EEE" w:rsidP="00957612">
      <w:pPr>
        <w:spacing w:before="100" w:beforeAutospacing="1" w:after="100" w:afterAutospacing="1" w:line="360" w:lineRule="auto"/>
        <w:rPr>
          <w:noProof/>
          <w:sz w:val="24"/>
          <w:szCs w:val="24"/>
          <w:lang w:eastAsia="pl-PL"/>
        </w:rPr>
      </w:pPr>
      <w:r w:rsidRPr="009D7245">
        <w:rPr>
          <w:b/>
          <w:i/>
        </w:rPr>
        <w:t>Tabela</w:t>
      </w:r>
      <w:r w:rsidRPr="006C593F">
        <w:rPr>
          <w:i/>
        </w:rPr>
        <w:t xml:space="preserve"> </w:t>
      </w:r>
      <w:r w:rsidRPr="009D7245">
        <w:rPr>
          <w:b/>
          <w:i/>
        </w:rPr>
        <w:t>nr 11</w:t>
      </w:r>
      <w:r w:rsidR="009925B6">
        <w:rPr>
          <w:b/>
          <w:i/>
        </w:rPr>
        <w:t>.</w:t>
      </w:r>
      <w:r w:rsidRPr="006C593F">
        <w:t xml:space="preserve"> Saldo migracji na 1000 ludności.</w:t>
      </w:r>
      <w:r w:rsidRPr="006C593F">
        <w:rPr>
          <w:noProof/>
          <w:sz w:val="24"/>
          <w:szCs w:val="24"/>
          <w:lang w:eastAsia="pl-PL"/>
        </w:rPr>
        <w:t xml:space="preserve"> </w:t>
      </w:r>
    </w:p>
    <w:p w:rsidR="00143EEE" w:rsidRPr="006C593F" w:rsidRDefault="00143EEE" w:rsidP="00957612">
      <w:pPr>
        <w:spacing w:before="100" w:beforeAutospacing="1" w:after="100" w:afterAutospacing="1" w:line="360" w:lineRule="auto"/>
      </w:pPr>
      <w:r w:rsidRPr="009D7245">
        <w:rPr>
          <w:b/>
          <w:i/>
        </w:rPr>
        <w:t>Tabela nr 12</w:t>
      </w:r>
      <w:r w:rsidR="009925B6">
        <w:rPr>
          <w:b/>
          <w:i/>
        </w:rPr>
        <w:t>.</w:t>
      </w:r>
      <w:r w:rsidRPr="006C593F">
        <w:rPr>
          <w:i/>
        </w:rPr>
        <w:t xml:space="preserve"> </w:t>
      </w:r>
      <w:r w:rsidRPr="006C593F">
        <w:t>Gminny Program Wspierania Rodziny dane za I półrocze.</w:t>
      </w:r>
    </w:p>
    <w:p w:rsidR="00143EEE" w:rsidRPr="006C593F" w:rsidRDefault="00143EEE" w:rsidP="00957612">
      <w:pPr>
        <w:spacing w:before="100" w:beforeAutospacing="1" w:after="100" w:afterAutospacing="1" w:line="240" w:lineRule="auto"/>
        <w:ind w:left="1134" w:hanging="1134"/>
        <w:contextualSpacing/>
        <w:rPr>
          <w:noProof/>
          <w:sz w:val="28"/>
          <w:szCs w:val="28"/>
          <w:lang w:eastAsia="pl-PL"/>
        </w:rPr>
      </w:pPr>
      <w:r w:rsidRPr="009D7245">
        <w:rPr>
          <w:b/>
          <w:i/>
        </w:rPr>
        <w:t>Tabela nr 13</w:t>
      </w:r>
      <w:r w:rsidR="009925B6">
        <w:rPr>
          <w:b/>
          <w:i/>
        </w:rPr>
        <w:t>.</w:t>
      </w:r>
      <w:r w:rsidRPr="006C593F">
        <w:rPr>
          <w:i/>
        </w:rPr>
        <w:t xml:space="preserve"> </w:t>
      </w:r>
      <w:r w:rsidRPr="006C593F">
        <w:t>Wykaz gmin w województwie świętokrzyskim posiadających opracowany program wspierania rodziny w 2012 roku.</w:t>
      </w:r>
      <w:r w:rsidRPr="006C593F">
        <w:rPr>
          <w:noProof/>
          <w:sz w:val="28"/>
          <w:szCs w:val="28"/>
          <w:lang w:eastAsia="pl-PL"/>
        </w:rPr>
        <w:t xml:space="preserve"> </w:t>
      </w:r>
    </w:p>
    <w:p w:rsidR="00143EEE" w:rsidRPr="006C593F" w:rsidRDefault="00143EEE" w:rsidP="00957612">
      <w:pPr>
        <w:spacing w:before="100" w:beforeAutospacing="1" w:after="100" w:afterAutospacing="1" w:line="240" w:lineRule="auto"/>
        <w:ind w:left="1134" w:hanging="1134"/>
        <w:contextualSpacing/>
      </w:pPr>
    </w:p>
    <w:p w:rsidR="00143EEE" w:rsidRPr="006C593F" w:rsidRDefault="00143EEE" w:rsidP="00957612">
      <w:pPr>
        <w:spacing w:before="100" w:beforeAutospacing="1" w:after="100" w:afterAutospacing="1" w:line="240" w:lineRule="auto"/>
        <w:ind w:left="1134" w:hanging="1134"/>
        <w:contextualSpacing/>
      </w:pPr>
      <w:r w:rsidRPr="009D7245">
        <w:rPr>
          <w:b/>
          <w:i/>
        </w:rPr>
        <w:t>Tabela nr 14</w:t>
      </w:r>
      <w:r w:rsidR="009925B6">
        <w:rPr>
          <w:b/>
          <w:i/>
        </w:rPr>
        <w:t>.</w:t>
      </w:r>
      <w:r w:rsidRPr="006C593F">
        <w:rPr>
          <w:i/>
        </w:rPr>
        <w:t xml:space="preserve"> </w:t>
      </w:r>
      <w:r w:rsidRPr="006C593F">
        <w:t>Wykaz gmin w województwie świętokrzyskim prowadzących specjalistyczne poradnictwo dane za I półrocze 2012 r.</w:t>
      </w:r>
    </w:p>
    <w:p w:rsidR="00143EEE" w:rsidRPr="006C593F" w:rsidRDefault="00143EEE" w:rsidP="00957612">
      <w:pPr>
        <w:spacing w:before="100" w:beforeAutospacing="1" w:after="100" w:afterAutospacing="1" w:line="240" w:lineRule="auto"/>
        <w:ind w:left="1134" w:hanging="1134"/>
        <w:contextualSpacing/>
      </w:pPr>
    </w:p>
    <w:p w:rsidR="00143EEE" w:rsidRPr="006C593F" w:rsidRDefault="00143EEE" w:rsidP="00957612">
      <w:pPr>
        <w:spacing w:before="100" w:beforeAutospacing="1" w:after="100" w:afterAutospacing="1" w:line="240" w:lineRule="auto"/>
        <w:ind w:left="1134" w:hanging="1134"/>
        <w:contextualSpacing/>
      </w:pPr>
      <w:r w:rsidRPr="009D7245">
        <w:rPr>
          <w:b/>
          <w:i/>
        </w:rPr>
        <w:t>Tabela nr 15</w:t>
      </w:r>
      <w:r w:rsidR="009925B6">
        <w:rPr>
          <w:b/>
          <w:i/>
        </w:rPr>
        <w:t>.</w:t>
      </w:r>
      <w:r w:rsidRPr="006C593F">
        <w:rPr>
          <w:i/>
        </w:rPr>
        <w:t xml:space="preserve"> </w:t>
      </w:r>
      <w:r w:rsidRPr="006C593F">
        <w:t>Zadania asystenta rodziny – elementy pracy.</w:t>
      </w:r>
    </w:p>
    <w:p w:rsidR="00143EEE" w:rsidRPr="009D7245" w:rsidRDefault="00143EEE" w:rsidP="00957612">
      <w:pPr>
        <w:spacing w:before="100" w:beforeAutospacing="1" w:after="100" w:afterAutospacing="1" w:line="240" w:lineRule="auto"/>
        <w:ind w:left="1134" w:hanging="1134"/>
        <w:contextualSpacing/>
        <w:rPr>
          <w:b/>
        </w:rPr>
      </w:pPr>
    </w:p>
    <w:p w:rsidR="00143EEE" w:rsidRPr="006C593F" w:rsidRDefault="00143EEE" w:rsidP="00957612">
      <w:pPr>
        <w:spacing w:line="240" w:lineRule="auto"/>
        <w:ind w:left="1134" w:hanging="1134"/>
        <w:contextualSpacing/>
        <w:rPr>
          <w:i/>
        </w:rPr>
      </w:pPr>
      <w:r w:rsidRPr="009D7245">
        <w:rPr>
          <w:b/>
          <w:i/>
        </w:rPr>
        <w:lastRenderedPageBreak/>
        <w:t>Tabela nr 16</w:t>
      </w:r>
      <w:r w:rsidR="009925B6">
        <w:rPr>
          <w:b/>
          <w:i/>
        </w:rPr>
        <w:t>.</w:t>
      </w:r>
      <w:r w:rsidRPr="006C593F">
        <w:rPr>
          <w:i/>
        </w:rPr>
        <w:t xml:space="preserve"> </w:t>
      </w:r>
      <w:r w:rsidRPr="006C593F">
        <w:t>Liczba zatrudnionych asystentów w województwie świętokrzyskim dane za 2012 rok,  podział wg gmin.</w:t>
      </w:r>
      <w:r w:rsidRPr="006C593F">
        <w:rPr>
          <w:i/>
        </w:rPr>
        <w:t xml:space="preserve"> </w:t>
      </w:r>
    </w:p>
    <w:p w:rsidR="00143EEE" w:rsidRPr="006C593F" w:rsidRDefault="00143EEE" w:rsidP="00957612">
      <w:pPr>
        <w:spacing w:line="240" w:lineRule="auto"/>
        <w:ind w:left="1134" w:hanging="1134"/>
        <w:contextualSpacing/>
        <w:rPr>
          <w:i/>
        </w:rPr>
      </w:pPr>
    </w:p>
    <w:p w:rsidR="00143EEE" w:rsidRPr="006C593F" w:rsidRDefault="00143EEE" w:rsidP="00957612">
      <w:pPr>
        <w:spacing w:line="240" w:lineRule="auto"/>
        <w:ind w:left="1134" w:hanging="1134"/>
        <w:contextualSpacing/>
      </w:pPr>
      <w:r w:rsidRPr="009D7245">
        <w:rPr>
          <w:b/>
          <w:i/>
        </w:rPr>
        <w:t>Tabela nr 17</w:t>
      </w:r>
      <w:r w:rsidR="009925B6">
        <w:rPr>
          <w:b/>
          <w:i/>
        </w:rPr>
        <w:t>.</w:t>
      </w:r>
      <w:r w:rsidRPr="006C593F">
        <w:rPr>
          <w:i/>
        </w:rPr>
        <w:t xml:space="preserve"> </w:t>
      </w:r>
      <w:r w:rsidRPr="006C593F">
        <w:t xml:space="preserve">Liczba gmin, które uczestniczyły w Resortowym Programie Wspierania Rodziny </w:t>
      </w:r>
      <w:r w:rsidRPr="006C593F">
        <w:br/>
        <w:t xml:space="preserve">  i Systemie Pieczy Zastępczej – Asystent Rodziny.</w:t>
      </w:r>
    </w:p>
    <w:p w:rsidR="00143EEE" w:rsidRPr="006C593F" w:rsidRDefault="00143EEE" w:rsidP="00957612">
      <w:pPr>
        <w:spacing w:line="240" w:lineRule="auto"/>
        <w:ind w:left="1134" w:hanging="1134"/>
        <w:contextualSpacing/>
      </w:pPr>
    </w:p>
    <w:p w:rsidR="00143EEE" w:rsidRPr="006C593F" w:rsidRDefault="00143EEE" w:rsidP="00957612">
      <w:pPr>
        <w:spacing w:line="240" w:lineRule="auto"/>
        <w:ind w:left="1191" w:hanging="1191"/>
        <w:contextualSpacing/>
      </w:pPr>
      <w:r w:rsidRPr="009D7245">
        <w:rPr>
          <w:b/>
          <w:i/>
        </w:rPr>
        <w:t>Tabela nr 18</w:t>
      </w:r>
      <w:r w:rsidR="009925B6">
        <w:rPr>
          <w:b/>
          <w:i/>
        </w:rPr>
        <w:t>.</w:t>
      </w:r>
      <w:r w:rsidRPr="006C593F">
        <w:rPr>
          <w:i/>
        </w:rPr>
        <w:t xml:space="preserve"> </w:t>
      </w:r>
      <w:r w:rsidRPr="006C593F">
        <w:t xml:space="preserve">Liczba dzieci w placówkach wsparcia dziennego wg powiatów w województwie  </w:t>
      </w:r>
    </w:p>
    <w:p w:rsidR="00143EEE" w:rsidRPr="006C593F" w:rsidRDefault="00143EEE" w:rsidP="00957612">
      <w:pPr>
        <w:spacing w:line="240" w:lineRule="auto"/>
        <w:ind w:left="1191" w:hanging="1191"/>
        <w:contextualSpacing/>
      </w:pPr>
      <w:r w:rsidRPr="006C593F">
        <w:t xml:space="preserve">                         Świętokrzyskim- I półrocze 2012r.</w:t>
      </w:r>
    </w:p>
    <w:p w:rsidR="00143EEE" w:rsidRPr="006C593F" w:rsidRDefault="00143EEE" w:rsidP="00957612">
      <w:pPr>
        <w:spacing w:line="240" w:lineRule="auto"/>
        <w:ind w:left="1191" w:hanging="1191"/>
        <w:contextualSpacing/>
      </w:pPr>
    </w:p>
    <w:p w:rsidR="00143EEE" w:rsidRPr="006C593F" w:rsidRDefault="00143EEE" w:rsidP="00957612">
      <w:pPr>
        <w:spacing w:before="100" w:beforeAutospacing="1" w:after="100" w:afterAutospacing="1" w:line="240" w:lineRule="auto"/>
        <w:ind w:left="1191" w:hanging="1191"/>
        <w:contextualSpacing/>
      </w:pPr>
      <w:r w:rsidRPr="009D7245">
        <w:rPr>
          <w:b/>
          <w:i/>
        </w:rPr>
        <w:t>Tabela nr 19</w:t>
      </w:r>
      <w:r w:rsidR="009925B6">
        <w:rPr>
          <w:b/>
          <w:i/>
        </w:rPr>
        <w:t>.</w:t>
      </w:r>
      <w:r w:rsidRPr="006C593F">
        <w:rPr>
          <w:i/>
        </w:rPr>
        <w:t xml:space="preserve"> </w:t>
      </w:r>
      <w:r w:rsidRPr="006C593F">
        <w:t xml:space="preserve">Świetlice realizujące program socjoterapeutyczny i </w:t>
      </w:r>
      <w:r w:rsidR="00957612">
        <w:t>opiekuńczo – wychowawczy w 2012</w:t>
      </w:r>
      <w:r w:rsidRPr="006C593F">
        <w:t>r.</w:t>
      </w:r>
    </w:p>
    <w:p w:rsidR="00143EEE" w:rsidRPr="006C593F" w:rsidRDefault="00143EEE" w:rsidP="00957612">
      <w:pPr>
        <w:spacing w:before="100" w:beforeAutospacing="1" w:after="100" w:afterAutospacing="1" w:line="240" w:lineRule="auto"/>
        <w:ind w:left="1191" w:hanging="1191"/>
        <w:contextualSpacing/>
        <w:rPr>
          <w:i/>
        </w:rPr>
      </w:pPr>
      <w:r w:rsidRPr="006C593F">
        <w:rPr>
          <w:i/>
        </w:rPr>
        <w:t xml:space="preserve"> </w:t>
      </w:r>
      <w:r w:rsidRPr="009D7245">
        <w:rPr>
          <w:b/>
          <w:i/>
        </w:rPr>
        <w:t>Tabela nr 20</w:t>
      </w:r>
      <w:r w:rsidR="009925B6">
        <w:rPr>
          <w:b/>
          <w:i/>
        </w:rPr>
        <w:t>.</w:t>
      </w:r>
      <w:r w:rsidRPr="006C593F">
        <w:rPr>
          <w:i/>
        </w:rPr>
        <w:t xml:space="preserve"> </w:t>
      </w:r>
      <w:r w:rsidRPr="006C593F">
        <w:t>Liczba dzieci, którym gminy współfinansują pobyt w rodzinie zastępczej, rodzinnym domu dziecka, placówce opiekuńczo- wychowawczej.</w:t>
      </w:r>
      <w:r w:rsidRPr="006C593F">
        <w:rPr>
          <w:i/>
        </w:rPr>
        <w:t xml:space="preserve"> </w:t>
      </w:r>
    </w:p>
    <w:p w:rsidR="00143EEE" w:rsidRPr="006C593F" w:rsidRDefault="00143EEE" w:rsidP="00957612">
      <w:pPr>
        <w:spacing w:before="100" w:beforeAutospacing="1" w:after="100" w:afterAutospacing="1" w:line="240" w:lineRule="auto"/>
        <w:ind w:left="1191" w:hanging="1191"/>
        <w:contextualSpacing/>
        <w:rPr>
          <w:i/>
        </w:rPr>
      </w:pPr>
    </w:p>
    <w:p w:rsidR="00143EEE" w:rsidRPr="006C593F" w:rsidRDefault="00143EEE" w:rsidP="00957612">
      <w:pPr>
        <w:spacing w:before="100" w:beforeAutospacing="1" w:after="100" w:afterAutospacing="1" w:line="240" w:lineRule="auto"/>
        <w:ind w:left="1191" w:hanging="1191"/>
        <w:contextualSpacing/>
      </w:pPr>
      <w:r w:rsidRPr="009D7245">
        <w:rPr>
          <w:b/>
          <w:i/>
        </w:rPr>
        <w:t>Tabela nr 21:</w:t>
      </w:r>
      <w:r w:rsidRPr="006C593F">
        <w:rPr>
          <w:i/>
        </w:rPr>
        <w:t xml:space="preserve"> </w:t>
      </w:r>
      <w:r w:rsidRPr="006C593F">
        <w:t>3 letnie powiatowe programy dotyczące rozwoju pieczy zastępczej w województwie świętokrzyskim w 2012 roku.</w:t>
      </w:r>
    </w:p>
    <w:p w:rsidR="00143EEE" w:rsidRPr="006C593F" w:rsidRDefault="00143EEE" w:rsidP="00957612">
      <w:pPr>
        <w:spacing w:before="100" w:beforeAutospacing="1" w:after="100" w:afterAutospacing="1" w:line="240" w:lineRule="auto"/>
        <w:ind w:left="1191" w:hanging="1191"/>
        <w:contextualSpacing/>
      </w:pPr>
    </w:p>
    <w:p w:rsidR="00143EEE" w:rsidRPr="006C593F" w:rsidRDefault="00143EEE" w:rsidP="00957612">
      <w:pPr>
        <w:spacing w:line="240" w:lineRule="auto"/>
        <w:ind w:left="1191" w:hanging="1191"/>
        <w:contextualSpacing/>
        <w:rPr>
          <w:i/>
        </w:rPr>
      </w:pPr>
      <w:r w:rsidRPr="009D7245">
        <w:rPr>
          <w:b/>
          <w:i/>
        </w:rPr>
        <w:t>Tabela nr 22</w:t>
      </w:r>
      <w:r w:rsidR="009925B6">
        <w:rPr>
          <w:b/>
          <w:i/>
        </w:rPr>
        <w:t>.</w:t>
      </w:r>
      <w:r w:rsidRPr="006C593F">
        <w:rPr>
          <w:i/>
        </w:rPr>
        <w:t xml:space="preserve"> </w:t>
      </w:r>
      <w:r w:rsidRPr="006C593F">
        <w:t>Organizatorzy rodzinnej pieczy zastępczej w województwie świętokrzyskim.</w:t>
      </w:r>
      <w:r w:rsidRPr="006C593F">
        <w:rPr>
          <w:i/>
        </w:rPr>
        <w:t xml:space="preserve"> </w:t>
      </w:r>
    </w:p>
    <w:p w:rsidR="00143EEE" w:rsidRPr="006C593F" w:rsidRDefault="00143EEE" w:rsidP="00957612">
      <w:pPr>
        <w:spacing w:line="240" w:lineRule="auto"/>
        <w:ind w:left="1191" w:hanging="1191"/>
        <w:contextualSpacing/>
        <w:rPr>
          <w:i/>
        </w:rPr>
      </w:pPr>
    </w:p>
    <w:p w:rsidR="00143EEE" w:rsidRPr="006C593F" w:rsidRDefault="00143EEE" w:rsidP="00957612">
      <w:pPr>
        <w:spacing w:line="240" w:lineRule="auto"/>
        <w:ind w:left="1191" w:hanging="1191"/>
        <w:contextualSpacing/>
        <w:rPr>
          <w:i/>
        </w:rPr>
      </w:pPr>
      <w:r w:rsidRPr="009D7245">
        <w:rPr>
          <w:b/>
          <w:i/>
        </w:rPr>
        <w:t>Tabela nr 23</w:t>
      </w:r>
      <w:r w:rsidR="009925B6">
        <w:rPr>
          <w:b/>
          <w:i/>
        </w:rPr>
        <w:t>.</w:t>
      </w:r>
      <w:r w:rsidRPr="006C593F">
        <w:rPr>
          <w:i/>
        </w:rPr>
        <w:t xml:space="preserve"> </w:t>
      </w:r>
      <w:r w:rsidRPr="006C593F">
        <w:t>Resortowy Program Wspierania Rodziny i Systemu Pieczy Zastępczej – „Wspieranie rodzin zastępczych i  rodzinnych domów dziecka” w województwie świętokrzyskim.</w:t>
      </w:r>
      <w:r w:rsidRPr="006C593F">
        <w:rPr>
          <w:i/>
        </w:rPr>
        <w:t xml:space="preserve"> </w:t>
      </w:r>
    </w:p>
    <w:p w:rsidR="00143EEE" w:rsidRPr="006C593F" w:rsidRDefault="00143EEE" w:rsidP="00957612">
      <w:pPr>
        <w:spacing w:line="240" w:lineRule="auto"/>
        <w:ind w:left="1191" w:hanging="1191"/>
        <w:contextualSpacing/>
        <w:rPr>
          <w:i/>
        </w:rPr>
      </w:pPr>
    </w:p>
    <w:p w:rsidR="00143EEE" w:rsidRPr="006C593F" w:rsidRDefault="00143EEE" w:rsidP="00957612">
      <w:pPr>
        <w:tabs>
          <w:tab w:val="left" w:pos="2780"/>
        </w:tabs>
        <w:spacing w:line="240" w:lineRule="auto"/>
        <w:ind w:left="1191" w:hanging="1191"/>
        <w:contextualSpacing/>
        <w:rPr>
          <w:i/>
        </w:rPr>
      </w:pPr>
      <w:r w:rsidRPr="009D7245">
        <w:rPr>
          <w:b/>
          <w:i/>
        </w:rPr>
        <w:t>Tabela nr 24</w:t>
      </w:r>
      <w:r w:rsidR="009925B6">
        <w:rPr>
          <w:b/>
          <w:i/>
        </w:rPr>
        <w:t>.</w:t>
      </w:r>
      <w:r w:rsidRPr="006C593F">
        <w:rPr>
          <w:i/>
        </w:rPr>
        <w:t xml:space="preserve"> </w:t>
      </w:r>
      <w:r w:rsidRPr="006C593F">
        <w:t>Resortowy Program Wspierania Rodziny i Systemu Pieczy</w:t>
      </w:r>
      <w:r w:rsidRPr="006C593F">
        <w:rPr>
          <w:i/>
        </w:rPr>
        <w:t xml:space="preserve"> Zastępczej „Koordynator rodzinnej pieczy zastępczej” </w:t>
      </w:r>
      <w:r w:rsidRPr="006C593F">
        <w:t xml:space="preserve"> w województwie świętokrzyskim w 2012r.</w:t>
      </w:r>
      <w:r w:rsidRPr="006C593F">
        <w:rPr>
          <w:i/>
        </w:rPr>
        <w:t xml:space="preserve"> </w:t>
      </w:r>
    </w:p>
    <w:p w:rsidR="00143EEE" w:rsidRPr="006C593F" w:rsidRDefault="00143EEE" w:rsidP="00957612">
      <w:pPr>
        <w:tabs>
          <w:tab w:val="left" w:pos="2780"/>
        </w:tabs>
        <w:spacing w:line="240" w:lineRule="auto"/>
        <w:ind w:left="1191" w:hanging="1191"/>
        <w:contextualSpacing/>
        <w:rPr>
          <w:i/>
        </w:rPr>
      </w:pPr>
    </w:p>
    <w:p w:rsidR="00143EEE" w:rsidRPr="006C593F" w:rsidRDefault="00143EEE" w:rsidP="00957612">
      <w:pPr>
        <w:tabs>
          <w:tab w:val="left" w:pos="2780"/>
        </w:tabs>
        <w:spacing w:line="240" w:lineRule="auto"/>
        <w:ind w:left="1191" w:hanging="1191"/>
        <w:contextualSpacing/>
        <w:rPr>
          <w:i/>
        </w:rPr>
      </w:pPr>
      <w:r w:rsidRPr="009D7245">
        <w:rPr>
          <w:b/>
          <w:i/>
        </w:rPr>
        <w:t>Tabela nr 25:</w:t>
      </w:r>
      <w:r w:rsidRPr="006C593F">
        <w:rPr>
          <w:i/>
        </w:rPr>
        <w:t xml:space="preserve"> </w:t>
      </w:r>
      <w:r w:rsidRPr="006C593F">
        <w:t>Resortowy Program Wspierania Rodziny i Systemu Pieczy</w:t>
      </w:r>
      <w:r w:rsidRPr="006C593F">
        <w:rPr>
          <w:i/>
        </w:rPr>
        <w:t xml:space="preserve"> Zastępczej „Szkolenie rodzin zastępczych, osób prowadzących rodzinne domy dziecka oraz dyrektorów placówek opiekuńczo – wychowawczych typu rodzinnego”</w:t>
      </w:r>
      <w:r w:rsidRPr="006C593F">
        <w:t xml:space="preserve"> w województwie świętokrzyskim w 2012r.</w:t>
      </w:r>
      <w:r w:rsidRPr="006C593F">
        <w:rPr>
          <w:i/>
        </w:rPr>
        <w:t xml:space="preserve"> </w:t>
      </w:r>
    </w:p>
    <w:p w:rsidR="00143EEE" w:rsidRPr="006C593F" w:rsidRDefault="00143EEE" w:rsidP="00957612">
      <w:pPr>
        <w:tabs>
          <w:tab w:val="left" w:pos="2780"/>
        </w:tabs>
        <w:spacing w:line="240" w:lineRule="auto"/>
        <w:ind w:left="1191" w:hanging="1191"/>
        <w:contextualSpacing/>
        <w:rPr>
          <w:i/>
        </w:rPr>
      </w:pPr>
    </w:p>
    <w:p w:rsidR="00143EEE" w:rsidRPr="006C593F" w:rsidRDefault="00143EEE" w:rsidP="00957612">
      <w:pPr>
        <w:spacing w:before="100" w:beforeAutospacing="1" w:after="100" w:afterAutospacing="1" w:line="240" w:lineRule="auto"/>
        <w:ind w:left="1191" w:hanging="1191"/>
        <w:contextualSpacing/>
      </w:pPr>
      <w:r w:rsidRPr="009D7245">
        <w:rPr>
          <w:b/>
          <w:i/>
        </w:rPr>
        <w:t>Tabela nr 26</w:t>
      </w:r>
      <w:r w:rsidR="009925B6">
        <w:rPr>
          <w:b/>
          <w:i/>
        </w:rPr>
        <w:t>.</w:t>
      </w:r>
      <w:r w:rsidRPr="006C593F">
        <w:t xml:space="preserve"> Liczba rodzin zastępczych w województwie świętokrzyskim w 2011r. i 2012r. </w:t>
      </w:r>
      <w:r w:rsidRPr="006C593F">
        <w:br/>
        <w:t xml:space="preserve">z  uwzględnieniem podziału na powiaty. </w:t>
      </w:r>
    </w:p>
    <w:p w:rsidR="00143EEE" w:rsidRPr="006C593F" w:rsidRDefault="00143EEE" w:rsidP="00957612">
      <w:pPr>
        <w:spacing w:before="100" w:beforeAutospacing="1" w:after="100" w:afterAutospacing="1" w:line="240" w:lineRule="auto"/>
        <w:ind w:left="1191" w:hanging="1191"/>
        <w:contextualSpacing/>
        <w:rPr>
          <w:i/>
        </w:rPr>
      </w:pPr>
    </w:p>
    <w:p w:rsidR="00143EEE" w:rsidRPr="006C593F" w:rsidRDefault="00143EEE" w:rsidP="00957612">
      <w:pPr>
        <w:spacing w:before="100" w:beforeAutospacing="1" w:after="100" w:afterAutospacing="1" w:line="240" w:lineRule="auto"/>
        <w:ind w:left="1191" w:hanging="1191"/>
        <w:contextualSpacing/>
        <w:rPr>
          <w:i/>
        </w:rPr>
      </w:pPr>
      <w:r w:rsidRPr="009D7245">
        <w:rPr>
          <w:b/>
          <w:i/>
        </w:rPr>
        <w:t>Tabela  nr 27</w:t>
      </w:r>
      <w:r w:rsidR="009925B6">
        <w:rPr>
          <w:b/>
          <w:i/>
        </w:rPr>
        <w:t>.</w:t>
      </w:r>
      <w:r w:rsidRPr="006C593F">
        <w:rPr>
          <w:i/>
        </w:rPr>
        <w:t xml:space="preserve"> </w:t>
      </w:r>
      <w:r w:rsidRPr="006C593F">
        <w:t xml:space="preserve">Małoletni, wobec których zostało orzeczone umieszczenie w rodzinie zastępczej </w:t>
      </w:r>
      <w:r w:rsidRPr="006C593F">
        <w:br/>
        <w:t>w województwie świętokrzyskim w latach 2010, 2011, 2012.</w:t>
      </w:r>
      <w:r w:rsidRPr="006C593F">
        <w:rPr>
          <w:i/>
        </w:rPr>
        <w:t xml:space="preserve"> </w:t>
      </w:r>
    </w:p>
    <w:p w:rsidR="00143EEE" w:rsidRPr="006C593F" w:rsidRDefault="00143EEE" w:rsidP="00957612">
      <w:pPr>
        <w:spacing w:before="100" w:beforeAutospacing="1" w:after="100" w:afterAutospacing="1" w:line="240" w:lineRule="auto"/>
        <w:ind w:left="1191" w:hanging="1191"/>
        <w:contextualSpacing/>
        <w:rPr>
          <w:i/>
        </w:rPr>
      </w:pPr>
    </w:p>
    <w:p w:rsidR="00143EEE" w:rsidRPr="006C593F" w:rsidRDefault="00143EEE" w:rsidP="00957612">
      <w:pPr>
        <w:spacing w:before="100" w:beforeAutospacing="1" w:after="100" w:afterAutospacing="1" w:line="240" w:lineRule="auto"/>
        <w:ind w:left="1191" w:hanging="1191"/>
        <w:contextualSpacing/>
        <w:rPr>
          <w:i/>
        </w:rPr>
      </w:pPr>
      <w:r w:rsidRPr="009D7245">
        <w:rPr>
          <w:b/>
          <w:i/>
        </w:rPr>
        <w:t>Tabela nr 28</w:t>
      </w:r>
      <w:r w:rsidR="009925B6">
        <w:rPr>
          <w:b/>
          <w:i/>
        </w:rPr>
        <w:t>.</w:t>
      </w:r>
      <w:r w:rsidRPr="006C593F">
        <w:t xml:space="preserve"> Wykształcenie opiekunów sprawujących piecze zastępczą w województwie świętokrzyskim w 2012 r. z uwzględnieniem podziału na płeć.</w:t>
      </w:r>
      <w:r w:rsidRPr="006C593F">
        <w:rPr>
          <w:i/>
        </w:rPr>
        <w:t xml:space="preserve"> </w:t>
      </w:r>
    </w:p>
    <w:p w:rsidR="00143EEE" w:rsidRPr="006C593F" w:rsidRDefault="00143EEE" w:rsidP="00957612">
      <w:pPr>
        <w:spacing w:before="100" w:beforeAutospacing="1" w:after="100" w:afterAutospacing="1" w:line="240" w:lineRule="auto"/>
        <w:contextualSpacing/>
        <w:rPr>
          <w:i/>
        </w:rPr>
      </w:pPr>
    </w:p>
    <w:p w:rsidR="00143EEE" w:rsidRPr="006C593F" w:rsidRDefault="00143EEE" w:rsidP="00957612">
      <w:pPr>
        <w:tabs>
          <w:tab w:val="left" w:pos="1005"/>
        </w:tabs>
        <w:spacing w:line="240" w:lineRule="auto"/>
        <w:ind w:left="1191" w:hanging="1191"/>
        <w:contextualSpacing/>
        <w:rPr>
          <w:i/>
        </w:rPr>
      </w:pPr>
      <w:r w:rsidRPr="009D7245">
        <w:rPr>
          <w:b/>
          <w:i/>
        </w:rPr>
        <w:t>Tabela nr 29</w:t>
      </w:r>
      <w:r w:rsidR="009925B6">
        <w:rPr>
          <w:b/>
          <w:i/>
        </w:rPr>
        <w:t>.</w:t>
      </w:r>
      <w:r w:rsidRPr="006C593F">
        <w:t xml:space="preserve"> Kandydaci na rodziny zastępcze w województwie świętokrzyskim w 2012 r.</w:t>
      </w:r>
      <w:r w:rsidRPr="006C593F">
        <w:rPr>
          <w:i/>
        </w:rPr>
        <w:t xml:space="preserve"> </w:t>
      </w:r>
    </w:p>
    <w:p w:rsidR="00143EEE" w:rsidRPr="006C593F" w:rsidRDefault="00143EEE" w:rsidP="00957612">
      <w:pPr>
        <w:tabs>
          <w:tab w:val="left" w:pos="1005"/>
        </w:tabs>
        <w:spacing w:line="240" w:lineRule="auto"/>
        <w:ind w:left="1191" w:hanging="1191"/>
        <w:contextualSpacing/>
        <w:rPr>
          <w:i/>
        </w:rPr>
      </w:pPr>
    </w:p>
    <w:p w:rsidR="00143EEE" w:rsidRPr="006C593F" w:rsidRDefault="00143EEE" w:rsidP="00957612">
      <w:pPr>
        <w:tabs>
          <w:tab w:val="left" w:pos="1005"/>
        </w:tabs>
        <w:spacing w:line="240" w:lineRule="auto"/>
        <w:ind w:left="1191" w:hanging="1191"/>
        <w:contextualSpacing/>
        <w:rPr>
          <w:sz w:val="24"/>
          <w:szCs w:val="24"/>
        </w:rPr>
      </w:pPr>
      <w:r w:rsidRPr="009D7245">
        <w:rPr>
          <w:b/>
          <w:i/>
        </w:rPr>
        <w:t>Tabela nr 30</w:t>
      </w:r>
      <w:r w:rsidR="009925B6">
        <w:rPr>
          <w:b/>
          <w:i/>
        </w:rPr>
        <w:t>.</w:t>
      </w:r>
      <w:r w:rsidRPr="006C593F">
        <w:t xml:space="preserve"> Ewidencja spraw o przysposobienie w sądach rodzinnych w Polsce w latach 2000- 2011.</w:t>
      </w:r>
    </w:p>
    <w:p w:rsidR="00143EEE" w:rsidRPr="006C593F" w:rsidRDefault="00143EEE" w:rsidP="00957612">
      <w:pPr>
        <w:spacing w:before="100" w:beforeAutospacing="1" w:after="100" w:afterAutospacing="1" w:line="240" w:lineRule="auto"/>
        <w:contextualSpacing/>
      </w:pPr>
    </w:p>
    <w:p w:rsidR="00143EEE" w:rsidRPr="006C593F" w:rsidRDefault="00143EEE" w:rsidP="00957612">
      <w:r w:rsidRPr="009D7245">
        <w:rPr>
          <w:b/>
          <w:i/>
        </w:rPr>
        <w:t>Tabela nr 31</w:t>
      </w:r>
      <w:r w:rsidR="009925B6">
        <w:rPr>
          <w:b/>
          <w:i/>
        </w:rPr>
        <w:t>.</w:t>
      </w:r>
      <w:r w:rsidRPr="006C593F">
        <w:t xml:space="preserve"> Przysposobienie wg wieku małoletniego (liczba osób) w Polsce w latach 2006- 2011.</w:t>
      </w:r>
    </w:p>
    <w:p w:rsidR="00143EEE" w:rsidRPr="006C593F" w:rsidRDefault="00143EEE" w:rsidP="00957612">
      <w:pPr>
        <w:spacing w:line="240" w:lineRule="auto"/>
        <w:ind w:left="1191" w:hanging="1191"/>
        <w:contextualSpacing/>
      </w:pPr>
      <w:r w:rsidRPr="009D7245">
        <w:rPr>
          <w:b/>
          <w:i/>
        </w:rPr>
        <w:t>Tabela nr 32</w:t>
      </w:r>
      <w:r w:rsidR="009925B6">
        <w:rPr>
          <w:b/>
          <w:i/>
        </w:rPr>
        <w:t>.</w:t>
      </w:r>
      <w:r w:rsidRPr="006C593F">
        <w:t xml:space="preserve"> Ewidencja spraw o pozbawienie, zawieszenie, ograniczenie władzy rodzicielskiej </w:t>
      </w:r>
      <w:r w:rsidRPr="006C593F">
        <w:br/>
        <w:t>w Polsce w latach 2000- 2011.</w:t>
      </w:r>
    </w:p>
    <w:p w:rsidR="00143EEE" w:rsidRPr="006C593F" w:rsidRDefault="00143EEE" w:rsidP="00957612">
      <w:pPr>
        <w:spacing w:line="240" w:lineRule="auto"/>
        <w:ind w:left="1191" w:hanging="1191"/>
        <w:contextualSpacing/>
      </w:pPr>
    </w:p>
    <w:p w:rsidR="00143EEE" w:rsidRDefault="00143EEE" w:rsidP="00957612">
      <w:pPr>
        <w:spacing w:line="240" w:lineRule="auto"/>
        <w:ind w:left="1191" w:hanging="1191"/>
        <w:contextualSpacing/>
        <w:rPr>
          <w:noProof/>
          <w:sz w:val="24"/>
          <w:szCs w:val="24"/>
          <w:lang w:eastAsia="pl-PL"/>
        </w:rPr>
      </w:pPr>
      <w:r w:rsidRPr="009D7245">
        <w:rPr>
          <w:b/>
          <w:i/>
        </w:rPr>
        <w:t>Tabela nr 3</w:t>
      </w:r>
      <w:r w:rsidR="009D7245">
        <w:rPr>
          <w:b/>
          <w:i/>
        </w:rPr>
        <w:t>3</w:t>
      </w:r>
      <w:r w:rsidR="009925B6">
        <w:rPr>
          <w:b/>
          <w:i/>
        </w:rPr>
        <w:t>.</w:t>
      </w:r>
      <w:r w:rsidRPr="006C593F">
        <w:t xml:space="preserve"> Informacja statystyczna na temat działalności ośrodka adopcyjnego w województwie świętokrzyskim w 2012r.</w:t>
      </w:r>
      <w:r w:rsidRPr="006C593F">
        <w:rPr>
          <w:noProof/>
          <w:sz w:val="24"/>
          <w:szCs w:val="24"/>
          <w:lang w:eastAsia="pl-PL"/>
        </w:rPr>
        <w:t xml:space="preserve"> </w:t>
      </w:r>
    </w:p>
    <w:p w:rsidR="00DD3C5B" w:rsidRDefault="00DD3C5B" w:rsidP="00957612">
      <w:pPr>
        <w:spacing w:line="240" w:lineRule="auto"/>
        <w:ind w:left="1191" w:hanging="1191"/>
        <w:contextualSpacing/>
      </w:pPr>
    </w:p>
    <w:p w:rsidR="00DD3C5B" w:rsidRPr="006C593F" w:rsidRDefault="00DD3C5B" w:rsidP="00957612">
      <w:pPr>
        <w:spacing w:line="240" w:lineRule="auto"/>
        <w:ind w:left="1191" w:hanging="1191"/>
        <w:contextualSpacing/>
      </w:pPr>
    </w:p>
    <w:p w:rsidR="00F269F9" w:rsidRDefault="00F269F9" w:rsidP="00957612"/>
    <w:p w:rsidR="00957612" w:rsidRPr="00BA52BB" w:rsidRDefault="00EB72B8" w:rsidP="00957612">
      <w:r>
        <w:rPr>
          <w:rFonts w:ascii="Monotype Corsiva" w:hAnsi="Monotype Corsiva"/>
          <w:b/>
          <w:color w:val="4F6228" w:themeColor="accent3" w:themeShade="80"/>
          <w:sz w:val="28"/>
          <w:szCs w:val="28"/>
        </w:rPr>
        <w:lastRenderedPageBreak/>
        <w:t>Spis wykresów</w:t>
      </w:r>
    </w:p>
    <w:p w:rsidR="00957612" w:rsidRPr="00580AD2" w:rsidRDefault="00957612" w:rsidP="00957612">
      <w:pPr>
        <w:spacing w:before="100" w:beforeAutospacing="1" w:after="100" w:afterAutospacing="1" w:line="240" w:lineRule="auto"/>
        <w:contextualSpacing/>
      </w:pPr>
      <w:r w:rsidRPr="009D7245">
        <w:rPr>
          <w:b/>
          <w:i/>
        </w:rPr>
        <w:t>Wykres nr 1</w:t>
      </w:r>
      <w:r w:rsidR="009925B6">
        <w:rPr>
          <w:b/>
          <w:i/>
        </w:rPr>
        <w:t>.</w:t>
      </w:r>
      <w:r w:rsidRPr="00580AD2">
        <w:rPr>
          <w:i/>
        </w:rPr>
        <w:t xml:space="preserve"> </w:t>
      </w:r>
      <w:r w:rsidRPr="00580AD2">
        <w:t xml:space="preserve">Ludność w województwie świętokrzyskim według ekonomicznych grup wiekowych  </w:t>
      </w:r>
    </w:p>
    <w:p w:rsidR="00957612" w:rsidRPr="00580AD2" w:rsidRDefault="00957612" w:rsidP="00957612">
      <w:pPr>
        <w:spacing w:before="100" w:beforeAutospacing="1" w:after="100" w:afterAutospacing="1" w:line="240" w:lineRule="auto"/>
        <w:contextualSpacing/>
      </w:pPr>
      <w:r w:rsidRPr="00580AD2">
        <w:t xml:space="preserve">                        stan na dzień 31 grudzień 2011 r.</w:t>
      </w:r>
    </w:p>
    <w:p w:rsidR="00957612" w:rsidRPr="00580AD2" w:rsidRDefault="00957612" w:rsidP="00957612">
      <w:pPr>
        <w:spacing w:before="100" w:beforeAutospacing="1" w:after="100" w:afterAutospacing="1" w:line="240" w:lineRule="auto"/>
        <w:contextualSpacing/>
      </w:pPr>
    </w:p>
    <w:p w:rsidR="00957612" w:rsidRPr="00580AD2" w:rsidRDefault="00957612" w:rsidP="00957612">
      <w:pPr>
        <w:spacing w:before="100" w:beforeAutospacing="1" w:after="100" w:afterAutospacing="1" w:line="240" w:lineRule="auto"/>
        <w:ind w:left="1134" w:hanging="1134"/>
        <w:contextualSpacing/>
      </w:pPr>
      <w:r w:rsidRPr="009D7245">
        <w:rPr>
          <w:b/>
          <w:i/>
        </w:rPr>
        <w:t>Wykres nr 2</w:t>
      </w:r>
      <w:r w:rsidR="009925B6">
        <w:rPr>
          <w:b/>
          <w:i/>
        </w:rPr>
        <w:t>.</w:t>
      </w:r>
      <w:r w:rsidRPr="00580AD2">
        <w:rPr>
          <w:i/>
        </w:rPr>
        <w:t xml:space="preserve"> </w:t>
      </w:r>
      <w:r w:rsidRPr="00580AD2">
        <w:t>Struktura zarejestrowanych bezrobotnych w urzędach pracy w województwie świętokrzyskim w 2011 roku ze względu na wykształcenia.</w:t>
      </w:r>
    </w:p>
    <w:p w:rsidR="00957612" w:rsidRPr="00580AD2" w:rsidRDefault="00957612" w:rsidP="00957612">
      <w:pPr>
        <w:spacing w:before="100" w:beforeAutospacing="1" w:after="100" w:afterAutospacing="1" w:line="240" w:lineRule="auto"/>
        <w:ind w:left="1134" w:hanging="1134"/>
        <w:contextualSpacing/>
      </w:pPr>
    </w:p>
    <w:p w:rsidR="00957612" w:rsidRPr="00580AD2" w:rsidRDefault="00957612" w:rsidP="00957612">
      <w:pPr>
        <w:spacing w:before="100" w:beforeAutospacing="1" w:after="100" w:afterAutospacing="1" w:line="240" w:lineRule="auto"/>
        <w:ind w:left="1134" w:hanging="1134"/>
        <w:contextualSpacing/>
      </w:pPr>
      <w:r w:rsidRPr="009D7245">
        <w:rPr>
          <w:b/>
          <w:i/>
        </w:rPr>
        <w:t>Wykres nr 3</w:t>
      </w:r>
      <w:r w:rsidR="009925B6">
        <w:rPr>
          <w:b/>
          <w:i/>
        </w:rPr>
        <w:t>.</w:t>
      </w:r>
      <w:r w:rsidRPr="00580AD2">
        <w:rPr>
          <w:i/>
        </w:rPr>
        <w:t xml:space="preserve"> </w:t>
      </w:r>
      <w:r w:rsidRPr="00580AD2">
        <w:t>Rozwody wg płci i wieku osób w momencie orzeczenia rozwodu- województwo świętokrzyskie,2011r.</w:t>
      </w:r>
    </w:p>
    <w:p w:rsidR="00957612" w:rsidRPr="00580AD2" w:rsidRDefault="00957612" w:rsidP="00957612">
      <w:pPr>
        <w:spacing w:before="100" w:beforeAutospacing="1" w:after="100" w:afterAutospacing="1" w:line="240" w:lineRule="auto"/>
        <w:ind w:left="1134" w:hanging="1134"/>
        <w:contextualSpacing/>
      </w:pPr>
    </w:p>
    <w:p w:rsidR="00957612" w:rsidRPr="00580AD2" w:rsidRDefault="00957612" w:rsidP="00957612">
      <w:pPr>
        <w:spacing w:before="100" w:beforeAutospacing="1" w:after="100" w:afterAutospacing="1" w:line="240" w:lineRule="auto"/>
        <w:ind w:left="1134" w:hanging="1134"/>
        <w:contextualSpacing/>
      </w:pPr>
      <w:r w:rsidRPr="009D7245">
        <w:rPr>
          <w:b/>
          <w:i/>
        </w:rPr>
        <w:t>Wykres nr 4</w:t>
      </w:r>
      <w:r w:rsidR="009925B6">
        <w:rPr>
          <w:b/>
          <w:i/>
        </w:rPr>
        <w:t>.</w:t>
      </w:r>
      <w:r w:rsidRPr="009D7245">
        <w:rPr>
          <w:b/>
        </w:rPr>
        <w:t xml:space="preserve"> </w:t>
      </w:r>
      <w:r w:rsidRPr="00580AD2">
        <w:t>Mieszkańcy województwa świętokrzyskiego urodzeni poza granicami Polski – dane % za 2011r.</w:t>
      </w:r>
    </w:p>
    <w:p w:rsidR="00957612" w:rsidRPr="00580AD2" w:rsidRDefault="00957612" w:rsidP="00957612">
      <w:pPr>
        <w:spacing w:before="100" w:beforeAutospacing="1" w:after="100" w:afterAutospacing="1" w:line="240" w:lineRule="auto"/>
        <w:ind w:left="1134" w:hanging="1134"/>
        <w:contextualSpacing/>
      </w:pPr>
    </w:p>
    <w:p w:rsidR="00957612" w:rsidRPr="00580AD2" w:rsidRDefault="00957612" w:rsidP="00957612">
      <w:pPr>
        <w:spacing w:before="100" w:beforeAutospacing="1" w:after="100" w:afterAutospacing="1" w:line="240" w:lineRule="auto"/>
        <w:ind w:left="1134" w:hanging="1134"/>
        <w:contextualSpacing/>
      </w:pPr>
      <w:r w:rsidRPr="009D7245">
        <w:rPr>
          <w:b/>
          <w:i/>
        </w:rPr>
        <w:t>Wykres nr 5</w:t>
      </w:r>
      <w:r w:rsidR="009925B6">
        <w:rPr>
          <w:b/>
          <w:i/>
        </w:rPr>
        <w:t>.</w:t>
      </w:r>
      <w:r w:rsidRPr="00580AD2">
        <w:rPr>
          <w:i/>
        </w:rPr>
        <w:t xml:space="preserve"> </w:t>
      </w:r>
      <w:r w:rsidRPr="00580AD2">
        <w:t xml:space="preserve">Udział dzieci i młodzieży w wieku 0 – 17 lat w ogólnej liczbie ludności </w:t>
      </w:r>
      <w:r w:rsidRPr="00580AD2">
        <w:br/>
        <w:t>w województwie świętokrzyskim.</w:t>
      </w:r>
    </w:p>
    <w:p w:rsidR="00957612" w:rsidRPr="00580AD2" w:rsidRDefault="00957612" w:rsidP="00957612">
      <w:pPr>
        <w:spacing w:before="100" w:beforeAutospacing="1" w:after="100" w:afterAutospacing="1" w:line="240" w:lineRule="auto"/>
        <w:ind w:left="1134" w:hanging="1134"/>
        <w:contextualSpacing/>
      </w:pPr>
    </w:p>
    <w:p w:rsidR="00957612" w:rsidRPr="00580AD2" w:rsidRDefault="00957612" w:rsidP="00957612">
      <w:pPr>
        <w:spacing w:before="100" w:beforeAutospacing="1" w:after="100" w:afterAutospacing="1" w:line="312" w:lineRule="auto"/>
        <w:contextualSpacing/>
      </w:pPr>
      <w:r w:rsidRPr="009D7245">
        <w:rPr>
          <w:b/>
          <w:i/>
        </w:rPr>
        <w:t>Wykres nr 6</w:t>
      </w:r>
      <w:r w:rsidR="009925B6">
        <w:rPr>
          <w:b/>
          <w:i/>
        </w:rPr>
        <w:t>.</w:t>
      </w:r>
      <w:r w:rsidRPr="00580AD2">
        <w:t xml:space="preserve"> Formy pracy z rodziną w gminach województwa świętokrzyskiego w 2011r.</w:t>
      </w:r>
    </w:p>
    <w:p w:rsidR="00957612" w:rsidRPr="00580AD2" w:rsidRDefault="00957612" w:rsidP="00957612">
      <w:pPr>
        <w:spacing w:before="100" w:beforeAutospacing="1" w:after="100" w:afterAutospacing="1" w:line="312" w:lineRule="auto"/>
        <w:contextualSpacing/>
      </w:pPr>
    </w:p>
    <w:p w:rsidR="00957612" w:rsidRPr="00580AD2" w:rsidRDefault="00957612" w:rsidP="00957612">
      <w:pPr>
        <w:spacing w:before="100" w:beforeAutospacing="1" w:after="100" w:afterAutospacing="1" w:line="360" w:lineRule="auto"/>
      </w:pPr>
      <w:r w:rsidRPr="009D7245">
        <w:rPr>
          <w:b/>
          <w:i/>
        </w:rPr>
        <w:t>Wykres nr 7</w:t>
      </w:r>
      <w:r w:rsidR="009925B6">
        <w:rPr>
          <w:b/>
          <w:i/>
        </w:rPr>
        <w:t>.</w:t>
      </w:r>
      <w:r w:rsidRPr="00580AD2">
        <w:rPr>
          <w:i/>
        </w:rPr>
        <w:t xml:space="preserve"> </w:t>
      </w:r>
      <w:r w:rsidRPr="00580AD2">
        <w:t>Liczba porad udzielonych rodzicom w ramach poradnictwa specjalistycznego w 2012r.</w:t>
      </w:r>
    </w:p>
    <w:p w:rsidR="00957612" w:rsidRPr="00580AD2" w:rsidRDefault="00955459" w:rsidP="00957612">
      <w:pPr>
        <w:spacing w:before="100" w:beforeAutospacing="1" w:after="100" w:afterAutospacing="1" w:line="360" w:lineRule="auto"/>
        <w:ind w:left="1134" w:hanging="1134"/>
        <w:contextualSpacing/>
      </w:pPr>
      <w:r>
        <w:rPr>
          <w:b/>
          <w:i/>
        </w:rPr>
        <w:t>Wykres nr 8</w:t>
      </w:r>
      <w:r w:rsidR="009925B6">
        <w:rPr>
          <w:b/>
          <w:i/>
        </w:rPr>
        <w:t>.</w:t>
      </w:r>
      <w:r w:rsidR="00957612" w:rsidRPr="00580AD2">
        <w:rPr>
          <w:i/>
        </w:rPr>
        <w:t xml:space="preserve"> </w:t>
      </w:r>
      <w:r w:rsidR="00957612" w:rsidRPr="00580AD2">
        <w:t>Liczba posiedzeń zespołów interdyscyplinarnych dotyczących rozwiązywania problemów rodzin w 2012r.</w:t>
      </w:r>
    </w:p>
    <w:p w:rsidR="00957612" w:rsidRPr="00580AD2" w:rsidRDefault="00957612" w:rsidP="00957612">
      <w:pPr>
        <w:spacing w:before="100" w:beforeAutospacing="1" w:after="100" w:afterAutospacing="1" w:line="240" w:lineRule="auto"/>
        <w:ind w:left="1134" w:hanging="1134"/>
        <w:contextualSpacing/>
      </w:pPr>
      <w:r w:rsidRPr="009D7245">
        <w:rPr>
          <w:b/>
          <w:i/>
        </w:rPr>
        <w:t>Wykre</w:t>
      </w:r>
      <w:r w:rsidR="00955459">
        <w:rPr>
          <w:b/>
          <w:i/>
        </w:rPr>
        <w:t>s nr 9</w:t>
      </w:r>
      <w:r w:rsidR="009925B6">
        <w:rPr>
          <w:b/>
          <w:i/>
        </w:rPr>
        <w:t>.</w:t>
      </w:r>
      <w:r w:rsidRPr="00580AD2">
        <w:rPr>
          <w:i/>
        </w:rPr>
        <w:t xml:space="preserve"> </w:t>
      </w:r>
      <w:r w:rsidRPr="00580AD2">
        <w:t>Zatrudnieni asystenci rodzin w gminach województwa świętokrzyskiego w 2012 roku  z uwzględnieniem podziału na powiaty.</w:t>
      </w:r>
    </w:p>
    <w:p w:rsidR="00957612" w:rsidRPr="00580AD2" w:rsidRDefault="00957612" w:rsidP="00957612">
      <w:pPr>
        <w:pStyle w:val="Legenda"/>
        <w:rPr>
          <w:b w:val="0"/>
          <w:color w:val="auto"/>
          <w:sz w:val="22"/>
          <w:szCs w:val="22"/>
        </w:rPr>
      </w:pPr>
      <w:r w:rsidRPr="009D7245">
        <w:rPr>
          <w:i/>
          <w:color w:val="auto"/>
          <w:sz w:val="22"/>
          <w:szCs w:val="22"/>
        </w:rPr>
        <w:t>Wykres nr</w:t>
      </w:r>
      <w:r w:rsidR="00955459">
        <w:rPr>
          <w:color w:val="auto"/>
          <w:sz w:val="22"/>
          <w:szCs w:val="22"/>
        </w:rPr>
        <w:t xml:space="preserve"> 10</w:t>
      </w:r>
      <w:r w:rsidR="009925B6">
        <w:rPr>
          <w:color w:val="auto"/>
          <w:sz w:val="22"/>
          <w:szCs w:val="22"/>
        </w:rPr>
        <w:t>.</w:t>
      </w:r>
      <w:r w:rsidRPr="00580AD2">
        <w:rPr>
          <w:b w:val="0"/>
          <w:color w:val="auto"/>
          <w:sz w:val="22"/>
          <w:szCs w:val="22"/>
        </w:rPr>
        <w:t xml:space="preserve"> Liczba asystentów rodzinnych w województwie świętokrzyskim ze względu na płeć.</w:t>
      </w:r>
    </w:p>
    <w:p w:rsidR="00957612" w:rsidRPr="00580AD2" w:rsidRDefault="00955459" w:rsidP="00957612">
      <w:pPr>
        <w:spacing w:line="360" w:lineRule="auto"/>
        <w:rPr>
          <w:sz w:val="24"/>
          <w:szCs w:val="24"/>
        </w:rPr>
      </w:pPr>
      <w:r>
        <w:rPr>
          <w:b/>
          <w:i/>
        </w:rPr>
        <w:t>Wykres nr 11</w:t>
      </w:r>
      <w:r w:rsidR="009925B6">
        <w:rPr>
          <w:b/>
          <w:i/>
        </w:rPr>
        <w:t>.</w:t>
      </w:r>
      <w:r w:rsidR="00957612" w:rsidRPr="00580AD2">
        <w:rPr>
          <w:i/>
        </w:rPr>
        <w:t xml:space="preserve"> </w:t>
      </w:r>
      <w:r w:rsidR="00957612" w:rsidRPr="00580AD2">
        <w:t>Przeciętny czas pracy asystenta rodziny z podziałem na powiaty za 2012r.</w:t>
      </w:r>
    </w:p>
    <w:p w:rsidR="00957612" w:rsidRPr="00580AD2" w:rsidRDefault="00955459" w:rsidP="00957612">
      <w:pPr>
        <w:spacing w:line="360" w:lineRule="auto"/>
        <w:rPr>
          <w:i/>
        </w:rPr>
      </w:pPr>
      <w:r>
        <w:rPr>
          <w:b/>
          <w:i/>
        </w:rPr>
        <w:t>Wykres nr 12</w:t>
      </w:r>
      <w:r w:rsidR="009925B6">
        <w:rPr>
          <w:b/>
          <w:i/>
        </w:rPr>
        <w:t>.</w:t>
      </w:r>
      <w:r w:rsidR="00957612" w:rsidRPr="00580AD2">
        <w:rPr>
          <w:i/>
        </w:rPr>
        <w:t xml:space="preserve"> </w:t>
      </w:r>
      <w:r w:rsidR="00957612" w:rsidRPr="00580AD2">
        <w:t>Przeciętny czas pracy asystenta z rodziną w 2012r.</w:t>
      </w:r>
      <w:r w:rsidR="00957612" w:rsidRPr="00580AD2">
        <w:rPr>
          <w:i/>
        </w:rPr>
        <w:t xml:space="preserve"> </w:t>
      </w:r>
    </w:p>
    <w:p w:rsidR="00957612" w:rsidRPr="00580AD2" w:rsidRDefault="00955459" w:rsidP="00957612">
      <w:pPr>
        <w:spacing w:line="312" w:lineRule="auto"/>
        <w:rPr>
          <w:i/>
          <w:sz w:val="20"/>
          <w:szCs w:val="20"/>
        </w:rPr>
      </w:pPr>
      <w:r>
        <w:rPr>
          <w:b/>
          <w:i/>
        </w:rPr>
        <w:t>Wykres nr 13</w:t>
      </w:r>
      <w:r w:rsidR="009925B6">
        <w:rPr>
          <w:b/>
          <w:i/>
        </w:rPr>
        <w:t>.</w:t>
      </w:r>
      <w:r w:rsidR="00957612" w:rsidRPr="009D7245">
        <w:rPr>
          <w:b/>
          <w:i/>
        </w:rPr>
        <w:t xml:space="preserve"> </w:t>
      </w:r>
      <w:r w:rsidR="00957612" w:rsidRPr="00580AD2">
        <w:t>Przyczyny zakończenia  pracy asystenta  z rodziną dane za 2012r.</w:t>
      </w:r>
      <w:r w:rsidR="00957612" w:rsidRPr="00580AD2">
        <w:rPr>
          <w:i/>
          <w:sz w:val="20"/>
          <w:szCs w:val="20"/>
        </w:rPr>
        <w:t xml:space="preserve">       </w:t>
      </w:r>
    </w:p>
    <w:p w:rsidR="00957612" w:rsidRPr="00580AD2" w:rsidRDefault="00955459" w:rsidP="00957612">
      <w:pPr>
        <w:spacing w:line="312" w:lineRule="auto"/>
        <w:rPr>
          <w:i/>
        </w:rPr>
      </w:pPr>
      <w:r>
        <w:rPr>
          <w:b/>
          <w:i/>
        </w:rPr>
        <w:t>Wykres nr 14</w:t>
      </w:r>
      <w:r w:rsidR="009925B6">
        <w:rPr>
          <w:b/>
          <w:i/>
        </w:rPr>
        <w:t>.</w:t>
      </w:r>
      <w:r w:rsidR="00957612" w:rsidRPr="00580AD2">
        <w:rPr>
          <w:i/>
        </w:rPr>
        <w:t xml:space="preserve"> </w:t>
      </w:r>
      <w:r w:rsidR="00957612" w:rsidRPr="00580AD2">
        <w:t>Liczba przeszkolonych asystentów rodzinnych w 2012 r.</w:t>
      </w:r>
      <w:r w:rsidR="00ED044C">
        <w:rPr>
          <w:i/>
        </w:rPr>
        <w:t xml:space="preserve"> </w:t>
      </w:r>
    </w:p>
    <w:p w:rsidR="00957612" w:rsidRPr="00580AD2" w:rsidRDefault="00ED044C" w:rsidP="00957612">
      <w:pPr>
        <w:rPr>
          <w:i/>
        </w:rPr>
      </w:pPr>
      <w:r>
        <w:rPr>
          <w:b/>
          <w:i/>
        </w:rPr>
        <w:t>Wykres nr 15</w:t>
      </w:r>
      <w:r w:rsidR="009925B6">
        <w:rPr>
          <w:b/>
          <w:i/>
        </w:rPr>
        <w:t>.</w:t>
      </w:r>
      <w:r w:rsidR="00957612" w:rsidRPr="00580AD2">
        <w:rPr>
          <w:i/>
        </w:rPr>
        <w:t xml:space="preserve"> </w:t>
      </w:r>
      <w:r w:rsidR="00957612" w:rsidRPr="00580AD2">
        <w:t>Świetlice socjoterapeutyczne w województwie świętokrzyskim.</w:t>
      </w:r>
      <w:r w:rsidR="00957612" w:rsidRPr="00580AD2">
        <w:rPr>
          <w:i/>
        </w:rPr>
        <w:t xml:space="preserve"> </w:t>
      </w:r>
    </w:p>
    <w:p w:rsidR="00957612" w:rsidRPr="00580AD2" w:rsidRDefault="00ED044C" w:rsidP="00957612">
      <w:pPr>
        <w:spacing w:before="100" w:beforeAutospacing="1" w:after="100" w:afterAutospacing="1" w:line="240" w:lineRule="auto"/>
        <w:ind w:left="1191" w:hanging="1191"/>
        <w:contextualSpacing/>
        <w:rPr>
          <w:i/>
        </w:rPr>
      </w:pPr>
      <w:r>
        <w:rPr>
          <w:b/>
          <w:i/>
        </w:rPr>
        <w:t>Wykres nr 16</w:t>
      </w:r>
      <w:r w:rsidR="009925B6">
        <w:rPr>
          <w:b/>
          <w:i/>
        </w:rPr>
        <w:t>.</w:t>
      </w:r>
      <w:r w:rsidR="00957612" w:rsidRPr="00580AD2">
        <w:rPr>
          <w:i/>
        </w:rPr>
        <w:t xml:space="preserve"> </w:t>
      </w:r>
      <w:r w:rsidR="00957612" w:rsidRPr="00580AD2">
        <w:t>Gminy (zsumowane w powiaty) w województwie świętokrzyskim, które podjęły się współpracy w rodzinami zastępczymi.</w:t>
      </w:r>
      <w:r w:rsidR="00957612" w:rsidRPr="00580AD2">
        <w:rPr>
          <w:i/>
        </w:rPr>
        <w:t xml:space="preserve"> </w:t>
      </w:r>
    </w:p>
    <w:p w:rsidR="00957612" w:rsidRPr="00580AD2" w:rsidRDefault="00957612" w:rsidP="00957612">
      <w:pPr>
        <w:spacing w:before="100" w:beforeAutospacing="1" w:after="100" w:afterAutospacing="1" w:line="240" w:lineRule="auto"/>
        <w:contextualSpacing/>
        <w:rPr>
          <w:i/>
        </w:rPr>
      </w:pPr>
    </w:p>
    <w:p w:rsidR="00957612" w:rsidRPr="00580AD2" w:rsidRDefault="00ED044C" w:rsidP="00957612">
      <w:pPr>
        <w:spacing w:before="100" w:beforeAutospacing="1" w:after="100" w:afterAutospacing="1" w:line="240" w:lineRule="auto"/>
        <w:contextualSpacing/>
      </w:pPr>
      <w:r>
        <w:rPr>
          <w:b/>
          <w:i/>
        </w:rPr>
        <w:t>Wykres nr 17</w:t>
      </w:r>
      <w:r w:rsidR="009925B6">
        <w:rPr>
          <w:b/>
          <w:i/>
        </w:rPr>
        <w:t>.</w:t>
      </w:r>
      <w:r w:rsidR="00957612" w:rsidRPr="00580AD2">
        <w:rPr>
          <w:i/>
        </w:rPr>
        <w:t xml:space="preserve"> </w:t>
      </w:r>
      <w:r w:rsidR="00957612" w:rsidRPr="00580AD2">
        <w:t xml:space="preserve">Liczba dzieci w placówce opiekuńczo - wychowawczej, rodzinnym domu dziecka w </w:t>
      </w:r>
    </w:p>
    <w:p w:rsidR="00957612" w:rsidRDefault="00957612" w:rsidP="00957612">
      <w:pPr>
        <w:spacing w:before="100" w:beforeAutospacing="1" w:after="100" w:afterAutospacing="1" w:line="240" w:lineRule="auto"/>
        <w:contextualSpacing/>
        <w:rPr>
          <w:i/>
        </w:rPr>
      </w:pPr>
      <w:r w:rsidRPr="00580AD2">
        <w:t xml:space="preserve">                rodzinie zastępczej podział wg powiatów w województwie świętokrzyskim w roku 2012.</w:t>
      </w:r>
      <w:r w:rsidRPr="00580AD2">
        <w:rPr>
          <w:i/>
        </w:rPr>
        <w:t xml:space="preserve"> </w:t>
      </w:r>
    </w:p>
    <w:p w:rsidR="00957612" w:rsidRPr="00580AD2" w:rsidRDefault="00957612" w:rsidP="00957612">
      <w:pPr>
        <w:spacing w:before="100" w:beforeAutospacing="1" w:after="100" w:afterAutospacing="1" w:line="240" w:lineRule="auto"/>
        <w:ind w:left="1191" w:hanging="1191"/>
        <w:contextualSpacing/>
        <w:rPr>
          <w:i/>
        </w:rPr>
      </w:pPr>
    </w:p>
    <w:p w:rsidR="00957612" w:rsidRPr="00580AD2" w:rsidRDefault="00ED044C" w:rsidP="00957612">
      <w:pPr>
        <w:spacing w:before="100" w:beforeAutospacing="1" w:after="100" w:afterAutospacing="1" w:line="240" w:lineRule="auto"/>
        <w:ind w:left="1191" w:hanging="1191"/>
        <w:contextualSpacing/>
      </w:pPr>
      <w:r>
        <w:rPr>
          <w:b/>
          <w:i/>
        </w:rPr>
        <w:t>Wykres nr 18</w:t>
      </w:r>
      <w:r w:rsidR="009925B6">
        <w:rPr>
          <w:b/>
          <w:i/>
        </w:rPr>
        <w:t>.</w:t>
      </w:r>
      <w:r w:rsidR="00957612" w:rsidRPr="00580AD2">
        <w:rPr>
          <w:i/>
        </w:rPr>
        <w:t xml:space="preserve"> </w:t>
      </w:r>
      <w:r w:rsidR="00957612" w:rsidRPr="00580AD2">
        <w:t xml:space="preserve">Kwota (zł) współfinansowania pobytu dzieci w rodzinie zastępczej, rodzinnym domu </w:t>
      </w:r>
    </w:p>
    <w:p w:rsidR="00957612" w:rsidRPr="00580AD2" w:rsidRDefault="00957612" w:rsidP="00957612">
      <w:pPr>
        <w:spacing w:before="100" w:beforeAutospacing="1" w:after="100" w:afterAutospacing="1" w:line="240" w:lineRule="auto"/>
        <w:ind w:left="1191" w:hanging="1191"/>
        <w:contextualSpacing/>
      </w:pPr>
      <w:r>
        <w:t xml:space="preserve">                      </w:t>
      </w:r>
      <w:r w:rsidRPr="00580AD2">
        <w:t xml:space="preserve">  dziecka, placówce opiekuńczo- wychowawczej w gminach województw </w:t>
      </w:r>
      <w:r>
        <w:t xml:space="preserve"> </w:t>
      </w:r>
      <w:r w:rsidRPr="00580AD2">
        <w:t>świętokrzyskiego  z uwzględnieniem podziału na powiaty- dane za I półrocze 2012r.</w:t>
      </w:r>
    </w:p>
    <w:p w:rsidR="00957612" w:rsidRPr="00580AD2" w:rsidRDefault="00957612" w:rsidP="00957612">
      <w:pPr>
        <w:spacing w:before="100" w:beforeAutospacing="1" w:after="100" w:afterAutospacing="1" w:line="240" w:lineRule="auto"/>
        <w:contextualSpacing/>
      </w:pPr>
    </w:p>
    <w:p w:rsidR="00957612" w:rsidRPr="00580AD2" w:rsidRDefault="00957612" w:rsidP="00957612">
      <w:pPr>
        <w:spacing w:before="100" w:beforeAutospacing="1" w:after="100" w:afterAutospacing="1" w:line="240" w:lineRule="auto"/>
        <w:contextualSpacing/>
        <w:rPr>
          <w:i/>
        </w:rPr>
      </w:pPr>
      <w:r w:rsidRPr="009D7245">
        <w:rPr>
          <w:b/>
          <w:i/>
        </w:rPr>
        <w:t xml:space="preserve">Wykres </w:t>
      </w:r>
      <w:r w:rsidR="00ED044C">
        <w:rPr>
          <w:b/>
          <w:i/>
        </w:rPr>
        <w:t>nr 19</w:t>
      </w:r>
      <w:r w:rsidR="009925B6">
        <w:rPr>
          <w:b/>
          <w:i/>
        </w:rPr>
        <w:t>.</w:t>
      </w:r>
      <w:r w:rsidRPr="00580AD2">
        <w:t xml:space="preserve"> Liczba rodzin zastępczych w województwie świętokrzyskim w 2011r. i 2012r.</w:t>
      </w:r>
      <w:r w:rsidRPr="00580AD2">
        <w:rPr>
          <w:i/>
        </w:rPr>
        <w:t xml:space="preserve"> </w:t>
      </w:r>
    </w:p>
    <w:p w:rsidR="00F269F9" w:rsidRDefault="00957612" w:rsidP="009833C2">
      <w:pPr>
        <w:tabs>
          <w:tab w:val="left" w:pos="1005"/>
        </w:tabs>
        <w:spacing w:line="240" w:lineRule="auto"/>
        <w:contextualSpacing/>
      </w:pPr>
      <w:r w:rsidRPr="009D7245">
        <w:rPr>
          <w:b/>
          <w:i/>
        </w:rPr>
        <w:t>Wykres nr 2</w:t>
      </w:r>
      <w:r w:rsidR="00ED044C">
        <w:rPr>
          <w:b/>
          <w:i/>
        </w:rPr>
        <w:t>0</w:t>
      </w:r>
      <w:r w:rsidR="009925B6">
        <w:rPr>
          <w:b/>
          <w:i/>
        </w:rPr>
        <w:t>.</w:t>
      </w:r>
      <w:r w:rsidRPr="00580AD2">
        <w:t xml:space="preserve"> Struktura rodzin zastępczych w powiatach województwa świętokrzyskiego w 2011r. i  </w:t>
      </w:r>
    </w:p>
    <w:p w:rsidR="00957612" w:rsidRPr="00580AD2" w:rsidRDefault="00F269F9" w:rsidP="009833C2">
      <w:pPr>
        <w:tabs>
          <w:tab w:val="left" w:pos="1005"/>
        </w:tabs>
        <w:spacing w:line="240" w:lineRule="auto"/>
        <w:contextualSpacing/>
        <w:rPr>
          <w:i/>
          <w:noProof/>
          <w:lang w:eastAsia="pl-PL"/>
        </w:rPr>
      </w:pPr>
      <w:r>
        <w:t xml:space="preserve">                         </w:t>
      </w:r>
      <w:r w:rsidR="00957612" w:rsidRPr="00580AD2">
        <w:t>2012r.</w:t>
      </w:r>
      <w:r w:rsidR="00957612" w:rsidRPr="00580AD2">
        <w:rPr>
          <w:i/>
          <w:noProof/>
          <w:lang w:eastAsia="pl-PL"/>
        </w:rPr>
        <w:t xml:space="preserve"> </w:t>
      </w:r>
    </w:p>
    <w:p w:rsidR="00957612" w:rsidRPr="00580AD2" w:rsidRDefault="00957612" w:rsidP="009833C2">
      <w:pPr>
        <w:tabs>
          <w:tab w:val="left" w:pos="1005"/>
        </w:tabs>
        <w:spacing w:line="240" w:lineRule="auto"/>
        <w:contextualSpacing/>
        <w:rPr>
          <w:i/>
          <w:noProof/>
          <w:lang w:eastAsia="pl-PL"/>
        </w:rPr>
      </w:pPr>
    </w:p>
    <w:p w:rsidR="00957612" w:rsidRDefault="00ED044C" w:rsidP="00957612">
      <w:pPr>
        <w:tabs>
          <w:tab w:val="left" w:pos="1005"/>
        </w:tabs>
        <w:spacing w:line="240" w:lineRule="auto"/>
        <w:ind w:left="1191" w:hanging="1191"/>
        <w:contextualSpacing/>
      </w:pPr>
      <w:r>
        <w:rPr>
          <w:b/>
          <w:i/>
        </w:rPr>
        <w:lastRenderedPageBreak/>
        <w:t>Wykres nr 21</w:t>
      </w:r>
      <w:r w:rsidR="009925B6">
        <w:rPr>
          <w:b/>
          <w:i/>
        </w:rPr>
        <w:t>.</w:t>
      </w:r>
      <w:r w:rsidR="00957612" w:rsidRPr="00580AD2">
        <w:t xml:space="preserve"> Liczba </w:t>
      </w:r>
      <w:r w:rsidR="00F45469">
        <w:t xml:space="preserve">rodzin </w:t>
      </w:r>
      <w:r w:rsidR="00957612" w:rsidRPr="00580AD2">
        <w:t xml:space="preserve">zastępczych zawodowych w   </w:t>
      </w:r>
      <w:r w:rsidR="00F45469">
        <w:t xml:space="preserve">powiatach </w:t>
      </w:r>
      <w:r w:rsidR="00957612" w:rsidRPr="00580AD2">
        <w:t>województw</w:t>
      </w:r>
      <w:r w:rsidR="00F45469">
        <w:t xml:space="preserve">a </w:t>
      </w:r>
      <w:r w:rsidR="00957612" w:rsidRPr="00580AD2">
        <w:t xml:space="preserve"> świętokrzyski</w:t>
      </w:r>
      <w:r w:rsidR="00F45469">
        <w:t>ego</w:t>
      </w:r>
      <w:r w:rsidR="00957612" w:rsidRPr="00580AD2">
        <w:t xml:space="preserve"> w 2012 r.</w:t>
      </w:r>
    </w:p>
    <w:p w:rsidR="00F45469" w:rsidRPr="00580AD2" w:rsidRDefault="00ED044C" w:rsidP="00F45469">
      <w:pPr>
        <w:tabs>
          <w:tab w:val="left" w:pos="1005"/>
        </w:tabs>
        <w:spacing w:line="240" w:lineRule="auto"/>
        <w:ind w:left="1191" w:hanging="1191"/>
        <w:contextualSpacing/>
      </w:pPr>
      <w:r>
        <w:rPr>
          <w:b/>
          <w:i/>
        </w:rPr>
        <w:t>Wykres nr 22</w:t>
      </w:r>
      <w:r w:rsidR="009925B6">
        <w:rPr>
          <w:b/>
          <w:i/>
        </w:rPr>
        <w:t>.</w:t>
      </w:r>
      <w:r w:rsidR="00F45469" w:rsidRPr="00580AD2">
        <w:t xml:space="preserve"> Liczba dzieci w rodzinach zastępczych zawodowych w   województwie świętokrzyskim w 2012 r.</w:t>
      </w:r>
    </w:p>
    <w:p w:rsidR="00957612" w:rsidRPr="00580AD2" w:rsidRDefault="00957612" w:rsidP="00F45469">
      <w:pPr>
        <w:tabs>
          <w:tab w:val="left" w:pos="1005"/>
        </w:tabs>
        <w:spacing w:line="240" w:lineRule="auto"/>
        <w:contextualSpacing/>
      </w:pPr>
    </w:p>
    <w:p w:rsidR="00957612" w:rsidRPr="00580AD2" w:rsidRDefault="00ED044C" w:rsidP="00957612">
      <w:pPr>
        <w:tabs>
          <w:tab w:val="left" w:pos="1005"/>
        </w:tabs>
        <w:spacing w:line="240" w:lineRule="auto"/>
        <w:ind w:left="1191" w:hanging="1191"/>
        <w:contextualSpacing/>
        <w:rPr>
          <w:i/>
          <w:noProof/>
          <w:lang w:eastAsia="pl-PL"/>
        </w:rPr>
      </w:pPr>
      <w:r>
        <w:rPr>
          <w:b/>
          <w:i/>
        </w:rPr>
        <w:t>Wykres nr 23</w:t>
      </w:r>
      <w:r w:rsidR="009925B6">
        <w:rPr>
          <w:b/>
          <w:i/>
        </w:rPr>
        <w:t>.</w:t>
      </w:r>
      <w:r w:rsidR="00957612" w:rsidRPr="00580AD2">
        <w:t xml:space="preserve"> Liczba osób w rodzinach zastępczych zawodowych w 2012r.</w:t>
      </w:r>
      <w:r w:rsidR="00957612" w:rsidRPr="00580AD2">
        <w:rPr>
          <w:i/>
          <w:noProof/>
          <w:lang w:eastAsia="pl-PL"/>
        </w:rPr>
        <w:t xml:space="preserve"> </w:t>
      </w:r>
    </w:p>
    <w:p w:rsidR="00957612" w:rsidRPr="00580AD2" w:rsidRDefault="00957612" w:rsidP="00957612">
      <w:pPr>
        <w:tabs>
          <w:tab w:val="left" w:pos="1005"/>
        </w:tabs>
        <w:spacing w:line="240" w:lineRule="auto"/>
        <w:ind w:left="1191" w:hanging="1191"/>
        <w:contextualSpacing/>
        <w:rPr>
          <w:i/>
          <w:noProof/>
          <w:lang w:eastAsia="pl-PL"/>
        </w:rPr>
      </w:pPr>
    </w:p>
    <w:p w:rsidR="00957612" w:rsidRPr="00580AD2" w:rsidRDefault="00ED044C" w:rsidP="00957612">
      <w:pPr>
        <w:spacing w:before="100" w:beforeAutospacing="1" w:after="100" w:afterAutospacing="1" w:line="240" w:lineRule="auto"/>
        <w:ind w:left="1191" w:hanging="1191"/>
        <w:contextualSpacing/>
        <w:rPr>
          <w:i/>
          <w:noProof/>
          <w:lang w:eastAsia="pl-PL"/>
        </w:rPr>
      </w:pPr>
      <w:r>
        <w:rPr>
          <w:b/>
          <w:i/>
        </w:rPr>
        <w:t>Wykres nr 24</w:t>
      </w:r>
      <w:r w:rsidR="009925B6">
        <w:rPr>
          <w:b/>
          <w:i/>
        </w:rPr>
        <w:t>.</w:t>
      </w:r>
      <w:r w:rsidR="00957612" w:rsidRPr="00580AD2">
        <w:t xml:space="preserve"> Liczba rodzin zastępczych niezawodowych w powiatach województwa świętokrzyskiego w 2012 r.</w:t>
      </w:r>
      <w:r w:rsidR="00957612" w:rsidRPr="00580AD2">
        <w:rPr>
          <w:i/>
          <w:noProof/>
          <w:lang w:eastAsia="pl-PL"/>
        </w:rPr>
        <w:t xml:space="preserve"> </w:t>
      </w:r>
    </w:p>
    <w:p w:rsidR="00957612" w:rsidRPr="00580AD2" w:rsidRDefault="00957612" w:rsidP="00957612">
      <w:pPr>
        <w:spacing w:before="100" w:beforeAutospacing="1" w:after="100" w:afterAutospacing="1" w:line="240" w:lineRule="auto"/>
        <w:ind w:left="1191" w:hanging="1191"/>
        <w:contextualSpacing/>
        <w:rPr>
          <w:i/>
        </w:rPr>
      </w:pPr>
    </w:p>
    <w:p w:rsidR="00957612" w:rsidRPr="00580AD2" w:rsidRDefault="00F45469" w:rsidP="00957612">
      <w:pPr>
        <w:tabs>
          <w:tab w:val="left" w:pos="1005"/>
        </w:tabs>
        <w:ind w:left="1191" w:hanging="1191"/>
        <w:rPr>
          <w:i/>
        </w:rPr>
      </w:pPr>
      <w:r>
        <w:rPr>
          <w:b/>
          <w:i/>
        </w:rPr>
        <w:t>Wykr</w:t>
      </w:r>
      <w:r w:rsidR="00ED044C">
        <w:rPr>
          <w:b/>
          <w:i/>
        </w:rPr>
        <w:t>es nr 25</w:t>
      </w:r>
      <w:r w:rsidR="009925B6">
        <w:rPr>
          <w:b/>
          <w:i/>
        </w:rPr>
        <w:t>.</w:t>
      </w:r>
      <w:r w:rsidR="00957612" w:rsidRPr="00580AD2">
        <w:t xml:space="preserve"> Liczba osób w rodzinach zastępczych niezawodowych w powiatach województwa świętokrzyskiego  w 2012 r.</w:t>
      </w:r>
      <w:r w:rsidR="00957612" w:rsidRPr="00580AD2">
        <w:rPr>
          <w:i/>
        </w:rPr>
        <w:t xml:space="preserve"> </w:t>
      </w:r>
    </w:p>
    <w:p w:rsidR="00957612" w:rsidRPr="00580AD2" w:rsidRDefault="00ED044C" w:rsidP="00957612">
      <w:pPr>
        <w:spacing w:before="100" w:beforeAutospacing="1" w:after="100" w:afterAutospacing="1" w:line="240" w:lineRule="auto"/>
        <w:ind w:left="1191" w:hanging="1191"/>
        <w:contextualSpacing/>
        <w:rPr>
          <w:noProof/>
          <w:sz w:val="24"/>
          <w:szCs w:val="24"/>
          <w:u w:val="single"/>
          <w:lang w:eastAsia="pl-PL"/>
        </w:rPr>
      </w:pPr>
      <w:r>
        <w:rPr>
          <w:b/>
          <w:i/>
        </w:rPr>
        <w:t>Wykres nr 26</w:t>
      </w:r>
      <w:r w:rsidR="009925B6">
        <w:rPr>
          <w:b/>
          <w:i/>
        </w:rPr>
        <w:t>.</w:t>
      </w:r>
      <w:r w:rsidR="00957612" w:rsidRPr="00580AD2">
        <w:t xml:space="preserve"> Liczba rodzin spokrewnionych w powiatach województwa świętokrzyskiego w 2012r.</w:t>
      </w:r>
      <w:r w:rsidR="00957612" w:rsidRPr="00580AD2">
        <w:rPr>
          <w:noProof/>
          <w:sz w:val="24"/>
          <w:szCs w:val="24"/>
          <w:u w:val="single"/>
          <w:lang w:eastAsia="pl-PL"/>
        </w:rPr>
        <w:t xml:space="preserve"> </w:t>
      </w:r>
    </w:p>
    <w:p w:rsidR="00957612" w:rsidRPr="00580AD2" w:rsidRDefault="00957612" w:rsidP="00957612">
      <w:pPr>
        <w:spacing w:before="100" w:beforeAutospacing="1" w:after="100" w:afterAutospacing="1" w:line="240" w:lineRule="auto"/>
        <w:ind w:left="1191" w:hanging="1191"/>
        <w:contextualSpacing/>
        <w:rPr>
          <w:noProof/>
          <w:sz w:val="24"/>
          <w:szCs w:val="24"/>
          <w:u w:val="single"/>
          <w:lang w:eastAsia="pl-PL"/>
        </w:rPr>
      </w:pPr>
    </w:p>
    <w:p w:rsidR="00957612" w:rsidRPr="00580AD2" w:rsidRDefault="00955459" w:rsidP="00957612">
      <w:pPr>
        <w:tabs>
          <w:tab w:val="left" w:pos="1005"/>
        </w:tabs>
        <w:ind w:left="1191" w:hanging="1191"/>
        <w:rPr>
          <w:noProof/>
          <w:sz w:val="24"/>
          <w:szCs w:val="24"/>
          <w:u w:val="single"/>
          <w:lang w:eastAsia="pl-PL"/>
        </w:rPr>
      </w:pPr>
      <w:r>
        <w:rPr>
          <w:b/>
          <w:i/>
        </w:rPr>
        <w:t>Wykres nr</w:t>
      </w:r>
      <w:r w:rsidR="00ED044C">
        <w:rPr>
          <w:b/>
          <w:i/>
        </w:rPr>
        <w:t xml:space="preserve"> 27</w:t>
      </w:r>
      <w:r w:rsidR="009925B6">
        <w:rPr>
          <w:b/>
          <w:i/>
        </w:rPr>
        <w:t>.</w:t>
      </w:r>
      <w:r w:rsidR="00957612" w:rsidRPr="00580AD2">
        <w:t xml:space="preserve"> Liczba osób w rodzinie spokrewnionych w powiatach województwa świętokrzyskiego w 2012 r.</w:t>
      </w:r>
      <w:r w:rsidR="00957612" w:rsidRPr="00580AD2">
        <w:rPr>
          <w:noProof/>
          <w:sz w:val="24"/>
          <w:szCs w:val="24"/>
          <w:u w:val="single"/>
          <w:lang w:eastAsia="pl-PL"/>
        </w:rPr>
        <w:t xml:space="preserve"> </w:t>
      </w:r>
    </w:p>
    <w:p w:rsidR="00957612" w:rsidRPr="00580AD2" w:rsidRDefault="00ED044C" w:rsidP="00957612">
      <w:pPr>
        <w:spacing w:before="100" w:beforeAutospacing="1" w:after="100" w:afterAutospacing="1" w:line="240" w:lineRule="auto"/>
        <w:ind w:left="1191" w:hanging="1191"/>
        <w:contextualSpacing/>
        <w:rPr>
          <w:noProof/>
          <w:lang w:eastAsia="pl-PL"/>
        </w:rPr>
      </w:pPr>
      <w:r>
        <w:rPr>
          <w:b/>
          <w:i/>
        </w:rPr>
        <w:t>Wykres nr 28</w:t>
      </w:r>
      <w:r w:rsidR="009925B6">
        <w:rPr>
          <w:b/>
          <w:i/>
        </w:rPr>
        <w:t>.</w:t>
      </w:r>
      <w:r w:rsidR="00957612" w:rsidRPr="00580AD2">
        <w:t xml:space="preserve"> Liczba rodzinnych domów dziecka w powiatach woje</w:t>
      </w:r>
      <w:r w:rsidR="00E54D66">
        <w:t>wództwa świętokrzyskiego w 2012</w:t>
      </w:r>
      <w:r w:rsidR="00957612" w:rsidRPr="00580AD2">
        <w:t>r.</w:t>
      </w:r>
      <w:r w:rsidR="00957612" w:rsidRPr="00580AD2">
        <w:rPr>
          <w:noProof/>
          <w:lang w:eastAsia="pl-PL"/>
        </w:rPr>
        <w:t xml:space="preserve"> </w:t>
      </w:r>
    </w:p>
    <w:p w:rsidR="00957612" w:rsidRPr="00580AD2" w:rsidRDefault="00957612" w:rsidP="00957612">
      <w:pPr>
        <w:spacing w:before="100" w:beforeAutospacing="1" w:after="100" w:afterAutospacing="1" w:line="240" w:lineRule="auto"/>
        <w:ind w:left="1191" w:hanging="1191"/>
        <w:contextualSpacing/>
        <w:rPr>
          <w:i/>
        </w:rPr>
      </w:pPr>
    </w:p>
    <w:p w:rsidR="00957612" w:rsidRPr="00580AD2" w:rsidRDefault="00ED044C" w:rsidP="00957612">
      <w:pPr>
        <w:spacing w:before="100" w:beforeAutospacing="1" w:after="100" w:afterAutospacing="1" w:line="240" w:lineRule="auto"/>
        <w:ind w:left="1191" w:hanging="1191"/>
        <w:contextualSpacing/>
        <w:rPr>
          <w:i/>
        </w:rPr>
      </w:pPr>
      <w:r>
        <w:rPr>
          <w:b/>
          <w:i/>
        </w:rPr>
        <w:t>Wykres nr 29</w:t>
      </w:r>
      <w:r w:rsidR="009925B6">
        <w:rPr>
          <w:b/>
          <w:i/>
        </w:rPr>
        <w:t>.</w:t>
      </w:r>
      <w:r w:rsidR="00957612" w:rsidRPr="00580AD2">
        <w:t xml:space="preserve"> Liczba osób  w rodzinnych domach dziecka w powiatach województwa świętokrzyskiego w 2012 r.</w:t>
      </w:r>
      <w:r w:rsidR="00957612" w:rsidRPr="00580AD2">
        <w:rPr>
          <w:i/>
        </w:rPr>
        <w:t xml:space="preserve"> </w:t>
      </w:r>
    </w:p>
    <w:p w:rsidR="00957612" w:rsidRPr="00580AD2" w:rsidRDefault="00957612" w:rsidP="00957612">
      <w:pPr>
        <w:spacing w:before="100" w:beforeAutospacing="1" w:after="100" w:afterAutospacing="1" w:line="240" w:lineRule="auto"/>
        <w:ind w:left="1191" w:hanging="1191"/>
        <w:contextualSpacing/>
        <w:rPr>
          <w:i/>
        </w:rPr>
      </w:pPr>
    </w:p>
    <w:p w:rsidR="00957612" w:rsidRPr="00580AD2" w:rsidRDefault="00ED044C" w:rsidP="00957612">
      <w:pPr>
        <w:spacing w:before="100" w:beforeAutospacing="1" w:after="100" w:afterAutospacing="1" w:line="240" w:lineRule="auto"/>
        <w:ind w:left="1191" w:hanging="1191"/>
        <w:contextualSpacing/>
      </w:pPr>
      <w:r>
        <w:rPr>
          <w:b/>
          <w:i/>
        </w:rPr>
        <w:t>Wykres nr 30</w:t>
      </w:r>
      <w:r w:rsidR="009925B6">
        <w:rPr>
          <w:b/>
          <w:i/>
        </w:rPr>
        <w:t>.</w:t>
      </w:r>
      <w:r w:rsidR="00957612" w:rsidRPr="00580AD2">
        <w:t xml:space="preserve"> Wykształcenie opiekunów sprawujących pieczę zastępczą w województwie świętokrzyskim w 2012 r.</w:t>
      </w:r>
    </w:p>
    <w:p w:rsidR="00957612" w:rsidRPr="00580AD2" w:rsidRDefault="00957612" w:rsidP="00957612">
      <w:pPr>
        <w:spacing w:before="100" w:beforeAutospacing="1" w:after="100" w:afterAutospacing="1" w:line="240" w:lineRule="auto"/>
        <w:ind w:left="1191" w:hanging="1191"/>
        <w:contextualSpacing/>
      </w:pPr>
    </w:p>
    <w:p w:rsidR="00957612" w:rsidRPr="00580AD2" w:rsidRDefault="00ED044C" w:rsidP="00957612">
      <w:pPr>
        <w:spacing w:before="100" w:beforeAutospacing="1" w:after="100" w:afterAutospacing="1" w:line="240" w:lineRule="auto"/>
        <w:ind w:left="1191" w:hanging="1191"/>
        <w:contextualSpacing/>
      </w:pPr>
      <w:r>
        <w:rPr>
          <w:b/>
          <w:i/>
        </w:rPr>
        <w:t>Wykres nr 31</w:t>
      </w:r>
      <w:r w:rsidR="009925B6">
        <w:rPr>
          <w:b/>
          <w:i/>
        </w:rPr>
        <w:t>.</w:t>
      </w:r>
      <w:r w:rsidR="00957612" w:rsidRPr="00580AD2">
        <w:t xml:space="preserve"> Liczba zorganizowanych szkoleń dla kandydatów na rodziny zastępcze w województwie świętokrzyskim w 2012 r.</w:t>
      </w:r>
    </w:p>
    <w:p w:rsidR="00957612" w:rsidRPr="00580AD2" w:rsidRDefault="00957612" w:rsidP="00957612">
      <w:pPr>
        <w:spacing w:before="100" w:beforeAutospacing="1" w:after="100" w:afterAutospacing="1" w:line="240" w:lineRule="auto"/>
        <w:ind w:left="1191" w:hanging="1191"/>
        <w:contextualSpacing/>
      </w:pPr>
    </w:p>
    <w:p w:rsidR="00957612" w:rsidRPr="00580AD2" w:rsidRDefault="00ED044C" w:rsidP="00957612">
      <w:pPr>
        <w:tabs>
          <w:tab w:val="left" w:pos="1005"/>
        </w:tabs>
        <w:spacing w:line="240" w:lineRule="auto"/>
        <w:ind w:left="1191" w:hanging="1191"/>
        <w:contextualSpacing/>
      </w:pPr>
      <w:r>
        <w:rPr>
          <w:b/>
          <w:i/>
        </w:rPr>
        <w:t>Wykres nr 32</w:t>
      </w:r>
      <w:r w:rsidR="009925B6">
        <w:rPr>
          <w:b/>
          <w:i/>
        </w:rPr>
        <w:t>.</w:t>
      </w:r>
      <w:r w:rsidR="00957612" w:rsidRPr="00580AD2">
        <w:t xml:space="preserve"> Liczba zorganizowanych szkoleń dla rodzin sprawujących pieczę zastępczą w   województwie świętokrzyskim w 2012 r.</w:t>
      </w:r>
    </w:p>
    <w:p w:rsidR="00957612" w:rsidRPr="00580AD2" w:rsidRDefault="00957612" w:rsidP="00957612">
      <w:pPr>
        <w:tabs>
          <w:tab w:val="left" w:pos="1005"/>
        </w:tabs>
        <w:spacing w:line="240" w:lineRule="auto"/>
        <w:contextualSpacing/>
      </w:pPr>
    </w:p>
    <w:p w:rsidR="00957612" w:rsidRPr="00580AD2" w:rsidRDefault="00957612" w:rsidP="00957612">
      <w:pPr>
        <w:tabs>
          <w:tab w:val="left" w:pos="1005"/>
        </w:tabs>
        <w:spacing w:line="240" w:lineRule="auto"/>
        <w:contextualSpacing/>
      </w:pPr>
      <w:r w:rsidRPr="00580AD2">
        <w:rPr>
          <w:i/>
        </w:rPr>
        <w:t xml:space="preserve"> </w:t>
      </w:r>
      <w:r w:rsidR="00ED044C">
        <w:rPr>
          <w:b/>
          <w:i/>
        </w:rPr>
        <w:t>Wykres nr 33</w:t>
      </w:r>
      <w:r w:rsidR="009925B6">
        <w:rPr>
          <w:b/>
          <w:i/>
        </w:rPr>
        <w:t>.</w:t>
      </w:r>
      <w:r w:rsidRPr="00580AD2">
        <w:rPr>
          <w:i/>
        </w:rPr>
        <w:t xml:space="preserve"> </w:t>
      </w:r>
      <w:r w:rsidRPr="00580AD2">
        <w:t>Liczba</w:t>
      </w:r>
      <w:r w:rsidRPr="00580AD2">
        <w:rPr>
          <w:i/>
        </w:rPr>
        <w:t xml:space="preserve"> </w:t>
      </w:r>
      <w:r w:rsidRPr="00580AD2">
        <w:t>przeszkolonych osób w rodzinach zastępczych w 2012r.</w:t>
      </w:r>
    </w:p>
    <w:p w:rsidR="00957612" w:rsidRPr="00580AD2" w:rsidRDefault="00957612" w:rsidP="00957612">
      <w:pPr>
        <w:spacing w:before="100" w:beforeAutospacing="1" w:after="100" w:afterAutospacing="1" w:line="240" w:lineRule="auto"/>
        <w:contextualSpacing/>
        <w:rPr>
          <w:i/>
        </w:rPr>
      </w:pPr>
    </w:p>
    <w:p w:rsidR="00957612" w:rsidRDefault="00ED044C" w:rsidP="00957612">
      <w:pPr>
        <w:spacing w:before="100" w:beforeAutospacing="1" w:after="100" w:afterAutospacing="1" w:line="240" w:lineRule="auto"/>
        <w:ind w:left="1191" w:hanging="1191"/>
        <w:contextualSpacing/>
      </w:pPr>
      <w:r>
        <w:rPr>
          <w:b/>
          <w:i/>
        </w:rPr>
        <w:t>Wykres nr 34</w:t>
      </w:r>
      <w:r w:rsidR="009925B6">
        <w:rPr>
          <w:b/>
          <w:i/>
        </w:rPr>
        <w:t>.</w:t>
      </w:r>
      <w:r w:rsidR="00957612" w:rsidRPr="009D7245">
        <w:rPr>
          <w:b/>
        </w:rPr>
        <w:t xml:space="preserve"> </w:t>
      </w:r>
      <w:r w:rsidR="00957612" w:rsidRPr="00580AD2">
        <w:t>Liczba rodzin zastępczych i rodzinnych domów dziecka współpracujących</w:t>
      </w:r>
      <w:r w:rsidR="00957612" w:rsidRPr="00580AD2">
        <w:br/>
        <w:t xml:space="preserve"> z koordynatorami rodzinnej pieczy zastępczej w województwie świętokrzyskim w 2012r.</w:t>
      </w:r>
    </w:p>
    <w:p w:rsidR="00957612" w:rsidRPr="00580AD2" w:rsidRDefault="00957612" w:rsidP="00957612">
      <w:pPr>
        <w:spacing w:before="100" w:beforeAutospacing="1" w:after="100" w:afterAutospacing="1" w:line="240" w:lineRule="auto"/>
        <w:contextualSpacing/>
      </w:pPr>
    </w:p>
    <w:p w:rsidR="00957612" w:rsidRPr="00580AD2" w:rsidRDefault="00ED044C" w:rsidP="00957612">
      <w:pPr>
        <w:widowControl w:val="0"/>
        <w:suppressAutoHyphens/>
        <w:spacing w:after="120" w:line="240" w:lineRule="auto"/>
        <w:ind w:left="1191" w:hanging="1191"/>
        <w:contextualSpacing/>
      </w:pPr>
      <w:r>
        <w:rPr>
          <w:b/>
          <w:i/>
        </w:rPr>
        <w:t>Wykres nr 35</w:t>
      </w:r>
      <w:r w:rsidR="009925B6">
        <w:rPr>
          <w:b/>
          <w:i/>
        </w:rPr>
        <w:t>.</w:t>
      </w:r>
      <w:r w:rsidR="00957612" w:rsidRPr="00580AD2">
        <w:rPr>
          <w:i/>
        </w:rPr>
        <w:t xml:space="preserve"> </w:t>
      </w:r>
      <w:r w:rsidR="00957612" w:rsidRPr="00580AD2">
        <w:t>Liczba dzieci w placówkach opiekuńczo - wychowawczych w województwie świętokrzyskim w 2012r.</w:t>
      </w:r>
    </w:p>
    <w:p w:rsidR="00957612" w:rsidRPr="00580AD2" w:rsidRDefault="00957612" w:rsidP="00957612">
      <w:pPr>
        <w:widowControl w:val="0"/>
        <w:suppressAutoHyphens/>
        <w:spacing w:after="120" w:line="240" w:lineRule="auto"/>
        <w:ind w:left="1191" w:hanging="1191"/>
        <w:contextualSpacing/>
      </w:pPr>
    </w:p>
    <w:p w:rsidR="00957612" w:rsidRDefault="00955459" w:rsidP="00957612">
      <w:pPr>
        <w:spacing w:line="240" w:lineRule="auto"/>
        <w:ind w:left="1191" w:hanging="1191"/>
        <w:contextualSpacing/>
        <w:rPr>
          <w:i/>
        </w:rPr>
      </w:pPr>
      <w:r>
        <w:rPr>
          <w:b/>
          <w:i/>
        </w:rPr>
        <w:t>Wykres nr</w:t>
      </w:r>
      <w:r w:rsidR="00ED044C">
        <w:rPr>
          <w:b/>
          <w:i/>
        </w:rPr>
        <w:t xml:space="preserve"> 36</w:t>
      </w:r>
      <w:r w:rsidR="009925B6">
        <w:rPr>
          <w:b/>
          <w:i/>
        </w:rPr>
        <w:t>.</w:t>
      </w:r>
      <w:r w:rsidR="00957612" w:rsidRPr="00580AD2">
        <w:rPr>
          <w:i/>
        </w:rPr>
        <w:t xml:space="preserve"> </w:t>
      </w:r>
      <w:r w:rsidR="00957612" w:rsidRPr="00580AD2">
        <w:t>Liczba dzieci w placówkach opiekuńczo - wychowawczych w województwie   świętokrzyskim w 2012r.</w:t>
      </w:r>
      <w:r w:rsidR="00957612" w:rsidRPr="00580AD2">
        <w:rPr>
          <w:i/>
        </w:rPr>
        <w:t xml:space="preserve"> </w:t>
      </w:r>
    </w:p>
    <w:p w:rsidR="00957612" w:rsidRPr="00580AD2" w:rsidRDefault="00957612" w:rsidP="00957612">
      <w:pPr>
        <w:spacing w:line="240" w:lineRule="auto"/>
        <w:ind w:left="1191" w:hanging="1191"/>
        <w:contextualSpacing/>
        <w:rPr>
          <w:i/>
        </w:rPr>
      </w:pPr>
    </w:p>
    <w:p w:rsidR="00957612" w:rsidRPr="00580AD2" w:rsidRDefault="00ED044C" w:rsidP="00957612">
      <w:pPr>
        <w:spacing w:line="240" w:lineRule="auto"/>
        <w:ind w:left="709" w:hanging="709"/>
        <w:contextualSpacing/>
      </w:pPr>
      <w:r>
        <w:rPr>
          <w:b/>
          <w:i/>
        </w:rPr>
        <w:t>Wykres nr 37</w:t>
      </w:r>
      <w:r w:rsidR="009925B6">
        <w:rPr>
          <w:b/>
          <w:i/>
        </w:rPr>
        <w:t>.</w:t>
      </w:r>
      <w:r w:rsidR="00957612" w:rsidRPr="00580AD2">
        <w:t xml:space="preserve"> Ewidencja spraw o rozwiązanie  przysposobienia w sądach rodzinnych w Polsce               </w:t>
      </w:r>
    </w:p>
    <w:p w:rsidR="00957612" w:rsidRPr="00580AD2" w:rsidRDefault="00957612" w:rsidP="00957612">
      <w:pPr>
        <w:rPr>
          <w:i/>
        </w:rPr>
      </w:pPr>
      <w:r w:rsidRPr="00580AD2">
        <w:t xml:space="preserve">                          w latach 2007- 2011.</w:t>
      </w:r>
      <w:r w:rsidRPr="00580AD2">
        <w:rPr>
          <w:i/>
        </w:rPr>
        <w:t xml:space="preserve"> </w:t>
      </w:r>
    </w:p>
    <w:p w:rsidR="00957612" w:rsidRPr="00580AD2" w:rsidRDefault="00ED044C" w:rsidP="009833C2">
      <w:pPr>
        <w:spacing w:line="360" w:lineRule="auto"/>
        <w:ind w:left="1191" w:hanging="1191"/>
        <w:contextualSpacing/>
        <w:rPr>
          <w:i/>
        </w:rPr>
      </w:pPr>
      <w:r>
        <w:rPr>
          <w:b/>
          <w:i/>
        </w:rPr>
        <w:t>Wykres nr 38</w:t>
      </w:r>
      <w:r w:rsidR="009925B6">
        <w:rPr>
          <w:b/>
          <w:i/>
        </w:rPr>
        <w:t>.</w:t>
      </w:r>
      <w:r w:rsidR="00957612" w:rsidRPr="00580AD2">
        <w:t xml:space="preserve"> Liczba przysposobionych małoletnich w latach 2006 – 2011 w Polsce.</w:t>
      </w:r>
      <w:r w:rsidR="00957612" w:rsidRPr="00580AD2">
        <w:rPr>
          <w:i/>
        </w:rPr>
        <w:t xml:space="preserve"> </w:t>
      </w:r>
    </w:p>
    <w:p w:rsidR="00F269F9" w:rsidRDefault="00ED044C" w:rsidP="00F269F9">
      <w:pPr>
        <w:contextualSpacing/>
      </w:pPr>
      <w:r>
        <w:rPr>
          <w:b/>
          <w:i/>
        </w:rPr>
        <w:t>Wykres nr 39</w:t>
      </w:r>
      <w:r w:rsidR="009925B6">
        <w:rPr>
          <w:b/>
          <w:i/>
        </w:rPr>
        <w:t>.</w:t>
      </w:r>
      <w:r w:rsidR="00957612" w:rsidRPr="00580AD2">
        <w:t xml:space="preserve"> Liczba spraw oraz linia trendu  o pozbawienie, zawieszenie i ograniczenie władzy </w:t>
      </w:r>
    </w:p>
    <w:p w:rsidR="00F269F9" w:rsidRDefault="00F269F9" w:rsidP="00F269F9">
      <w:pPr>
        <w:contextualSpacing/>
        <w:rPr>
          <w:b/>
          <w:i/>
        </w:rPr>
      </w:pPr>
      <w:r>
        <w:t xml:space="preserve">                         </w:t>
      </w:r>
      <w:r w:rsidR="00957612" w:rsidRPr="00580AD2">
        <w:t>rodzicielskiej w Polsce w latach 2000- 2011.</w:t>
      </w:r>
      <w:r w:rsidRPr="00F269F9">
        <w:rPr>
          <w:b/>
          <w:i/>
        </w:rPr>
        <w:t xml:space="preserve"> </w:t>
      </w:r>
    </w:p>
    <w:p w:rsidR="00155902" w:rsidRDefault="00F269F9" w:rsidP="00F269F9">
      <w:r>
        <w:rPr>
          <w:b/>
          <w:i/>
        </w:rPr>
        <w:t xml:space="preserve">Wykres nr </w:t>
      </w:r>
      <w:r w:rsidRPr="009D7245">
        <w:rPr>
          <w:b/>
          <w:i/>
        </w:rPr>
        <w:t>4</w:t>
      </w:r>
      <w:r>
        <w:rPr>
          <w:b/>
          <w:i/>
        </w:rPr>
        <w:t>0</w:t>
      </w:r>
      <w:r w:rsidR="009925B6">
        <w:rPr>
          <w:b/>
          <w:i/>
        </w:rPr>
        <w:t>.</w:t>
      </w:r>
      <w:r w:rsidRPr="006C593F">
        <w:rPr>
          <w:i/>
        </w:rPr>
        <w:t xml:space="preserve"> </w:t>
      </w:r>
      <w:r w:rsidRPr="006C593F">
        <w:t xml:space="preserve">Powody udzielania świadczeń pomocy społecznej w 2011r. </w:t>
      </w:r>
    </w:p>
    <w:sectPr w:rsidR="00155902" w:rsidSect="00EA2EF2">
      <w:footerReference w:type="first" r:id="rId225"/>
      <w:pgSz w:w="11906" w:h="16838"/>
      <w:pgMar w:top="851" w:right="1418" w:bottom="1276" w:left="1418" w:header="709" w:footer="332" w:gutter="0"/>
      <w:cols w:space="708"/>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AD8" w:rsidRDefault="00242AD8" w:rsidP="00B82B46">
      <w:pPr>
        <w:spacing w:after="0" w:line="240" w:lineRule="auto"/>
      </w:pPr>
      <w:r>
        <w:separator/>
      </w:r>
    </w:p>
  </w:endnote>
  <w:endnote w:type="continuationSeparator" w:id="0">
    <w:p w:rsidR="00242AD8" w:rsidRDefault="00242AD8" w:rsidP="00B82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7" w:usb1="08070000" w:usb2="00000010" w:usb3="00000000" w:csb0="00020003" w:csb1="00000000"/>
  </w:font>
  <w:font w:name="ClassicalGaramondPL-Roman">
    <w:altName w:val="Arial Unicode MS"/>
    <w:panose1 w:val="00000000000000000000"/>
    <w:charset w:val="81"/>
    <w:family w:val="auto"/>
    <w:notTrueType/>
    <w:pitch w:val="default"/>
    <w:sig w:usb0="00000001" w:usb1="09060000" w:usb2="00000010" w:usb3="00000000" w:csb0="00080000" w:csb1="00000000"/>
  </w:font>
  <w:font w:name="+mn-ea">
    <w:charset w:val="00"/>
    <w:family w:val="roman"/>
    <w:pitch w:val="default"/>
  </w:font>
  <w:font w:name="+mn-cs">
    <w:charset w:val="00"/>
    <w:family w:val="roman"/>
    <w:pitch w:val="default"/>
  </w:font>
  <w:font w:name="Franklin Gothic Demi Cond">
    <w:altName w:val="Impact"/>
    <w:panose1 w:val="020B0706030402020204"/>
    <w:charset w:val="00"/>
    <w:family w:val="swiss"/>
    <w:pitch w:val="variable"/>
  </w:font>
  <w:font w:name="TimesNewRomanPSMT">
    <w:altName w:val="Times New Roman"/>
    <w:charset w:val="00"/>
    <w:family w:val="roman"/>
    <w:pitch w:val="default"/>
  </w:font>
  <w:font w:name="ArialNarrow">
    <w:panose1 w:val="00000000000000000000"/>
    <w:charset w:val="EE"/>
    <w:family w:val="auto"/>
    <w:notTrueType/>
    <w:pitch w:val="default"/>
    <w:sig w:usb0="00000005" w:usb1="00000000" w:usb2="00000000" w:usb3="00000000" w:csb0="00000002" w:csb1="00000000"/>
  </w:font>
  <w:font w:name="ArnoPro-Regular">
    <w:panose1 w:val="00000000000000000000"/>
    <w:charset w:val="EE"/>
    <w:family w:val="roman"/>
    <w:notTrueType/>
    <w:pitch w:val="default"/>
    <w:sig w:usb0="00000005" w:usb1="00000000" w:usb2="00000000" w:usb3="00000000" w:csb0="00000002" w:csb1="00000000"/>
  </w:font>
  <w:font w:name="Wingdings-Regular">
    <w:panose1 w:val="00000000000000000000"/>
    <w:charset w:val="EE"/>
    <w:family w:val="auto"/>
    <w:notTrueType/>
    <w:pitch w:val="default"/>
    <w:sig w:usb0="00000005" w:usb1="00000000" w:usb2="00000000" w:usb3="00000000" w:csb0="00000002" w:csb1="00000000"/>
  </w:font>
  <w:font w:name="ArnoPro-Italic">
    <w:panose1 w:val="00000000000000000000"/>
    <w:charset w:val="EE"/>
    <w:family w:val="roman"/>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rsidP="00017C8A">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742208" behindDoc="1" locked="0" layoutInCell="1" allowOverlap="1" wp14:anchorId="6BDB8BF2" wp14:editId="6094B5B4">
          <wp:simplePos x="0" y="0"/>
          <wp:positionH relativeFrom="column">
            <wp:posOffset>-97155</wp:posOffset>
          </wp:positionH>
          <wp:positionV relativeFrom="page">
            <wp:posOffset>9673590</wp:posOffset>
          </wp:positionV>
          <wp:extent cx="697230" cy="405130"/>
          <wp:effectExtent l="0" t="0" r="7620" b="0"/>
          <wp:wrapTight wrapText="bothSides">
            <wp:wrapPolygon edited="0">
              <wp:start x="0" y="0"/>
              <wp:lineTo x="0" y="20313"/>
              <wp:lineTo x="21246" y="20313"/>
              <wp:lineTo x="21246" y="0"/>
              <wp:lineTo x="0" y="0"/>
            </wp:wrapPolygon>
          </wp:wrapTight>
          <wp:docPr id="364"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6</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p w:rsidR="00994518" w:rsidRDefault="00994518">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476067"/>
      <w:docPartObj>
        <w:docPartGallery w:val="Page Numbers (Bottom of Page)"/>
        <w:docPartUnique/>
      </w:docPartObj>
    </w:sdtPr>
    <w:sdtEndPr/>
    <w:sdtContent>
      <w:p w:rsidR="00994518" w:rsidRDefault="00994518" w:rsidP="00DE1B97">
        <w:pPr>
          <w:pStyle w:val="Stopka"/>
          <w:shd w:val="clear" w:color="auto" w:fill="FFFFFF" w:themeFill="background1"/>
        </w:pPr>
        <w:r>
          <w:rPr>
            <w:noProof/>
            <w:lang w:eastAsia="pl-PL"/>
          </w:rPr>
          <w:drawing>
            <wp:anchor distT="0" distB="0" distL="114300" distR="114300" simplePos="0" relativeHeight="251794432" behindDoc="0" locked="0" layoutInCell="1" allowOverlap="1" wp14:anchorId="0AD3C205" wp14:editId="78C6F4DB">
              <wp:simplePos x="0" y="0"/>
              <wp:positionH relativeFrom="column">
                <wp:posOffset>-114935</wp:posOffset>
              </wp:positionH>
              <wp:positionV relativeFrom="page">
                <wp:posOffset>9689465</wp:posOffset>
              </wp:positionV>
              <wp:extent cx="767715" cy="403225"/>
              <wp:effectExtent l="0" t="0" r="0" b="0"/>
              <wp:wrapNone/>
              <wp:docPr id="370"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767715" cy="403225"/>
                      </a:xfrm>
                      <a:prstGeom prst="rect">
                        <a:avLst/>
                      </a:prstGeom>
                    </pic:spPr>
                  </pic:pic>
                </a:graphicData>
              </a:graphic>
              <wp14:sizeRelH relativeFrom="margin">
                <wp14:pctWidth>0</wp14:pctWidth>
              </wp14:sizeRelH>
            </wp:anchor>
          </w:drawing>
        </w:r>
      </w:p>
      <w:p w:rsidR="00994518" w:rsidRDefault="00994518" w:rsidP="00DE1B97">
        <w:pPr>
          <w:pStyle w:val="Stopka"/>
          <w:pBdr>
            <w:top w:val="thinThickSmallGap" w:sz="24" w:space="1" w:color="622423" w:themeColor="accent2" w:themeShade="7F"/>
          </w:pBdr>
          <w:jc w:val="both"/>
          <w:rPr>
            <w:rFonts w:asciiTheme="majorHAnsi" w:hAnsiTheme="majorHAnsi"/>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24</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Pr>
            <w:rFonts w:asciiTheme="majorHAnsi" w:hAnsiTheme="majorHAnsi" w:cstheme="minorHAnsi"/>
            <w:b/>
            <w:sz w:val="20"/>
            <w:szCs w:val="20"/>
          </w:rPr>
          <w:t xml:space="preserve">             </w:t>
        </w:r>
        <w:r>
          <w:rPr>
            <w:rFonts w:asciiTheme="majorHAnsi" w:hAnsiTheme="majorHAnsi"/>
            <w:noProof/>
          </w:rPr>
          <w:t xml:space="preserve">            </w:t>
        </w:r>
      </w:p>
      <w:p w:rsidR="00994518" w:rsidRDefault="00994518" w:rsidP="008A5FF3">
        <w:pPr>
          <w:pStyle w:val="Stopka"/>
        </w:pPr>
      </w:p>
      <w:p w:rsidR="00994518" w:rsidRDefault="00242AD8">
        <w:pPr>
          <w:pStyle w:val="Stopka"/>
        </w:pP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622976"/>
      <w:docPartObj>
        <w:docPartGallery w:val="Page Numbers (Bottom of Page)"/>
        <w:docPartUnique/>
      </w:docPartObj>
    </w:sdtPr>
    <w:sdtEndPr/>
    <w:sdtContent>
      <w:p w:rsidR="00994518" w:rsidRDefault="00994518" w:rsidP="00DE1B97">
        <w:pPr>
          <w:pStyle w:val="Stopka"/>
          <w:shd w:val="clear" w:color="auto" w:fill="FFFFFF" w:themeFill="background1"/>
        </w:pPr>
        <w:r>
          <w:rPr>
            <w:noProof/>
            <w:lang w:eastAsia="pl-PL"/>
          </w:rPr>
          <w:drawing>
            <wp:anchor distT="0" distB="0" distL="114300" distR="114300" simplePos="0" relativeHeight="251787264" behindDoc="0" locked="0" layoutInCell="1" allowOverlap="1" wp14:anchorId="2184AF4C" wp14:editId="7A45BCD0">
              <wp:simplePos x="0" y="0"/>
              <wp:positionH relativeFrom="column">
                <wp:posOffset>4853305</wp:posOffset>
              </wp:positionH>
              <wp:positionV relativeFrom="page">
                <wp:posOffset>9697421</wp:posOffset>
              </wp:positionV>
              <wp:extent cx="767715" cy="403225"/>
              <wp:effectExtent l="0" t="0" r="0" b="0"/>
              <wp:wrapNone/>
              <wp:docPr id="43"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767715" cy="403225"/>
                      </a:xfrm>
                      <a:prstGeom prst="rect">
                        <a:avLst/>
                      </a:prstGeom>
                    </pic:spPr>
                  </pic:pic>
                </a:graphicData>
              </a:graphic>
              <wp14:sizeRelH relativeFrom="margin">
                <wp14:pctWidth>0</wp14:pctWidth>
              </wp14:sizeRelH>
            </wp:anchor>
          </w:drawing>
        </w:r>
      </w:p>
      <w:p w:rsidR="00994518" w:rsidRDefault="00994518" w:rsidP="00B40A70">
        <w:pPr>
          <w:pStyle w:val="Stopka"/>
          <w:pBdr>
            <w:top w:val="thinThickSmallGap" w:sz="24" w:space="1" w:color="622423" w:themeColor="accent2" w:themeShade="7F"/>
          </w:pBdr>
          <w:rPr>
            <w:rFonts w:asciiTheme="majorHAnsi" w:hAnsiTheme="majorHAnsi"/>
          </w:rPr>
        </w:pPr>
        <w:r w:rsidRPr="006C1E39">
          <w:rPr>
            <w:rFonts w:asciiTheme="majorHAnsi" w:hAnsiTheme="majorHAnsi" w:cstheme="minorHAnsi"/>
            <w:b/>
            <w:sz w:val="20"/>
            <w:szCs w:val="20"/>
          </w:rPr>
          <w:t>REGIONALNY  PROGRAM  WSPIERANIA  RODZINY  I  SYSTEMU  PIECZY  ZASTĘPCZEJ</w:t>
        </w:r>
        <w:r>
          <w:rPr>
            <w:rFonts w:asciiTheme="majorHAnsi" w:hAnsiTheme="majorHAnsi" w:cstheme="minorHAnsi"/>
            <w:b/>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40</w:t>
        </w:r>
        <w:r>
          <w:rPr>
            <w:rFonts w:asciiTheme="majorHAnsi" w:hAnsiTheme="majorHAnsi"/>
            <w:noProof/>
          </w:rPr>
          <w:fldChar w:fldCharType="end"/>
        </w:r>
        <w:r>
          <w:rPr>
            <w:rFonts w:asciiTheme="majorHAnsi" w:hAnsiTheme="majorHAnsi" w:cstheme="minorHAnsi"/>
            <w:b/>
            <w:sz w:val="20"/>
            <w:szCs w:val="20"/>
          </w:rPr>
          <w:t xml:space="preserve">                                                                                                                                                                                                                                                 </w:t>
        </w:r>
      </w:p>
      <w:p w:rsidR="00994518" w:rsidRDefault="00994518" w:rsidP="008A5FF3">
        <w:pPr>
          <w:pStyle w:val="Stopka"/>
        </w:pPr>
      </w:p>
      <w:p w:rsidR="00994518" w:rsidRDefault="00242AD8">
        <w:pPr>
          <w:pStyle w:val="Stopka"/>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163744"/>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719680" behindDoc="1" locked="0" layoutInCell="1" allowOverlap="1" wp14:anchorId="4DB4F30D" wp14:editId="31DD2672">
              <wp:simplePos x="0" y="0"/>
              <wp:positionH relativeFrom="column">
                <wp:posOffset>5083175</wp:posOffset>
              </wp:positionH>
              <wp:positionV relativeFrom="page">
                <wp:posOffset>9505950</wp:posOffset>
              </wp:positionV>
              <wp:extent cx="693420" cy="403225"/>
              <wp:effectExtent l="0" t="0" r="0" b="0"/>
              <wp:wrapTight wrapText="bothSides">
                <wp:wrapPolygon edited="0">
                  <wp:start x="0" y="0"/>
                  <wp:lineTo x="0" y="20409"/>
                  <wp:lineTo x="20769" y="20409"/>
                  <wp:lineTo x="20769" y="0"/>
                  <wp:lineTo x="0" y="0"/>
                </wp:wrapPolygon>
              </wp:wrapTight>
              <wp:docPr id="61"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3420" cy="403225"/>
                      </a:xfrm>
                      <a:prstGeom prst="rect">
                        <a:avLst/>
                      </a:prstGeom>
                    </pic:spPr>
                  </pic:pic>
                </a:graphicData>
              </a:graphic>
            </wp:anchor>
          </w:drawing>
        </w:r>
      </w:p>
      <w:p w:rsidR="00994518" w:rsidRDefault="00994518" w:rsidP="006B35F7">
        <w:pPr>
          <w:pStyle w:val="Stopka"/>
        </w:pPr>
      </w:p>
      <w:p w:rsidR="00994518" w:rsidRDefault="00994518" w:rsidP="00B52F7C">
        <w:pPr>
          <w:pStyle w:val="Stopka"/>
          <w:pBdr>
            <w:top w:val="thinThickSmallGap" w:sz="24" w:space="1" w:color="622423" w:themeColor="accent2" w:themeShade="7F"/>
          </w:pBdr>
          <w:rPr>
            <w:rFonts w:asciiTheme="majorHAnsi" w:hAnsiTheme="majorHAnsi"/>
          </w:rPr>
        </w:pP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48</w:t>
        </w:r>
        <w:r>
          <w:rPr>
            <w:rFonts w:asciiTheme="majorHAnsi" w:hAnsiTheme="majorHAnsi"/>
            <w:noProof/>
          </w:rPr>
          <w:fldChar w:fldCharType="end"/>
        </w:r>
        <w:r>
          <w:rPr>
            <w:rFonts w:ascii="Franklin Gothic Demi Cond" w:hAnsi="Franklin Gothic Demi Cond" w:cstheme="minorHAnsi"/>
            <w:sz w:val="20"/>
            <w:szCs w:val="20"/>
          </w:rPr>
          <w:t xml:space="preserve">               </w:t>
        </w:r>
      </w:p>
      <w:p w:rsidR="00994518" w:rsidRDefault="00994518" w:rsidP="006B35F7">
        <w:pPr>
          <w:pStyle w:val="Stopka"/>
        </w:pPr>
        <w:r>
          <w:rPr>
            <w:rFonts w:cstheme="minorHAnsi"/>
            <w:sz w:val="20"/>
            <w:szCs w:val="20"/>
          </w:rPr>
          <w:t xml:space="preserve">                                             </w:t>
        </w:r>
      </w:p>
      <w:p w:rsidR="00994518" w:rsidRDefault="00994518" w:rsidP="008A5FF3">
        <w:pPr>
          <w:pStyle w:val="Stopka"/>
        </w:pPr>
      </w:p>
      <w:p w:rsidR="00994518" w:rsidRDefault="00242AD8">
        <w:pPr>
          <w:pStyle w:val="Stopka"/>
        </w:pP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rsidP="00017C8A">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750400" behindDoc="1" locked="0" layoutInCell="1" allowOverlap="1" wp14:anchorId="49A6B87B" wp14:editId="1C001DFA">
          <wp:simplePos x="0" y="0"/>
          <wp:positionH relativeFrom="column">
            <wp:posOffset>-71120</wp:posOffset>
          </wp:positionH>
          <wp:positionV relativeFrom="page">
            <wp:posOffset>9810750</wp:posOffset>
          </wp:positionV>
          <wp:extent cx="697230" cy="405130"/>
          <wp:effectExtent l="0" t="0" r="7620" b="0"/>
          <wp:wrapTight wrapText="bothSides">
            <wp:wrapPolygon edited="0">
              <wp:start x="0" y="0"/>
              <wp:lineTo x="0" y="20313"/>
              <wp:lineTo x="21246" y="20313"/>
              <wp:lineTo x="21246" y="0"/>
              <wp:lineTo x="0" y="0"/>
            </wp:wrapPolygon>
          </wp:wrapTight>
          <wp:docPr id="375"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56</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p w:rsidR="00994518" w:rsidRDefault="00994518">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371879"/>
      <w:docPartObj>
        <w:docPartGallery w:val="Page Numbers (Bottom of Page)"/>
        <w:docPartUnique/>
      </w:docPartObj>
    </w:sdtPr>
    <w:sdtEndPr/>
    <w:sdtContent>
      <w:p w:rsidR="00994518" w:rsidRDefault="00994518" w:rsidP="006B35F7">
        <w:pPr>
          <w:pStyle w:val="Stopka"/>
        </w:pPr>
      </w:p>
      <w:p w:rsidR="00994518" w:rsidRDefault="00994518" w:rsidP="006B35F7">
        <w:pPr>
          <w:pStyle w:val="Stopka"/>
        </w:pPr>
      </w:p>
      <w:p w:rsidR="00994518" w:rsidRDefault="00994518" w:rsidP="00B52F7C">
        <w:pPr>
          <w:pStyle w:val="Stopka"/>
          <w:pBdr>
            <w:top w:val="thinThickSmallGap" w:sz="24" w:space="1" w:color="622423" w:themeColor="accent2" w:themeShade="7F"/>
          </w:pBdr>
          <w:rPr>
            <w:rFonts w:asciiTheme="majorHAnsi" w:hAnsiTheme="majorHAnsi"/>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57</w:t>
        </w:r>
        <w:r>
          <w:rPr>
            <w:rFonts w:asciiTheme="majorHAnsi" w:hAnsiTheme="majorHAnsi"/>
            <w:noProof/>
          </w:rPr>
          <w:fldChar w:fldCharType="end"/>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p>
      <w:p w:rsidR="00994518" w:rsidRDefault="00994518">
        <w:pPr>
          <w:pStyle w:val="Stopka"/>
        </w:pPr>
        <w:r>
          <w:rPr>
            <w:rFonts w:cstheme="minorHAnsi"/>
            <w:sz w:val="20"/>
            <w:szCs w:val="20"/>
          </w:rPr>
          <w:t xml:space="preserve">                                             </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E03DEE" w:rsidRDefault="00994518" w:rsidP="00E03DEE">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754496" behindDoc="1" locked="0" layoutInCell="1" allowOverlap="1" wp14:anchorId="59976561" wp14:editId="2019217E">
          <wp:simplePos x="0" y="0"/>
          <wp:positionH relativeFrom="column">
            <wp:posOffset>-189865</wp:posOffset>
          </wp:positionH>
          <wp:positionV relativeFrom="page">
            <wp:posOffset>9860915</wp:posOffset>
          </wp:positionV>
          <wp:extent cx="697230" cy="405130"/>
          <wp:effectExtent l="0" t="0" r="7620" b="0"/>
          <wp:wrapTight wrapText="bothSides">
            <wp:wrapPolygon edited="0">
              <wp:start x="0" y="0"/>
              <wp:lineTo x="0" y="20313"/>
              <wp:lineTo x="21246" y="20313"/>
              <wp:lineTo x="21246" y="0"/>
              <wp:lineTo x="0" y="0"/>
            </wp:wrapPolygon>
          </wp:wrapTight>
          <wp:docPr id="377"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64</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1B76A6">
    <w:pPr>
      <w:pStyle w:val="Stopka"/>
      <w:pBdr>
        <w:top w:val="thinThickSmallGap" w:sz="24" w:space="2" w:color="622423" w:themeColor="accent2" w:themeShade="7F"/>
      </w:pBdr>
      <w:jc w:val="center"/>
      <w:rPr>
        <w:rFonts w:asciiTheme="majorHAnsi" w:hAnsiTheme="majorHAnsi"/>
      </w:rPr>
    </w:pPr>
    <w:r>
      <w:rPr>
        <w:rFonts w:ascii="Franklin Gothic Demi Cond" w:hAnsi="Franklin Gothic Demi Cond" w:cstheme="minorHAnsi"/>
        <w:noProof/>
        <w:sz w:val="20"/>
        <w:szCs w:val="20"/>
        <w:lang w:eastAsia="pl-PL"/>
      </w:rPr>
      <w:drawing>
        <wp:anchor distT="0" distB="0" distL="114300" distR="114300" simplePos="0" relativeHeight="251705344" behindDoc="1" locked="0" layoutInCell="1" allowOverlap="1" wp14:anchorId="7F269DC9" wp14:editId="07801F02">
          <wp:simplePos x="0" y="0"/>
          <wp:positionH relativeFrom="column">
            <wp:posOffset>5208905</wp:posOffset>
          </wp:positionH>
          <wp:positionV relativeFrom="page">
            <wp:posOffset>9816465</wp:posOffset>
          </wp:positionV>
          <wp:extent cx="687705" cy="405130"/>
          <wp:effectExtent l="0" t="0" r="0" b="0"/>
          <wp:wrapSquare wrapText="bothSides"/>
          <wp:docPr id="65"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87705"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65</w:t>
    </w:r>
    <w:r>
      <w:rPr>
        <w:rFonts w:asciiTheme="majorHAnsi" w:hAnsiTheme="majorHAnsi"/>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263"/>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686912" behindDoc="1" locked="0" layoutInCell="1" allowOverlap="1" wp14:anchorId="59325449" wp14:editId="7AD85613">
              <wp:simplePos x="0" y="0"/>
              <wp:positionH relativeFrom="column">
                <wp:posOffset>-75565</wp:posOffset>
              </wp:positionH>
              <wp:positionV relativeFrom="page">
                <wp:posOffset>9686925</wp:posOffset>
              </wp:positionV>
              <wp:extent cx="696595" cy="393700"/>
              <wp:effectExtent l="0" t="0" r="8255" b="6350"/>
              <wp:wrapTight wrapText="bothSides">
                <wp:wrapPolygon edited="0">
                  <wp:start x="0" y="0"/>
                  <wp:lineTo x="0" y="20903"/>
                  <wp:lineTo x="21265" y="20903"/>
                  <wp:lineTo x="21265" y="0"/>
                  <wp:lineTo x="0" y="0"/>
                </wp:wrapPolygon>
              </wp:wrapTight>
              <wp:docPr id="88"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6595" cy="39370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Pr="0082274F" w:rsidRDefault="00994518" w:rsidP="002548B6">
        <w:pPr>
          <w:pStyle w:val="Stopka"/>
          <w:pBdr>
            <w:top w:val="thinThickSmallGap" w:sz="24" w:space="1" w:color="622423" w:themeColor="accent2" w:themeShade="7F"/>
          </w:pBdr>
          <w:rPr>
            <w:rFonts w:ascii="Franklin Gothic Demi Cond" w:hAnsi="Franklin Gothic Demi Cond" w:cstheme="minorHAnsi"/>
            <w:sz w:val="20"/>
            <w:szCs w:val="20"/>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58</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Pr>
            <w:rFonts w:ascii="Franklin Gothic Demi Cond" w:hAnsi="Franklin Gothic Demi Cond" w:cstheme="minorHAnsi"/>
            <w:sz w:val="20"/>
            <w:szCs w:val="20"/>
          </w:rPr>
          <w:t xml:space="preserve">                                                                                                                                     </w:t>
        </w:r>
      </w:p>
      <w:p w:rsidR="00994518" w:rsidRDefault="00242AD8">
        <w:pPr>
          <w:pStyle w:val="Stopka"/>
        </w:pP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E03DEE" w:rsidRDefault="00994518" w:rsidP="002C5ACD">
    <w:pPr>
      <w:pStyle w:val="Stopka"/>
      <w:pBdr>
        <w:top w:val="thinThickSmallGap" w:sz="24" w:space="1" w:color="622423" w:themeColor="accent2" w:themeShade="7F"/>
      </w:pBdr>
      <w:rPr>
        <w:rFonts w:asciiTheme="majorHAnsi" w:hAnsiTheme="majorHAnsi"/>
      </w:rPr>
    </w:pPr>
    <w:r>
      <w:rPr>
        <w:rFonts w:asciiTheme="majorHAnsi" w:hAnsiTheme="majorHAnsi"/>
        <w:noProof/>
        <w:lang w:eastAsia="pl-PL"/>
      </w:rPr>
      <w:drawing>
        <wp:anchor distT="0" distB="0" distL="114300" distR="114300" simplePos="0" relativeHeight="251760640" behindDoc="1" locked="0" layoutInCell="1" allowOverlap="1" wp14:anchorId="0B8891E3" wp14:editId="1151664B">
          <wp:simplePos x="0" y="0"/>
          <wp:positionH relativeFrom="column">
            <wp:posOffset>-40640</wp:posOffset>
          </wp:positionH>
          <wp:positionV relativeFrom="page">
            <wp:posOffset>9817735</wp:posOffset>
          </wp:positionV>
          <wp:extent cx="697230" cy="405130"/>
          <wp:effectExtent l="0" t="0" r="7620" b="0"/>
          <wp:wrapTight wrapText="bothSides">
            <wp:wrapPolygon edited="0">
              <wp:start x="0" y="0"/>
              <wp:lineTo x="0" y="20313"/>
              <wp:lineTo x="21246" y="20313"/>
              <wp:lineTo x="21246" y="0"/>
              <wp:lineTo x="0" y="0"/>
            </wp:wrapPolygon>
          </wp:wrapTight>
          <wp:docPr id="380"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114</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1B76A6">
    <w:pPr>
      <w:pStyle w:val="Stopka"/>
      <w:pBdr>
        <w:top w:val="thinThickSmallGap" w:sz="24" w:space="2" w:color="622423" w:themeColor="accent2" w:themeShade="7F"/>
      </w:pBdr>
      <w:jc w:val="center"/>
      <w:rPr>
        <w:rFonts w:asciiTheme="majorHAnsi" w:hAnsiTheme="majorHAnsi"/>
      </w:rPr>
    </w:pPr>
    <w:r>
      <w:rPr>
        <w:rFonts w:ascii="Franklin Gothic Demi Cond" w:hAnsi="Franklin Gothic Demi Cond" w:cstheme="minorHAnsi"/>
        <w:noProof/>
        <w:sz w:val="20"/>
        <w:szCs w:val="20"/>
        <w:lang w:eastAsia="pl-PL"/>
      </w:rPr>
      <w:drawing>
        <wp:anchor distT="0" distB="0" distL="114300" distR="114300" simplePos="0" relativeHeight="251777024" behindDoc="1" locked="0" layoutInCell="1" allowOverlap="1" wp14:anchorId="72871D5F" wp14:editId="447EBB00">
          <wp:simplePos x="0" y="0"/>
          <wp:positionH relativeFrom="column">
            <wp:posOffset>5208905</wp:posOffset>
          </wp:positionH>
          <wp:positionV relativeFrom="page">
            <wp:posOffset>9816465</wp:posOffset>
          </wp:positionV>
          <wp:extent cx="687705" cy="405130"/>
          <wp:effectExtent l="0" t="0" r="0" b="0"/>
          <wp:wrapSquare wrapText="bothSides"/>
          <wp:docPr id="174"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87705"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115</w:t>
    </w:r>
    <w:r>
      <w:rPr>
        <w:rFonts w:asciiTheme="majorHAnsi" w:hAnsiTheme="majorHAns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rsidP="006C1E39">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666432" behindDoc="1" locked="0" layoutInCell="1" allowOverlap="1" wp14:anchorId="440B9EB8" wp14:editId="0CD4DB01">
          <wp:simplePos x="0" y="0"/>
          <wp:positionH relativeFrom="column">
            <wp:posOffset>5099050</wp:posOffset>
          </wp:positionH>
          <wp:positionV relativeFrom="page">
            <wp:posOffset>9667875</wp:posOffset>
          </wp:positionV>
          <wp:extent cx="697230" cy="405130"/>
          <wp:effectExtent l="0" t="0" r="7620" b="0"/>
          <wp:wrapTight wrapText="bothSides">
            <wp:wrapPolygon edited="0">
              <wp:start x="0" y="0"/>
              <wp:lineTo x="0" y="20313"/>
              <wp:lineTo x="21246" y="20313"/>
              <wp:lineTo x="21246" y="0"/>
              <wp:lineTo x="0" y="0"/>
            </wp:wrapPolygon>
          </wp:wrapTight>
          <wp:docPr id="366"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w:t>
    </w:r>
    <w:r>
      <w:rPr>
        <w:rFonts w:asciiTheme="majorHAnsi" w:hAnsiTheme="majorHAnsi"/>
        <w:noProof/>
      </w:rPr>
      <w:fldChar w:fldCharType="end"/>
    </w:r>
  </w:p>
  <w:p w:rsidR="00994518" w:rsidRPr="00EA359B" w:rsidRDefault="00994518" w:rsidP="002005D9">
    <w:pPr>
      <w:pStyle w:val="Stopka"/>
      <w:jc w:val="center"/>
      <w:rPr>
        <w:color w:val="00FFF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E03DEE" w:rsidRDefault="00994518" w:rsidP="002C5ACD">
    <w:pPr>
      <w:pStyle w:val="Stopka"/>
      <w:pBdr>
        <w:top w:val="thinThickSmallGap" w:sz="24" w:space="1" w:color="622423" w:themeColor="accent2" w:themeShade="7F"/>
      </w:pBdr>
      <w:rPr>
        <w:rFonts w:asciiTheme="majorHAnsi" w:hAnsiTheme="majorHAnsi"/>
      </w:rPr>
    </w:pPr>
    <w:r>
      <w:rPr>
        <w:rFonts w:asciiTheme="majorHAnsi" w:hAnsiTheme="majorHAnsi"/>
        <w:noProof/>
        <w:lang w:eastAsia="pl-PL"/>
      </w:rPr>
      <w:drawing>
        <wp:anchor distT="0" distB="0" distL="114300" distR="114300" simplePos="0" relativeHeight="251800576" behindDoc="1" locked="0" layoutInCell="1" allowOverlap="1" wp14:anchorId="615ABFED" wp14:editId="7181DCBB">
          <wp:simplePos x="0" y="0"/>
          <wp:positionH relativeFrom="column">
            <wp:posOffset>-40640</wp:posOffset>
          </wp:positionH>
          <wp:positionV relativeFrom="page">
            <wp:posOffset>9817735</wp:posOffset>
          </wp:positionV>
          <wp:extent cx="697230" cy="405130"/>
          <wp:effectExtent l="0" t="0" r="7620" b="0"/>
          <wp:wrapTight wrapText="bothSides">
            <wp:wrapPolygon edited="0">
              <wp:start x="0" y="0"/>
              <wp:lineTo x="0" y="20313"/>
              <wp:lineTo x="21246" y="20313"/>
              <wp:lineTo x="21246" y="0"/>
              <wp:lineTo x="0" y="0"/>
            </wp:wrapPolygon>
          </wp:wrapTight>
          <wp:docPr id="376"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136</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1B76A6">
    <w:pPr>
      <w:pStyle w:val="Stopka"/>
      <w:pBdr>
        <w:top w:val="thinThickSmallGap" w:sz="24" w:space="2" w:color="622423" w:themeColor="accent2" w:themeShade="7F"/>
      </w:pBdr>
      <w:jc w:val="center"/>
      <w:rPr>
        <w:rFonts w:asciiTheme="majorHAnsi" w:hAnsiTheme="majorHAnsi"/>
      </w:rPr>
    </w:pPr>
    <w:r>
      <w:rPr>
        <w:rFonts w:ascii="Franklin Gothic Demi Cond" w:hAnsi="Franklin Gothic Demi Cond" w:cstheme="minorHAnsi"/>
        <w:noProof/>
        <w:sz w:val="20"/>
        <w:szCs w:val="20"/>
        <w:lang w:eastAsia="pl-PL"/>
      </w:rPr>
      <w:drawing>
        <wp:anchor distT="0" distB="0" distL="114300" distR="114300" simplePos="0" relativeHeight="251798528" behindDoc="1" locked="0" layoutInCell="1" allowOverlap="1" wp14:anchorId="1DFDF8E2" wp14:editId="3341AED3">
          <wp:simplePos x="0" y="0"/>
          <wp:positionH relativeFrom="column">
            <wp:posOffset>5208905</wp:posOffset>
          </wp:positionH>
          <wp:positionV relativeFrom="page">
            <wp:posOffset>9816465</wp:posOffset>
          </wp:positionV>
          <wp:extent cx="687705" cy="405130"/>
          <wp:effectExtent l="0" t="0" r="0" b="0"/>
          <wp:wrapSquare wrapText="bothSides"/>
          <wp:docPr id="374"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87705"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135</w:t>
    </w:r>
    <w:r>
      <w:rPr>
        <w:rFonts w:asciiTheme="majorHAnsi" w:hAnsiTheme="majorHAnsi"/>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456466"/>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796480" behindDoc="1" locked="0" layoutInCell="1" allowOverlap="1" wp14:anchorId="79DC9B62" wp14:editId="1F41EA6D">
              <wp:simplePos x="0" y="0"/>
              <wp:positionH relativeFrom="column">
                <wp:posOffset>-21590</wp:posOffset>
              </wp:positionH>
              <wp:positionV relativeFrom="page">
                <wp:posOffset>9818370</wp:posOffset>
              </wp:positionV>
              <wp:extent cx="696595" cy="393700"/>
              <wp:effectExtent l="0" t="0" r="8255" b="6350"/>
              <wp:wrapTight wrapText="bothSides">
                <wp:wrapPolygon edited="0">
                  <wp:start x="0" y="0"/>
                  <wp:lineTo x="0" y="20903"/>
                  <wp:lineTo x="21265" y="20903"/>
                  <wp:lineTo x="21265" y="0"/>
                  <wp:lineTo x="0" y="0"/>
                </wp:wrapPolygon>
              </wp:wrapTight>
              <wp:docPr id="371"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6595" cy="39370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Pr="002C5ACD" w:rsidRDefault="00994518" w:rsidP="002C5ACD">
        <w:pPr>
          <w:pStyle w:val="Stopka"/>
          <w:pBdr>
            <w:top w:val="thinThickSmallGap" w:sz="24" w:space="1" w:color="622423" w:themeColor="accent2" w:themeShade="7F"/>
          </w:pBdr>
          <w:rPr>
            <w:rFonts w:ascii="Franklin Gothic Demi Cond" w:hAnsi="Franklin Gothic Demi Cond" w:cstheme="minorHAnsi"/>
            <w:sz w:val="20"/>
            <w:szCs w:val="20"/>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116</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Pr>
            <w:rFonts w:ascii="Franklin Gothic Demi Cond" w:hAnsi="Franklin Gothic Demi Cond" w:cstheme="minorHAnsi"/>
            <w:sz w:val="20"/>
            <w:szCs w:val="20"/>
          </w:rPr>
          <w:t xml:space="preserve">                                                                                                                          </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E03DEE" w:rsidRDefault="00994518" w:rsidP="002C5ACD">
    <w:pPr>
      <w:pStyle w:val="Stopka"/>
      <w:pBdr>
        <w:top w:val="thinThickSmallGap" w:sz="24" w:space="1" w:color="622423" w:themeColor="accent2" w:themeShade="7F"/>
      </w:pBdr>
      <w:rPr>
        <w:rFonts w:asciiTheme="majorHAnsi" w:hAnsiTheme="majorHAnsi"/>
      </w:rPr>
    </w:pP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158</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r>
      <w:rPr>
        <w:rFonts w:asciiTheme="majorHAnsi" w:hAnsiTheme="majorHAnsi"/>
      </w:rPr>
      <w:ptab w:relativeTo="margin" w:alignment="right" w:leader="none"/>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FF41F1">
    <w:pPr>
      <w:pStyle w:val="Stopka"/>
      <w:pBdr>
        <w:top w:val="thinThickSmallGap" w:sz="24" w:space="1" w:color="622423" w:themeColor="accent2" w:themeShade="7F"/>
      </w:pBdr>
      <w:jc w:val="center"/>
      <w:rPr>
        <w:rFonts w:asciiTheme="majorHAnsi" w:hAnsiTheme="majorHAnsi"/>
      </w:rPr>
    </w:pP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139</w:t>
    </w:r>
    <w:r>
      <w:rPr>
        <w:rFonts w:asciiTheme="majorHAnsi" w:hAnsiTheme="majorHAnsi"/>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186884"/>
      <w:docPartObj>
        <w:docPartGallery w:val="Page Numbers (Bottom of Page)"/>
        <w:docPartUnique/>
      </w:docPartObj>
    </w:sdtPr>
    <w:sdtEndPr/>
    <w:sdtContent>
      <w:p w:rsidR="00994518" w:rsidRDefault="00994518" w:rsidP="006B35F7">
        <w:pPr>
          <w:pStyle w:val="Stopka"/>
        </w:pPr>
        <w:r>
          <w:rPr>
            <w:rFonts w:cstheme="minorHAnsi"/>
            <w:sz w:val="20"/>
            <w:szCs w:val="20"/>
          </w:rPr>
          <w:t xml:space="preserve">                                                            </w:t>
        </w:r>
      </w:p>
      <w:p w:rsidR="00994518" w:rsidRPr="00CD12E6" w:rsidRDefault="00994518" w:rsidP="00CD12E6">
        <w:pPr>
          <w:pStyle w:val="Stopka"/>
          <w:pBdr>
            <w:top w:val="thinThickSmallGap" w:sz="24" w:space="1" w:color="622423" w:themeColor="accent2" w:themeShade="7F"/>
          </w:pBdr>
          <w:rPr>
            <w:rFonts w:ascii="Franklin Gothic Demi Cond" w:hAnsi="Franklin Gothic Demi Cond" w:cstheme="minorHAnsi"/>
            <w:sz w:val="20"/>
            <w:szCs w:val="20"/>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137</w:t>
        </w:r>
        <w:r>
          <w:rPr>
            <w:rFonts w:asciiTheme="majorHAnsi" w:hAnsiTheme="majorHAnsi"/>
            <w:noProof/>
          </w:rPr>
          <w:fldChar w:fldCharType="end"/>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Pr>
            <w:rFonts w:ascii="Franklin Gothic Demi Cond" w:hAnsi="Franklin Gothic Demi Cond" w:cstheme="minorHAnsi"/>
            <w:sz w:val="20"/>
            <w:szCs w:val="20"/>
          </w:rPr>
          <w:t xml:space="preserve">                                                                                                                                                                                                                                                          </w: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FF41F1">
    <w:pPr>
      <w:pStyle w:val="Stopka"/>
      <w:pBdr>
        <w:top w:val="thinThickSmallGap" w:sz="24" w:space="1" w:color="622423" w:themeColor="accent2" w:themeShade="7F"/>
      </w:pBdr>
      <w:jc w:val="center"/>
      <w:rPr>
        <w:rFonts w:asciiTheme="majorHAnsi" w:hAnsiTheme="majorHAnsi"/>
      </w:rPr>
    </w:pPr>
    <w:r>
      <w:rPr>
        <w:rFonts w:ascii="Franklin Gothic Demi Cond" w:hAnsi="Franklin Gothic Demi Cond" w:cstheme="minorHAnsi"/>
        <w:noProof/>
        <w:sz w:val="20"/>
        <w:szCs w:val="20"/>
        <w:lang w:eastAsia="pl-PL"/>
      </w:rPr>
      <w:drawing>
        <wp:anchor distT="0" distB="0" distL="114300" distR="114300" simplePos="0" relativeHeight="251790336" behindDoc="1" locked="0" layoutInCell="1" allowOverlap="1" wp14:anchorId="71CFAAF5" wp14:editId="46DE6546">
          <wp:simplePos x="0" y="0"/>
          <wp:positionH relativeFrom="column">
            <wp:posOffset>8650605</wp:posOffset>
          </wp:positionH>
          <wp:positionV relativeFrom="page">
            <wp:posOffset>6749415</wp:posOffset>
          </wp:positionV>
          <wp:extent cx="687705" cy="405130"/>
          <wp:effectExtent l="0" t="0" r="0" b="0"/>
          <wp:wrapTight wrapText="bothSides">
            <wp:wrapPolygon edited="0">
              <wp:start x="0" y="0"/>
              <wp:lineTo x="0" y="20313"/>
              <wp:lineTo x="20942" y="20313"/>
              <wp:lineTo x="20942" y="0"/>
              <wp:lineTo x="0" y="0"/>
            </wp:wrapPolygon>
          </wp:wrapTight>
          <wp:docPr id="140"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87705"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Pr="00F92A7A">
      <w:rPr>
        <w:rFonts w:asciiTheme="majorHAnsi" w:hAnsiTheme="majorHAnsi"/>
        <w:noProof/>
      </w:rPr>
      <w:t>145</w:t>
    </w:r>
    <w:r>
      <w:rPr>
        <w:rFonts w:asciiTheme="majorHAnsi" w:hAnsiTheme="majorHAnsi"/>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818"/>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789312" behindDoc="1" locked="0" layoutInCell="1" allowOverlap="1" wp14:anchorId="5CE01A66" wp14:editId="1C61B172">
              <wp:simplePos x="0" y="0"/>
              <wp:positionH relativeFrom="column">
                <wp:posOffset>5053330</wp:posOffset>
              </wp:positionH>
              <wp:positionV relativeFrom="page">
                <wp:posOffset>9407525</wp:posOffset>
              </wp:positionV>
              <wp:extent cx="696595" cy="405130"/>
              <wp:effectExtent l="0" t="0" r="8255" b="0"/>
              <wp:wrapTight wrapText="bothSides">
                <wp:wrapPolygon edited="0">
                  <wp:start x="0" y="0"/>
                  <wp:lineTo x="0" y="20313"/>
                  <wp:lineTo x="21265" y="20313"/>
                  <wp:lineTo x="21265" y="0"/>
                  <wp:lineTo x="0" y="0"/>
                </wp:wrapPolygon>
              </wp:wrapTight>
              <wp:docPr id="328"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6595" cy="40513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Pr="00DE55B4" w:rsidRDefault="00994518" w:rsidP="00DE55B4">
        <w:pPr>
          <w:pStyle w:val="Stopka"/>
          <w:pBdr>
            <w:top w:val="thinThickSmallGap" w:sz="24" w:space="5" w:color="622423" w:themeColor="accent2" w:themeShade="7F"/>
          </w:pBdr>
          <w:rPr>
            <w:rFonts w:ascii="Franklin Gothic Demi Cond" w:hAnsi="Franklin Gothic Demi Cond" w:cstheme="minorHAnsi"/>
            <w:sz w:val="20"/>
            <w:szCs w:val="20"/>
          </w:rPr>
        </w:pP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141</w:t>
        </w:r>
        <w:r>
          <w:rPr>
            <w:rFonts w:asciiTheme="majorHAnsi" w:hAnsiTheme="majorHAnsi"/>
            <w:noProof/>
          </w:rPr>
          <w:fldChar w:fldCharType="end"/>
        </w:r>
        <w:r>
          <w:rPr>
            <w:rFonts w:ascii="Franklin Gothic Demi Cond" w:hAnsi="Franklin Gothic Demi Cond" w:cstheme="minorHAnsi"/>
            <w:sz w:val="20"/>
            <w:szCs w:val="20"/>
          </w:rPr>
          <w:t xml:space="preserve">                                                                                                                                    </w:t>
        </w:r>
      </w:p>
      <w:p w:rsidR="00994518" w:rsidRDefault="00242AD8">
        <w:pPr>
          <w:pStyle w:val="Stopka"/>
        </w:pP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Pr="00FF41F1" w:rsidRDefault="00994518" w:rsidP="00143EEE">
    <w:pPr>
      <w:pStyle w:val="Stopka"/>
      <w:pBdr>
        <w:top w:val="thinThickSmallGap" w:sz="24" w:space="0" w:color="622423" w:themeColor="accent2" w:themeShade="7F"/>
      </w:pBdr>
      <w:jc w:val="center"/>
      <w:rPr>
        <w:rFonts w:asciiTheme="majorHAnsi" w:hAnsiTheme="majorHAnsi"/>
      </w:rPr>
    </w:pPr>
    <w:r>
      <w:rPr>
        <w:rFonts w:ascii="Franklin Gothic Demi Cond" w:hAnsi="Franklin Gothic Demi Cond" w:cstheme="minorHAnsi"/>
        <w:noProof/>
        <w:sz w:val="20"/>
        <w:szCs w:val="20"/>
        <w:lang w:eastAsia="pl-PL"/>
      </w:rPr>
      <w:drawing>
        <wp:anchor distT="0" distB="0" distL="114300" distR="114300" simplePos="0" relativeHeight="251734016" behindDoc="1" locked="0" layoutInCell="1" allowOverlap="1" wp14:anchorId="75126430" wp14:editId="5D9A6E69">
          <wp:simplePos x="0" y="0"/>
          <wp:positionH relativeFrom="column">
            <wp:posOffset>5037455</wp:posOffset>
          </wp:positionH>
          <wp:positionV relativeFrom="page">
            <wp:posOffset>9732010</wp:posOffset>
          </wp:positionV>
          <wp:extent cx="687705" cy="405130"/>
          <wp:effectExtent l="0" t="0" r="0" b="0"/>
          <wp:wrapTight wrapText="bothSides">
            <wp:wrapPolygon edited="0">
              <wp:start x="0" y="0"/>
              <wp:lineTo x="0" y="20313"/>
              <wp:lineTo x="20942" y="20313"/>
              <wp:lineTo x="20942" y="0"/>
              <wp:lineTo x="0" y="0"/>
            </wp:wrapPolygon>
          </wp:wrapTight>
          <wp:docPr id="100"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87705"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Pr>
        <w:rFonts w:asciiTheme="majorHAnsi" w:hAnsiTheme="majorHAnsi" w:cstheme="minorHAnsi"/>
        <w:b/>
        <w:sz w:val="20"/>
        <w:szCs w:val="20"/>
      </w:rPr>
      <w:t xml:space="preserve">     </w:t>
    </w:r>
    <w:r w:rsidRPr="00D3296A">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159</w:t>
    </w:r>
    <w:r>
      <w:rPr>
        <w:rFonts w:asciiTheme="majorHAnsi" w:hAnsiTheme="majorHAnsi"/>
        <w:noProof/>
      </w:rPr>
      <w:fldChar w:fldCharType="end"/>
    </w:r>
    <w:r>
      <w:rPr>
        <w:rFonts w:asciiTheme="majorHAnsi" w:hAnsiTheme="majorHAnsi"/>
        <w:noProof/>
      </w:rPr>
      <w:t xml:space="preserve">      </w:t>
    </w:r>
    <w:r>
      <w:rPr>
        <w:rFonts w:ascii="Franklin Gothic Demi Cond" w:hAnsi="Franklin Gothic Demi Cond" w:cstheme="minorHAnsi"/>
        <w:sz w:val="20"/>
        <w:szCs w:val="20"/>
      </w:rPr>
      <w:t xml:space="preserve">  </w:t>
    </w:r>
    <w:r>
      <w:rPr>
        <w:rFonts w:asciiTheme="majorHAnsi" w:hAnsiTheme="majorHAnsi"/>
      </w:rPr>
      <w:ptab w:relativeTo="margin" w:alignment="right" w:leader="none"/>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6443"/>
      <w:docPartObj>
        <w:docPartGallery w:val="Page Numbers (Bottom of Page)"/>
        <w:docPartUnique/>
      </w:docPartObj>
    </w:sdtPr>
    <w:sdtEndPr/>
    <w:sdtContent>
      <w:p w:rsidR="00994518" w:rsidRDefault="00994518" w:rsidP="006B35F7">
        <w:pPr>
          <w:pStyle w:val="Stopka"/>
        </w:pPr>
        <w:r>
          <w:rPr>
            <w:rFonts w:asciiTheme="majorHAnsi" w:hAnsiTheme="majorHAnsi"/>
            <w:noProof/>
            <w:lang w:eastAsia="pl-PL"/>
          </w:rPr>
          <w:drawing>
            <wp:anchor distT="0" distB="0" distL="114300" distR="114300" simplePos="0" relativeHeight="251781120" behindDoc="1" locked="0" layoutInCell="1" allowOverlap="1" wp14:anchorId="088A9E6B" wp14:editId="48EC3468">
              <wp:simplePos x="0" y="0"/>
              <wp:positionH relativeFrom="column">
                <wp:posOffset>-31750</wp:posOffset>
              </wp:positionH>
              <wp:positionV relativeFrom="page">
                <wp:posOffset>9808845</wp:posOffset>
              </wp:positionV>
              <wp:extent cx="697230" cy="405130"/>
              <wp:effectExtent l="0" t="0" r="7620" b="0"/>
              <wp:wrapTight wrapText="bothSides">
                <wp:wrapPolygon edited="0">
                  <wp:start x="0" y="0"/>
                  <wp:lineTo x="0" y="20313"/>
                  <wp:lineTo x="21246" y="20313"/>
                  <wp:lineTo x="21246" y="0"/>
                  <wp:lineTo x="0" y="0"/>
                </wp:wrapPolygon>
              </wp:wrapTight>
              <wp:docPr id="118"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cstheme="minorHAnsi"/>
            <w:sz w:val="20"/>
            <w:szCs w:val="20"/>
          </w:rPr>
          <w:t xml:space="preserve">                                                            </w:t>
        </w:r>
      </w:p>
      <w:p w:rsidR="00994518" w:rsidRPr="00CD12E6" w:rsidRDefault="00994518" w:rsidP="00CD12E6">
        <w:pPr>
          <w:pStyle w:val="Stopka"/>
          <w:pBdr>
            <w:top w:val="thinThickSmallGap" w:sz="24" w:space="1" w:color="622423" w:themeColor="accent2" w:themeShade="7F"/>
          </w:pBdr>
          <w:rPr>
            <w:rFonts w:ascii="Franklin Gothic Demi Cond" w:hAnsi="Franklin Gothic Demi Cond" w:cstheme="minorHAnsi"/>
            <w:sz w:val="20"/>
            <w:szCs w:val="20"/>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142</w:t>
        </w:r>
        <w:r>
          <w:rPr>
            <w:rFonts w:asciiTheme="majorHAnsi" w:hAnsiTheme="majorHAnsi"/>
            <w:noProof/>
          </w:rPr>
          <w:fldChar w:fldCharType="end"/>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Pr>
            <w:rFonts w:ascii="Franklin Gothic Demi Cond" w:hAnsi="Franklin Gothic Demi Cond" w:cstheme="minorHAnsi"/>
            <w:sz w:val="20"/>
            <w:szCs w:val="20"/>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08961"/>
      <w:docPartObj>
        <w:docPartGallery w:val="Page Numbers (Bottom of Page)"/>
        <w:docPartUnique/>
      </w:docPartObj>
    </w:sdtPr>
    <w:sdtEndPr/>
    <w:sdtContent>
      <w:p w:rsidR="00994518" w:rsidRDefault="00994518" w:rsidP="00557ADA">
        <w:pPr>
          <w:pStyle w:val="Stopka"/>
        </w:pPr>
        <w:r>
          <w:rPr>
            <w:rFonts w:cstheme="minorHAnsi"/>
            <w:sz w:val="20"/>
            <w:szCs w:val="20"/>
          </w:rPr>
          <w:t xml:space="preserve">                                                            </w:t>
        </w:r>
      </w:p>
      <w:p w:rsidR="00994518" w:rsidRDefault="00994518" w:rsidP="00557ADA">
        <w:pPr>
          <w:pStyle w:val="Stopka"/>
          <w:jc w:val="center"/>
          <w:rPr>
            <w:rFonts w:cstheme="minorHAnsi"/>
            <w:sz w:val="20"/>
            <w:szCs w:val="20"/>
          </w:rPr>
        </w:pPr>
      </w:p>
      <w:p w:rsidR="00994518" w:rsidRDefault="00994518" w:rsidP="00161D75">
        <w:pPr>
          <w:pStyle w:val="Stopka"/>
          <w:rPr>
            <w:rFonts w:cstheme="minorHAnsi"/>
            <w:sz w:val="20"/>
            <w:szCs w:val="20"/>
          </w:rPr>
        </w:pPr>
      </w:p>
      <w:p w:rsidR="00994518" w:rsidRDefault="00994518" w:rsidP="008A5FF3">
        <w:pPr>
          <w:pStyle w:val="Stopka"/>
        </w:pPr>
        <w:r>
          <w:rPr>
            <w:rFonts w:cstheme="minorHAnsi"/>
            <w:sz w:val="20"/>
            <w:szCs w:val="20"/>
          </w:rPr>
          <w:t xml:space="preserve">                                                              </w:t>
        </w:r>
      </w:p>
      <w:p w:rsidR="00994518" w:rsidRDefault="00242AD8">
        <w:pPr>
          <w:pStyle w:val="Stopka"/>
        </w:pP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17444"/>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772928" behindDoc="1" locked="0" layoutInCell="1" allowOverlap="1" wp14:anchorId="5FB3CB78" wp14:editId="0F919BB4">
              <wp:simplePos x="0" y="0"/>
              <wp:positionH relativeFrom="column">
                <wp:posOffset>-31750</wp:posOffset>
              </wp:positionH>
              <wp:positionV relativeFrom="page">
                <wp:posOffset>9585960</wp:posOffset>
              </wp:positionV>
              <wp:extent cx="696595" cy="405130"/>
              <wp:effectExtent l="0" t="0" r="8255" b="0"/>
              <wp:wrapTight wrapText="bothSides">
                <wp:wrapPolygon edited="0">
                  <wp:start x="0" y="0"/>
                  <wp:lineTo x="0" y="20313"/>
                  <wp:lineTo x="21265" y="20313"/>
                  <wp:lineTo x="21265" y="0"/>
                  <wp:lineTo x="0" y="0"/>
                </wp:wrapPolygon>
              </wp:wrapTight>
              <wp:docPr id="344097"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6595" cy="40513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Pr="00DE55B4" w:rsidRDefault="00994518" w:rsidP="00DE55B4">
        <w:pPr>
          <w:pStyle w:val="Stopka"/>
          <w:pBdr>
            <w:top w:val="thinThickSmallGap" w:sz="24" w:space="5" w:color="622423" w:themeColor="accent2" w:themeShade="7F"/>
          </w:pBdr>
          <w:rPr>
            <w:rFonts w:ascii="Franklin Gothic Demi Cond" w:hAnsi="Franklin Gothic Demi Cond" w:cstheme="minorHAnsi"/>
            <w:sz w:val="20"/>
            <w:szCs w:val="20"/>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150</w:t>
        </w:r>
        <w:r>
          <w:rPr>
            <w:rFonts w:asciiTheme="majorHAnsi" w:hAnsiTheme="majorHAnsi"/>
            <w:noProof/>
          </w:rPr>
          <w:fldChar w:fldCharType="end"/>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p>
      <w:p w:rsidR="00994518" w:rsidRDefault="00242AD8">
        <w:pPr>
          <w:pStyle w:val="Stopka"/>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490948"/>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672576" behindDoc="1" locked="0" layoutInCell="1" allowOverlap="1" wp14:anchorId="3E173D50" wp14:editId="1C97ED19">
              <wp:simplePos x="0" y="0"/>
              <wp:positionH relativeFrom="column">
                <wp:posOffset>8061325</wp:posOffset>
              </wp:positionH>
              <wp:positionV relativeFrom="page">
                <wp:posOffset>6179185</wp:posOffset>
              </wp:positionV>
              <wp:extent cx="694690" cy="401320"/>
              <wp:effectExtent l="19050" t="0" r="0" b="0"/>
              <wp:wrapTight wrapText="bothSides">
                <wp:wrapPolygon edited="0">
                  <wp:start x="-592" y="0"/>
                  <wp:lineTo x="-592" y="20506"/>
                  <wp:lineTo x="21324" y="20506"/>
                  <wp:lineTo x="21324" y="0"/>
                  <wp:lineTo x="-592" y="0"/>
                </wp:wrapPolygon>
              </wp:wrapTight>
              <wp:docPr id="47" name="Obraz 47"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4690" cy="40132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Default="00994518" w:rsidP="002548B6">
        <w:pPr>
          <w:pStyle w:val="Stopka"/>
          <w:pBdr>
            <w:top w:val="thinThickSmallGap" w:sz="24" w:space="1" w:color="622423" w:themeColor="accent2" w:themeShade="7F"/>
          </w:pBdr>
          <w:rPr>
            <w:rFonts w:asciiTheme="majorHAnsi" w:hAnsiTheme="majorHAnsi"/>
          </w:rPr>
        </w:pP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Franklin Gothic Demi Cond" w:hAnsi="Franklin Gothic Demi Cond" w:cstheme="minorHAnsi"/>
            <w:sz w:val="20"/>
            <w:szCs w:val="20"/>
          </w:rPr>
          <w:tab/>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18</w:t>
        </w:r>
        <w:r>
          <w:rPr>
            <w:rFonts w:asciiTheme="majorHAnsi" w:hAnsiTheme="majorHAnsi"/>
            <w:noProof/>
          </w:rPr>
          <w:fldChar w:fldCharType="end"/>
        </w:r>
      </w:p>
      <w:p w:rsidR="00994518" w:rsidRDefault="00994518" w:rsidP="008A5FF3">
        <w:pPr>
          <w:pStyle w:val="Stopka"/>
        </w:pPr>
      </w:p>
      <w:p w:rsidR="00994518" w:rsidRDefault="00242AD8">
        <w:pPr>
          <w:pStyle w:val="Stopka"/>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413520"/>
      <w:docPartObj>
        <w:docPartGallery w:val="Page Numbers (Bottom of Page)"/>
        <w:docPartUnique/>
      </w:docPartObj>
    </w:sdtPr>
    <w:sdtEndPr/>
    <w:sdtContent>
      <w:p w:rsidR="00994518" w:rsidRDefault="00994518" w:rsidP="006B35F7">
        <w:pPr>
          <w:pStyle w:val="Stopka"/>
        </w:pPr>
        <w:r>
          <w:rPr>
            <w:noProof/>
            <w:lang w:eastAsia="pl-PL"/>
          </w:rPr>
          <w:drawing>
            <wp:anchor distT="0" distB="0" distL="114300" distR="114300" simplePos="0" relativeHeight="251676672" behindDoc="1" locked="0" layoutInCell="1" allowOverlap="1" wp14:anchorId="1F041913" wp14:editId="7B42B05C">
              <wp:simplePos x="0" y="0"/>
              <wp:positionH relativeFrom="column">
                <wp:posOffset>5076190</wp:posOffset>
              </wp:positionH>
              <wp:positionV relativeFrom="page">
                <wp:posOffset>9431020</wp:posOffset>
              </wp:positionV>
              <wp:extent cx="695325" cy="401320"/>
              <wp:effectExtent l="0" t="0" r="9525" b="0"/>
              <wp:wrapTight wrapText="bothSides">
                <wp:wrapPolygon edited="0">
                  <wp:start x="0" y="0"/>
                  <wp:lineTo x="0" y="20506"/>
                  <wp:lineTo x="21304" y="20506"/>
                  <wp:lineTo x="21304" y="0"/>
                  <wp:lineTo x="0" y="0"/>
                </wp:wrapPolygon>
              </wp:wrapTight>
              <wp:docPr id="52"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5325" cy="401320"/>
                      </a:xfrm>
                      <a:prstGeom prst="rect">
                        <a:avLst/>
                      </a:prstGeom>
                    </pic:spPr>
                  </pic:pic>
                </a:graphicData>
              </a:graphic>
            </wp:anchor>
          </w:drawing>
        </w:r>
      </w:p>
      <w:p w:rsidR="00994518" w:rsidRDefault="00994518" w:rsidP="006B35F7">
        <w:pPr>
          <w:pStyle w:val="Stopka"/>
        </w:pPr>
        <w:r>
          <w:rPr>
            <w:rFonts w:cstheme="minorHAnsi"/>
            <w:sz w:val="20"/>
            <w:szCs w:val="20"/>
          </w:rPr>
          <w:t xml:space="preserve">                                                            </w:t>
        </w:r>
      </w:p>
      <w:p w:rsidR="00994518" w:rsidRDefault="00994518" w:rsidP="002548B6">
        <w:pPr>
          <w:pStyle w:val="Stopka"/>
          <w:pBdr>
            <w:top w:val="thinThickSmallGap" w:sz="24" w:space="1" w:color="622423" w:themeColor="accent2" w:themeShade="7F"/>
          </w:pBdr>
          <w:rPr>
            <w:rFonts w:asciiTheme="majorHAnsi" w:hAnsiTheme="majorHAnsi"/>
          </w:rPr>
        </w:pP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19</w:t>
        </w:r>
        <w:r>
          <w:rPr>
            <w:rFonts w:asciiTheme="majorHAnsi" w:hAnsiTheme="majorHAnsi"/>
            <w:noProof/>
          </w:rPr>
          <w:fldChar w:fldCharType="end"/>
        </w:r>
        <w:r>
          <w:rPr>
            <w:rFonts w:asciiTheme="majorHAnsi" w:hAnsiTheme="majorHAnsi"/>
            <w:noProof/>
          </w:rPr>
          <w:t xml:space="preserve">           </w:t>
        </w:r>
        <w:r>
          <w:rPr>
            <w:rFonts w:ascii="Franklin Gothic Demi Cond" w:hAnsi="Franklin Gothic Demi Cond" w:cstheme="minorHAnsi"/>
            <w:sz w:val="20"/>
            <w:szCs w:val="20"/>
          </w:rPr>
          <w:t xml:space="preserve"> </w:t>
        </w:r>
      </w:p>
      <w:p w:rsidR="00994518" w:rsidRDefault="00242AD8">
        <w:pPr>
          <w:pStyle w:val="Stopka"/>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853638"/>
      <w:docPartObj>
        <w:docPartGallery w:val="Page Numbers (Bottom of Page)"/>
        <w:docPartUnique/>
      </w:docPartObj>
    </w:sdtPr>
    <w:sdtEndPr/>
    <w:sdtContent>
      <w:p w:rsidR="00994518" w:rsidRDefault="00994518" w:rsidP="00DE1B97">
        <w:pPr>
          <w:pStyle w:val="Stopka"/>
          <w:shd w:val="clear" w:color="auto" w:fill="FFFFFF" w:themeFill="background1"/>
        </w:pPr>
        <w:r>
          <w:rPr>
            <w:noProof/>
            <w:lang w:eastAsia="pl-PL"/>
          </w:rPr>
          <w:drawing>
            <wp:anchor distT="0" distB="0" distL="114300" distR="114300" simplePos="0" relativeHeight="251721728" behindDoc="0" locked="0" layoutInCell="1" allowOverlap="1" wp14:anchorId="044D70D7" wp14:editId="29EEA313">
              <wp:simplePos x="0" y="0"/>
              <wp:positionH relativeFrom="column">
                <wp:posOffset>-110490</wp:posOffset>
              </wp:positionH>
              <wp:positionV relativeFrom="page">
                <wp:posOffset>9537065</wp:posOffset>
              </wp:positionV>
              <wp:extent cx="767715" cy="403225"/>
              <wp:effectExtent l="0" t="0" r="0" b="0"/>
              <wp:wrapNone/>
              <wp:docPr id="55"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767715" cy="403225"/>
                      </a:xfrm>
                      <a:prstGeom prst="rect">
                        <a:avLst/>
                      </a:prstGeom>
                    </pic:spPr>
                  </pic:pic>
                </a:graphicData>
              </a:graphic>
              <wp14:sizeRelH relativeFrom="margin">
                <wp14:pctWidth>0</wp14:pctWidth>
              </wp14:sizeRelH>
            </wp:anchor>
          </w:drawing>
        </w:r>
      </w:p>
      <w:p w:rsidR="00994518" w:rsidRDefault="00994518" w:rsidP="00DE1B97">
        <w:pPr>
          <w:pStyle w:val="Stopka"/>
          <w:pBdr>
            <w:top w:val="thinThickSmallGap" w:sz="24" w:space="1" w:color="622423" w:themeColor="accent2" w:themeShade="7F"/>
          </w:pBdr>
          <w:jc w:val="both"/>
          <w:rPr>
            <w:rFonts w:asciiTheme="majorHAnsi" w:hAnsiTheme="majorHAnsi"/>
          </w:rPr>
        </w:pP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20</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Pr>
            <w:rFonts w:asciiTheme="majorHAnsi" w:hAnsiTheme="majorHAnsi" w:cstheme="minorHAnsi"/>
            <w:b/>
            <w:sz w:val="20"/>
            <w:szCs w:val="20"/>
          </w:rPr>
          <w:t xml:space="preserve">                </w:t>
        </w:r>
      </w:p>
      <w:p w:rsidR="00994518" w:rsidRDefault="00994518" w:rsidP="008A5FF3">
        <w:pPr>
          <w:pStyle w:val="Stopka"/>
        </w:pPr>
      </w:p>
      <w:p w:rsidR="00994518" w:rsidRDefault="00242AD8">
        <w:pPr>
          <w:pStyle w:val="Stopka"/>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655795"/>
      <w:docPartObj>
        <w:docPartGallery w:val="Page Numbers (Bottom of Page)"/>
        <w:docPartUnique/>
      </w:docPartObj>
    </w:sdtPr>
    <w:sdtEndPr/>
    <w:sdtContent>
      <w:p w:rsidR="00994518" w:rsidRDefault="00994518" w:rsidP="00DE1B97">
        <w:pPr>
          <w:pStyle w:val="Stopka"/>
          <w:shd w:val="clear" w:color="auto" w:fill="FFFFFF" w:themeFill="background1"/>
        </w:pPr>
        <w:r>
          <w:rPr>
            <w:noProof/>
            <w:lang w:eastAsia="pl-PL"/>
          </w:rPr>
          <w:drawing>
            <wp:anchor distT="0" distB="0" distL="114300" distR="114300" simplePos="0" relativeHeight="251792384" behindDoc="0" locked="0" layoutInCell="1" allowOverlap="1" wp14:anchorId="72D89638" wp14:editId="7A07CBFD">
              <wp:simplePos x="0" y="0"/>
              <wp:positionH relativeFrom="column">
                <wp:posOffset>5038420</wp:posOffset>
              </wp:positionH>
              <wp:positionV relativeFrom="page">
                <wp:posOffset>9689465</wp:posOffset>
              </wp:positionV>
              <wp:extent cx="767715" cy="403225"/>
              <wp:effectExtent l="0" t="0" r="0" b="0"/>
              <wp:wrapNone/>
              <wp:docPr id="369"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767715" cy="403225"/>
                      </a:xfrm>
                      <a:prstGeom prst="rect">
                        <a:avLst/>
                      </a:prstGeom>
                    </pic:spPr>
                  </pic:pic>
                </a:graphicData>
              </a:graphic>
              <wp14:sizeRelH relativeFrom="margin">
                <wp14:pctWidth>0</wp14:pctWidth>
              </wp14:sizeRelH>
            </wp:anchor>
          </w:drawing>
        </w:r>
      </w:p>
      <w:p w:rsidR="00994518" w:rsidRDefault="00994518" w:rsidP="00DE1B97">
        <w:pPr>
          <w:pStyle w:val="Stopka"/>
          <w:pBdr>
            <w:top w:val="thinThickSmallGap" w:sz="24" w:space="1" w:color="622423" w:themeColor="accent2" w:themeShade="7F"/>
          </w:pBdr>
          <w:jc w:val="both"/>
          <w:rPr>
            <w:rFonts w:asciiTheme="majorHAnsi" w:hAnsiTheme="majorHAnsi"/>
          </w:rPr>
        </w:pPr>
        <w:r w:rsidRPr="006C1E39">
          <w:rPr>
            <w:rFonts w:asciiTheme="majorHAnsi" w:hAnsiTheme="majorHAnsi" w:cstheme="minorHAnsi"/>
            <w:b/>
            <w:sz w:val="20"/>
            <w:szCs w:val="20"/>
          </w:rPr>
          <w:t>REGIONALNY  PROGRAM  WSPIERANIA  RODZINY  I  SYSTEMU  PIECZY  ZASTĘPCZEJ</w:t>
        </w:r>
        <w:r>
          <w:rPr>
            <w:rFonts w:asciiTheme="majorHAnsi" w:hAnsiTheme="majorHAnsi" w:cstheme="minorHAnsi"/>
            <w:b/>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23</w:t>
        </w:r>
        <w:r>
          <w:rPr>
            <w:rFonts w:asciiTheme="majorHAnsi" w:hAnsiTheme="majorHAnsi"/>
            <w:noProof/>
          </w:rPr>
          <w:fldChar w:fldCharType="end"/>
        </w:r>
        <w:r>
          <w:rPr>
            <w:rFonts w:asciiTheme="majorHAnsi" w:hAnsiTheme="majorHAnsi"/>
            <w:noProof/>
          </w:rPr>
          <w:t xml:space="preserve">            </w:t>
        </w:r>
      </w:p>
      <w:p w:rsidR="00994518" w:rsidRDefault="00994518" w:rsidP="008A5FF3">
        <w:pPr>
          <w:pStyle w:val="Stopka"/>
        </w:pPr>
      </w:p>
      <w:p w:rsidR="00994518" w:rsidRDefault="00242AD8">
        <w:pPr>
          <w:pStyle w:val="Stopka"/>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rsidP="00017C8A">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748352" behindDoc="1" locked="0" layoutInCell="1" allowOverlap="1" wp14:anchorId="18658DDC" wp14:editId="0AFFEA78">
          <wp:simplePos x="0" y="0"/>
          <wp:positionH relativeFrom="column">
            <wp:posOffset>-96520</wp:posOffset>
          </wp:positionH>
          <wp:positionV relativeFrom="page">
            <wp:posOffset>9871710</wp:posOffset>
          </wp:positionV>
          <wp:extent cx="697230" cy="405130"/>
          <wp:effectExtent l="0" t="0" r="7620" b="0"/>
          <wp:wrapTight wrapText="bothSides">
            <wp:wrapPolygon edited="0">
              <wp:start x="0" y="0"/>
              <wp:lineTo x="0" y="20313"/>
              <wp:lineTo x="21246" y="20313"/>
              <wp:lineTo x="21246" y="0"/>
              <wp:lineTo x="0" y="0"/>
            </wp:wrapPolygon>
          </wp:wrapTight>
          <wp:docPr id="373"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52</w:t>
    </w:r>
    <w:r>
      <w:rPr>
        <w:rFonts w:asciiTheme="majorHAnsi" w:hAnsiTheme="majorHAnsi"/>
        <w:noProof/>
      </w:rPr>
      <w:fldChar w:fldCharType="end"/>
    </w:r>
    <w:r>
      <w:rPr>
        <w:rFonts w:asciiTheme="majorHAnsi" w:hAnsiTheme="majorHAnsi"/>
        <w:noProof/>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p>
  <w:p w:rsidR="00994518" w:rsidRDefault="00994518">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rsidP="006C1E39">
    <w:pPr>
      <w:pStyle w:val="Stopka"/>
      <w:pBdr>
        <w:top w:val="thinThickSmallGap" w:sz="24" w:space="1" w:color="622423" w:themeColor="accent2" w:themeShade="7F"/>
      </w:pBdr>
      <w:jc w:val="center"/>
      <w:rPr>
        <w:rFonts w:asciiTheme="majorHAnsi" w:hAnsiTheme="majorHAnsi"/>
      </w:rPr>
    </w:pPr>
    <w:r>
      <w:rPr>
        <w:rFonts w:asciiTheme="majorHAnsi" w:hAnsiTheme="majorHAnsi"/>
        <w:noProof/>
        <w:lang w:eastAsia="pl-PL"/>
      </w:rPr>
      <w:drawing>
        <wp:anchor distT="0" distB="0" distL="114300" distR="114300" simplePos="0" relativeHeight="251785216" behindDoc="1" locked="0" layoutInCell="1" allowOverlap="1" wp14:anchorId="16D2C441" wp14:editId="2EBFB01B">
          <wp:simplePos x="0" y="0"/>
          <wp:positionH relativeFrom="column">
            <wp:posOffset>5099050</wp:posOffset>
          </wp:positionH>
          <wp:positionV relativeFrom="page">
            <wp:posOffset>9848850</wp:posOffset>
          </wp:positionV>
          <wp:extent cx="697230" cy="405130"/>
          <wp:effectExtent l="0" t="0" r="7620" b="0"/>
          <wp:wrapTight wrapText="bothSides">
            <wp:wrapPolygon edited="0">
              <wp:start x="0" y="0"/>
              <wp:lineTo x="0" y="20313"/>
              <wp:lineTo x="21246" y="20313"/>
              <wp:lineTo x="21246" y="0"/>
              <wp:lineTo x="0" y="0"/>
            </wp:wrapPolygon>
          </wp:wrapTight>
          <wp:docPr id="25" name="Obraz 52" descr="rodzina01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zina01_480.jpg"/>
                  <pic:cNvPicPr/>
                </pic:nvPicPr>
                <pic:blipFill>
                  <a:blip r:embed="rId1"/>
                  <a:stretch>
                    <a:fillRect/>
                  </a:stretch>
                </pic:blipFill>
                <pic:spPr>
                  <a:xfrm flipH="1">
                    <a:off x="0" y="0"/>
                    <a:ext cx="697230" cy="405130"/>
                  </a:xfrm>
                  <a:prstGeom prst="rect">
                    <a:avLst/>
                  </a:prstGeom>
                </pic:spPr>
              </pic:pic>
            </a:graphicData>
          </a:graphic>
        </wp:anchor>
      </w:drawing>
    </w:r>
    <w:r>
      <w:rPr>
        <w:rFonts w:ascii="Franklin Gothic Demi Cond" w:hAnsi="Franklin Gothic Demi Cond" w:cstheme="minorHAnsi"/>
        <w:sz w:val="20"/>
        <w:szCs w:val="20"/>
      </w:rPr>
      <w:t xml:space="preserve">    </w:t>
    </w:r>
    <w:r w:rsidRPr="006C1E39">
      <w:rPr>
        <w:rFonts w:asciiTheme="majorHAnsi" w:hAnsiTheme="majorHAnsi" w:cstheme="minorHAnsi"/>
        <w:b/>
        <w:sz w:val="20"/>
        <w:szCs w:val="20"/>
      </w:rPr>
      <w:t>REGIONALNY  PROGRAM  WSPIERANIA  RODZINY  I  SYSTEMU  PIECZY  ZASTĘPCZEJ</w:t>
    </w:r>
    <w:r w:rsidRPr="00D3296A">
      <w:rPr>
        <w:rFonts w:ascii="Franklin Gothic Demi Cond" w:hAnsi="Franklin Gothic Demi Cond" w:cstheme="minorHAnsi"/>
        <w:sz w:val="20"/>
        <w:szCs w:val="20"/>
      </w:rPr>
      <w:t xml:space="preserve"> </w:t>
    </w:r>
    <w:r>
      <w:rPr>
        <w:rFonts w:asciiTheme="majorHAnsi" w:hAnsiTheme="majorHAnsi"/>
      </w:rPr>
      <w:ptab w:relativeTo="margin" w:alignment="right" w:leader="none"/>
    </w:r>
    <w:r>
      <w:rPr>
        <w:rFonts w:asciiTheme="majorHAnsi" w:hAnsiTheme="majorHAnsi"/>
      </w:rPr>
      <w:t xml:space="preserve">Strona </w:t>
    </w:r>
    <w:r>
      <w:fldChar w:fldCharType="begin"/>
    </w:r>
    <w:r>
      <w:instrText xml:space="preserve"> PAGE   \* MERGEFORMAT </w:instrText>
    </w:r>
    <w:r>
      <w:fldChar w:fldCharType="separate"/>
    </w:r>
    <w:r w:rsidR="00986DA2" w:rsidRPr="00986DA2">
      <w:rPr>
        <w:rFonts w:asciiTheme="majorHAnsi" w:hAnsiTheme="majorHAnsi"/>
        <w:noProof/>
      </w:rPr>
      <w:t>55</w:t>
    </w:r>
    <w:r>
      <w:rPr>
        <w:rFonts w:asciiTheme="majorHAnsi" w:hAnsiTheme="majorHAnsi"/>
        <w:noProof/>
      </w:rPr>
      <w:fldChar w:fldCharType="end"/>
    </w:r>
  </w:p>
  <w:p w:rsidR="00994518" w:rsidRPr="00EA359B" w:rsidRDefault="00994518" w:rsidP="002005D9">
    <w:pPr>
      <w:pStyle w:val="Stopka"/>
      <w:jc w:val="center"/>
      <w:rPr>
        <w:color w:val="00FF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AD8" w:rsidRDefault="00242AD8" w:rsidP="00B82B46">
      <w:pPr>
        <w:spacing w:after="0" w:line="240" w:lineRule="auto"/>
      </w:pPr>
      <w:r>
        <w:separator/>
      </w:r>
    </w:p>
  </w:footnote>
  <w:footnote w:type="continuationSeparator" w:id="0">
    <w:p w:rsidR="00242AD8" w:rsidRDefault="00242AD8" w:rsidP="00B82B46">
      <w:pPr>
        <w:spacing w:after="0" w:line="240" w:lineRule="auto"/>
      </w:pPr>
      <w:r>
        <w:continuationSeparator/>
      </w:r>
    </w:p>
  </w:footnote>
  <w:footnote w:id="1">
    <w:p w:rsidR="00994518" w:rsidRDefault="00994518" w:rsidP="00017C8A">
      <w:pPr>
        <w:pStyle w:val="Tekstprzypisudolnego"/>
        <w:jc w:val="right"/>
        <w:rPr>
          <w:sz w:val="16"/>
          <w:szCs w:val="16"/>
        </w:rPr>
      </w:pPr>
      <w:r>
        <w:rPr>
          <w:rStyle w:val="Odwoanieprzypisudolnego"/>
        </w:rPr>
        <w:footnoteRef/>
      </w:r>
      <w:r>
        <w:t xml:space="preserve"> </w:t>
      </w:r>
      <w:r w:rsidRPr="002C4563">
        <w:rPr>
          <w:i/>
          <w:sz w:val="16"/>
          <w:szCs w:val="16"/>
        </w:rPr>
        <w:t>Pomoc i interwencja w rodzinie, czyli co każdy pracujący z dzieckiem i rodziną wiedzieć powinien</w:t>
      </w:r>
      <w:r w:rsidRPr="002C4563">
        <w:rPr>
          <w:sz w:val="16"/>
          <w:szCs w:val="16"/>
        </w:rPr>
        <w:t xml:space="preserve">, </w:t>
      </w:r>
      <w:r>
        <w:t xml:space="preserve"> </w:t>
      </w:r>
      <w:r w:rsidRPr="002C4563">
        <w:rPr>
          <w:sz w:val="16"/>
          <w:szCs w:val="16"/>
        </w:rPr>
        <w:t>M. Kaczmarek,</w:t>
      </w:r>
    </w:p>
    <w:p w:rsidR="00994518" w:rsidRPr="006B5971" w:rsidRDefault="00994518" w:rsidP="00017C8A">
      <w:pPr>
        <w:pStyle w:val="Tekstprzypisudolnego"/>
        <w:jc w:val="right"/>
      </w:pPr>
      <w:r w:rsidRPr="002C4563">
        <w:rPr>
          <w:sz w:val="16"/>
          <w:szCs w:val="16"/>
        </w:rPr>
        <w:t xml:space="preserve"> Warszawa, 2011.</w:t>
      </w:r>
    </w:p>
  </w:footnote>
  <w:footnote w:id="2">
    <w:p w:rsidR="00994518" w:rsidRDefault="00994518">
      <w:pPr>
        <w:pStyle w:val="Tekstprzypisudolnego"/>
        <w:rPr>
          <w:sz w:val="16"/>
          <w:szCs w:val="16"/>
        </w:rPr>
      </w:pPr>
      <w:r>
        <w:rPr>
          <w:rStyle w:val="Odwoanieprzypisudolnego"/>
        </w:rPr>
        <w:footnoteRef/>
      </w:r>
      <w:r>
        <w:t xml:space="preserve"> </w:t>
      </w:r>
      <w:r w:rsidRPr="00D41DFD">
        <w:rPr>
          <w:i/>
          <w:sz w:val="16"/>
          <w:szCs w:val="16"/>
        </w:rPr>
        <w:t>Pomoc i interwencja w rodzinie, czyli co każdy pracujący z dzieckiem i rodzina wiedzieć powinien</w:t>
      </w:r>
      <w:r>
        <w:rPr>
          <w:sz w:val="16"/>
          <w:szCs w:val="16"/>
        </w:rPr>
        <w:t xml:space="preserve">,  </w:t>
      </w:r>
      <w:r w:rsidRPr="00D41DFD">
        <w:rPr>
          <w:sz w:val="16"/>
          <w:szCs w:val="16"/>
        </w:rPr>
        <w:t xml:space="preserve">M. Kaczmarek, </w:t>
      </w:r>
    </w:p>
    <w:p w:rsidR="00994518" w:rsidRDefault="00994518">
      <w:pPr>
        <w:pStyle w:val="Tekstprzypisudolnego"/>
      </w:pPr>
      <w:r w:rsidRPr="00D41DFD">
        <w:rPr>
          <w:sz w:val="16"/>
          <w:szCs w:val="16"/>
        </w:rPr>
        <w:t>Warszawa, 2011.</w:t>
      </w:r>
    </w:p>
  </w:footnote>
  <w:footnote w:id="3">
    <w:p w:rsidR="00994518" w:rsidRDefault="00994518" w:rsidP="00766AEB">
      <w:pPr>
        <w:jc w:val="right"/>
      </w:pPr>
      <w:r>
        <w:rPr>
          <w:rStyle w:val="Odwoanieprzypisudolnego"/>
        </w:rPr>
        <w:footnoteRef/>
      </w:r>
      <w:r>
        <w:t xml:space="preserve"> </w:t>
      </w:r>
      <w:r w:rsidRPr="007259C7">
        <w:rPr>
          <w:i/>
          <w:sz w:val="20"/>
          <w:szCs w:val="20"/>
        </w:rPr>
        <w:t>Rodzina zastępcza jako forma opieki nad dzieckiem</w:t>
      </w:r>
      <w:r>
        <w:rPr>
          <w:sz w:val="20"/>
          <w:szCs w:val="20"/>
        </w:rPr>
        <w:t>, E. Różańska, A.</w:t>
      </w:r>
      <w:r w:rsidRPr="007259C7">
        <w:rPr>
          <w:sz w:val="20"/>
          <w:szCs w:val="20"/>
        </w:rPr>
        <w:t xml:space="preserve"> </w:t>
      </w:r>
      <w:proofErr w:type="spellStart"/>
      <w:r w:rsidRPr="007259C7">
        <w:rPr>
          <w:sz w:val="20"/>
          <w:szCs w:val="20"/>
        </w:rPr>
        <w:t>Tynelski</w:t>
      </w:r>
      <w:proofErr w:type="spellEnd"/>
      <w:r w:rsidRPr="007259C7">
        <w:rPr>
          <w:sz w:val="20"/>
          <w:szCs w:val="20"/>
        </w:rPr>
        <w:t>, Kielce 1981</w:t>
      </w:r>
    </w:p>
  </w:footnote>
  <w:footnote w:id="4">
    <w:p w:rsidR="00994518" w:rsidRDefault="00994518" w:rsidP="00766AEB">
      <w:pPr>
        <w:pStyle w:val="Tekstprzypisudolnego"/>
      </w:pPr>
      <w:r>
        <w:rPr>
          <w:rStyle w:val="Odwoanieprzypisudolnego"/>
        </w:rPr>
        <w:footnoteRef/>
      </w:r>
      <w:r>
        <w:t xml:space="preserve"> </w:t>
      </w:r>
      <w:r w:rsidRPr="009C246F">
        <w:t>Ustawa z dnia 16 sierpnia 1923 roku o opiece społecznej</w:t>
      </w:r>
    </w:p>
  </w:footnote>
  <w:footnote w:id="5">
    <w:p w:rsidR="00994518" w:rsidRDefault="00994518">
      <w:pPr>
        <w:pStyle w:val="Tekstprzypisudolnego"/>
      </w:pPr>
      <w:r>
        <w:rPr>
          <w:rStyle w:val="Odwoanieprzypisudolnego"/>
        </w:rPr>
        <w:footnoteRef/>
      </w:r>
      <w:r>
        <w:t xml:space="preserve"> www.bankier.pl</w:t>
      </w:r>
    </w:p>
  </w:footnote>
  <w:footnote w:id="6">
    <w:p w:rsidR="00994518" w:rsidRDefault="00994518" w:rsidP="000B335F">
      <w:pPr>
        <w:pStyle w:val="Tekstprzypisudolnego"/>
        <w:jc w:val="right"/>
        <w:rPr>
          <w:i/>
        </w:rPr>
      </w:pPr>
      <w:r>
        <w:rPr>
          <w:rStyle w:val="Odwoanieprzypisudolnego"/>
        </w:rPr>
        <w:footnoteRef/>
      </w:r>
      <w:r>
        <w:t xml:space="preserve"> </w:t>
      </w:r>
      <w:r>
        <w:rPr>
          <w:i/>
        </w:rPr>
        <w:t>Komunikat o sytuacji społeczno – gospodarczej województwa świętokrzyskiego we wrześniu 2012r.</w:t>
      </w:r>
    </w:p>
    <w:p w:rsidR="00994518" w:rsidRPr="003F530F" w:rsidRDefault="00994518" w:rsidP="000B335F">
      <w:pPr>
        <w:pStyle w:val="Tekstprzypisudolnego"/>
        <w:jc w:val="right"/>
        <w:rPr>
          <w:i/>
        </w:rPr>
      </w:pPr>
      <w:r>
        <w:rPr>
          <w:i/>
        </w:rPr>
        <w:t xml:space="preserve"> </w:t>
      </w:r>
      <w:r>
        <w:t>Główny Urząd Statystyczny</w:t>
      </w:r>
      <w:r>
        <w:rPr>
          <w:i/>
        </w:rPr>
        <w:t xml:space="preserve"> </w:t>
      </w:r>
    </w:p>
  </w:footnote>
  <w:footnote w:id="7">
    <w:p w:rsidR="00994518" w:rsidRDefault="00994518" w:rsidP="007270AF">
      <w:pPr>
        <w:pStyle w:val="Tekstprzypisudolnego"/>
        <w:jc w:val="right"/>
      </w:pPr>
      <w:r>
        <w:rPr>
          <w:rStyle w:val="Odwoanieprzypisudolnego"/>
        </w:rPr>
        <w:footnoteRef/>
      </w:r>
      <w:r>
        <w:t xml:space="preserve"> </w:t>
      </w:r>
      <w:r>
        <w:rPr>
          <w:i/>
        </w:rPr>
        <w:t>Sytuacja rodzinna i społeczna dzieci rodziców migrujących zarobkowo z województwa świętokrzyskiego,</w:t>
      </w:r>
    </w:p>
    <w:p w:rsidR="00994518" w:rsidRPr="00100C9C" w:rsidRDefault="00994518" w:rsidP="007270AF">
      <w:pPr>
        <w:pStyle w:val="Tekstprzypisudolnego"/>
        <w:jc w:val="right"/>
      </w:pPr>
      <w:r>
        <w:t xml:space="preserve">  A. Dąbrowska, Kielce 2011r.</w:t>
      </w:r>
    </w:p>
  </w:footnote>
  <w:footnote w:id="8">
    <w:p w:rsidR="00994518" w:rsidRDefault="00994518" w:rsidP="007270AF">
      <w:pPr>
        <w:pStyle w:val="Tekstprzypisudolnego"/>
        <w:jc w:val="right"/>
      </w:pPr>
      <w:r>
        <w:rPr>
          <w:rStyle w:val="Odwoanieprzypisudolnego"/>
        </w:rPr>
        <w:footnoteRef/>
      </w:r>
      <w:r>
        <w:t xml:space="preserve"> </w:t>
      </w:r>
      <w:r w:rsidRPr="00215934">
        <w:rPr>
          <w:i/>
        </w:rPr>
        <w:t>Szkoła wobec mobilności zawodowej</w:t>
      </w:r>
      <w:r>
        <w:rPr>
          <w:i/>
        </w:rPr>
        <w:t xml:space="preserve"> </w:t>
      </w:r>
      <w:r w:rsidRPr="00215934">
        <w:rPr>
          <w:i/>
        </w:rPr>
        <w:t>rodziców i opiekunów. Niezbędnik nauczyciela. Zeszyty metodyczne</w:t>
      </w:r>
      <w:r>
        <w:t xml:space="preserve">, E.  </w:t>
      </w:r>
    </w:p>
    <w:p w:rsidR="00994518" w:rsidRDefault="00994518" w:rsidP="007270AF">
      <w:pPr>
        <w:pStyle w:val="Tekstprzypisudolnego"/>
        <w:jc w:val="right"/>
      </w:pPr>
      <w:r>
        <w:t xml:space="preserve">   </w:t>
      </w:r>
      <w:proofErr w:type="spellStart"/>
      <w:r>
        <w:t>Kozdrowicz</w:t>
      </w:r>
      <w:proofErr w:type="spellEnd"/>
      <w:r>
        <w:t>, B. Walczak, Warszawa 2008</w:t>
      </w:r>
    </w:p>
  </w:footnote>
  <w:footnote w:id="9">
    <w:p w:rsidR="00994518" w:rsidRDefault="00994518" w:rsidP="00260345">
      <w:pPr>
        <w:pStyle w:val="Tekstprzypisudolnego"/>
      </w:pPr>
      <w:r>
        <w:rPr>
          <w:rStyle w:val="Odwoanieprzypisudolnego"/>
        </w:rPr>
        <w:footnoteRef/>
      </w:r>
      <w:r>
        <w:t xml:space="preserve"> </w:t>
      </w:r>
      <w:r w:rsidRPr="00195827">
        <w:rPr>
          <w:sz w:val="16"/>
          <w:szCs w:val="16"/>
        </w:rPr>
        <w:t>„</w:t>
      </w:r>
      <w:r w:rsidRPr="00195827">
        <w:rPr>
          <w:i/>
          <w:sz w:val="16"/>
          <w:szCs w:val="16"/>
        </w:rPr>
        <w:t xml:space="preserve">Gminny program wspierania rodziny”, </w:t>
      </w:r>
      <w:r w:rsidRPr="00195827">
        <w:rPr>
          <w:sz w:val="16"/>
          <w:szCs w:val="16"/>
        </w:rPr>
        <w:t>B. Kowalczyk</w:t>
      </w:r>
    </w:p>
  </w:footnote>
  <w:footnote w:id="10">
    <w:p w:rsidR="00994518" w:rsidRPr="000723FC" w:rsidRDefault="00994518" w:rsidP="00260345">
      <w:pPr>
        <w:pStyle w:val="Tekstprzypisudolnego"/>
      </w:pPr>
      <w:r>
        <w:rPr>
          <w:rStyle w:val="Odwoanieprzypisudolnego"/>
        </w:rPr>
        <w:footnoteRef/>
      </w:r>
      <w:r>
        <w:t xml:space="preserve"> „</w:t>
      </w:r>
      <w:r>
        <w:rPr>
          <w:i/>
        </w:rPr>
        <w:t xml:space="preserve">O gminnym systemie wsparcia rodziny” </w:t>
      </w:r>
      <w:r>
        <w:t>B. Kowalczyk</w:t>
      </w:r>
    </w:p>
  </w:footnote>
  <w:footnote w:id="11">
    <w:p w:rsidR="00994518" w:rsidRPr="00EE49BB" w:rsidRDefault="00994518" w:rsidP="00260345">
      <w:pPr>
        <w:pStyle w:val="Tekstprzypisudolnego"/>
        <w:rPr>
          <w:sz w:val="16"/>
          <w:szCs w:val="16"/>
        </w:rPr>
      </w:pPr>
      <w:r w:rsidRPr="001F044D">
        <w:rPr>
          <w:rStyle w:val="Odwoanieprzypisudolnego"/>
          <w:i/>
        </w:rPr>
        <w:footnoteRef/>
      </w:r>
      <w:r w:rsidRPr="001F044D">
        <w:rPr>
          <w:i/>
        </w:rPr>
        <w:t xml:space="preserve"> </w:t>
      </w:r>
      <w:r w:rsidRPr="00EE49BB">
        <w:rPr>
          <w:i/>
          <w:sz w:val="16"/>
          <w:szCs w:val="16"/>
        </w:rPr>
        <w:t xml:space="preserve">Przeciw bezradności. Nurty opcje, kontrowersje w poradnictwie i </w:t>
      </w:r>
      <w:proofErr w:type="spellStart"/>
      <w:r w:rsidRPr="00EE49BB">
        <w:rPr>
          <w:i/>
          <w:sz w:val="16"/>
          <w:szCs w:val="16"/>
        </w:rPr>
        <w:t>poradoznawstwie</w:t>
      </w:r>
      <w:proofErr w:type="spellEnd"/>
      <w:r w:rsidRPr="00EE49BB">
        <w:rPr>
          <w:i/>
          <w:sz w:val="16"/>
          <w:szCs w:val="16"/>
        </w:rPr>
        <w:t xml:space="preserve">; </w:t>
      </w:r>
      <w:proofErr w:type="spellStart"/>
      <w:r w:rsidRPr="00EE49BB">
        <w:rPr>
          <w:i/>
          <w:sz w:val="16"/>
          <w:szCs w:val="16"/>
        </w:rPr>
        <w:t>A.</w:t>
      </w:r>
      <w:r w:rsidRPr="00EE49BB">
        <w:rPr>
          <w:sz w:val="16"/>
          <w:szCs w:val="16"/>
        </w:rPr>
        <w:t>Kargulowa</w:t>
      </w:r>
      <w:proofErr w:type="spellEnd"/>
      <w:r w:rsidRPr="00EE49BB">
        <w:rPr>
          <w:sz w:val="16"/>
          <w:szCs w:val="16"/>
        </w:rPr>
        <w:t>, Wrocław 1996</w:t>
      </w:r>
    </w:p>
  </w:footnote>
  <w:footnote w:id="12">
    <w:p w:rsidR="00994518" w:rsidRPr="00830B24" w:rsidRDefault="00994518" w:rsidP="00260345">
      <w:pPr>
        <w:pStyle w:val="Tekstprzypisudolnego"/>
      </w:pPr>
      <w:r w:rsidRPr="00EE49BB">
        <w:rPr>
          <w:rStyle w:val="Odwoanieprzypisudolnego"/>
        </w:rPr>
        <w:footnoteRef/>
      </w:r>
      <w:r w:rsidRPr="00EE49BB">
        <w:t xml:space="preserve"> </w:t>
      </w:r>
      <w:r w:rsidRPr="00EE49BB">
        <w:rPr>
          <w:i/>
          <w:sz w:val="16"/>
          <w:szCs w:val="16"/>
        </w:rPr>
        <w:t xml:space="preserve">Badanie jakości poradnictwa, </w:t>
      </w:r>
      <w:r w:rsidRPr="00EE49BB">
        <w:rPr>
          <w:sz w:val="16"/>
          <w:szCs w:val="16"/>
        </w:rPr>
        <w:t xml:space="preserve">Ministerstwo Gospodarki i Pracy, A. Kargulowa, </w:t>
      </w:r>
      <w:proofErr w:type="spellStart"/>
      <w:r w:rsidRPr="00EE49BB">
        <w:rPr>
          <w:sz w:val="16"/>
          <w:szCs w:val="16"/>
        </w:rPr>
        <w:t>B.Wojtasik</w:t>
      </w:r>
      <w:proofErr w:type="spellEnd"/>
      <w:r w:rsidRPr="00EE49BB">
        <w:rPr>
          <w:sz w:val="16"/>
          <w:szCs w:val="16"/>
        </w:rPr>
        <w:t xml:space="preserve">, Warszawa 2004 </w:t>
      </w:r>
    </w:p>
  </w:footnote>
  <w:footnote w:id="13">
    <w:p w:rsidR="00994518" w:rsidRDefault="00994518" w:rsidP="00260345">
      <w:pPr>
        <w:pStyle w:val="Tekstprzypisudolnego"/>
        <w:jc w:val="right"/>
      </w:pPr>
      <w:r>
        <w:rPr>
          <w:rStyle w:val="Odwoanieprzypisudolnego"/>
        </w:rPr>
        <w:footnoteRef/>
      </w:r>
      <w:r>
        <w:t xml:space="preserve"> </w:t>
      </w:r>
      <w:r w:rsidRPr="00304250">
        <w:rPr>
          <w:i/>
        </w:rPr>
        <w:t>Specjalistyczne poradnictwo rodzinne w Polsce</w:t>
      </w:r>
      <w:r>
        <w:t xml:space="preserve">; M. </w:t>
      </w:r>
      <w:proofErr w:type="spellStart"/>
      <w:r>
        <w:t>Jasnoch</w:t>
      </w:r>
      <w:proofErr w:type="spellEnd"/>
    </w:p>
  </w:footnote>
  <w:footnote w:id="14">
    <w:p w:rsidR="00994518" w:rsidRPr="009304C4" w:rsidRDefault="00994518" w:rsidP="00696168">
      <w:pPr>
        <w:pStyle w:val="Tekstprzypisudolnego"/>
        <w:jc w:val="right"/>
      </w:pPr>
      <w:r>
        <w:rPr>
          <w:rStyle w:val="Odwoanieprzypisudolnego"/>
        </w:rPr>
        <w:footnoteRef/>
      </w:r>
      <w:r>
        <w:t xml:space="preserve"> </w:t>
      </w:r>
      <w:r w:rsidRPr="009D57AF">
        <w:rPr>
          <w:i/>
        </w:rPr>
        <w:t>Pracownik socjalny w terenie</w:t>
      </w:r>
      <w:r>
        <w:rPr>
          <w:i/>
        </w:rPr>
        <w:t>, art.”Nowe stanowisko do zadań specjalnych”</w:t>
      </w:r>
      <w:r>
        <w:t xml:space="preserve"> Małgorzata </w:t>
      </w:r>
      <w:proofErr w:type="spellStart"/>
      <w:r>
        <w:t>Makarczuk</w:t>
      </w:r>
      <w:proofErr w:type="spellEnd"/>
      <w:r>
        <w:t xml:space="preserve"> –          Kłos, Poznań – lipiec 2012</w:t>
      </w:r>
    </w:p>
  </w:footnote>
  <w:footnote w:id="15">
    <w:p w:rsidR="00994518" w:rsidRPr="0050547F" w:rsidRDefault="00994518">
      <w:pPr>
        <w:pStyle w:val="Tekstprzypisudolnego"/>
      </w:pPr>
      <w:r>
        <w:rPr>
          <w:rStyle w:val="Odwoanieprzypisudolnego"/>
        </w:rPr>
        <w:footnoteRef/>
      </w:r>
      <w:r>
        <w:t xml:space="preserve"> </w:t>
      </w:r>
      <w:r>
        <w:rPr>
          <w:i/>
        </w:rPr>
        <w:t>Wyjaśnienia dotyczące obowiązku współfinansowania przez gminę pobytu dziecka w pieczy zastępczej</w:t>
      </w:r>
      <w:r>
        <w:t xml:space="preserve"> www.mpips.gov.pl</w:t>
      </w:r>
    </w:p>
  </w:footnote>
  <w:footnote w:id="16">
    <w:p w:rsidR="00994518" w:rsidRDefault="00994518" w:rsidP="002764A0">
      <w:pPr>
        <w:jc w:val="right"/>
      </w:pPr>
      <w:r>
        <w:rPr>
          <w:rStyle w:val="Odwoanieprzypisudolnego"/>
        </w:rPr>
        <w:footnoteRef/>
      </w:r>
      <w:r>
        <w:t xml:space="preserve"> </w:t>
      </w:r>
      <w:r w:rsidRPr="008C4094">
        <w:rPr>
          <w:sz w:val="18"/>
          <w:szCs w:val="18"/>
        </w:rPr>
        <w:t xml:space="preserve">Jennifer </w:t>
      </w:r>
      <w:proofErr w:type="spellStart"/>
      <w:r w:rsidRPr="008C4094">
        <w:rPr>
          <w:sz w:val="18"/>
          <w:szCs w:val="18"/>
        </w:rPr>
        <w:t>Wilgocki</w:t>
      </w:r>
      <w:proofErr w:type="spellEnd"/>
      <w:r w:rsidRPr="008C4094">
        <w:rPr>
          <w:sz w:val="18"/>
          <w:szCs w:val="18"/>
        </w:rPr>
        <w:t xml:space="preserve">, </w:t>
      </w:r>
      <w:proofErr w:type="spellStart"/>
      <w:r w:rsidRPr="008C4094">
        <w:rPr>
          <w:sz w:val="18"/>
          <w:szCs w:val="18"/>
        </w:rPr>
        <w:t>Marcia</w:t>
      </w:r>
      <w:proofErr w:type="spellEnd"/>
      <w:r w:rsidRPr="008C4094">
        <w:rPr>
          <w:sz w:val="18"/>
          <w:szCs w:val="18"/>
        </w:rPr>
        <w:t xml:space="preserve"> Kahn Wright </w:t>
      </w:r>
      <w:r w:rsidRPr="008C4094">
        <w:rPr>
          <w:i/>
          <w:sz w:val="18"/>
          <w:szCs w:val="18"/>
        </w:rPr>
        <w:t>„Czas niepewności. O dzieciach w rodzinach zastępczych</w:t>
      </w:r>
      <w:r w:rsidRPr="008C4094">
        <w:rPr>
          <w:sz w:val="18"/>
          <w:szCs w:val="18"/>
        </w:rPr>
        <w:t>”, Gdańsk 2002r</w:t>
      </w:r>
      <w:r>
        <w:t>.</w:t>
      </w:r>
    </w:p>
  </w:footnote>
  <w:footnote w:id="17">
    <w:p w:rsidR="00994518" w:rsidRPr="00AF43CC" w:rsidRDefault="00994518" w:rsidP="00AF43CC">
      <w:r>
        <w:rPr>
          <w:rStyle w:val="Odwoanieprzypisudolnego"/>
        </w:rPr>
        <w:footnoteRef/>
      </w:r>
      <w:r>
        <w:t xml:space="preserve"> </w:t>
      </w:r>
      <w:r w:rsidRPr="00AF43CC">
        <w:rPr>
          <w:i/>
          <w:sz w:val="20"/>
          <w:szCs w:val="20"/>
        </w:rPr>
        <w:t>Rodzina zastępcza jako forma opieki nad dzieckiem</w:t>
      </w:r>
      <w:r>
        <w:t xml:space="preserve">, </w:t>
      </w:r>
      <w:r w:rsidRPr="00AF43CC">
        <w:rPr>
          <w:sz w:val="20"/>
          <w:szCs w:val="20"/>
        </w:rPr>
        <w:t xml:space="preserve">E. Różańska, A. </w:t>
      </w:r>
      <w:proofErr w:type="spellStart"/>
      <w:r w:rsidRPr="00AF43CC">
        <w:rPr>
          <w:sz w:val="20"/>
          <w:szCs w:val="20"/>
        </w:rPr>
        <w:t>Tynelski</w:t>
      </w:r>
      <w:proofErr w:type="spellEnd"/>
      <w:r w:rsidRPr="00AF43CC">
        <w:rPr>
          <w:sz w:val="20"/>
          <w:szCs w:val="20"/>
        </w:rPr>
        <w:t>, Kielce 1981</w:t>
      </w:r>
    </w:p>
    <w:p w:rsidR="00994518" w:rsidRDefault="00994518">
      <w:pPr>
        <w:pStyle w:val="Tekstprzypisudolnego"/>
      </w:pPr>
    </w:p>
  </w:footnote>
  <w:footnote w:id="18">
    <w:p w:rsidR="00994518" w:rsidRDefault="00994518" w:rsidP="00EF4593">
      <w:pPr>
        <w:pStyle w:val="Tekstprzypisudolnego"/>
        <w:jc w:val="right"/>
      </w:pPr>
      <w:r>
        <w:rPr>
          <w:rStyle w:val="Odwoanieprzypisudolnego"/>
        </w:rPr>
        <w:footnoteRef/>
      </w:r>
      <w:r>
        <w:t xml:space="preserve"> M. Piasecka - </w:t>
      </w:r>
      <w:proofErr w:type="spellStart"/>
      <w:r>
        <w:t>Sobkiewicz</w:t>
      </w:r>
      <w:proofErr w:type="spellEnd"/>
      <w:r>
        <w:t xml:space="preserve">  Sposób na rodzinę. Prawo i Życie nr 38. 1996. s. 11.</w:t>
      </w:r>
    </w:p>
  </w:footnote>
  <w:footnote w:id="19">
    <w:p w:rsidR="00994518" w:rsidRDefault="00994518" w:rsidP="00EF4593">
      <w:pPr>
        <w:pStyle w:val="Tekstprzypisudolnego"/>
      </w:pPr>
      <w:r>
        <w:rPr>
          <w:rStyle w:val="Odwoanieprzypisudolnego"/>
        </w:rPr>
        <w:footnoteRef/>
      </w:r>
      <w:r>
        <w:t xml:space="preserve"> A. </w:t>
      </w:r>
      <w:proofErr w:type="spellStart"/>
      <w:r>
        <w:t>Bałandynowicz</w:t>
      </w:r>
      <w:proofErr w:type="spellEnd"/>
      <w:r>
        <w:t xml:space="preserve">  Adopcja formą kompensacji sieroctwa społecznego w: Adopcja teoria i praktyka praca zbiorowa pod redakcją Krystyny Ostrowskiej i Ewy Milewskiej. Warszawa 1999.</w:t>
      </w:r>
    </w:p>
  </w:footnote>
  <w:footnote w:id="20">
    <w:p w:rsidR="00994518" w:rsidRDefault="00994518" w:rsidP="00EF4593">
      <w:pPr>
        <w:pStyle w:val="Tekstprzypisudolnego"/>
      </w:pPr>
      <w:r>
        <w:rPr>
          <w:rStyle w:val="Odwoanieprzypisudolnego"/>
        </w:rPr>
        <w:footnoteRef/>
      </w:r>
      <w:r>
        <w:t xml:space="preserve"> A. </w:t>
      </w:r>
      <w:proofErr w:type="spellStart"/>
      <w:r>
        <w:t>Bałandynowicz</w:t>
      </w:r>
      <w:proofErr w:type="spellEnd"/>
      <w:r>
        <w:t xml:space="preserve">  Adopcja formą kompensacji sieroctwa społecznego w: Adopcja teoria i praktyka praca zbiorowa pod redakcją Krystyny Ostrowskiej i Ewy Milewskiej. Warszawa 1999.</w:t>
      </w:r>
    </w:p>
  </w:footnote>
  <w:footnote w:id="21">
    <w:p w:rsidR="00994518" w:rsidRDefault="00994518" w:rsidP="00EF4593">
      <w:pPr>
        <w:pStyle w:val="Tekstprzypisudolnego"/>
        <w:jc w:val="right"/>
      </w:pPr>
      <w:r>
        <w:rPr>
          <w:rStyle w:val="Odwoanieprzypisudolnego"/>
        </w:rPr>
        <w:footnoteRef/>
      </w:r>
      <w:r>
        <w:t xml:space="preserve"> Op. Cit.</w:t>
      </w:r>
    </w:p>
  </w:footnote>
  <w:footnote w:id="22">
    <w:p w:rsidR="00994518" w:rsidRDefault="00994518" w:rsidP="003B5631">
      <w:pPr>
        <w:pStyle w:val="Tekstprzypisudolnego"/>
      </w:pPr>
      <w:r>
        <w:rPr>
          <w:rStyle w:val="Odwoanieprzypisudolnego"/>
        </w:rPr>
        <w:footnoteRef/>
      </w:r>
      <w:r>
        <w:t xml:space="preserve"> Zbigniew Tyszka „Rodzina współczesna” Warszawa 1999r. </w:t>
      </w:r>
    </w:p>
  </w:footnote>
  <w:footnote w:id="23">
    <w:p w:rsidR="00994518" w:rsidRDefault="00994518" w:rsidP="003B5631">
      <w:pPr>
        <w:pStyle w:val="Tekstprzypisudolnego"/>
        <w:jc w:val="right"/>
      </w:pPr>
      <w:r>
        <w:rPr>
          <w:rStyle w:val="Odwoanieprzypisudolnego"/>
        </w:rPr>
        <w:footnoteRef/>
      </w:r>
      <w:r>
        <w:t xml:space="preserve"> </w:t>
      </w:r>
      <w:r w:rsidRPr="00CE60D8">
        <w:rPr>
          <w:i/>
        </w:rPr>
        <w:t>Rodzina współczesna</w:t>
      </w:r>
      <w:r>
        <w:t>. Z. Tyszka, Warszawa 1999r.</w:t>
      </w:r>
    </w:p>
  </w:footnote>
  <w:footnote w:id="24">
    <w:p w:rsidR="00994518" w:rsidRPr="0090759F" w:rsidRDefault="00994518" w:rsidP="001D08FE">
      <w:pPr>
        <w:pStyle w:val="Default"/>
      </w:pPr>
      <w:r>
        <w:rPr>
          <w:rStyle w:val="Odwoanieprzypisudolnego"/>
          <w:rFonts w:eastAsiaTheme="minorEastAsia"/>
        </w:rPr>
        <w:footnoteRef/>
      </w:r>
      <w:r>
        <w:t xml:space="preserve"> </w:t>
      </w:r>
      <w:r w:rsidRPr="0090759F">
        <w:t xml:space="preserve"> </w:t>
      </w:r>
      <w:r w:rsidRPr="0090759F">
        <w:rPr>
          <w:rFonts w:ascii="Times New Roman" w:hAnsi="Times New Roman" w:cs="Times New Roman"/>
          <w:sz w:val="20"/>
          <w:szCs w:val="20"/>
        </w:rPr>
        <w:t>Sprawozdanie z realizacji programu „</w:t>
      </w:r>
      <w:r>
        <w:rPr>
          <w:rFonts w:ascii="Times New Roman" w:hAnsi="Times New Roman" w:cs="Times New Roman"/>
          <w:sz w:val="20"/>
          <w:szCs w:val="20"/>
        </w:rPr>
        <w:t>S</w:t>
      </w:r>
      <w:r w:rsidRPr="0090759F">
        <w:rPr>
          <w:rFonts w:ascii="Times New Roman" w:hAnsi="Times New Roman" w:cs="Times New Roman"/>
          <w:sz w:val="20"/>
          <w:szCs w:val="20"/>
        </w:rPr>
        <w:t>zkoła dla rodziców i wychowawców” w 2011 roku</w:t>
      </w:r>
      <w:r>
        <w:rPr>
          <w:rFonts w:ascii="Times New Roman" w:hAnsi="Times New Roman" w:cs="Times New Roman"/>
          <w:sz w:val="20"/>
          <w:szCs w:val="20"/>
        </w:rPr>
        <w:t>.</w:t>
      </w:r>
    </w:p>
  </w:footnote>
  <w:footnote w:id="25">
    <w:p w:rsidR="00994518" w:rsidRDefault="00994518" w:rsidP="003B5631">
      <w:pPr>
        <w:pStyle w:val="Tekstprzypisudolnego"/>
      </w:pPr>
      <w:r>
        <w:rPr>
          <w:rStyle w:val="Odwoanieprzypisudolnego"/>
        </w:rPr>
        <w:footnoteRef/>
      </w:r>
      <w:r>
        <w:t xml:space="preserve"> </w:t>
      </w:r>
      <w:r w:rsidRPr="00757088">
        <w:rPr>
          <w:iCs/>
        </w:rPr>
        <w:t>Gospodarka Mieszkaniowa w 2005 r.</w:t>
      </w:r>
      <w:r w:rsidRPr="00757088">
        <w:t>, Warszawa 2006.</w:t>
      </w:r>
    </w:p>
  </w:footnote>
  <w:footnote w:id="26">
    <w:p w:rsidR="00994518" w:rsidRDefault="00994518" w:rsidP="001D08FE">
      <w:pPr>
        <w:pStyle w:val="Tekstprzypisudolnego"/>
        <w:jc w:val="right"/>
      </w:pPr>
      <w:r>
        <w:rPr>
          <w:rStyle w:val="Odwoanieprzypisudolnego"/>
        </w:rPr>
        <w:footnoteRef/>
      </w:r>
      <w:r>
        <w:t xml:space="preserve"> A. Leszczyńska – </w:t>
      </w:r>
      <w:proofErr w:type="spellStart"/>
      <w:r>
        <w:t>Rejchert</w:t>
      </w:r>
      <w:proofErr w:type="spellEnd"/>
      <w:r>
        <w:t xml:space="preserve">, </w:t>
      </w:r>
      <w:r>
        <w:rPr>
          <w:i/>
          <w:iCs/>
        </w:rPr>
        <w:t xml:space="preserve">Człowiek starszy i </w:t>
      </w:r>
      <w:proofErr w:type="spellStart"/>
      <w:r>
        <w:rPr>
          <w:i/>
          <w:iCs/>
        </w:rPr>
        <w:t>jegi</w:t>
      </w:r>
      <w:proofErr w:type="spellEnd"/>
      <w:r>
        <w:rPr>
          <w:i/>
          <w:iCs/>
        </w:rPr>
        <w:t xml:space="preserve"> wspomaganie – w stronę pedagogiki starości</w:t>
      </w:r>
      <w:r>
        <w:t>,     Wydawnictwo Uniwersytetu Warmińsko – Mazurskiego w Olsztynie, Olsztyn: 2007.</w:t>
      </w:r>
    </w:p>
  </w:footnote>
  <w:footnote w:id="27">
    <w:p w:rsidR="00994518" w:rsidRDefault="00994518" w:rsidP="001D08FE">
      <w:pPr>
        <w:pStyle w:val="Tekstprzypisudolnego"/>
        <w:jc w:val="right"/>
      </w:pPr>
      <w:r>
        <w:rPr>
          <w:rStyle w:val="Odwoanieprzypisudolnego"/>
        </w:rPr>
        <w:footnoteRef/>
      </w:r>
      <w:r>
        <w:t xml:space="preserve"> Ocena Zasobów Pomocy Społecznej na 2011r. Regionalny Ośrodek Polityki Społecznej Urząd Marszałkowski Województwa Świętokrzyskiego.  </w:t>
      </w:r>
    </w:p>
  </w:footnote>
  <w:footnote w:id="28">
    <w:p w:rsidR="00994518" w:rsidRDefault="00994518" w:rsidP="001D08FE">
      <w:pPr>
        <w:pStyle w:val="Tekstprzypisudolnego"/>
        <w:jc w:val="right"/>
      </w:pPr>
      <w:r>
        <w:rPr>
          <w:rStyle w:val="Odwoanieprzypisudolnego"/>
        </w:rPr>
        <w:footnoteRef/>
      </w:r>
      <w:r>
        <w:t xml:space="preserve"> </w:t>
      </w:r>
      <w:r w:rsidRPr="00D30DD1">
        <w:t>Ustawa z 12 marca 2004r. o pomocy społecznej</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518" w:rsidRDefault="0099451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9BC"/>
      </v:shape>
    </w:pict>
  </w:numPicBullet>
  <w:abstractNum w:abstractNumId="0">
    <w:nsid w:val="00000001"/>
    <w:multiLevelType w:val="multilevel"/>
    <w:tmpl w:val="00000001"/>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nsid w:val="00347A99"/>
    <w:multiLevelType w:val="hybridMultilevel"/>
    <w:tmpl w:val="081C54F4"/>
    <w:lvl w:ilvl="0" w:tplc="04150007">
      <w:start w:val="1"/>
      <w:numFmt w:val="bullet"/>
      <w:lvlText w:val=""/>
      <w:lvlPicBulletId w:val="0"/>
      <w:lvlJc w:val="left"/>
      <w:pPr>
        <w:ind w:left="1440" w:hanging="360"/>
      </w:pPr>
      <w:rPr>
        <w:rFonts w:ascii="Symbol" w:hAnsi="Symbol" w:hint="default"/>
        <w:spacing w:val="2"/>
        <w:position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13B5611"/>
    <w:multiLevelType w:val="hybridMultilevel"/>
    <w:tmpl w:val="265286F8"/>
    <w:lvl w:ilvl="0" w:tplc="04150007">
      <w:start w:val="1"/>
      <w:numFmt w:val="bullet"/>
      <w:lvlText w:val=""/>
      <w:lvlPicBulletId w:val="0"/>
      <w:lvlJc w:val="left"/>
      <w:pPr>
        <w:ind w:left="720" w:hanging="360"/>
      </w:pPr>
      <w:rPr>
        <w:rFonts w:ascii="Symbol" w:hAnsi="Symbol" w:hint="default"/>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B6466B"/>
    <w:multiLevelType w:val="hybridMultilevel"/>
    <w:tmpl w:val="04CE993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D2717C"/>
    <w:multiLevelType w:val="hybridMultilevel"/>
    <w:tmpl w:val="C8166EAC"/>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8D7030"/>
    <w:multiLevelType w:val="hybridMultilevel"/>
    <w:tmpl w:val="1CDC89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A60D3C"/>
    <w:multiLevelType w:val="multilevel"/>
    <w:tmpl w:val="DFFECF1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7">
    <w:nsid w:val="05913F2E"/>
    <w:multiLevelType w:val="multilevel"/>
    <w:tmpl w:val="1F6CF3E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8">
    <w:nsid w:val="05A249BF"/>
    <w:multiLevelType w:val="hybridMultilevel"/>
    <w:tmpl w:val="CA1E5DE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67B54E8"/>
    <w:multiLevelType w:val="hybridMultilevel"/>
    <w:tmpl w:val="3AF8ACC2"/>
    <w:lvl w:ilvl="0" w:tplc="04150007">
      <w:start w:val="1"/>
      <w:numFmt w:val="bullet"/>
      <w:lvlText w:val=""/>
      <w:lvlPicBulletId w:val="0"/>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7A14FBF"/>
    <w:multiLevelType w:val="multilevel"/>
    <w:tmpl w:val="7A048DD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8CB1024"/>
    <w:multiLevelType w:val="hybridMultilevel"/>
    <w:tmpl w:val="C834F52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BEE6E25"/>
    <w:multiLevelType w:val="hybridMultilevel"/>
    <w:tmpl w:val="5160599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D1D34FE"/>
    <w:multiLevelType w:val="multilevel"/>
    <w:tmpl w:val="7682DF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D216178"/>
    <w:multiLevelType w:val="hybridMultilevel"/>
    <w:tmpl w:val="1A604B04"/>
    <w:lvl w:ilvl="0" w:tplc="B8E81772">
      <w:start w:val="1"/>
      <w:numFmt w:val="bullet"/>
      <w:lvlText w:val=""/>
      <w:lvlJc w:val="left"/>
      <w:pPr>
        <w:ind w:left="720" w:hanging="360"/>
      </w:pPr>
      <w:rPr>
        <w:rFonts w:ascii="Wingdings" w:hAnsi="Wingdings" w:hint="default"/>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E9403B2"/>
    <w:multiLevelType w:val="hybridMultilevel"/>
    <w:tmpl w:val="D23CCC60"/>
    <w:lvl w:ilvl="0" w:tplc="04150007">
      <w:start w:val="1"/>
      <w:numFmt w:val="bullet"/>
      <w:lvlText w:val=""/>
      <w:lvlPicBulletId w:val="0"/>
      <w:lvlJc w:val="left"/>
      <w:pPr>
        <w:ind w:left="720" w:hanging="360"/>
      </w:pPr>
      <w:rPr>
        <w:rFonts w:ascii="Symbol" w:hAnsi="Symbol" w:hint="default"/>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FC47F92"/>
    <w:multiLevelType w:val="hybridMultilevel"/>
    <w:tmpl w:val="D49AA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FD5F61"/>
    <w:multiLevelType w:val="hybridMultilevel"/>
    <w:tmpl w:val="9EEEB5D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6212E4"/>
    <w:multiLevelType w:val="hybridMultilevel"/>
    <w:tmpl w:val="D734857C"/>
    <w:lvl w:ilvl="0" w:tplc="99141EC4">
      <w:start w:val="1"/>
      <w:numFmt w:val="bullet"/>
      <w:lvlText w:val=""/>
      <w:lvlPicBulletId w:val="0"/>
      <w:lvlJc w:val="left"/>
      <w:pPr>
        <w:ind w:left="720" w:hanging="360"/>
      </w:pPr>
      <w:rPr>
        <w:rFonts w:ascii="Symbol" w:hAnsi="Symbol" w:hint="default"/>
        <w:color w:val="auto"/>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1AE6E2F"/>
    <w:multiLevelType w:val="hybridMultilevel"/>
    <w:tmpl w:val="AC4A21AE"/>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1EC3708"/>
    <w:multiLevelType w:val="hybridMultilevel"/>
    <w:tmpl w:val="E13418E4"/>
    <w:lvl w:ilvl="0" w:tplc="D766EA98">
      <w:start w:val="1"/>
      <w:numFmt w:val="bullet"/>
      <w:lvlText w:val=""/>
      <w:lvlJc w:val="left"/>
      <w:pPr>
        <w:tabs>
          <w:tab w:val="num" w:pos="2280"/>
        </w:tabs>
        <w:ind w:left="2280" w:hanging="360"/>
      </w:pPr>
      <w:rPr>
        <w:rFonts w:ascii="Symbol" w:hAnsi="Symbol" w:hint="default"/>
        <w:color w:val="auto"/>
        <w:sz w:val="22"/>
        <w:szCs w:val="28"/>
      </w:rPr>
    </w:lvl>
    <w:lvl w:ilvl="1" w:tplc="6DCEE0B0">
      <w:start w:val="1"/>
      <w:numFmt w:val="bullet"/>
      <w:lvlText w:val=""/>
      <w:lvlJc w:val="left"/>
      <w:pPr>
        <w:tabs>
          <w:tab w:val="num" w:pos="1862"/>
        </w:tabs>
        <w:ind w:left="2220" w:hanging="360"/>
      </w:pPr>
      <w:rPr>
        <w:rFonts w:ascii="Symbol" w:hAnsi="Symbol" w:hint="default"/>
        <w:color w:val="auto"/>
        <w:sz w:val="18"/>
        <w:szCs w:val="28"/>
      </w:rPr>
    </w:lvl>
    <w:lvl w:ilvl="2" w:tplc="04150005" w:tentative="1">
      <w:start w:val="1"/>
      <w:numFmt w:val="bullet"/>
      <w:lvlText w:val=""/>
      <w:lvlJc w:val="left"/>
      <w:pPr>
        <w:tabs>
          <w:tab w:val="num" w:pos="2940"/>
        </w:tabs>
        <w:ind w:left="2940" w:hanging="360"/>
      </w:pPr>
      <w:rPr>
        <w:rFonts w:ascii="Wingdings" w:hAnsi="Wingdings" w:hint="default"/>
      </w:rPr>
    </w:lvl>
    <w:lvl w:ilvl="3" w:tplc="04150001" w:tentative="1">
      <w:start w:val="1"/>
      <w:numFmt w:val="bullet"/>
      <w:lvlText w:val=""/>
      <w:lvlJc w:val="left"/>
      <w:pPr>
        <w:tabs>
          <w:tab w:val="num" w:pos="3660"/>
        </w:tabs>
        <w:ind w:left="3660" w:hanging="360"/>
      </w:pPr>
      <w:rPr>
        <w:rFonts w:ascii="Symbol" w:hAnsi="Symbol" w:hint="default"/>
      </w:rPr>
    </w:lvl>
    <w:lvl w:ilvl="4" w:tplc="04150003" w:tentative="1">
      <w:start w:val="1"/>
      <w:numFmt w:val="bullet"/>
      <w:lvlText w:val="o"/>
      <w:lvlJc w:val="left"/>
      <w:pPr>
        <w:tabs>
          <w:tab w:val="num" w:pos="4380"/>
        </w:tabs>
        <w:ind w:left="4380" w:hanging="360"/>
      </w:pPr>
      <w:rPr>
        <w:rFonts w:ascii="Courier New" w:hAnsi="Courier New" w:cs="Courier New" w:hint="default"/>
      </w:rPr>
    </w:lvl>
    <w:lvl w:ilvl="5" w:tplc="04150005" w:tentative="1">
      <w:start w:val="1"/>
      <w:numFmt w:val="bullet"/>
      <w:lvlText w:val=""/>
      <w:lvlJc w:val="left"/>
      <w:pPr>
        <w:tabs>
          <w:tab w:val="num" w:pos="5100"/>
        </w:tabs>
        <w:ind w:left="5100" w:hanging="360"/>
      </w:pPr>
      <w:rPr>
        <w:rFonts w:ascii="Wingdings" w:hAnsi="Wingdings" w:hint="default"/>
      </w:rPr>
    </w:lvl>
    <w:lvl w:ilvl="6" w:tplc="04150001" w:tentative="1">
      <w:start w:val="1"/>
      <w:numFmt w:val="bullet"/>
      <w:lvlText w:val=""/>
      <w:lvlJc w:val="left"/>
      <w:pPr>
        <w:tabs>
          <w:tab w:val="num" w:pos="5820"/>
        </w:tabs>
        <w:ind w:left="5820" w:hanging="360"/>
      </w:pPr>
      <w:rPr>
        <w:rFonts w:ascii="Symbol" w:hAnsi="Symbol" w:hint="default"/>
      </w:rPr>
    </w:lvl>
    <w:lvl w:ilvl="7" w:tplc="04150003" w:tentative="1">
      <w:start w:val="1"/>
      <w:numFmt w:val="bullet"/>
      <w:lvlText w:val="o"/>
      <w:lvlJc w:val="left"/>
      <w:pPr>
        <w:tabs>
          <w:tab w:val="num" w:pos="6540"/>
        </w:tabs>
        <w:ind w:left="6540" w:hanging="360"/>
      </w:pPr>
      <w:rPr>
        <w:rFonts w:ascii="Courier New" w:hAnsi="Courier New" w:cs="Courier New" w:hint="default"/>
      </w:rPr>
    </w:lvl>
    <w:lvl w:ilvl="8" w:tplc="04150005" w:tentative="1">
      <w:start w:val="1"/>
      <w:numFmt w:val="bullet"/>
      <w:lvlText w:val=""/>
      <w:lvlJc w:val="left"/>
      <w:pPr>
        <w:tabs>
          <w:tab w:val="num" w:pos="7260"/>
        </w:tabs>
        <w:ind w:left="7260" w:hanging="360"/>
      </w:pPr>
      <w:rPr>
        <w:rFonts w:ascii="Wingdings" w:hAnsi="Wingdings" w:hint="default"/>
      </w:rPr>
    </w:lvl>
  </w:abstractNum>
  <w:abstractNum w:abstractNumId="21">
    <w:nsid w:val="13E56E9E"/>
    <w:multiLevelType w:val="hybridMultilevel"/>
    <w:tmpl w:val="F79497E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40C52B7"/>
    <w:multiLevelType w:val="multilevel"/>
    <w:tmpl w:val="01A0AB94"/>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23">
    <w:nsid w:val="152A2F3E"/>
    <w:multiLevelType w:val="hybridMultilevel"/>
    <w:tmpl w:val="3DCC1A84"/>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6183EF0"/>
    <w:multiLevelType w:val="hybridMultilevel"/>
    <w:tmpl w:val="89C61BE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626650D"/>
    <w:multiLevelType w:val="hybridMultilevel"/>
    <w:tmpl w:val="BBC8828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A985E71"/>
    <w:multiLevelType w:val="multilevel"/>
    <w:tmpl w:val="B6D2132A"/>
    <w:lvl w:ilvl="0">
      <w:start w:val="3"/>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B3745BE"/>
    <w:multiLevelType w:val="hybridMultilevel"/>
    <w:tmpl w:val="BDDE9414"/>
    <w:lvl w:ilvl="0" w:tplc="99141EC4">
      <w:start w:val="1"/>
      <w:numFmt w:val="bullet"/>
      <w:lvlText w:val=""/>
      <w:lvlPicBulletId w:val="0"/>
      <w:lvlJc w:val="left"/>
      <w:pPr>
        <w:ind w:left="720" w:hanging="360"/>
      </w:pPr>
      <w:rPr>
        <w:rFonts w:ascii="Symbol" w:hAnsi="Symbol" w:hint="default"/>
        <w:color w:val="auto"/>
        <w:spacing w:val="2"/>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B3B562E"/>
    <w:multiLevelType w:val="hybridMultilevel"/>
    <w:tmpl w:val="D76E3468"/>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CE711A6"/>
    <w:multiLevelType w:val="hybridMultilevel"/>
    <w:tmpl w:val="972030AE"/>
    <w:lvl w:ilvl="0" w:tplc="04150007">
      <w:start w:val="1"/>
      <w:numFmt w:val="bullet"/>
      <w:lvlText w:val=""/>
      <w:lvlPicBulletId w:val="0"/>
      <w:lvlJc w:val="left"/>
      <w:pPr>
        <w:ind w:left="1125" w:hanging="360"/>
      </w:pPr>
      <w:rPr>
        <w:rFonts w:ascii="Symbol" w:hAnsi="Symbol" w:hint="default"/>
        <w:spacing w:val="2"/>
        <w:position w:val="0"/>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30">
    <w:nsid w:val="1F4F5D07"/>
    <w:multiLevelType w:val="hybridMultilevel"/>
    <w:tmpl w:val="2B98C88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0F51E02"/>
    <w:multiLevelType w:val="multilevel"/>
    <w:tmpl w:val="D4C293A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32">
    <w:nsid w:val="21951892"/>
    <w:multiLevelType w:val="hybridMultilevel"/>
    <w:tmpl w:val="B562134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1B66924"/>
    <w:multiLevelType w:val="hybridMultilevel"/>
    <w:tmpl w:val="CF32717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1C54A9D"/>
    <w:multiLevelType w:val="hybridMultilevel"/>
    <w:tmpl w:val="92B005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2C349E9"/>
    <w:multiLevelType w:val="hybridMultilevel"/>
    <w:tmpl w:val="64DE12B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5E20157"/>
    <w:multiLevelType w:val="hybridMultilevel"/>
    <w:tmpl w:val="0EC4D1E8"/>
    <w:lvl w:ilvl="0" w:tplc="504848A8">
      <w:start w:val="1"/>
      <w:numFmt w:val="decimal"/>
      <w:lvlText w:val="%1."/>
      <w:lvlJc w:val="left"/>
      <w:pPr>
        <w:ind w:left="720" w:hanging="360"/>
      </w:pPr>
      <w:rPr>
        <w:rFonts w:asciiTheme="minorHAnsi" w:eastAsiaTheme="minorHAnsi" w:hAnsiTheme="minorHAnsi" w:cstheme="minorBidi"/>
        <w:b w:val="0"/>
        <w:i/>
        <w:color w:val="auto"/>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6084622"/>
    <w:multiLevelType w:val="hybridMultilevel"/>
    <w:tmpl w:val="A2366C64"/>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8AA469D"/>
    <w:multiLevelType w:val="hybridMultilevel"/>
    <w:tmpl w:val="254AF4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8C70C51"/>
    <w:multiLevelType w:val="hybridMultilevel"/>
    <w:tmpl w:val="881409E0"/>
    <w:lvl w:ilvl="0" w:tplc="6DCEE0B0">
      <w:start w:val="1"/>
      <w:numFmt w:val="bullet"/>
      <w:lvlText w:val=""/>
      <w:lvlJc w:val="left"/>
      <w:pPr>
        <w:tabs>
          <w:tab w:val="num" w:pos="2570"/>
        </w:tabs>
        <w:ind w:left="2928" w:hanging="360"/>
      </w:pPr>
      <w:rPr>
        <w:rFonts w:ascii="Symbol" w:hAnsi="Symbol" w:hint="default"/>
        <w:color w:val="auto"/>
        <w:sz w:val="18"/>
      </w:rPr>
    </w:lvl>
    <w:lvl w:ilvl="1" w:tplc="99141EC4">
      <w:start w:val="1"/>
      <w:numFmt w:val="bullet"/>
      <w:lvlText w:val=""/>
      <w:lvlPicBulletId w:val="0"/>
      <w:lvlJc w:val="left"/>
      <w:pPr>
        <w:tabs>
          <w:tab w:val="num" w:pos="1790"/>
        </w:tabs>
        <w:ind w:left="2148" w:hanging="360"/>
      </w:pPr>
      <w:rPr>
        <w:rFonts w:ascii="Symbol" w:hAnsi="Symbol" w:hint="default"/>
        <w:color w:val="auto"/>
        <w:sz w:val="18"/>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40">
    <w:nsid w:val="2A0E0FE9"/>
    <w:multiLevelType w:val="hybridMultilevel"/>
    <w:tmpl w:val="165870B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C91091"/>
    <w:multiLevelType w:val="hybridMultilevel"/>
    <w:tmpl w:val="88A22D0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2B19273A"/>
    <w:multiLevelType w:val="hybridMultilevel"/>
    <w:tmpl w:val="315AAE78"/>
    <w:lvl w:ilvl="0" w:tplc="99141EC4">
      <w:start w:val="1"/>
      <w:numFmt w:val="bullet"/>
      <w:lvlText w:val=""/>
      <w:lvlPicBulletId w:val="0"/>
      <w:lvlJc w:val="left"/>
      <w:pPr>
        <w:ind w:left="720" w:hanging="360"/>
      </w:pPr>
      <w:rPr>
        <w:rFonts w:ascii="Symbol" w:hAnsi="Symbol" w:hint="default"/>
        <w:color w:val="auto"/>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2BF46AFD"/>
    <w:multiLevelType w:val="multilevel"/>
    <w:tmpl w:val="4EC65E5C"/>
    <w:lvl w:ilvl="0">
      <w:start w:val="3"/>
      <w:numFmt w:val="decimal"/>
      <w:lvlText w:val="%1."/>
      <w:lvlJc w:val="left"/>
      <w:pPr>
        <w:ind w:left="525" w:hanging="525"/>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4">
    <w:nsid w:val="2DEA1521"/>
    <w:multiLevelType w:val="hybridMultilevel"/>
    <w:tmpl w:val="945E519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1A2527A"/>
    <w:multiLevelType w:val="hybridMultilevel"/>
    <w:tmpl w:val="95380AB2"/>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28A25C1"/>
    <w:multiLevelType w:val="hybridMultilevel"/>
    <w:tmpl w:val="CAC0BC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3C55018"/>
    <w:multiLevelType w:val="hybridMultilevel"/>
    <w:tmpl w:val="CBAAAD84"/>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4C34F52"/>
    <w:multiLevelType w:val="hybridMultilevel"/>
    <w:tmpl w:val="644E935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7224E24"/>
    <w:multiLevelType w:val="hybridMultilevel"/>
    <w:tmpl w:val="5C5E14F8"/>
    <w:lvl w:ilvl="0" w:tplc="ED58E702">
      <w:start w:val="1"/>
      <w:numFmt w:val="bullet"/>
      <w:lvlText w:val=""/>
      <w:lvlJc w:val="left"/>
      <w:pPr>
        <w:ind w:left="1440" w:hanging="360"/>
      </w:pPr>
      <w:rPr>
        <w:rFonts w:ascii="Wingdings" w:hAnsi="Wingdings" w:hint="default"/>
        <w:color w:val="5F497A" w:themeColor="accent4" w:themeShade="BF"/>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nsid w:val="37B25C4A"/>
    <w:multiLevelType w:val="hybridMultilevel"/>
    <w:tmpl w:val="CA4A05D4"/>
    <w:lvl w:ilvl="0" w:tplc="709EEC82">
      <w:start w:val="5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8887160"/>
    <w:multiLevelType w:val="hybridMultilevel"/>
    <w:tmpl w:val="827AF206"/>
    <w:lvl w:ilvl="0" w:tplc="99141EC4">
      <w:start w:val="1"/>
      <w:numFmt w:val="bullet"/>
      <w:lvlText w:val=""/>
      <w:lvlPicBulletId w:val="0"/>
      <w:lvlJc w:val="left"/>
      <w:pPr>
        <w:ind w:left="1080" w:hanging="360"/>
      </w:pPr>
      <w:rPr>
        <w:rFonts w:ascii="Symbol" w:hAnsi="Symbol" w:hint="default"/>
        <w:color w:val="auto"/>
        <w:spacing w:val="-64"/>
        <w:kern w:val="0"/>
        <w:position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nsid w:val="39E005A6"/>
    <w:multiLevelType w:val="hybridMultilevel"/>
    <w:tmpl w:val="7A86F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A6B4881"/>
    <w:multiLevelType w:val="hybridMultilevel"/>
    <w:tmpl w:val="4A54C98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B531929"/>
    <w:multiLevelType w:val="hybridMultilevel"/>
    <w:tmpl w:val="61706F1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C4C692E"/>
    <w:multiLevelType w:val="hybridMultilevel"/>
    <w:tmpl w:val="D186A5AC"/>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3C7A5A00"/>
    <w:multiLevelType w:val="hybridMultilevel"/>
    <w:tmpl w:val="A61CF910"/>
    <w:lvl w:ilvl="0" w:tplc="BE42A418">
      <w:start w:val="1"/>
      <w:numFmt w:val="bullet"/>
      <w:lvlText w:val=""/>
      <w:lvlJc w:val="left"/>
      <w:pPr>
        <w:ind w:left="1080" w:hanging="360"/>
      </w:pPr>
      <w:rPr>
        <w:rFonts w:ascii="Symbol" w:hAnsi="Symbol" w:hint="default"/>
        <w:spacing w:val="2"/>
        <w:position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nsid w:val="3CC213F9"/>
    <w:multiLevelType w:val="hybridMultilevel"/>
    <w:tmpl w:val="CC72D9A0"/>
    <w:lvl w:ilvl="0" w:tplc="04150007">
      <w:start w:val="1"/>
      <w:numFmt w:val="bullet"/>
      <w:lvlText w:val=""/>
      <w:lvlPicBulletId w:val="0"/>
      <w:lvlJc w:val="left"/>
      <w:pPr>
        <w:ind w:left="720" w:hanging="360"/>
      </w:pPr>
      <w:rPr>
        <w:rFonts w:ascii="Symbol" w:hAnsi="Symbol" w:hint="default"/>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3CF956F1"/>
    <w:multiLevelType w:val="hybridMultilevel"/>
    <w:tmpl w:val="65223596"/>
    <w:lvl w:ilvl="0" w:tplc="99141EC4">
      <w:start w:val="1"/>
      <w:numFmt w:val="bullet"/>
      <w:lvlText w:val=""/>
      <w:lvlPicBulletId w:val="0"/>
      <w:lvlJc w:val="left"/>
      <w:pPr>
        <w:ind w:left="720" w:hanging="360"/>
      </w:pPr>
      <w:rPr>
        <w:rFonts w:ascii="Symbol" w:hAnsi="Symbol" w:hint="default"/>
        <w:color w:val="auto"/>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3D162CDC"/>
    <w:multiLevelType w:val="hybridMultilevel"/>
    <w:tmpl w:val="756E6ADC"/>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F6419A1"/>
    <w:multiLevelType w:val="hybridMultilevel"/>
    <w:tmpl w:val="E6D07C2C"/>
    <w:lvl w:ilvl="0" w:tplc="99141EC4">
      <w:start w:val="1"/>
      <w:numFmt w:val="bullet"/>
      <w:lvlText w:val=""/>
      <w:lvlPicBulletId w:val="0"/>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12B4136"/>
    <w:multiLevelType w:val="multilevel"/>
    <w:tmpl w:val="E53CC062"/>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62">
    <w:nsid w:val="413E1EA3"/>
    <w:multiLevelType w:val="hybridMultilevel"/>
    <w:tmpl w:val="370C1C3E"/>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1633420"/>
    <w:multiLevelType w:val="hybridMultilevel"/>
    <w:tmpl w:val="D6423578"/>
    <w:lvl w:ilvl="0" w:tplc="04150007">
      <w:start w:val="1"/>
      <w:numFmt w:val="bullet"/>
      <w:lvlText w:val=""/>
      <w:lvlPicBulletId w:val="0"/>
      <w:lvlJc w:val="left"/>
      <w:pPr>
        <w:ind w:left="720" w:hanging="360"/>
      </w:pPr>
      <w:rPr>
        <w:rFonts w:ascii="Symbol" w:hAnsi="Symbol" w:hint="default"/>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1AB6DA0"/>
    <w:multiLevelType w:val="hybridMultilevel"/>
    <w:tmpl w:val="B50AB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2754278"/>
    <w:multiLevelType w:val="hybridMultilevel"/>
    <w:tmpl w:val="4FEA230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2882232"/>
    <w:multiLevelType w:val="hybridMultilevel"/>
    <w:tmpl w:val="116CB30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40241D2"/>
    <w:multiLevelType w:val="hybridMultilevel"/>
    <w:tmpl w:val="CAC0BC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5F640B3"/>
    <w:multiLevelType w:val="hybridMultilevel"/>
    <w:tmpl w:val="83CCB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476F3316"/>
    <w:multiLevelType w:val="multilevel"/>
    <w:tmpl w:val="2D2ECA8E"/>
    <w:lvl w:ilvl="0">
      <w:start w:val="3"/>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0">
    <w:nsid w:val="48117ED5"/>
    <w:multiLevelType w:val="hybridMultilevel"/>
    <w:tmpl w:val="2ABE0DFC"/>
    <w:lvl w:ilvl="0" w:tplc="04150007">
      <w:start w:val="1"/>
      <w:numFmt w:val="bullet"/>
      <w:lvlText w:val=""/>
      <w:lvlPicBulletId w:val="0"/>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1">
    <w:nsid w:val="487B53C7"/>
    <w:multiLevelType w:val="hybridMultilevel"/>
    <w:tmpl w:val="2C9831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9103B07"/>
    <w:multiLevelType w:val="hybridMultilevel"/>
    <w:tmpl w:val="FEBE834E"/>
    <w:lvl w:ilvl="0" w:tplc="AA1ECAEA">
      <w:start w:val="1"/>
      <w:numFmt w:val="bullet"/>
      <w:lvlText w:val=""/>
      <w:lvlJc w:val="left"/>
      <w:pPr>
        <w:ind w:left="1440" w:hanging="360"/>
      </w:pPr>
      <w:rPr>
        <w:rFonts w:ascii="Wingdings" w:hAnsi="Wingdings" w:hint="default"/>
        <w:color w:val="5F497A" w:themeColor="accent4" w:themeShade="BF"/>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3">
    <w:nsid w:val="4A31793E"/>
    <w:multiLevelType w:val="hybridMultilevel"/>
    <w:tmpl w:val="42E47216"/>
    <w:lvl w:ilvl="0" w:tplc="99141EC4">
      <w:start w:val="1"/>
      <w:numFmt w:val="bullet"/>
      <w:lvlText w:val=""/>
      <w:lvlPicBulletId w:val="0"/>
      <w:lvlJc w:val="left"/>
      <w:pPr>
        <w:ind w:left="108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A83503B"/>
    <w:multiLevelType w:val="hybridMultilevel"/>
    <w:tmpl w:val="745A34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CC2636C"/>
    <w:multiLevelType w:val="hybridMultilevel"/>
    <w:tmpl w:val="E8C8EED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CE0678B"/>
    <w:multiLevelType w:val="hybridMultilevel"/>
    <w:tmpl w:val="1CFC389A"/>
    <w:lvl w:ilvl="0" w:tplc="D6CC104C">
      <w:start w:val="1"/>
      <w:numFmt w:val="bullet"/>
      <w:lvlText w:val=""/>
      <w:lvlJc w:val="left"/>
      <w:pPr>
        <w:ind w:left="1428" w:hanging="360"/>
      </w:pPr>
      <w:rPr>
        <w:rFonts w:ascii="Symbol" w:hAnsi="Symbol" w:hint="default"/>
        <w:spacing w:val="2"/>
        <w:position w:val="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7">
    <w:nsid w:val="4D7962EC"/>
    <w:multiLevelType w:val="hybridMultilevel"/>
    <w:tmpl w:val="040C86CE"/>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4DEF0AA9"/>
    <w:multiLevelType w:val="hybridMultilevel"/>
    <w:tmpl w:val="2826B4B4"/>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17F48BF"/>
    <w:multiLevelType w:val="hybridMultilevel"/>
    <w:tmpl w:val="F3E8A718"/>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25675E1"/>
    <w:multiLevelType w:val="multilevel"/>
    <w:tmpl w:val="29306F96"/>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81">
    <w:nsid w:val="52CA48B8"/>
    <w:multiLevelType w:val="hybridMultilevel"/>
    <w:tmpl w:val="1F600206"/>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2">
    <w:nsid w:val="53925E61"/>
    <w:multiLevelType w:val="hybridMultilevel"/>
    <w:tmpl w:val="FFF29CCA"/>
    <w:lvl w:ilvl="0" w:tplc="99141EC4">
      <w:start w:val="1"/>
      <w:numFmt w:val="bullet"/>
      <w:lvlText w:val=""/>
      <w:lvlPicBulletId w:val="0"/>
      <w:lvlJc w:val="left"/>
      <w:pPr>
        <w:ind w:left="770" w:hanging="360"/>
      </w:pPr>
      <w:rPr>
        <w:rFonts w:ascii="Symbol" w:hAnsi="Symbol" w:hint="default"/>
        <w:color w:val="auto"/>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3">
    <w:nsid w:val="545F0036"/>
    <w:multiLevelType w:val="hybridMultilevel"/>
    <w:tmpl w:val="C00AB426"/>
    <w:lvl w:ilvl="0" w:tplc="C3841D98">
      <w:start w:val="1"/>
      <w:numFmt w:val="bullet"/>
      <w:lvlText w:val=""/>
      <w:lvlJc w:val="left"/>
      <w:pPr>
        <w:ind w:left="1440" w:hanging="360"/>
      </w:pPr>
      <w:rPr>
        <w:rFonts w:ascii="Wingdings" w:hAnsi="Wingdings" w:hint="default"/>
        <w:color w:val="5F497A" w:themeColor="accent4" w:themeShade="BF"/>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54E36230"/>
    <w:multiLevelType w:val="hybridMultilevel"/>
    <w:tmpl w:val="49440E2E"/>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5724B6B"/>
    <w:multiLevelType w:val="hybridMultilevel"/>
    <w:tmpl w:val="E0A824B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5C94552"/>
    <w:multiLevelType w:val="hybridMultilevel"/>
    <w:tmpl w:val="2F9E0752"/>
    <w:lvl w:ilvl="0" w:tplc="99141EC4">
      <w:start w:val="1"/>
      <w:numFmt w:val="bullet"/>
      <w:lvlText w:val=""/>
      <w:lvlPicBulletId w:val="0"/>
      <w:lvlJc w:val="left"/>
      <w:pPr>
        <w:ind w:left="900" w:hanging="360"/>
      </w:pPr>
      <w:rPr>
        <w:rFonts w:ascii="Symbol" w:hAnsi="Symbol" w:hint="default"/>
        <w:color w:val="auto"/>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87">
    <w:nsid w:val="568C0E67"/>
    <w:multiLevelType w:val="hybridMultilevel"/>
    <w:tmpl w:val="7C16E69A"/>
    <w:lvl w:ilvl="0" w:tplc="04150011">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75D5C35"/>
    <w:multiLevelType w:val="hybridMultilevel"/>
    <w:tmpl w:val="4746ADE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57B74DE8"/>
    <w:multiLevelType w:val="hybridMultilevel"/>
    <w:tmpl w:val="0D32735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7CE45FC"/>
    <w:multiLevelType w:val="hybridMultilevel"/>
    <w:tmpl w:val="7028105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8CF5300"/>
    <w:multiLevelType w:val="hybridMultilevel"/>
    <w:tmpl w:val="D7A44F3C"/>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592527C2"/>
    <w:multiLevelType w:val="multilevel"/>
    <w:tmpl w:val="FA10E054"/>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93">
    <w:nsid w:val="598F1540"/>
    <w:multiLevelType w:val="hybridMultilevel"/>
    <w:tmpl w:val="D5CED1D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CE76241"/>
    <w:multiLevelType w:val="hybridMultilevel"/>
    <w:tmpl w:val="39F00DF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5D832E6D"/>
    <w:multiLevelType w:val="hybridMultilevel"/>
    <w:tmpl w:val="9B06AE30"/>
    <w:lvl w:ilvl="0" w:tplc="04150007">
      <w:start w:val="1"/>
      <w:numFmt w:val="bullet"/>
      <w:lvlText w:val=""/>
      <w:lvlPicBulletId w:val="0"/>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nsid w:val="5ED021CD"/>
    <w:multiLevelType w:val="hybridMultilevel"/>
    <w:tmpl w:val="D198667A"/>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F80081D"/>
    <w:multiLevelType w:val="hybridMultilevel"/>
    <w:tmpl w:val="E228BB82"/>
    <w:lvl w:ilvl="0" w:tplc="99141EC4">
      <w:start w:val="1"/>
      <w:numFmt w:val="bullet"/>
      <w:lvlText w:val=""/>
      <w:lvlPicBulletId w:val="0"/>
      <w:lvlJc w:val="left"/>
      <w:pPr>
        <w:ind w:left="720" w:hanging="360"/>
      </w:pPr>
      <w:rPr>
        <w:rFonts w:ascii="Symbol" w:hAnsi="Symbol" w:hint="default"/>
        <w:color w:val="auto"/>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0864964"/>
    <w:multiLevelType w:val="hybridMultilevel"/>
    <w:tmpl w:val="A66E419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1C10712"/>
    <w:multiLevelType w:val="hybridMultilevel"/>
    <w:tmpl w:val="E6306496"/>
    <w:lvl w:ilvl="0" w:tplc="7318D5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1E023E4"/>
    <w:multiLevelType w:val="hybridMultilevel"/>
    <w:tmpl w:val="1A7A35D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3ED4E48"/>
    <w:multiLevelType w:val="hybridMultilevel"/>
    <w:tmpl w:val="BC3E0558"/>
    <w:lvl w:ilvl="0" w:tplc="99141EC4">
      <w:start w:val="1"/>
      <w:numFmt w:val="bullet"/>
      <w:lvlText w:val=""/>
      <w:lvlPicBulletId w:val="0"/>
      <w:lvlJc w:val="left"/>
      <w:pPr>
        <w:ind w:left="78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5676834"/>
    <w:multiLevelType w:val="hybridMultilevel"/>
    <w:tmpl w:val="56BA7A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6D5429A"/>
    <w:multiLevelType w:val="hybridMultilevel"/>
    <w:tmpl w:val="623CF900"/>
    <w:lvl w:ilvl="0" w:tplc="325AF70E">
      <w:start w:val="1"/>
      <w:numFmt w:val="decimal"/>
      <w:lvlText w:val="%1)"/>
      <w:lvlJc w:val="left"/>
      <w:pPr>
        <w:ind w:left="1185" w:hanging="360"/>
      </w:pPr>
      <w:rPr>
        <w:rFonts w:hint="default"/>
        <w:color w:val="auto"/>
      </w:rPr>
    </w:lvl>
    <w:lvl w:ilvl="1" w:tplc="04150019" w:tentative="1">
      <w:start w:val="1"/>
      <w:numFmt w:val="lowerLetter"/>
      <w:lvlText w:val="%2."/>
      <w:lvlJc w:val="left"/>
      <w:pPr>
        <w:ind w:left="1905" w:hanging="360"/>
      </w:pPr>
    </w:lvl>
    <w:lvl w:ilvl="2" w:tplc="0415001B" w:tentative="1">
      <w:start w:val="1"/>
      <w:numFmt w:val="lowerRoman"/>
      <w:lvlText w:val="%3."/>
      <w:lvlJc w:val="right"/>
      <w:pPr>
        <w:ind w:left="2625" w:hanging="180"/>
      </w:pPr>
    </w:lvl>
    <w:lvl w:ilvl="3" w:tplc="0415000F" w:tentative="1">
      <w:start w:val="1"/>
      <w:numFmt w:val="decimal"/>
      <w:lvlText w:val="%4."/>
      <w:lvlJc w:val="left"/>
      <w:pPr>
        <w:ind w:left="3345" w:hanging="360"/>
      </w:pPr>
    </w:lvl>
    <w:lvl w:ilvl="4" w:tplc="04150019" w:tentative="1">
      <w:start w:val="1"/>
      <w:numFmt w:val="lowerLetter"/>
      <w:lvlText w:val="%5."/>
      <w:lvlJc w:val="left"/>
      <w:pPr>
        <w:ind w:left="4065" w:hanging="360"/>
      </w:pPr>
    </w:lvl>
    <w:lvl w:ilvl="5" w:tplc="0415001B" w:tentative="1">
      <w:start w:val="1"/>
      <w:numFmt w:val="lowerRoman"/>
      <w:lvlText w:val="%6."/>
      <w:lvlJc w:val="right"/>
      <w:pPr>
        <w:ind w:left="4785" w:hanging="180"/>
      </w:pPr>
    </w:lvl>
    <w:lvl w:ilvl="6" w:tplc="0415000F" w:tentative="1">
      <w:start w:val="1"/>
      <w:numFmt w:val="decimal"/>
      <w:lvlText w:val="%7."/>
      <w:lvlJc w:val="left"/>
      <w:pPr>
        <w:ind w:left="5505" w:hanging="360"/>
      </w:pPr>
    </w:lvl>
    <w:lvl w:ilvl="7" w:tplc="04150019" w:tentative="1">
      <w:start w:val="1"/>
      <w:numFmt w:val="lowerLetter"/>
      <w:lvlText w:val="%8."/>
      <w:lvlJc w:val="left"/>
      <w:pPr>
        <w:ind w:left="6225" w:hanging="360"/>
      </w:pPr>
    </w:lvl>
    <w:lvl w:ilvl="8" w:tplc="0415001B" w:tentative="1">
      <w:start w:val="1"/>
      <w:numFmt w:val="lowerRoman"/>
      <w:lvlText w:val="%9."/>
      <w:lvlJc w:val="right"/>
      <w:pPr>
        <w:ind w:left="6945" w:hanging="180"/>
      </w:pPr>
    </w:lvl>
  </w:abstractNum>
  <w:abstractNum w:abstractNumId="104">
    <w:nsid w:val="699E334C"/>
    <w:multiLevelType w:val="hybridMultilevel"/>
    <w:tmpl w:val="6282AB8A"/>
    <w:lvl w:ilvl="0" w:tplc="99141EC4">
      <w:start w:val="1"/>
      <w:numFmt w:val="bullet"/>
      <w:lvlText w:val=""/>
      <w:lvlPicBulletId w:val="0"/>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5">
    <w:nsid w:val="69E414A8"/>
    <w:multiLevelType w:val="hybridMultilevel"/>
    <w:tmpl w:val="63BA346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B252B00"/>
    <w:multiLevelType w:val="hybridMultilevel"/>
    <w:tmpl w:val="B07CFE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B7527D9"/>
    <w:multiLevelType w:val="hybridMultilevel"/>
    <w:tmpl w:val="B19066E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D4D6842"/>
    <w:multiLevelType w:val="multilevel"/>
    <w:tmpl w:val="190E79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nsid w:val="70F35AE9"/>
    <w:multiLevelType w:val="hybridMultilevel"/>
    <w:tmpl w:val="B6626A88"/>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0FF2B92"/>
    <w:multiLevelType w:val="hybridMultilevel"/>
    <w:tmpl w:val="93F80A56"/>
    <w:lvl w:ilvl="0" w:tplc="67F480FA">
      <w:start w:val="1"/>
      <w:numFmt w:val="decimal"/>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1F755D2"/>
    <w:multiLevelType w:val="hybridMultilevel"/>
    <w:tmpl w:val="3A80B8A4"/>
    <w:lvl w:ilvl="0" w:tplc="99141EC4">
      <w:start w:val="1"/>
      <w:numFmt w:val="bullet"/>
      <w:lvlText w:val=""/>
      <w:lvlPicBulletId w:val="0"/>
      <w:lvlJc w:val="left"/>
      <w:pPr>
        <w:ind w:left="900" w:hanging="360"/>
      </w:pPr>
      <w:rPr>
        <w:rFonts w:ascii="Symbol" w:hAnsi="Symbol" w:hint="default"/>
        <w:color w:val="auto"/>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12">
    <w:nsid w:val="72C708A8"/>
    <w:multiLevelType w:val="hybridMultilevel"/>
    <w:tmpl w:val="7A4C16B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735E3BC3"/>
    <w:multiLevelType w:val="hybridMultilevel"/>
    <w:tmpl w:val="E25C7EB0"/>
    <w:lvl w:ilvl="0" w:tplc="99141EC4">
      <w:start w:val="1"/>
      <w:numFmt w:val="bullet"/>
      <w:lvlText w:val=""/>
      <w:lvlPicBulletId w:val="0"/>
      <w:lvlJc w:val="left"/>
      <w:pPr>
        <w:ind w:left="900" w:hanging="360"/>
      </w:pPr>
      <w:rPr>
        <w:rFonts w:ascii="Symbol" w:hAnsi="Symbol" w:hint="default"/>
        <w:color w:val="auto"/>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14">
    <w:nsid w:val="74D85EAE"/>
    <w:multiLevelType w:val="multilevel"/>
    <w:tmpl w:val="29DEB1B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5">
    <w:nsid w:val="779149DC"/>
    <w:multiLevelType w:val="hybridMultilevel"/>
    <w:tmpl w:val="4F1EC2B8"/>
    <w:lvl w:ilvl="0" w:tplc="4F90A70A">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7954510A"/>
    <w:multiLevelType w:val="hybridMultilevel"/>
    <w:tmpl w:val="47366DDA"/>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9B56FBB"/>
    <w:multiLevelType w:val="hybridMultilevel"/>
    <w:tmpl w:val="6F3E1930"/>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9D834EF"/>
    <w:multiLevelType w:val="multilevel"/>
    <w:tmpl w:val="E27A074A"/>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19">
    <w:nsid w:val="7A4E4AEE"/>
    <w:multiLevelType w:val="multilevel"/>
    <w:tmpl w:val="7C7E93F0"/>
    <w:lvl w:ilvl="0">
      <w:numFmt w:val="bullet"/>
      <w:lvlText w:val="•"/>
      <w:lvlJc w:val="left"/>
      <w:pPr>
        <w:ind w:left="90" w:hanging="90"/>
      </w:pPr>
    </w:lvl>
    <w:lvl w:ilvl="1">
      <w:numFmt w:val="bullet"/>
      <w:lvlText w:val="•"/>
      <w:lvlJc w:val="left"/>
      <w:pPr>
        <w:ind w:left="90" w:hanging="90"/>
      </w:pPr>
    </w:lvl>
    <w:lvl w:ilvl="2">
      <w:numFmt w:val="bullet"/>
      <w:lvlText w:val="•"/>
      <w:lvlJc w:val="left"/>
      <w:pPr>
        <w:ind w:left="90" w:hanging="90"/>
      </w:pPr>
    </w:lvl>
    <w:lvl w:ilvl="3">
      <w:numFmt w:val="bullet"/>
      <w:lvlText w:val="•"/>
      <w:lvlJc w:val="left"/>
      <w:pPr>
        <w:ind w:left="90" w:hanging="90"/>
      </w:pPr>
    </w:lvl>
    <w:lvl w:ilvl="4">
      <w:numFmt w:val="bullet"/>
      <w:lvlText w:val="•"/>
      <w:lvlJc w:val="left"/>
      <w:pPr>
        <w:ind w:left="90" w:hanging="90"/>
      </w:pPr>
    </w:lvl>
    <w:lvl w:ilvl="5">
      <w:numFmt w:val="bullet"/>
      <w:lvlText w:val="•"/>
      <w:lvlJc w:val="left"/>
      <w:pPr>
        <w:ind w:left="90" w:hanging="90"/>
      </w:pPr>
    </w:lvl>
    <w:lvl w:ilvl="6">
      <w:numFmt w:val="bullet"/>
      <w:lvlText w:val="•"/>
      <w:lvlJc w:val="left"/>
      <w:pPr>
        <w:ind w:left="90" w:hanging="90"/>
      </w:pPr>
    </w:lvl>
    <w:lvl w:ilvl="7">
      <w:numFmt w:val="bullet"/>
      <w:lvlText w:val="•"/>
      <w:lvlJc w:val="left"/>
      <w:pPr>
        <w:ind w:left="90" w:hanging="90"/>
      </w:pPr>
    </w:lvl>
    <w:lvl w:ilvl="8">
      <w:numFmt w:val="bullet"/>
      <w:lvlText w:val="•"/>
      <w:lvlJc w:val="left"/>
      <w:pPr>
        <w:ind w:left="90" w:hanging="90"/>
      </w:pPr>
    </w:lvl>
  </w:abstractNum>
  <w:abstractNum w:abstractNumId="120">
    <w:nsid w:val="7AD47426"/>
    <w:multiLevelType w:val="hybridMultilevel"/>
    <w:tmpl w:val="46E4E5E8"/>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7CAD3F65"/>
    <w:multiLevelType w:val="multilevel"/>
    <w:tmpl w:val="5F0CE91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2">
    <w:nsid w:val="7F552CB2"/>
    <w:multiLevelType w:val="hybridMultilevel"/>
    <w:tmpl w:val="E0EA1DA4"/>
    <w:lvl w:ilvl="0" w:tplc="99141EC4">
      <w:start w:val="1"/>
      <w:numFmt w:val="bullet"/>
      <w:lvlText w:val=""/>
      <w:lvlPicBulletId w:val="0"/>
      <w:lvlJc w:val="left"/>
      <w:pPr>
        <w:ind w:left="720" w:hanging="360"/>
      </w:pPr>
      <w:rPr>
        <w:rFonts w:ascii="Symbol" w:hAnsi="Symbol" w:hint="default"/>
        <w:color w:val="auto"/>
        <w:spacing w:val="-64"/>
        <w:kern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F6A5CD0"/>
    <w:multiLevelType w:val="hybridMultilevel"/>
    <w:tmpl w:val="E9469EB6"/>
    <w:lvl w:ilvl="0" w:tplc="99141EC4">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2"/>
  </w:num>
  <w:num w:numId="4">
    <w:abstractNumId w:val="68"/>
  </w:num>
  <w:num w:numId="5">
    <w:abstractNumId w:val="64"/>
  </w:num>
  <w:num w:numId="6">
    <w:abstractNumId w:val="101"/>
  </w:num>
  <w:num w:numId="7">
    <w:abstractNumId w:val="34"/>
  </w:num>
  <w:num w:numId="8">
    <w:abstractNumId w:val="107"/>
  </w:num>
  <w:num w:numId="9">
    <w:abstractNumId w:val="28"/>
  </w:num>
  <w:num w:numId="10">
    <w:abstractNumId w:val="25"/>
  </w:num>
  <w:num w:numId="11">
    <w:abstractNumId w:val="59"/>
  </w:num>
  <w:num w:numId="12">
    <w:abstractNumId w:val="55"/>
  </w:num>
  <w:num w:numId="13">
    <w:abstractNumId w:val="14"/>
  </w:num>
  <w:num w:numId="14">
    <w:abstractNumId w:val="16"/>
  </w:num>
  <w:num w:numId="15">
    <w:abstractNumId w:val="106"/>
  </w:num>
  <w:num w:numId="16">
    <w:abstractNumId w:val="11"/>
  </w:num>
  <w:num w:numId="17">
    <w:abstractNumId w:val="38"/>
  </w:num>
  <w:num w:numId="18">
    <w:abstractNumId w:val="114"/>
  </w:num>
  <w:num w:numId="19">
    <w:abstractNumId w:val="74"/>
  </w:num>
  <w:num w:numId="20">
    <w:abstractNumId w:val="87"/>
  </w:num>
  <w:num w:numId="21">
    <w:abstractNumId w:val="15"/>
  </w:num>
  <w:num w:numId="22">
    <w:abstractNumId w:val="9"/>
  </w:num>
  <w:num w:numId="23">
    <w:abstractNumId w:val="29"/>
  </w:num>
  <w:num w:numId="24">
    <w:abstractNumId w:val="2"/>
  </w:num>
  <w:num w:numId="25">
    <w:abstractNumId w:val="63"/>
  </w:num>
  <w:num w:numId="26">
    <w:abstractNumId w:val="95"/>
  </w:num>
  <w:num w:numId="27">
    <w:abstractNumId w:val="8"/>
  </w:num>
  <w:num w:numId="28">
    <w:abstractNumId w:val="81"/>
  </w:num>
  <w:num w:numId="29">
    <w:abstractNumId w:val="45"/>
  </w:num>
  <w:num w:numId="30">
    <w:abstractNumId w:val="89"/>
  </w:num>
  <w:num w:numId="31">
    <w:abstractNumId w:val="1"/>
  </w:num>
  <w:num w:numId="32">
    <w:abstractNumId w:val="57"/>
  </w:num>
  <w:num w:numId="33">
    <w:abstractNumId w:val="32"/>
  </w:num>
  <w:num w:numId="34">
    <w:abstractNumId w:val="96"/>
  </w:num>
  <w:num w:numId="35">
    <w:abstractNumId w:val="70"/>
  </w:num>
  <w:num w:numId="36">
    <w:abstractNumId w:val="42"/>
  </w:num>
  <w:num w:numId="37">
    <w:abstractNumId w:val="97"/>
  </w:num>
  <w:num w:numId="38">
    <w:abstractNumId w:val="120"/>
  </w:num>
  <w:num w:numId="39">
    <w:abstractNumId w:val="78"/>
  </w:num>
  <w:num w:numId="40">
    <w:abstractNumId w:val="116"/>
  </w:num>
  <w:num w:numId="41">
    <w:abstractNumId w:val="94"/>
  </w:num>
  <w:num w:numId="42">
    <w:abstractNumId w:val="58"/>
  </w:num>
  <w:num w:numId="43">
    <w:abstractNumId w:val="18"/>
  </w:num>
  <w:num w:numId="44">
    <w:abstractNumId w:val="122"/>
  </w:num>
  <w:num w:numId="45">
    <w:abstractNumId w:val="51"/>
  </w:num>
  <w:num w:numId="46">
    <w:abstractNumId w:val="73"/>
  </w:num>
  <w:num w:numId="47">
    <w:abstractNumId w:val="117"/>
  </w:num>
  <w:num w:numId="48">
    <w:abstractNumId w:val="47"/>
  </w:num>
  <w:num w:numId="49">
    <w:abstractNumId w:val="41"/>
  </w:num>
  <w:num w:numId="50">
    <w:abstractNumId w:val="84"/>
  </w:num>
  <w:num w:numId="51">
    <w:abstractNumId w:val="17"/>
  </w:num>
  <w:num w:numId="52">
    <w:abstractNumId w:val="37"/>
  </w:num>
  <w:num w:numId="53">
    <w:abstractNumId w:val="88"/>
  </w:num>
  <w:num w:numId="54">
    <w:abstractNumId w:val="66"/>
  </w:num>
  <w:num w:numId="55">
    <w:abstractNumId w:val="62"/>
  </w:num>
  <w:num w:numId="56">
    <w:abstractNumId w:val="105"/>
  </w:num>
  <w:num w:numId="57">
    <w:abstractNumId w:val="40"/>
  </w:num>
  <w:num w:numId="58">
    <w:abstractNumId w:val="82"/>
  </w:num>
  <w:num w:numId="59">
    <w:abstractNumId w:val="33"/>
  </w:num>
  <w:num w:numId="60">
    <w:abstractNumId w:val="4"/>
  </w:num>
  <w:num w:numId="61">
    <w:abstractNumId w:val="23"/>
  </w:num>
  <w:num w:numId="62">
    <w:abstractNumId w:val="104"/>
  </w:num>
  <w:num w:numId="63">
    <w:abstractNumId w:val="39"/>
  </w:num>
  <w:num w:numId="64">
    <w:abstractNumId w:val="20"/>
  </w:num>
  <w:num w:numId="65">
    <w:abstractNumId w:val="54"/>
  </w:num>
  <w:num w:numId="66">
    <w:abstractNumId w:val="77"/>
  </w:num>
  <w:num w:numId="67">
    <w:abstractNumId w:val="19"/>
  </w:num>
  <w:num w:numId="68">
    <w:abstractNumId w:val="100"/>
  </w:num>
  <w:num w:numId="69">
    <w:abstractNumId w:val="56"/>
  </w:num>
  <w:num w:numId="70">
    <w:abstractNumId w:val="76"/>
  </w:num>
  <w:num w:numId="71">
    <w:abstractNumId w:val="109"/>
  </w:num>
  <w:num w:numId="72">
    <w:abstractNumId w:val="27"/>
  </w:num>
  <w:num w:numId="73">
    <w:abstractNumId w:val="113"/>
  </w:num>
  <w:num w:numId="74">
    <w:abstractNumId w:val="86"/>
  </w:num>
  <w:num w:numId="75">
    <w:abstractNumId w:val="111"/>
  </w:num>
  <w:num w:numId="76">
    <w:abstractNumId w:val="91"/>
  </w:num>
  <w:num w:numId="77">
    <w:abstractNumId w:val="21"/>
  </w:num>
  <w:num w:numId="78">
    <w:abstractNumId w:val="103"/>
  </w:num>
  <w:num w:numId="79">
    <w:abstractNumId w:val="90"/>
  </w:num>
  <w:num w:numId="80">
    <w:abstractNumId w:val="3"/>
  </w:num>
  <w:num w:numId="81">
    <w:abstractNumId w:val="35"/>
  </w:num>
  <w:num w:numId="82">
    <w:abstractNumId w:val="75"/>
  </w:num>
  <w:num w:numId="83">
    <w:abstractNumId w:val="52"/>
  </w:num>
  <w:num w:numId="84">
    <w:abstractNumId w:val="71"/>
  </w:num>
  <w:num w:numId="85">
    <w:abstractNumId w:val="60"/>
  </w:num>
  <w:num w:numId="86">
    <w:abstractNumId w:val="10"/>
  </w:num>
  <w:num w:numId="87">
    <w:abstractNumId w:val="85"/>
  </w:num>
  <w:num w:numId="88">
    <w:abstractNumId w:val="99"/>
  </w:num>
  <w:num w:numId="89">
    <w:abstractNumId w:val="98"/>
  </w:num>
  <w:num w:numId="90">
    <w:abstractNumId w:val="121"/>
  </w:num>
  <w:num w:numId="91">
    <w:abstractNumId w:val="24"/>
  </w:num>
  <w:num w:numId="92">
    <w:abstractNumId w:val="69"/>
  </w:num>
  <w:num w:numId="93">
    <w:abstractNumId w:val="43"/>
  </w:num>
  <w:num w:numId="94">
    <w:abstractNumId w:val="26"/>
  </w:num>
  <w:num w:numId="95">
    <w:abstractNumId w:val="123"/>
  </w:num>
  <w:num w:numId="96">
    <w:abstractNumId w:val="93"/>
  </w:num>
  <w:num w:numId="97">
    <w:abstractNumId w:val="67"/>
  </w:num>
  <w:num w:numId="98">
    <w:abstractNumId w:val="115"/>
  </w:num>
  <w:num w:numId="99">
    <w:abstractNumId w:val="46"/>
  </w:num>
  <w:num w:numId="100">
    <w:abstractNumId w:val="110"/>
  </w:num>
  <w:num w:numId="101">
    <w:abstractNumId w:val="30"/>
  </w:num>
  <w:num w:numId="102">
    <w:abstractNumId w:val="48"/>
  </w:num>
  <w:num w:numId="103">
    <w:abstractNumId w:val="53"/>
  </w:num>
  <w:num w:numId="104">
    <w:abstractNumId w:val="65"/>
  </w:num>
  <w:num w:numId="105">
    <w:abstractNumId w:val="44"/>
  </w:num>
  <w:num w:numId="106">
    <w:abstractNumId w:val="12"/>
  </w:num>
  <w:num w:numId="107">
    <w:abstractNumId w:val="112"/>
  </w:num>
  <w:num w:numId="108">
    <w:abstractNumId w:val="36"/>
  </w:num>
  <w:num w:numId="109">
    <w:abstractNumId w:val="79"/>
  </w:num>
  <w:num w:numId="110">
    <w:abstractNumId w:val="83"/>
  </w:num>
  <w:num w:numId="111">
    <w:abstractNumId w:val="72"/>
  </w:num>
  <w:num w:numId="112">
    <w:abstractNumId w:val="49"/>
  </w:num>
  <w:num w:numId="113">
    <w:abstractNumId w:val="50"/>
  </w:num>
  <w:num w:numId="114">
    <w:abstractNumId w:val="108"/>
  </w:num>
  <w:num w:numId="115">
    <w:abstractNumId w:val="118"/>
  </w:num>
  <w:num w:numId="116">
    <w:abstractNumId w:val="6"/>
  </w:num>
  <w:num w:numId="117">
    <w:abstractNumId w:val="80"/>
  </w:num>
  <w:num w:numId="118">
    <w:abstractNumId w:val="31"/>
  </w:num>
  <w:num w:numId="119">
    <w:abstractNumId w:val="61"/>
  </w:num>
  <w:num w:numId="120">
    <w:abstractNumId w:val="22"/>
  </w:num>
  <w:num w:numId="121">
    <w:abstractNumId w:val="119"/>
  </w:num>
  <w:num w:numId="122">
    <w:abstractNumId w:val="7"/>
  </w:num>
  <w:num w:numId="123">
    <w:abstractNumId w:val="9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9"/>
  <w:hyphenationZone w:val="425"/>
  <w:evenAndOddHeaders/>
  <w:drawingGridHorizontalSpacing w:val="110"/>
  <w:displayHorizontalDrawingGridEvery w:val="2"/>
  <w:characterSpacingControl w:val="doNotCompress"/>
  <w:hdrShapeDefaults>
    <o:shapedefaults v:ext="edit" spidmax="2049" style="mso-position-vertical-relative:page" fillcolor="none [3201]" strokecolor="none [1943]">
      <v:fill color="none [3201]" opacity="64225f" color2="none [1303]" focusposition="1" focussize="" focus="100%" type="gradient"/>
      <v:stroke color="none [1943]" color2="#fffffe [rgb(255,255,254) ink(6,255)]" weight="1pt">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on="t" type="perspective" color="none [1607]" opacity=".5" offset="1pt" offset2="-3pt"/>
      <o:colormru v:ext="edit" colors="#6ff,aqua,#cff,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57"/>
    <w:rsid w:val="00000860"/>
    <w:rsid w:val="00001108"/>
    <w:rsid w:val="00001D47"/>
    <w:rsid w:val="0000206D"/>
    <w:rsid w:val="00003023"/>
    <w:rsid w:val="000030B6"/>
    <w:rsid w:val="00004069"/>
    <w:rsid w:val="00004878"/>
    <w:rsid w:val="00005426"/>
    <w:rsid w:val="00006033"/>
    <w:rsid w:val="0000640B"/>
    <w:rsid w:val="0000696A"/>
    <w:rsid w:val="00007A28"/>
    <w:rsid w:val="00010663"/>
    <w:rsid w:val="00010E06"/>
    <w:rsid w:val="000123A5"/>
    <w:rsid w:val="00012C6C"/>
    <w:rsid w:val="00013B93"/>
    <w:rsid w:val="00014F93"/>
    <w:rsid w:val="00015148"/>
    <w:rsid w:val="0001616A"/>
    <w:rsid w:val="00016583"/>
    <w:rsid w:val="00016B9C"/>
    <w:rsid w:val="000170E6"/>
    <w:rsid w:val="00017C8A"/>
    <w:rsid w:val="0002060B"/>
    <w:rsid w:val="00020AB1"/>
    <w:rsid w:val="00021395"/>
    <w:rsid w:val="00021B1A"/>
    <w:rsid w:val="0002215D"/>
    <w:rsid w:val="00023DBC"/>
    <w:rsid w:val="00024219"/>
    <w:rsid w:val="00025360"/>
    <w:rsid w:val="00026547"/>
    <w:rsid w:val="000268BC"/>
    <w:rsid w:val="00031095"/>
    <w:rsid w:val="00031527"/>
    <w:rsid w:val="0003279F"/>
    <w:rsid w:val="00033C80"/>
    <w:rsid w:val="00036972"/>
    <w:rsid w:val="00036C20"/>
    <w:rsid w:val="00036DB5"/>
    <w:rsid w:val="00040225"/>
    <w:rsid w:val="000403C9"/>
    <w:rsid w:val="00043A2E"/>
    <w:rsid w:val="000444B7"/>
    <w:rsid w:val="00046E99"/>
    <w:rsid w:val="00047BFC"/>
    <w:rsid w:val="00047E3E"/>
    <w:rsid w:val="0005000B"/>
    <w:rsid w:val="0005028D"/>
    <w:rsid w:val="00051653"/>
    <w:rsid w:val="00051ADC"/>
    <w:rsid w:val="0005272B"/>
    <w:rsid w:val="0005384D"/>
    <w:rsid w:val="00053F10"/>
    <w:rsid w:val="000544E8"/>
    <w:rsid w:val="00054545"/>
    <w:rsid w:val="00054854"/>
    <w:rsid w:val="00054AC4"/>
    <w:rsid w:val="000550F2"/>
    <w:rsid w:val="000569AB"/>
    <w:rsid w:val="00056D85"/>
    <w:rsid w:val="00057103"/>
    <w:rsid w:val="00061923"/>
    <w:rsid w:val="0006368B"/>
    <w:rsid w:val="000645EE"/>
    <w:rsid w:val="00065488"/>
    <w:rsid w:val="00066196"/>
    <w:rsid w:val="000671C7"/>
    <w:rsid w:val="0007098D"/>
    <w:rsid w:val="00071661"/>
    <w:rsid w:val="000723FC"/>
    <w:rsid w:val="00072510"/>
    <w:rsid w:val="00072D0D"/>
    <w:rsid w:val="00073A74"/>
    <w:rsid w:val="000741D8"/>
    <w:rsid w:val="00074ED4"/>
    <w:rsid w:val="000755EC"/>
    <w:rsid w:val="00075CFB"/>
    <w:rsid w:val="00075FB7"/>
    <w:rsid w:val="00077103"/>
    <w:rsid w:val="00080085"/>
    <w:rsid w:val="00080C11"/>
    <w:rsid w:val="00080C76"/>
    <w:rsid w:val="000824E7"/>
    <w:rsid w:val="000829F1"/>
    <w:rsid w:val="00083674"/>
    <w:rsid w:val="00084338"/>
    <w:rsid w:val="0008437A"/>
    <w:rsid w:val="000846A7"/>
    <w:rsid w:val="000851AA"/>
    <w:rsid w:val="000872F5"/>
    <w:rsid w:val="0008730B"/>
    <w:rsid w:val="000877B7"/>
    <w:rsid w:val="00087DCB"/>
    <w:rsid w:val="00090A8D"/>
    <w:rsid w:val="00091173"/>
    <w:rsid w:val="0009165F"/>
    <w:rsid w:val="0009197B"/>
    <w:rsid w:val="00092048"/>
    <w:rsid w:val="000923F3"/>
    <w:rsid w:val="00092694"/>
    <w:rsid w:val="00092FDF"/>
    <w:rsid w:val="00093180"/>
    <w:rsid w:val="00094B58"/>
    <w:rsid w:val="0009626E"/>
    <w:rsid w:val="00096A12"/>
    <w:rsid w:val="000A0613"/>
    <w:rsid w:val="000A1E82"/>
    <w:rsid w:val="000A26E6"/>
    <w:rsid w:val="000A3F1D"/>
    <w:rsid w:val="000A4EBC"/>
    <w:rsid w:val="000A5503"/>
    <w:rsid w:val="000A795C"/>
    <w:rsid w:val="000B0200"/>
    <w:rsid w:val="000B0856"/>
    <w:rsid w:val="000B0D3F"/>
    <w:rsid w:val="000B1007"/>
    <w:rsid w:val="000B1DE6"/>
    <w:rsid w:val="000B2BFC"/>
    <w:rsid w:val="000B3077"/>
    <w:rsid w:val="000B335F"/>
    <w:rsid w:val="000B371B"/>
    <w:rsid w:val="000B3A4B"/>
    <w:rsid w:val="000B3F6B"/>
    <w:rsid w:val="000B4114"/>
    <w:rsid w:val="000B4D93"/>
    <w:rsid w:val="000B5219"/>
    <w:rsid w:val="000B5DD4"/>
    <w:rsid w:val="000B6029"/>
    <w:rsid w:val="000B6485"/>
    <w:rsid w:val="000B6605"/>
    <w:rsid w:val="000B67A4"/>
    <w:rsid w:val="000C052E"/>
    <w:rsid w:val="000C0A29"/>
    <w:rsid w:val="000C1C44"/>
    <w:rsid w:val="000C23A3"/>
    <w:rsid w:val="000C23DD"/>
    <w:rsid w:val="000C255E"/>
    <w:rsid w:val="000C31F6"/>
    <w:rsid w:val="000C3771"/>
    <w:rsid w:val="000C3FD9"/>
    <w:rsid w:val="000C4FA6"/>
    <w:rsid w:val="000C5927"/>
    <w:rsid w:val="000C6C08"/>
    <w:rsid w:val="000D0E4C"/>
    <w:rsid w:val="000D150E"/>
    <w:rsid w:val="000D1790"/>
    <w:rsid w:val="000D1ABD"/>
    <w:rsid w:val="000D1C56"/>
    <w:rsid w:val="000D624B"/>
    <w:rsid w:val="000D650C"/>
    <w:rsid w:val="000D6DE3"/>
    <w:rsid w:val="000D76CC"/>
    <w:rsid w:val="000D7D91"/>
    <w:rsid w:val="000E00AC"/>
    <w:rsid w:val="000E03E1"/>
    <w:rsid w:val="000E18B4"/>
    <w:rsid w:val="000E3C68"/>
    <w:rsid w:val="000E44DD"/>
    <w:rsid w:val="000E59FC"/>
    <w:rsid w:val="000E5A61"/>
    <w:rsid w:val="000E6B07"/>
    <w:rsid w:val="000E75EA"/>
    <w:rsid w:val="000E7B0B"/>
    <w:rsid w:val="000F02BC"/>
    <w:rsid w:val="000F0381"/>
    <w:rsid w:val="000F03C9"/>
    <w:rsid w:val="000F047E"/>
    <w:rsid w:val="000F089F"/>
    <w:rsid w:val="000F178E"/>
    <w:rsid w:val="000F187E"/>
    <w:rsid w:val="000F3A29"/>
    <w:rsid w:val="000F3A3B"/>
    <w:rsid w:val="000F4EAE"/>
    <w:rsid w:val="000F5514"/>
    <w:rsid w:val="000F632C"/>
    <w:rsid w:val="000F63FB"/>
    <w:rsid w:val="000F70F8"/>
    <w:rsid w:val="00100C9C"/>
    <w:rsid w:val="00101C7F"/>
    <w:rsid w:val="00102231"/>
    <w:rsid w:val="00102D51"/>
    <w:rsid w:val="00103B35"/>
    <w:rsid w:val="00103CAE"/>
    <w:rsid w:val="001059C4"/>
    <w:rsid w:val="00105A72"/>
    <w:rsid w:val="00106B19"/>
    <w:rsid w:val="00106E39"/>
    <w:rsid w:val="00106EB7"/>
    <w:rsid w:val="00106F78"/>
    <w:rsid w:val="0010783A"/>
    <w:rsid w:val="001078FA"/>
    <w:rsid w:val="001112D0"/>
    <w:rsid w:val="00112555"/>
    <w:rsid w:val="001141C0"/>
    <w:rsid w:val="00114831"/>
    <w:rsid w:val="001150E9"/>
    <w:rsid w:val="00115138"/>
    <w:rsid w:val="00115740"/>
    <w:rsid w:val="001172F9"/>
    <w:rsid w:val="001227AD"/>
    <w:rsid w:val="001229BA"/>
    <w:rsid w:val="00122A7D"/>
    <w:rsid w:val="001239B8"/>
    <w:rsid w:val="00124C5D"/>
    <w:rsid w:val="00124C95"/>
    <w:rsid w:val="0012564B"/>
    <w:rsid w:val="00126362"/>
    <w:rsid w:val="00126DBF"/>
    <w:rsid w:val="001272E3"/>
    <w:rsid w:val="00127598"/>
    <w:rsid w:val="00127FD6"/>
    <w:rsid w:val="001304F2"/>
    <w:rsid w:val="00130500"/>
    <w:rsid w:val="001305B4"/>
    <w:rsid w:val="00130A26"/>
    <w:rsid w:val="00130B48"/>
    <w:rsid w:val="00131EE3"/>
    <w:rsid w:val="00132980"/>
    <w:rsid w:val="00133AB8"/>
    <w:rsid w:val="001341B2"/>
    <w:rsid w:val="00134560"/>
    <w:rsid w:val="00134925"/>
    <w:rsid w:val="00134F0B"/>
    <w:rsid w:val="001359C4"/>
    <w:rsid w:val="00136A60"/>
    <w:rsid w:val="00136E4A"/>
    <w:rsid w:val="00137C14"/>
    <w:rsid w:val="00137C73"/>
    <w:rsid w:val="00137D2B"/>
    <w:rsid w:val="0014130F"/>
    <w:rsid w:val="00141751"/>
    <w:rsid w:val="00141EE9"/>
    <w:rsid w:val="00142763"/>
    <w:rsid w:val="001428D4"/>
    <w:rsid w:val="00143499"/>
    <w:rsid w:val="00143EEE"/>
    <w:rsid w:val="001442A3"/>
    <w:rsid w:val="0014543F"/>
    <w:rsid w:val="00150457"/>
    <w:rsid w:val="001512BB"/>
    <w:rsid w:val="0015274D"/>
    <w:rsid w:val="00152DEA"/>
    <w:rsid w:val="00153161"/>
    <w:rsid w:val="001531A5"/>
    <w:rsid w:val="00153E37"/>
    <w:rsid w:val="00154202"/>
    <w:rsid w:val="00154A9B"/>
    <w:rsid w:val="00154B5B"/>
    <w:rsid w:val="001554D3"/>
    <w:rsid w:val="0015552D"/>
    <w:rsid w:val="00155902"/>
    <w:rsid w:val="00156C03"/>
    <w:rsid w:val="00160F9F"/>
    <w:rsid w:val="0016150F"/>
    <w:rsid w:val="00161CF7"/>
    <w:rsid w:val="00161D75"/>
    <w:rsid w:val="00162F15"/>
    <w:rsid w:val="001632D4"/>
    <w:rsid w:val="001642CE"/>
    <w:rsid w:val="00165E2D"/>
    <w:rsid w:val="00166478"/>
    <w:rsid w:val="001673FC"/>
    <w:rsid w:val="0017278D"/>
    <w:rsid w:val="00172B58"/>
    <w:rsid w:val="00173258"/>
    <w:rsid w:val="001740A5"/>
    <w:rsid w:val="0017456F"/>
    <w:rsid w:val="001746A1"/>
    <w:rsid w:val="00174D8F"/>
    <w:rsid w:val="0017537C"/>
    <w:rsid w:val="0017652F"/>
    <w:rsid w:val="0017688A"/>
    <w:rsid w:val="0017727B"/>
    <w:rsid w:val="001801A7"/>
    <w:rsid w:val="00180CA4"/>
    <w:rsid w:val="00181625"/>
    <w:rsid w:val="00182008"/>
    <w:rsid w:val="00182677"/>
    <w:rsid w:val="001826B8"/>
    <w:rsid w:val="00183954"/>
    <w:rsid w:val="00184282"/>
    <w:rsid w:val="00184383"/>
    <w:rsid w:val="001847F6"/>
    <w:rsid w:val="00184951"/>
    <w:rsid w:val="0018552D"/>
    <w:rsid w:val="00186990"/>
    <w:rsid w:val="001869CD"/>
    <w:rsid w:val="00186FC8"/>
    <w:rsid w:val="001872D3"/>
    <w:rsid w:val="00187BFC"/>
    <w:rsid w:val="00187FE2"/>
    <w:rsid w:val="001917BF"/>
    <w:rsid w:val="0019190C"/>
    <w:rsid w:val="00191EA2"/>
    <w:rsid w:val="001925B4"/>
    <w:rsid w:val="00194207"/>
    <w:rsid w:val="00195607"/>
    <w:rsid w:val="00195827"/>
    <w:rsid w:val="00195DCE"/>
    <w:rsid w:val="0019635C"/>
    <w:rsid w:val="001964C8"/>
    <w:rsid w:val="0019664D"/>
    <w:rsid w:val="00196B33"/>
    <w:rsid w:val="00197A6D"/>
    <w:rsid w:val="001A0ED7"/>
    <w:rsid w:val="001A1E53"/>
    <w:rsid w:val="001A221B"/>
    <w:rsid w:val="001A2853"/>
    <w:rsid w:val="001A2DDC"/>
    <w:rsid w:val="001A3285"/>
    <w:rsid w:val="001A492D"/>
    <w:rsid w:val="001A4A7F"/>
    <w:rsid w:val="001A61FA"/>
    <w:rsid w:val="001A7513"/>
    <w:rsid w:val="001B0E4F"/>
    <w:rsid w:val="001B1647"/>
    <w:rsid w:val="001B1854"/>
    <w:rsid w:val="001B22E0"/>
    <w:rsid w:val="001B252B"/>
    <w:rsid w:val="001B259A"/>
    <w:rsid w:val="001B2E9A"/>
    <w:rsid w:val="001B3464"/>
    <w:rsid w:val="001B37D3"/>
    <w:rsid w:val="001B433F"/>
    <w:rsid w:val="001B5201"/>
    <w:rsid w:val="001B5546"/>
    <w:rsid w:val="001B6761"/>
    <w:rsid w:val="001B6E6A"/>
    <w:rsid w:val="001B76A6"/>
    <w:rsid w:val="001B7C93"/>
    <w:rsid w:val="001B7E39"/>
    <w:rsid w:val="001C0801"/>
    <w:rsid w:val="001C2199"/>
    <w:rsid w:val="001C28B8"/>
    <w:rsid w:val="001C29F6"/>
    <w:rsid w:val="001C3877"/>
    <w:rsid w:val="001C3A18"/>
    <w:rsid w:val="001C43FC"/>
    <w:rsid w:val="001C4B18"/>
    <w:rsid w:val="001C4DD6"/>
    <w:rsid w:val="001C6488"/>
    <w:rsid w:val="001C662F"/>
    <w:rsid w:val="001C75E8"/>
    <w:rsid w:val="001C7D85"/>
    <w:rsid w:val="001D08FE"/>
    <w:rsid w:val="001D13B1"/>
    <w:rsid w:val="001D148D"/>
    <w:rsid w:val="001D1779"/>
    <w:rsid w:val="001D1855"/>
    <w:rsid w:val="001D1AE0"/>
    <w:rsid w:val="001D2C14"/>
    <w:rsid w:val="001D39FA"/>
    <w:rsid w:val="001D4B63"/>
    <w:rsid w:val="001D4C35"/>
    <w:rsid w:val="001D754D"/>
    <w:rsid w:val="001D756E"/>
    <w:rsid w:val="001E1349"/>
    <w:rsid w:val="001E293A"/>
    <w:rsid w:val="001E2D63"/>
    <w:rsid w:val="001E2F26"/>
    <w:rsid w:val="001E3580"/>
    <w:rsid w:val="001E5EC5"/>
    <w:rsid w:val="001E645A"/>
    <w:rsid w:val="001E7114"/>
    <w:rsid w:val="001E7F65"/>
    <w:rsid w:val="001F044D"/>
    <w:rsid w:val="001F09F5"/>
    <w:rsid w:val="001F0B95"/>
    <w:rsid w:val="001F0DD1"/>
    <w:rsid w:val="001F1584"/>
    <w:rsid w:val="001F2F6E"/>
    <w:rsid w:val="001F37FC"/>
    <w:rsid w:val="001F3DAF"/>
    <w:rsid w:val="001F4DC9"/>
    <w:rsid w:val="001F564F"/>
    <w:rsid w:val="001F654C"/>
    <w:rsid w:val="001F6F0C"/>
    <w:rsid w:val="001F7123"/>
    <w:rsid w:val="001F762F"/>
    <w:rsid w:val="001F7BD7"/>
    <w:rsid w:val="002005D9"/>
    <w:rsid w:val="00202173"/>
    <w:rsid w:val="002030CB"/>
    <w:rsid w:val="00203DAC"/>
    <w:rsid w:val="002057BA"/>
    <w:rsid w:val="002068A4"/>
    <w:rsid w:val="00206A58"/>
    <w:rsid w:val="002116D0"/>
    <w:rsid w:val="00211E44"/>
    <w:rsid w:val="00213215"/>
    <w:rsid w:val="00213EE3"/>
    <w:rsid w:val="00215934"/>
    <w:rsid w:val="00217868"/>
    <w:rsid w:val="00220BAD"/>
    <w:rsid w:val="002214A5"/>
    <w:rsid w:val="00223D7E"/>
    <w:rsid w:val="00223E9D"/>
    <w:rsid w:val="0022406E"/>
    <w:rsid w:val="00225215"/>
    <w:rsid w:val="00225806"/>
    <w:rsid w:val="00225AE8"/>
    <w:rsid w:val="00226E40"/>
    <w:rsid w:val="00230081"/>
    <w:rsid w:val="002306A8"/>
    <w:rsid w:val="002324AF"/>
    <w:rsid w:val="00232B15"/>
    <w:rsid w:val="002337DE"/>
    <w:rsid w:val="00234158"/>
    <w:rsid w:val="00234CED"/>
    <w:rsid w:val="002354DB"/>
    <w:rsid w:val="00236492"/>
    <w:rsid w:val="002368E0"/>
    <w:rsid w:val="002370D7"/>
    <w:rsid w:val="00240478"/>
    <w:rsid w:val="002427B1"/>
    <w:rsid w:val="00242AD8"/>
    <w:rsid w:val="00242DAF"/>
    <w:rsid w:val="00243A7E"/>
    <w:rsid w:val="0024503D"/>
    <w:rsid w:val="0024535E"/>
    <w:rsid w:val="00245EDC"/>
    <w:rsid w:val="00245F98"/>
    <w:rsid w:val="00246113"/>
    <w:rsid w:val="00247C1C"/>
    <w:rsid w:val="00250283"/>
    <w:rsid w:val="00250EE2"/>
    <w:rsid w:val="00250FFD"/>
    <w:rsid w:val="00251726"/>
    <w:rsid w:val="002520B3"/>
    <w:rsid w:val="002521D8"/>
    <w:rsid w:val="002528CE"/>
    <w:rsid w:val="00253EA8"/>
    <w:rsid w:val="0025411A"/>
    <w:rsid w:val="002548B6"/>
    <w:rsid w:val="00255798"/>
    <w:rsid w:val="00255CC1"/>
    <w:rsid w:val="00255E62"/>
    <w:rsid w:val="00255FA3"/>
    <w:rsid w:val="002561F3"/>
    <w:rsid w:val="0025788E"/>
    <w:rsid w:val="00260345"/>
    <w:rsid w:val="00260593"/>
    <w:rsid w:val="00261A4A"/>
    <w:rsid w:val="0026209E"/>
    <w:rsid w:val="00262C9D"/>
    <w:rsid w:val="002634CA"/>
    <w:rsid w:val="00265A00"/>
    <w:rsid w:val="00270336"/>
    <w:rsid w:val="00270B9B"/>
    <w:rsid w:val="00271345"/>
    <w:rsid w:val="002715DA"/>
    <w:rsid w:val="0027161C"/>
    <w:rsid w:val="00271EAF"/>
    <w:rsid w:val="002720DF"/>
    <w:rsid w:val="0027404F"/>
    <w:rsid w:val="0027421C"/>
    <w:rsid w:val="0027629E"/>
    <w:rsid w:val="002764A0"/>
    <w:rsid w:val="002777D4"/>
    <w:rsid w:val="00281596"/>
    <w:rsid w:val="00283427"/>
    <w:rsid w:val="00284421"/>
    <w:rsid w:val="002845A2"/>
    <w:rsid w:val="002845D3"/>
    <w:rsid w:val="00284871"/>
    <w:rsid w:val="0028614D"/>
    <w:rsid w:val="002876C7"/>
    <w:rsid w:val="002904A5"/>
    <w:rsid w:val="00290C74"/>
    <w:rsid w:val="00291FA7"/>
    <w:rsid w:val="00292F96"/>
    <w:rsid w:val="00293620"/>
    <w:rsid w:val="00293BFF"/>
    <w:rsid w:val="00294D9A"/>
    <w:rsid w:val="002951BC"/>
    <w:rsid w:val="00295350"/>
    <w:rsid w:val="00296760"/>
    <w:rsid w:val="00296E03"/>
    <w:rsid w:val="00296E3E"/>
    <w:rsid w:val="00297717"/>
    <w:rsid w:val="00297C86"/>
    <w:rsid w:val="002A1142"/>
    <w:rsid w:val="002A24AA"/>
    <w:rsid w:val="002A2AC3"/>
    <w:rsid w:val="002A3825"/>
    <w:rsid w:val="002A3A47"/>
    <w:rsid w:val="002A42C5"/>
    <w:rsid w:val="002A49DA"/>
    <w:rsid w:val="002A4BED"/>
    <w:rsid w:val="002A543F"/>
    <w:rsid w:val="002A5558"/>
    <w:rsid w:val="002B0401"/>
    <w:rsid w:val="002B1745"/>
    <w:rsid w:val="002B2872"/>
    <w:rsid w:val="002B32AA"/>
    <w:rsid w:val="002B4758"/>
    <w:rsid w:val="002B6CAD"/>
    <w:rsid w:val="002B7400"/>
    <w:rsid w:val="002B76DE"/>
    <w:rsid w:val="002B789B"/>
    <w:rsid w:val="002B7F4E"/>
    <w:rsid w:val="002C0336"/>
    <w:rsid w:val="002C17FE"/>
    <w:rsid w:val="002C2285"/>
    <w:rsid w:val="002C25CB"/>
    <w:rsid w:val="002C2719"/>
    <w:rsid w:val="002C4082"/>
    <w:rsid w:val="002C4563"/>
    <w:rsid w:val="002C5ACD"/>
    <w:rsid w:val="002C5E38"/>
    <w:rsid w:val="002C6160"/>
    <w:rsid w:val="002C632A"/>
    <w:rsid w:val="002C7E15"/>
    <w:rsid w:val="002D073C"/>
    <w:rsid w:val="002D0B06"/>
    <w:rsid w:val="002D0FAF"/>
    <w:rsid w:val="002D15B4"/>
    <w:rsid w:val="002D272D"/>
    <w:rsid w:val="002D2C83"/>
    <w:rsid w:val="002D3E75"/>
    <w:rsid w:val="002D4452"/>
    <w:rsid w:val="002D5BD0"/>
    <w:rsid w:val="002D5D64"/>
    <w:rsid w:val="002D6A86"/>
    <w:rsid w:val="002D7759"/>
    <w:rsid w:val="002D77D7"/>
    <w:rsid w:val="002D7EA6"/>
    <w:rsid w:val="002D7F97"/>
    <w:rsid w:val="002E01A5"/>
    <w:rsid w:val="002E02E7"/>
    <w:rsid w:val="002E3265"/>
    <w:rsid w:val="002E3284"/>
    <w:rsid w:val="002E3709"/>
    <w:rsid w:val="002E39F0"/>
    <w:rsid w:val="002E3BB9"/>
    <w:rsid w:val="002E46B3"/>
    <w:rsid w:val="002E5303"/>
    <w:rsid w:val="002E5402"/>
    <w:rsid w:val="002E5453"/>
    <w:rsid w:val="002E6881"/>
    <w:rsid w:val="002E6A16"/>
    <w:rsid w:val="002E6B8E"/>
    <w:rsid w:val="002E6D57"/>
    <w:rsid w:val="002E754F"/>
    <w:rsid w:val="002F36F0"/>
    <w:rsid w:val="002F3E56"/>
    <w:rsid w:val="002F4F96"/>
    <w:rsid w:val="002F573F"/>
    <w:rsid w:val="002F627D"/>
    <w:rsid w:val="002F67B2"/>
    <w:rsid w:val="002F6926"/>
    <w:rsid w:val="002F6BC2"/>
    <w:rsid w:val="002F6E9D"/>
    <w:rsid w:val="003008E2"/>
    <w:rsid w:val="00300BBB"/>
    <w:rsid w:val="00302911"/>
    <w:rsid w:val="00302F06"/>
    <w:rsid w:val="00303815"/>
    <w:rsid w:val="00303C24"/>
    <w:rsid w:val="00303C82"/>
    <w:rsid w:val="00303E35"/>
    <w:rsid w:val="00303F5B"/>
    <w:rsid w:val="00304250"/>
    <w:rsid w:val="00304944"/>
    <w:rsid w:val="003056A0"/>
    <w:rsid w:val="00305BA1"/>
    <w:rsid w:val="003062B4"/>
    <w:rsid w:val="0030662D"/>
    <w:rsid w:val="003075B2"/>
    <w:rsid w:val="003122D3"/>
    <w:rsid w:val="00313515"/>
    <w:rsid w:val="00313AAF"/>
    <w:rsid w:val="0031480A"/>
    <w:rsid w:val="00314F9F"/>
    <w:rsid w:val="00315B4D"/>
    <w:rsid w:val="00320EA2"/>
    <w:rsid w:val="0032223C"/>
    <w:rsid w:val="00322596"/>
    <w:rsid w:val="00323C43"/>
    <w:rsid w:val="003245AF"/>
    <w:rsid w:val="00324952"/>
    <w:rsid w:val="00326367"/>
    <w:rsid w:val="00326B51"/>
    <w:rsid w:val="00327993"/>
    <w:rsid w:val="00330DA5"/>
    <w:rsid w:val="00330DB9"/>
    <w:rsid w:val="0033127C"/>
    <w:rsid w:val="00331981"/>
    <w:rsid w:val="00332E2C"/>
    <w:rsid w:val="0033300E"/>
    <w:rsid w:val="0033355F"/>
    <w:rsid w:val="00335283"/>
    <w:rsid w:val="003371D3"/>
    <w:rsid w:val="00337A67"/>
    <w:rsid w:val="00337ABD"/>
    <w:rsid w:val="00340CFC"/>
    <w:rsid w:val="00342A92"/>
    <w:rsid w:val="00343626"/>
    <w:rsid w:val="00343B64"/>
    <w:rsid w:val="00343F9C"/>
    <w:rsid w:val="0034461B"/>
    <w:rsid w:val="00344CB9"/>
    <w:rsid w:val="003453CF"/>
    <w:rsid w:val="00346951"/>
    <w:rsid w:val="00346B59"/>
    <w:rsid w:val="00346E77"/>
    <w:rsid w:val="00347D22"/>
    <w:rsid w:val="00350715"/>
    <w:rsid w:val="00350C32"/>
    <w:rsid w:val="003510CD"/>
    <w:rsid w:val="003512C6"/>
    <w:rsid w:val="003514DB"/>
    <w:rsid w:val="003516E7"/>
    <w:rsid w:val="00351AEF"/>
    <w:rsid w:val="00351AF6"/>
    <w:rsid w:val="00351B9F"/>
    <w:rsid w:val="00351E8C"/>
    <w:rsid w:val="00352AE0"/>
    <w:rsid w:val="003549F2"/>
    <w:rsid w:val="00355ED1"/>
    <w:rsid w:val="00356DCA"/>
    <w:rsid w:val="0035700E"/>
    <w:rsid w:val="003578A2"/>
    <w:rsid w:val="003578E9"/>
    <w:rsid w:val="003611DB"/>
    <w:rsid w:val="00361420"/>
    <w:rsid w:val="003614DD"/>
    <w:rsid w:val="00361666"/>
    <w:rsid w:val="00363EFA"/>
    <w:rsid w:val="003645B2"/>
    <w:rsid w:val="0036483D"/>
    <w:rsid w:val="0036495D"/>
    <w:rsid w:val="003653C1"/>
    <w:rsid w:val="00365456"/>
    <w:rsid w:val="00365589"/>
    <w:rsid w:val="00365690"/>
    <w:rsid w:val="00366331"/>
    <w:rsid w:val="003677EF"/>
    <w:rsid w:val="00367924"/>
    <w:rsid w:val="003700AD"/>
    <w:rsid w:val="00370E43"/>
    <w:rsid w:val="00373467"/>
    <w:rsid w:val="0037414D"/>
    <w:rsid w:val="00374515"/>
    <w:rsid w:val="00374553"/>
    <w:rsid w:val="003755AA"/>
    <w:rsid w:val="003755C4"/>
    <w:rsid w:val="00376821"/>
    <w:rsid w:val="0037726F"/>
    <w:rsid w:val="003774CA"/>
    <w:rsid w:val="003800BA"/>
    <w:rsid w:val="00380FDC"/>
    <w:rsid w:val="00383FF3"/>
    <w:rsid w:val="00385A26"/>
    <w:rsid w:val="00386BBE"/>
    <w:rsid w:val="00387498"/>
    <w:rsid w:val="00387BA0"/>
    <w:rsid w:val="00387FC8"/>
    <w:rsid w:val="0039123B"/>
    <w:rsid w:val="00392297"/>
    <w:rsid w:val="00393A40"/>
    <w:rsid w:val="00394AD8"/>
    <w:rsid w:val="003958CE"/>
    <w:rsid w:val="00395C3C"/>
    <w:rsid w:val="00395EDF"/>
    <w:rsid w:val="0039611D"/>
    <w:rsid w:val="0039615A"/>
    <w:rsid w:val="0039622C"/>
    <w:rsid w:val="003965F9"/>
    <w:rsid w:val="003973E1"/>
    <w:rsid w:val="00397844"/>
    <w:rsid w:val="00397F26"/>
    <w:rsid w:val="003A0A2F"/>
    <w:rsid w:val="003A1115"/>
    <w:rsid w:val="003A2999"/>
    <w:rsid w:val="003A30C1"/>
    <w:rsid w:val="003A574F"/>
    <w:rsid w:val="003A6ED4"/>
    <w:rsid w:val="003A77EE"/>
    <w:rsid w:val="003B06A9"/>
    <w:rsid w:val="003B1933"/>
    <w:rsid w:val="003B1A2B"/>
    <w:rsid w:val="003B1D12"/>
    <w:rsid w:val="003B2171"/>
    <w:rsid w:val="003B2DE9"/>
    <w:rsid w:val="003B5631"/>
    <w:rsid w:val="003B6ABD"/>
    <w:rsid w:val="003B7B54"/>
    <w:rsid w:val="003C0F5A"/>
    <w:rsid w:val="003C2337"/>
    <w:rsid w:val="003C2825"/>
    <w:rsid w:val="003C2DCA"/>
    <w:rsid w:val="003C2E69"/>
    <w:rsid w:val="003C4399"/>
    <w:rsid w:val="003C4648"/>
    <w:rsid w:val="003C4936"/>
    <w:rsid w:val="003C57D7"/>
    <w:rsid w:val="003C7A92"/>
    <w:rsid w:val="003D0778"/>
    <w:rsid w:val="003D0B2A"/>
    <w:rsid w:val="003D0E2C"/>
    <w:rsid w:val="003D1161"/>
    <w:rsid w:val="003D185A"/>
    <w:rsid w:val="003D32F0"/>
    <w:rsid w:val="003D36F2"/>
    <w:rsid w:val="003D3BCE"/>
    <w:rsid w:val="003D45A7"/>
    <w:rsid w:val="003D4A3A"/>
    <w:rsid w:val="003D5CA5"/>
    <w:rsid w:val="003D5FC3"/>
    <w:rsid w:val="003D643B"/>
    <w:rsid w:val="003D64D5"/>
    <w:rsid w:val="003D65DF"/>
    <w:rsid w:val="003D77DB"/>
    <w:rsid w:val="003D7B6D"/>
    <w:rsid w:val="003E12D3"/>
    <w:rsid w:val="003E14EF"/>
    <w:rsid w:val="003E2289"/>
    <w:rsid w:val="003E2B9F"/>
    <w:rsid w:val="003E3BB3"/>
    <w:rsid w:val="003E4550"/>
    <w:rsid w:val="003E45B9"/>
    <w:rsid w:val="003E5201"/>
    <w:rsid w:val="003E555A"/>
    <w:rsid w:val="003E5EE4"/>
    <w:rsid w:val="003E6DCF"/>
    <w:rsid w:val="003E763D"/>
    <w:rsid w:val="003E7B62"/>
    <w:rsid w:val="003F07FA"/>
    <w:rsid w:val="003F0AE8"/>
    <w:rsid w:val="003F17C1"/>
    <w:rsid w:val="003F2A4F"/>
    <w:rsid w:val="003F2EB4"/>
    <w:rsid w:val="003F46B9"/>
    <w:rsid w:val="003F530F"/>
    <w:rsid w:val="003F5F73"/>
    <w:rsid w:val="003F5FE2"/>
    <w:rsid w:val="003F62A6"/>
    <w:rsid w:val="003F6829"/>
    <w:rsid w:val="003F69C6"/>
    <w:rsid w:val="003F7146"/>
    <w:rsid w:val="00400C04"/>
    <w:rsid w:val="0040142F"/>
    <w:rsid w:val="00401878"/>
    <w:rsid w:val="00401914"/>
    <w:rsid w:val="004038D7"/>
    <w:rsid w:val="00404598"/>
    <w:rsid w:val="00404636"/>
    <w:rsid w:val="004047D2"/>
    <w:rsid w:val="0040639F"/>
    <w:rsid w:val="00406670"/>
    <w:rsid w:val="004075BA"/>
    <w:rsid w:val="00410C37"/>
    <w:rsid w:val="00410DC4"/>
    <w:rsid w:val="00411EA4"/>
    <w:rsid w:val="00412506"/>
    <w:rsid w:val="00415610"/>
    <w:rsid w:val="004169EE"/>
    <w:rsid w:val="00417C6F"/>
    <w:rsid w:val="0042135F"/>
    <w:rsid w:val="004213CF"/>
    <w:rsid w:val="00421454"/>
    <w:rsid w:val="00421BB3"/>
    <w:rsid w:val="00423DB5"/>
    <w:rsid w:val="00423DF9"/>
    <w:rsid w:val="00423F24"/>
    <w:rsid w:val="00424008"/>
    <w:rsid w:val="00425E8A"/>
    <w:rsid w:val="00426877"/>
    <w:rsid w:val="004308DB"/>
    <w:rsid w:val="00430A1C"/>
    <w:rsid w:val="00432B6F"/>
    <w:rsid w:val="00433221"/>
    <w:rsid w:val="0043471F"/>
    <w:rsid w:val="004357E2"/>
    <w:rsid w:val="00435903"/>
    <w:rsid w:val="00435A2A"/>
    <w:rsid w:val="00436711"/>
    <w:rsid w:val="00441C75"/>
    <w:rsid w:val="00442368"/>
    <w:rsid w:val="00442819"/>
    <w:rsid w:val="00442EE6"/>
    <w:rsid w:val="00443141"/>
    <w:rsid w:val="00443AC4"/>
    <w:rsid w:val="00445551"/>
    <w:rsid w:val="004468B3"/>
    <w:rsid w:val="00447778"/>
    <w:rsid w:val="00447F6D"/>
    <w:rsid w:val="00450972"/>
    <w:rsid w:val="00451AB6"/>
    <w:rsid w:val="00452604"/>
    <w:rsid w:val="004526CD"/>
    <w:rsid w:val="00453292"/>
    <w:rsid w:val="00454FE7"/>
    <w:rsid w:val="0045532D"/>
    <w:rsid w:val="004555D4"/>
    <w:rsid w:val="00455777"/>
    <w:rsid w:val="004557DE"/>
    <w:rsid w:val="004577F9"/>
    <w:rsid w:val="00457EE8"/>
    <w:rsid w:val="00460CFA"/>
    <w:rsid w:val="00462A53"/>
    <w:rsid w:val="00462F62"/>
    <w:rsid w:val="00463EB0"/>
    <w:rsid w:val="004647AC"/>
    <w:rsid w:val="00464AD0"/>
    <w:rsid w:val="00465C9A"/>
    <w:rsid w:val="004665C6"/>
    <w:rsid w:val="00466D6A"/>
    <w:rsid w:val="004706D0"/>
    <w:rsid w:val="00470A02"/>
    <w:rsid w:val="004710D6"/>
    <w:rsid w:val="00471344"/>
    <w:rsid w:val="00471E4B"/>
    <w:rsid w:val="00472947"/>
    <w:rsid w:val="00473475"/>
    <w:rsid w:val="004748E1"/>
    <w:rsid w:val="00475A12"/>
    <w:rsid w:val="00476505"/>
    <w:rsid w:val="0047717C"/>
    <w:rsid w:val="00477F5D"/>
    <w:rsid w:val="0048050D"/>
    <w:rsid w:val="004816B7"/>
    <w:rsid w:val="0048333D"/>
    <w:rsid w:val="00483557"/>
    <w:rsid w:val="0048375F"/>
    <w:rsid w:val="00484464"/>
    <w:rsid w:val="00484994"/>
    <w:rsid w:val="00486CD1"/>
    <w:rsid w:val="00487408"/>
    <w:rsid w:val="00490D88"/>
    <w:rsid w:val="00491C70"/>
    <w:rsid w:val="00494706"/>
    <w:rsid w:val="0049593E"/>
    <w:rsid w:val="00495A56"/>
    <w:rsid w:val="00496093"/>
    <w:rsid w:val="00496B4E"/>
    <w:rsid w:val="00496CA2"/>
    <w:rsid w:val="004971E1"/>
    <w:rsid w:val="0049721C"/>
    <w:rsid w:val="0049765D"/>
    <w:rsid w:val="00497B50"/>
    <w:rsid w:val="00497F1E"/>
    <w:rsid w:val="004A0CB0"/>
    <w:rsid w:val="004A1300"/>
    <w:rsid w:val="004A198D"/>
    <w:rsid w:val="004A20C1"/>
    <w:rsid w:val="004A2FA6"/>
    <w:rsid w:val="004A4A32"/>
    <w:rsid w:val="004A553D"/>
    <w:rsid w:val="004A591E"/>
    <w:rsid w:val="004A63D3"/>
    <w:rsid w:val="004A774E"/>
    <w:rsid w:val="004B0253"/>
    <w:rsid w:val="004B1E25"/>
    <w:rsid w:val="004B26B9"/>
    <w:rsid w:val="004B35D1"/>
    <w:rsid w:val="004B36F1"/>
    <w:rsid w:val="004B37CD"/>
    <w:rsid w:val="004B4364"/>
    <w:rsid w:val="004B478E"/>
    <w:rsid w:val="004B4E7C"/>
    <w:rsid w:val="004B4EFC"/>
    <w:rsid w:val="004B5750"/>
    <w:rsid w:val="004B6A7E"/>
    <w:rsid w:val="004C1547"/>
    <w:rsid w:val="004C1C19"/>
    <w:rsid w:val="004C205C"/>
    <w:rsid w:val="004C304B"/>
    <w:rsid w:val="004C313C"/>
    <w:rsid w:val="004C3632"/>
    <w:rsid w:val="004C5004"/>
    <w:rsid w:val="004C5896"/>
    <w:rsid w:val="004C58FF"/>
    <w:rsid w:val="004C68AA"/>
    <w:rsid w:val="004C6D59"/>
    <w:rsid w:val="004C6DB5"/>
    <w:rsid w:val="004C7388"/>
    <w:rsid w:val="004C7567"/>
    <w:rsid w:val="004C7C7C"/>
    <w:rsid w:val="004D3600"/>
    <w:rsid w:val="004E0DF6"/>
    <w:rsid w:val="004E1716"/>
    <w:rsid w:val="004E1AA7"/>
    <w:rsid w:val="004E35B6"/>
    <w:rsid w:val="004E37EF"/>
    <w:rsid w:val="004E416F"/>
    <w:rsid w:val="004E450D"/>
    <w:rsid w:val="004E6C6C"/>
    <w:rsid w:val="004F1117"/>
    <w:rsid w:val="004F1231"/>
    <w:rsid w:val="004F1BE6"/>
    <w:rsid w:val="004F1F35"/>
    <w:rsid w:val="004F2F8A"/>
    <w:rsid w:val="004F3E19"/>
    <w:rsid w:val="004F3F17"/>
    <w:rsid w:val="004F407C"/>
    <w:rsid w:val="004F41B7"/>
    <w:rsid w:val="004F4E7D"/>
    <w:rsid w:val="004F52D3"/>
    <w:rsid w:val="004F5C3C"/>
    <w:rsid w:val="004F64D4"/>
    <w:rsid w:val="004F69BF"/>
    <w:rsid w:val="004F6DA9"/>
    <w:rsid w:val="004F7494"/>
    <w:rsid w:val="004F77A7"/>
    <w:rsid w:val="004F7BA4"/>
    <w:rsid w:val="004F7F00"/>
    <w:rsid w:val="005009C7"/>
    <w:rsid w:val="00500BF8"/>
    <w:rsid w:val="005026D3"/>
    <w:rsid w:val="00502AFF"/>
    <w:rsid w:val="00503AA7"/>
    <w:rsid w:val="00504AED"/>
    <w:rsid w:val="00505266"/>
    <w:rsid w:val="0050547F"/>
    <w:rsid w:val="00506E68"/>
    <w:rsid w:val="00507057"/>
    <w:rsid w:val="00511506"/>
    <w:rsid w:val="00512E55"/>
    <w:rsid w:val="00513173"/>
    <w:rsid w:val="00513346"/>
    <w:rsid w:val="005164DF"/>
    <w:rsid w:val="00516671"/>
    <w:rsid w:val="00516D99"/>
    <w:rsid w:val="0052178E"/>
    <w:rsid w:val="00522A7F"/>
    <w:rsid w:val="005235B1"/>
    <w:rsid w:val="00523B18"/>
    <w:rsid w:val="00523F78"/>
    <w:rsid w:val="00523FE0"/>
    <w:rsid w:val="005244CA"/>
    <w:rsid w:val="005250D4"/>
    <w:rsid w:val="00525FB1"/>
    <w:rsid w:val="00526390"/>
    <w:rsid w:val="00526E81"/>
    <w:rsid w:val="00526EE4"/>
    <w:rsid w:val="005276D2"/>
    <w:rsid w:val="005277CE"/>
    <w:rsid w:val="00527D0A"/>
    <w:rsid w:val="00531620"/>
    <w:rsid w:val="005330E9"/>
    <w:rsid w:val="00533730"/>
    <w:rsid w:val="00533CCF"/>
    <w:rsid w:val="00533DAC"/>
    <w:rsid w:val="00534AC8"/>
    <w:rsid w:val="005358B1"/>
    <w:rsid w:val="005359C4"/>
    <w:rsid w:val="00536608"/>
    <w:rsid w:val="005369D7"/>
    <w:rsid w:val="00537491"/>
    <w:rsid w:val="00541590"/>
    <w:rsid w:val="005432E0"/>
    <w:rsid w:val="00543703"/>
    <w:rsid w:val="005441CE"/>
    <w:rsid w:val="005443B9"/>
    <w:rsid w:val="0054562C"/>
    <w:rsid w:val="00545DAD"/>
    <w:rsid w:val="0054626E"/>
    <w:rsid w:val="0054715D"/>
    <w:rsid w:val="00547276"/>
    <w:rsid w:val="00547595"/>
    <w:rsid w:val="005479EC"/>
    <w:rsid w:val="0055028F"/>
    <w:rsid w:val="0055030B"/>
    <w:rsid w:val="0055071A"/>
    <w:rsid w:val="0055080B"/>
    <w:rsid w:val="0055091C"/>
    <w:rsid w:val="00550C98"/>
    <w:rsid w:val="005515A6"/>
    <w:rsid w:val="005521C5"/>
    <w:rsid w:val="00552AF6"/>
    <w:rsid w:val="00552F39"/>
    <w:rsid w:val="00554375"/>
    <w:rsid w:val="0055512D"/>
    <w:rsid w:val="005552E1"/>
    <w:rsid w:val="00555D9D"/>
    <w:rsid w:val="00557700"/>
    <w:rsid w:val="00557ADA"/>
    <w:rsid w:val="00557C66"/>
    <w:rsid w:val="00560B9D"/>
    <w:rsid w:val="005615C6"/>
    <w:rsid w:val="00562771"/>
    <w:rsid w:val="00563FFD"/>
    <w:rsid w:val="00564052"/>
    <w:rsid w:val="00564162"/>
    <w:rsid w:val="00564415"/>
    <w:rsid w:val="0056465A"/>
    <w:rsid w:val="00564F6E"/>
    <w:rsid w:val="00565E28"/>
    <w:rsid w:val="00567067"/>
    <w:rsid w:val="005701B1"/>
    <w:rsid w:val="00570D10"/>
    <w:rsid w:val="00571F60"/>
    <w:rsid w:val="005720D5"/>
    <w:rsid w:val="00572572"/>
    <w:rsid w:val="00572D83"/>
    <w:rsid w:val="0057415D"/>
    <w:rsid w:val="00575836"/>
    <w:rsid w:val="0057639A"/>
    <w:rsid w:val="00580324"/>
    <w:rsid w:val="00581015"/>
    <w:rsid w:val="0058314A"/>
    <w:rsid w:val="00583E08"/>
    <w:rsid w:val="0058484B"/>
    <w:rsid w:val="00584C1D"/>
    <w:rsid w:val="0058611F"/>
    <w:rsid w:val="00587064"/>
    <w:rsid w:val="005878E3"/>
    <w:rsid w:val="00587F0F"/>
    <w:rsid w:val="0059029C"/>
    <w:rsid w:val="00590406"/>
    <w:rsid w:val="00590D26"/>
    <w:rsid w:val="0059109D"/>
    <w:rsid w:val="00591D55"/>
    <w:rsid w:val="0059423A"/>
    <w:rsid w:val="005951F1"/>
    <w:rsid w:val="00595472"/>
    <w:rsid w:val="00595DD7"/>
    <w:rsid w:val="0059603B"/>
    <w:rsid w:val="00596446"/>
    <w:rsid w:val="00596FA7"/>
    <w:rsid w:val="005977A1"/>
    <w:rsid w:val="00597E82"/>
    <w:rsid w:val="005A1861"/>
    <w:rsid w:val="005A1876"/>
    <w:rsid w:val="005A397A"/>
    <w:rsid w:val="005A5197"/>
    <w:rsid w:val="005A535B"/>
    <w:rsid w:val="005A545F"/>
    <w:rsid w:val="005A548F"/>
    <w:rsid w:val="005A5526"/>
    <w:rsid w:val="005A56AF"/>
    <w:rsid w:val="005A5D7A"/>
    <w:rsid w:val="005A62AF"/>
    <w:rsid w:val="005A7263"/>
    <w:rsid w:val="005B028A"/>
    <w:rsid w:val="005B09B3"/>
    <w:rsid w:val="005B0A3E"/>
    <w:rsid w:val="005B1C2F"/>
    <w:rsid w:val="005B1C33"/>
    <w:rsid w:val="005B2089"/>
    <w:rsid w:val="005B2571"/>
    <w:rsid w:val="005B2B56"/>
    <w:rsid w:val="005B4478"/>
    <w:rsid w:val="005B5231"/>
    <w:rsid w:val="005B5C44"/>
    <w:rsid w:val="005B6282"/>
    <w:rsid w:val="005B6F25"/>
    <w:rsid w:val="005B7196"/>
    <w:rsid w:val="005C0EDC"/>
    <w:rsid w:val="005C1FE8"/>
    <w:rsid w:val="005C2B13"/>
    <w:rsid w:val="005C2EFE"/>
    <w:rsid w:val="005C2F79"/>
    <w:rsid w:val="005C34B7"/>
    <w:rsid w:val="005C34DF"/>
    <w:rsid w:val="005C3D18"/>
    <w:rsid w:val="005C413B"/>
    <w:rsid w:val="005C4237"/>
    <w:rsid w:val="005C4979"/>
    <w:rsid w:val="005C4CDC"/>
    <w:rsid w:val="005C4EC0"/>
    <w:rsid w:val="005C69F9"/>
    <w:rsid w:val="005C76DE"/>
    <w:rsid w:val="005C7850"/>
    <w:rsid w:val="005C7E16"/>
    <w:rsid w:val="005D178F"/>
    <w:rsid w:val="005D29EA"/>
    <w:rsid w:val="005D2E56"/>
    <w:rsid w:val="005D301C"/>
    <w:rsid w:val="005D395A"/>
    <w:rsid w:val="005D4A98"/>
    <w:rsid w:val="005D5DAB"/>
    <w:rsid w:val="005E133F"/>
    <w:rsid w:val="005E2373"/>
    <w:rsid w:val="005E240D"/>
    <w:rsid w:val="005E24F0"/>
    <w:rsid w:val="005E2906"/>
    <w:rsid w:val="005E2999"/>
    <w:rsid w:val="005E2D3A"/>
    <w:rsid w:val="005E39AE"/>
    <w:rsid w:val="005E3EAB"/>
    <w:rsid w:val="005E464A"/>
    <w:rsid w:val="005E4CD6"/>
    <w:rsid w:val="005E5114"/>
    <w:rsid w:val="005E57E8"/>
    <w:rsid w:val="005E6210"/>
    <w:rsid w:val="005E69BC"/>
    <w:rsid w:val="005E6A32"/>
    <w:rsid w:val="005E6EF2"/>
    <w:rsid w:val="005E7084"/>
    <w:rsid w:val="005E7F28"/>
    <w:rsid w:val="005F11E9"/>
    <w:rsid w:val="005F12AC"/>
    <w:rsid w:val="005F21DF"/>
    <w:rsid w:val="005F2600"/>
    <w:rsid w:val="005F2D75"/>
    <w:rsid w:val="005F30AE"/>
    <w:rsid w:val="005F361B"/>
    <w:rsid w:val="005F4476"/>
    <w:rsid w:val="005F55AB"/>
    <w:rsid w:val="005F5BEF"/>
    <w:rsid w:val="0060004C"/>
    <w:rsid w:val="00600301"/>
    <w:rsid w:val="00600EBB"/>
    <w:rsid w:val="00601326"/>
    <w:rsid w:val="00601B99"/>
    <w:rsid w:val="0060299A"/>
    <w:rsid w:val="006029DE"/>
    <w:rsid w:val="00603AC2"/>
    <w:rsid w:val="00605011"/>
    <w:rsid w:val="00605606"/>
    <w:rsid w:val="00605888"/>
    <w:rsid w:val="006066BD"/>
    <w:rsid w:val="0060676E"/>
    <w:rsid w:val="0060782C"/>
    <w:rsid w:val="00607DA3"/>
    <w:rsid w:val="0061099E"/>
    <w:rsid w:val="00610CC4"/>
    <w:rsid w:val="00610E86"/>
    <w:rsid w:val="00612405"/>
    <w:rsid w:val="00612E08"/>
    <w:rsid w:val="00613CE6"/>
    <w:rsid w:val="006142E3"/>
    <w:rsid w:val="00614459"/>
    <w:rsid w:val="006145CB"/>
    <w:rsid w:val="00614BD1"/>
    <w:rsid w:val="0061519F"/>
    <w:rsid w:val="00615CFA"/>
    <w:rsid w:val="006164F6"/>
    <w:rsid w:val="00616785"/>
    <w:rsid w:val="00616D6D"/>
    <w:rsid w:val="0061704B"/>
    <w:rsid w:val="0062048F"/>
    <w:rsid w:val="006209A2"/>
    <w:rsid w:val="00620B3F"/>
    <w:rsid w:val="006211BC"/>
    <w:rsid w:val="00622428"/>
    <w:rsid w:val="006229A4"/>
    <w:rsid w:val="00624AD5"/>
    <w:rsid w:val="006252BB"/>
    <w:rsid w:val="00626BA0"/>
    <w:rsid w:val="00626CDF"/>
    <w:rsid w:val="0062737D"/>
    <w:rsid w:val="00630661"/>
    <w:rsid w:val="00632512"/>
    <w:rsid w:val="0063296C"/>
    <w:rsid w:val="00633C7A"/>
    <w:rsid w:val="00635A66"/>
    <w:rsid w:val="006367E3"/>
    <w:rsid w:val="0063693D"/>
    <w:rsid w:val="00636D5F"/>
    <w:rsid w:val="00637589"/>
    <w:rsid w:val="00640EC6"/>
    <w:rsid w:val="00640F80"/>
    <w:rsid w:val="0064187D"/>
    <w:rsid w:val="006419B6"/>
    <w:rsid w:val="006420A3"/>
    <w:rsid w:val="0064229D"/>
    <w:rsid w:val="00642D4E"/>
    <w:rsid w:val="0064437B"/>
    <w:rsid w:val="00645019"/>
    <w:rsid w:val="006451A3"/>
    <w:rsid w:val="00645482"/>
    <w:rsid w:val="00646299"/>
    <w:rsid w:val="00646558"/>
    <w:rsid w:val="00646707"/>
    <w:rsid w:val="00650344"/>
    <w:rsid w:val="0065056A"/>
    <w:rsid w:val="00650734"/>
    <w:rsid w:val="00650BE3"/>
    <w:rsid w:val="00650DA2"/>
    <w:rsid w:val="00650E12"/>
    <w:rsid w:val="0065164B"/>
    <w:rsid w:val="00651B30"/>
    <w:rsid w:val="00652140"/>
    <w:rsid w:val="00653899"/>
    <w:rsid w:val="006554BD"/>
    <w:rsid w:val="006569F8"/>
    <w:rsid w:val="0065789F"/>
    <w:rsid w:val="00660A0D"/>
    <w:rsid w:val="00660BAE"/>
    <w:rsid w:val="00662539"/>
    <w:rsid w:val="006629FE"/>
    <w:rsid w:val="00662FEF"/>
    <w:rsid w:val="00663681"/>
    <w:rsid w:val="00663B68"/>
    <w:rsid w:val="006647B8"/>
    <w:rsid w:val="00664FA4"/>
    <w:rsid w:val="00666568"/>
    <w:rsid w:val="00666635"/>
    <w:rsid w:val="0066674A"/>
    <w:rsid w:val="00666DB8"/>
    <w:rsid w:val="006671E1"/>
    <w:rsid w:val="00667D95"/>
    <w:rsid w:val="00667EB3"/>
    <w:rsid w:val="00672148"/>
    <w:rsid w:val="00672547"/>
    <w:rsid w:val="0067416B"/>
    <w:rsid w:val="00674475"/>
    <w:rsid w:val="00674A00"/>
    <w:rsid w:val="00674C9B"/>
    <w:rsid w:val="00677468"/>
    <w:rsid w:val="00680579"/>
    <w:rsid w:val="00680D7A"/>
    <w:rsid w:val="00681389"/>
    <w:rsid w:val="00681D3C"/>
    <w:rsid w:val="00684205"/>
    <w:rsid w:val="006849A0"/>
    <w:rsid w:val="00684D35"/>
    <w:rsid w:val="00685009"/>
    <w:rsid w:val="0068618B"/>
    <w:rsid w:val="006862AC"/>
    <w:rsid w:val="006867C4"/>
    <w:rsid w:val="006869A3"/>
    <w:rsid w:val="006873CF"/>
    <w:rsid w:val="00692B34"/>
    <w:rsid w:val="00693DD0"/>
    <w:rsid w:val="00694221"/>
    <w:rsid w:val="00694322"/>
    <w:rsid w:val="006951C2"/>
    <w:rsid w:val="00696168"/>
    <w:rsid w:val="00696757"/>
    <w:rsid w:val="00697A23"/>
    <w:rsid w:val="006A04EC"/>
    <w:rsid w:val="006A13F1"/>
    <w:rsid w:val="006A233C"/>
    <w:rsid w:val="006A2792"/>
    <w:rsid w:val="006A3808"/>
    <w:rsid w:val="006A4C42"/>
    <w:rsid w:val="006A58B3"/>
    <w:rsid w:val="006A6597"/>
    <w:rsid w:val="006A72DE"/>
    <w:rsid w:val="006A73EE"/>
    <w:rsid w:val="006A7927"/>
    <w:rsid w:val="006A7AAE"/>
    <w:rsid w:val="006B0941"/>
    <w:rsid w:val="006B24BB"/>
    <w:rsid w:val="006B35F7"/>
    <w:rsid w:val="006B3A95"/>
    <w:rsid w:val="006B50E0"/>
    <w:rsid w:val="006B53C2"/>
    <w:rsid w:val="006B5971"/>
    <w:rsid w:val="006B63D3"/>
    <w:rsid w:val="006B6A0C"/>
    <w:rsid w:val="006C0677"/>
    <w:rsid w:val="006C0892"/>
    <w:rsid w:val="006C1D08"/>
    <w:rsid w:val="006C1E39"/>
    <w:rsid w:val="006C2930"/>
    <w:rsid w:val="006C31B9"/>
    <w:rsid w:val="006C48A3"/>
    <w:rsid w:val="006C48A9"/>
    <w:rsid w:val="006C4A17"/>
    <w:rsid w:val="006C4A87"/>
    <w:rsid w:val="006C59D5"/>
    <w:rsid w:val="006C7BEE"/>
    <w:rsid w:val="006D09FE"/>
    <w:rsid w:val="006D0DE8"/>
    <w:rsid w:val="006D1098"/>
    <w:rsid w:val="006D144C"/>
    <w:rsid w:val="006D1B13"/>
    <w:rsid w:val="006D2625"/>
    <w:rsid w:val="006D274A"/>
    <w:rsid w:val="006D308F"/>
    <w:rsid w:val="006D4765"/>
    <w:rsid w:val="006D4B17"/>
    <w:rsid w:val="006D5443"/>
    <w:rsid w:val="006D5F43"/>
    <w:rsid w:val="006D63B4"/>
    <w:rsid w:val="006D6D33"/>
    <w:rsid w:val="006D6F8D"/>
    <w:rsid w:val="006E0E99"/>
    <w:rsid w:val="006E16A3"/>
    <w:rsid w:val="006E2B46"/>
    <w:rsid w:val="006E4149"/>
    <w:rsid w:val="006E43A7"/>
    <w:rsid w:val="006E49C5"/>
    <w:rsid w:val="006E4BE6"/>
    <w:rsid w:val="006E55A2"/>
    <w:rsid w:val="006E59C8"/>
    <w:rsid w:val="006E61DE"/>
    <w:rsid w:val="006F0DEC"/>
    <w:rsid w:val="006F2250"/>
    <w:rsid w:val="006F3615"/>
    <w:rsid w:val="006F3F72"/>
    <w:rsid w:val="006F452F"/>
    <w:rsid w:val="006F4940"/>
    <w:rsid w:val="006F4C6C"/>
    <w:rsid w:val="007017C1"/>
    <w:rsid w:val="00701B92"/>
    <w:rsid w:val="00701E1F"/>
    <w:rsid w:val="00702520"/>
    <w:rsid w:val="00704AE7"/>
    <w:rsid w:val="007053CC"/>
    <w:rsid w:val="0070563D"/>
    <w:rsid w:val="00705D7D"/>
    <w:rsid w:val="007065FA"/>
    <w:rsid w:val="00706B7C"/>
    <w:rsid w:val="00706E4A"/>
    <w:rsid w:val="00710DE1"/>
    <w:rsid w:val="007114DA"/>
    <w:rsid w:val="00712FA5"/>
    <w:rsid w:val="00712FD6"/>
    <w:rsid w:val="007148E2"/>
    <w:rsid w:val="00714CEE"/>
    <w:rsid w:val="00714D4E"/>
    <w:rsid w:val="00715DA1"/>
    <w:rsid w:val="00715DA6"/>
    <w:rsid w:val="0071727A"/>
    <w:rsid w:val="00720896"/>
    <w:rsid w:val="00720C7D"/>
    <w:rsid w:val="00720CC2"/>
    <w:rsid w:val="00721060"/>
    <w:rsid w:val="00721544"/>
    <w:rsid w:val="00722E4F"/>
    <w:rsid w:val="007248D8"/>
    <w:rsid w:val="00724CEF"/>
    <w:rsid w:val="007259C7"/>
    <w:rsid w:val="007270AF"/>
    <w:rsid w:val="007278B6"/>
    <w:rsid w:val="007278D9"/>
    <w:rsid w:val="00730036"/>
    <w:rsid w:val="00730FC2"/>
    <w:rsid w:val="0073331D"/>
    <w:rsid w:val="007333AE"/>
    <w:rsid w:val="00733A00"/>
    <w:rsid w:val="0073483E"/>
    <w:rsid w:val="00734BB1"/>
    <w:rsid w:val="00734E35"/>
    <w:rsid w:val="00735ABF"/>
    <w:rsid w:val="0073600C"/>
    <w:rsid w:val="007366DF"/>
    <w:rsid w:val="00737C4C"/>
    <w:rsid w:val="00740218"/>
    <w:rsid w:val="007408BF"/>
    <w:rsid w:val="007415F4"/>
    <w:rsid w:val="007417EE"/>
    <w:rsid w:val="00741B3B"/>
    <w:rsid w:val="00742206"/>
    <w:rsid w:val="00742FBD"/>
    <w:rsid w:val="007431B4"/>
    <w:rsid w:val="00743758"/>
    <w:rsid w:val="0074439C"/>
    <w:rsid w:val="00745BA5"/>
    <w:rsid w:val="00746295"/>
    <w:rsid w:val="007509B1"/>
    <w:rsid w:val="00750ECC"/>
    <w:rsid w:val="007523AF"/>
    <w:rsid w:val="007526BF"/>
    <w:rsid w:val="00752856"/>
    <w:rsid w:val="00752859"/>
    <w:rsid w:val="00753524"/>
    <w:rsid w:val="007537D1"/>
    <w:rsid w:val="00753910"/>
    <w:rsid w:val="00754708"/>
    <w:rsid w:val="007557A0"/>
    <w:rsid w:val="00757088"/>
    <w:rsid w:val="007571D7"/>
    <w:rsid w:val="00760BA1"/>
    <w:rsid w:val="0076101E"/>
    <w:rsid w:val="0076146D"/>
    <w:rsid w:val="00761729"/>
    <w:rsid w:val="00762299"/>
    <w:rsid w:val="00762E25"/>
    <w:rsid w:val="00763D6D"/>
    <w:rsid w:val="00763F57"/>
    <w:rsid w:val="0076416E"/>
    <w:rsid w:val="00764BD8"/>
    <w:rsid w:val="00764C30"/>
    <w:rsid w:val="00765E16"/>
    <w:rsid w:val="00766AEB"/>
    <w:rsid w:val="00770E58"/>
    <w:rsid w:val="00771863"/>
    <w:rsid w:val="00771B21"/>
    <w:rsid w:val="00771E52"/>
    <w:rsid w:val="00772F24"/>
    <w:rsid w:val="00773591"/>
    <w:rsid w:val="00774579"/>
    <w:rsid w:val="00774A8C"/>
    <w:rsid w:val="00775A3F"/>
    <w:rsid w:val="00776A32"/>
    <w:rsid w:val="00777CA0"/>
    <w:rsid w:val="00780C17"/>
    <w:rsid w:val="00780E45"/>
    <w:rsid w:val="00781C34"/>
    <w:rsid w:val="00781D13"/>
    <w:rsid w:val="00782ACD"/>
    <w:rsid w:val="00782DC2"/>
    <w:rsid w:val="00783AF3"/>
    <w:rsid w:val="00783C59"/>
    <w:rsid w:val="00784375"/>
    <w:rsid w:val="00785331"/>
    <w:rsid w:val="00786F19"/>
    <w:rsid w:val="007917D3"/>
    <w:rsid w:val="0079218F"/>
    <w:rsid w:val="00792897"/>
    <w:rsid w:val="00793472"/>
    <w:rsid w:val="00795193"/>
    <w:rsid w:val="007962DA"/>
    <w:rsid w:val="007979AC"/>
    <w:rsid w:val="007A185F"/>
    <w:rsid w:val="007A42B4"/>
    <w:rsid w:val="007A4E25"/>
    <w:rsid w:val="007A5ADA"/>
    <w:rsid w:val="007A6CCE"/>
    <w:rsid w:val="007A792B"/>
    <w:rsid w:val="007B0605"/>
    <w:rsid w:val="007B061D"/>
    <w:rsid w:val="007B065F"/>
    <w:rsid w:val="007B1883"/>
    <w:rsid w:val="007B25F5"/>
    <w:rsid w:val="007B26EE"/>
    <w:rsid w:val="007B3BE9"/>
    <w:rsid w:val="007B3BF3"/>
    <w:rsid w:val="007B3C66"/>
    <w:rsid w:val="007B614C"/>
    <w:rsid w:val="007B6647"/>
    <w:rsid w:val="007B7C02"/>
    <w:rsid w:val="007C17B3"/>
    <w:rsid w:val="007C2617"/>
    <w:rsid w:val="007C27DE"/>
    <w:rsid w:val="007C3EBC"/>
    <w:rsid w:val="007C449B"/>
    <w:rsid w:val="007D30E8"/>
    <w:rsid w:val="007D36DE"/>
    <w:rsid w:val="007D4F5B"/>
    <w:rsid w:val="007D5543"/>
    <w:rsid w:val="007D5563"/>
    <w:rsid w:val="007D5764"/>
    <w:rsid w:val="007D61C1"/>
    <w:rsid w:val="007D6CE8"/>
    <w:rsid w:val="007D6DBD"/>
    <w:rsid w:val="007D77EE"/>
    <w:rsid w:val="007E0EA7"/>
    <w:rsid w:val="007E1E2D"/>
    <w:rsid w:val="007E1EA1"/>
    <w:rsid w:val="007E1FC9"/>
    <w:rsid w:val="007E289E"/>
    <w:rsid w:val="007E2ACA"/>
    <w:rsid w:val="007E4842"/>
    <w:rsid w:val="007E50E8"/>
    <w:rsid w:val="007E529F"/>
    <w:rsid w:val="007E72B6"/>
    <w:rsid w:val="007F0425"/>
    <w:rsid w:val="007F0827"/>
    <w:rsid w:val="007F1B32"/>
    <w:rsid w:val="007F1EB0"/>
    <w:rsid w:val="007F2B9B"/>
    <w:rsid w:val="007F355C"/>
    <w:rsid w:val="007F42E2"/>
    <w:rsid w:val="007F4DA5"/>
    <w:rsid w:val="007F5918"/>
    <w:rsid w:val="007F6121"/>
    <w:rsid w:val="007F75B3"/>
    <w:rsid w:val="007F7A2E"/>
    <w:rsid w:val="008018AF"/>
    <w:rsid w:val="00802393"/>
    <w:rsid w:val="00802418"/>
    <w:rsid w:val="008028D6"/>
    <w:rsid w:val="00802DA0"/>
    <w:rsid w:val="0080346F"/>
    <w:rsid w:val="0080380E"/>
    <w:rsid w:val="00803FB7"/>
    <w:rsid w:val="0080478C"/>
    <w:rsid w:val="008049EA"/>
    <w:rsid w:val="00805D82"/>
    <w:rsid w:val="00806557"/>
    <w:rsid w:val="00806AC4"/>
    <w:rsid w:val="00811493"/>
    <w:rsid w:val="00812045"/>
    <w:rsid w:val="0081262B"/>
    <w:rsid w:val="00812EBB"/>
    <w:rsid w:val="00813A2A"/>
    <w:rsid w:val="00815DFF"/>
    <w:rsid w:val="00816117"/>
    <w:rsid w:val="008164AA"/>
    <w:rsid w:val="00816631"/>
    <w:rsid w:val="00817F29"/>
    <w:rsid w:val="00820130"/>
    <w:rsid w:val="0082099E"/>
    <w:rsid w:val="00821527"/>
    <w:rsid w:val="0082240C"/>
    <w:rsid w:val="0082274F"/>
    <w:rsid w:val="00823030"/>
    <w:rsid w:val="00823DEA"/>
    <w:rsid w:val="0082416A"/>
    <w:rsid w:val="008242B3"/>
    <w:rsid w:val="008269BE"/>
    <w:rsid w:val="00826B84"/>
    <w:rsid w:val="00827A21"/>
    <w:rsid w:val="00827B65"/>
    <w:rsid w:val="0083069F"/>
    <w:rsid w:val="00830B24"/>
    <w:rsid w:val="008336ED"/>
    <w:rsid w:val="008337C5"/>
    <w:rsid w:val="008352A8"/>
    <w:rsid w:val="008353DB"/>
    <w:rsid w:val="008370CC"/>
    <w:rsid w:val="00837A82"/>
    <w:rsid w:val="00840990"/>
    <w:rsid w:val="008419C4"/>
    <w:rsid w:val="00841E6C"/>
    <w:rsid w:val="008427C6"/>
    <w:rsid w:val="00843672"/>
    <w:rsid w:val="00843DD2"/>
    <w:rsid w:val="008446A8"/>
    <w:rsid w:val="00844EB9"/>
    <w:rsid w:val="00845488"/>
    <w:rsid w:val="00847A57"/>
    <w:rsid w:val="00847BCC"/>
    <w:rsid w:val="00850D9F"/>
    <w:rsid w:val="00850FA2"/>
    <w:rsid w:val="00851C02"/>
    <w:rsid w:val="00852094"/>
    <w:rsid w:val="008526EF"/>
    <w:rsid w:val="00852B82"/>
    <w:rsid w:val="00852C32"/>
    <w:rsid w:val="0085355E"/>
    <w:rsid w:val="008539E9"/>
    <w:rsid w:val="00853DBE"/>
    <w:rsid w:val="00855053"/>
    <w:rsid w:val="00855B75"/>
    <w:rsid w:val="00855D02"/>
    <w:rsid w:val="008560E5"/>
    <w:rsid w:val="00856D56"/>
    <w:rsid w:val="00857715"/>
    <w:rsid w:val="00857E27"/>
    <w:rsid w:val="00860735"/>
    <w:rsid w:val="00860748"/>
    <w:rsid w:val="00860959"/>
    <w:rsid w:val="00860A7A"/>
    <w:rsid w:val="008620DC"/>
    <w:rsid w:val="008627DD"/>
    <w:rsid w:val="00863786"/>
    <w:rsid w:val="008648A3"/>
    <w:rsid w:val="00865B68"/>
    <w:rsid w:val="00865E95"/>
    <w:rsid w:val="008663E9"/>
    <w:rsid w:val="00870392"/>
    <w:rsid w:val="008752A4"/>
    <w:rsid w:val="008755A6"/>
    <w:rsid w:val="00876741"/>
    <w:rsid w:val="008770CB"/>
    <w:rsid w:val="008805A8"/>
    <w:rsid w:val="00881215"/>
    <w:rsid w:val="00881E5A"/>
    <w:rsid w:val="00882B7B"/>
    <w:rsid w:val="00882F87"/>
    <w:rsid w:val="00883109"/>
    <w:rsid w:val="00883E51"/>
    <w:rsid w:val="008847DE"/>
    <w:rsid w:val="00885718"/>
    <w:rsid w:val="008863F1"/>
    <w:rsid w:val="008871CA"/>
    <w:rsid w:val="00887478"/>
    <w:rsid w:val="00890402"/>
    <w:rsid w:val="00890700"/>
    <w:rsid w:val="00891CB9"/>
    <w:rsid w:val="00892F9C"/>
    <w:rsid w:val="0089362F"/>
    <w:rsid w:val="0089443F"/>
    <w:rsid w:val="0089684B"/>
    <w:rsid w:val="00896C40"/>
    <w:rsid w:val="00896FC5"/>
    <w:rsid w:val="00897165"/>
    <w:rsid w:val="008A004F"/>
    <w:rsid w:val="008A059E"/>
    <w:rsid w:val="008A070B"/>
    <w:rsid w:val="008A0BEB"/>
    <w:rsid w:val="008A1CC6"/>
    <w:rsid w:val="008A23C3"/>
    <w:rsid w:val="008A2AFF"/>
    <w:rsid w:val="008A2C17"/>
    <w:rsid w:val="008A2F67"/>
    <w:rsid w:val="008A38C4"/>
    <w:rsid w:val="008A5051"/>
    <w:rsid w:val="008A539F"/>
    <w:rsid w:val="008A5462"/>
    <w:rsid w:val="008A5A29"/>
    <w:rsid w:val="008A5FF3"/>
    <w:rsid w:val="008A6EDB"/>
    <w:rsid w:val="008A6EEF"/>
    <w:rsid w:val="008A6FE0"/>
    <w:rsid w:val="008B062D"/>
    <w:rsid w:val="008B06C3"/>
    <w:rsid w:val="008B0919"/>
    <w:rsid w:val="008B1411"/>
    <w:rsid w:val="008B1E9E"/>
    <w:rsid w:val="008B2CAC"/>
    <w:rsid w:val="008B3401"/>
    <w:rsid w:val="008B4084"/>
    <w:rsid w:val="008B614E"/>
    <w:rsid w:val="008B77E0"/>
    <w:rsid w:val="008B7805"/>
    <w:rsid w:val="008B7A39"/>
    <w:rsid w:val="008C07B8"/>
    <w:rsid w:val="008C0E4A"/>
    <w:rsid w:val="008C10F1"/>
    <w:rsid w:val="008C1261"/>
    <w:rsid w:val="008C1A31"/>
    <w:rsid w:val="008C1FAF"/>
    <w:rsid w:val="008C222B"/>
    <w:rsid w:val="008C2BF3"/>
    <w:rsid w:val="008C38B7"/>
    <w:rsid w:val="008C3F56"/>
    <w:rsid w:val="008C4094"/>
    <w:rsid w:val="008C41A1"/>
    <w:rsid w:val="008C4F17"/>
    <w:rsid w:val="008C5374"/>
    <w:rsid w:val="008C6164"/>
    <w:rsid w:val="008D11F4"/>
    <w:rsid w:val="008D1230"/>
    <w:rsid w:val="008D15F4"/>
    <w:rsid w:val="008D322F"/>
    <w:rsid w:val="008D3A37"/>
    <w:rsid w:val="008D3FC1"/>
    <w:rsid w:val="008D46C0"/>
    <w:rsid w:val="008D7603"/>
    <w:rsid w:val="008E0F3A"/>
    <w:rsid w:val="008E14AD"/>
    <w:rsid w:val="008E18EB"/>
    <w:rsid w:val="008E197B"/>
    <w:rsid w:val="008E1E9E"/>
    <w:rsid w:val="008E26B9"/>
    <w:rsid w:val="008E2FD8"/>
    <w:rsid w:val="008E36F7"/>
    <w:rsid w:val="008E3A12"/>
    <w:rsid w:val="008E3C15"/>
    <w:rsid w:val="008E577A"/>
    <w:rsid w:val="008E579E"/>
    <w:rsid w:val="008E6B7D"/>
    <w:rsid w:val="008E6F52"/>
    <w:rsid w:val="008E7593"/>
    <w:rsid w:val="008E7D95"/>
    <w:rsid w:val="008F04AC"/>
    <w:rsid w:val="008F12DE"/>
    <w:rsid w:val="008F16A2"/>
    <w:rsid w:val="008F33CE"/>
    <w:rsid w:val="008F35E2"/>
    <w:rsid w:val="008F4C41"/>
    <w:rsid w:val="008F4EA0"/>
    <w:rsid w:val="008F4FEC"/>
    <w:rsid w:val="008F52CC"/>
    <w:rsid w:val="008F54E1"/>
    <w:rsid w:val="008F59B9"/>
    <w:rsid w:val="008F69B4"/>
    <w:rsid w:val="008F6C84"/>
    <w:rsid w:val="008F71C0"/>
    <w:rsid w:val="00900AD3"/>
    <w:rsid w:val="00900DF4"/>
    <w:rsid w:val="009016E1"/>
    <w:rsid w:val="009030C8"/>
    <w:rsid w:val="009034FA"/>
    <w:rsid w:val="0090350E"/>
    <w:rsid w:val="00903B83"/>
    <w:rsid w:val="009042C3"/>
    <w:rsid w:val="0090492C"/>
    <w:rsid w:val="00904CF4"/>
    <w:rsid w:val="00905AB7"/>
    <w:rsid w:val="00907484"/>
    <w:rsid w:val="00907C51"/>
    <w:rsid w:val="00911112"/>
    <w:rsid w:val="00911D22"/>
    <w:rsid w:val="00911DA5"/>
    <w:rsid w:val="00912A00"/>
    <w:rsid w:val="00912B9B"/>
    <w:rsid w:val="00912E74"/>
    <w:rsid w:val="009155DF"/>
    <w:rsid w:val="00916B12"/>
    <w:rsid w:val="009177D8"/>
    <w:rsid w:val="009178B4"/>
    <w:rsid w:val="00917AA6"/>
    <w:rsid w:val="009206AE"/>
    <w:rsid w:val="00921B05"/>
    <w:rsid w:val="0092258D"/>
    <w:rsid w:val="009234E1"/>
    <w:rsid w:val="00923A1C"/>
    <w:rsid w:val="00924000"/>
    <w:rsid w:val="00924542"/>
    <w:rsid w:val="00924D4B"/>
    <w:rsid w:val="00926F8E"/>
    <w:rsid w:val="009274AA"/>
    <w:rsid w:val="00927564"/>
    <w:rsid w:val="00927762"/>
    <w:rsid w:val="009304C4"/>
    <w:rsid w:val="00931804"/>
    <w:rsid w:val="00931B86"/>
    <w:rsid w:val="009321BE"/>
    <w:rsid w:val="00933559"/>
    <w:rsid w:val="00933EA4"/>
    <w:rsid w:val="00934A34"/>
    <w:rsid w:val="00934FA5"/>
    <w:rsid w:val="00934FCB"/>
    <w:rsid w:val="00935218"/>
    <w:rsid w:val="009352CD"/>
    <w:rsid w:val="0093554A"/>
    <w:rsid w:val="00935B76"/>
    <w:rsid w:val="00936F10"/>
    <w:rsid w:val="009372AC"/>
    <w:rsid w:val="009400BB"/>
    <w:rsid w:val="0094019E"/>
    <w:rsid w:val="00940927"/>
    <w:rsid w:val="00940D98"/>
    <w:rsid w:val="00942EA4"/>
    <w:rsid w:val="00943EE4"/>
    <w:rsid w:val="0094441E"/>
    <w:rsid w:val="009453BF"/>
    <w:rsid w:val="009458D0"/>
    <w:rsid w:val="00945A76"/>
    <w:rsid w:val="00946C64"/>
    <w:rsid w:val="00947A95"/>
    <w:rsid w:val="00950576"/>
    <w:rsid w:val="00950EB7"/>
    <w:rsid w:val="00951DDE"/>
    <w:rsid w:val="009530A1"/>
    <w:rsid w:val="009530E1"/>
    <w:rsid w:val="0095354C"/>
    <w:rsid w:val="009535E7"/>
    <w:rsid w:val="00954A52"/>
    <w:rsid w:val="00954BC5"/>
    <w:rsid w:val="0095508A"/>
    <w:rsid w:val="00955447"/>
    <w:rsid w:val="00955459"/>
    <w:rsid w:val="00957612"/>
    <w:rsid w:val="00957D96"/>
    <w:rsid w:val="00957E47"/>
    <w:rsid w:val="009612D0"/>
    <w:rsid w:val="00962193"/>
    <w:rsid w:val="00962D2B"/>
    <w:rsid w:val="0096313D"/>
    <w:rsid w:val="00963E00"/>
    <w:rsid w:val="00963E8D"/>
    <w:rsid w:val="00964D05"/>
    <w:rsid w:val="0096684A"/>
    <w:rsid w:val="00970437"/>
    <w:rsid w:val="00970D64"/>
    <w:rsid w:val="0097123C"/>
    <w:rsid w:val="009715DD"/>
    <w:rsid w:val="009717BA"/>
    <w:rsid w:val="00971B12"/>
    <w:rsid w:val="009729B2"/>
    <w:rsid w:val="009747A0"/>
    <w:rsid w:val="009751C4"/>
    <w:rsid w:val="009753FE"/>
    <w:rsid w:val="009756EB"/>
    <w:rsid w:val="009758DF"/>
    <w:rsid w:val="00975E33"/>
    <w:rsid w:val="00976923"/>
    <w:rsid w:val="0097700C"/>
    <w:rsid w:val="009778BB"/>
    <w:rsid w:val="00977A44"/>
    <w:rsid w:val="00977EE1"/>
    <w:rsid w:val="00980022"/>
    <w:rsid w:val="00980628"/>
    <w:rsid w:val="00980F69"/>
    <w:rsid w:val="00982FA3"/>
    <w:rsid w:val="0098331F"/>
    <w:rsid w:val="009833C2"/>
    <w:rsid w:val="00984355"/>
    <w:rsid w:val="00984FAC"/>
    <w:rsid w:val="00984FCA"/>
    <w:rsid w:val="00985D61"/>
    <w:rsid w:val="009861AA"/>
    <w:rsid w:val="00986DA2"/>
    <w:rsid w:val="00986E4E"/>
    <w:rsid w:val="00987D3E"/>
    <w:rsid w:val="00990E86"/>
    <w:rsid w:val="00991784"/>
    <w:rsid w:val="00991F52"/>
    <w:rsid w:val="009925B6"/>
    <w:rsid w:val="009928AE"/>
    <w:rsid w:val="00992924"/>
    <w:rsid w:val="00993684"/>
    <w:rsid w:val="009937AE"/>
    <w:rsid w:val="00994518"/>
    <w:rsid w:val="0099528B"/>
    <w:rsid w:val="009960FE"/>
    <w:rsid w:val="00996372"/>
    <w:rsid w:val="009969FE"/>
    <w:rsid w:val="009A0320"/>
    <w:rsid w:val="009A1F69"/>
    <w:rsid w:val="009A3A12"/>
    <w:rsid w:val="009A409D"/>
    <w:rsid w:val="009A7469"/>
    <w:rsid w:val="009A795F"/>
    <w:rsid w:val="009B0C7C"/>
    <w:rsid w:val="009B1AEB"/>
    <w:rsid w:val="009B4F5F"/>
    <w:rsid w:val="009B62B3"/>
    <w:rsid w:val="009B77F7"/>
    <w:rsid w:val="009C11FF"/>
    <w:rsid w:val="009C2012"/>
    <w:rsid w:val="009C2013"/>
    <w:rsid w:val="009C22DA"/>
    <w:rsid w:val="009C246F"/>
    <w:rsid w:val="009C3427"/>
    <w:rsid w:val="009C413F"/>
    <w:rsid w:val="009C4CB5"/>
    <w:rsid w:val="009C5517"/>
    <w:rsid w:val="009C55F9"/>
    <w:rsid w:val="009C5B02"/>
    <w:rsid w:val="009C661B"/>
    <w:rsid w:val="009C7F39"/>
    <w:rsid w:val="009D1C02"/>
    <w:rsid w:val="009D2DFE"/>
    <w:rsid w:val="009D4593"/>
    <w:rsid w:val="009D5292"/>
    <w:rsid w:val="009D57AF"/>
    <w:rsid w:val="009D6814"/>
    <w:rsid w:val="009D7245"/>
    <w:rsid w:val="009D76C2"/>
    <w:rsid w:val="009D7790"/>
    <w:rsid w:val="009D7910"/>
    <w:rsid w:val="009D7C9F"/>
    <w:rsid w:val="009D7E65"/>
    <w:rsid w:val="009E130E"/>
    <w:rsid w:val="009E2412"/>
    <w:rsid w:val="009E378A"/>
    <w:rsid w:val="009E3DEE"/>
    <w:rsid w:val="009E4499"/>
    <w:rsid w:val="009E71F5"/>
    <w:rsid w:val="009F0F2F"/>
    <w:rsid w:val="009F22EE"/>
    <w:rsid w:val="009F2920"/>
    <w:rsid w:val="009F43E2"/>
    <w:rsid w:val="009F6009"/>
    <w:rsid w:val="009F6620"/>
    <w:rsid w:val="009F6680"/>
    <w:rsid w:val="009F7835"/>
    <w:rsid w:val="00A00061"/>
    <w:rsid w:val="00A0026D"/>
    <w:rsid w:val="00A00B3C"/>
    <w:rsid w:val="00A0108C"/>
    <w:rsid w:val="00A015CC"/>
    <w:rsid w:val="00A019E8"/>
    <w:rsid w:val="00A02970"/>
    <w:rsid w:val="00A02D25"/>
    <w:rsid w:val="00A030DC"/>
    <w:rsid w:val="00A032F9"/>
    <w:rsid w:val="00A03A11"/>
    <w:rsid w:val="00A03FAF"/>
    <w:rsid w:val="00A04C76"/>
    <w:rsid w:val="00A04CD5"/>
    <w:rsid w:val="00A05002"/>
    <w:rsid w:val="00A05836"/>
    <w:rsid w:val="00A06093"/>
    <w:rsid w:val="00A0689D"/>
    <w:rsid w:val="00A11EBE"/>
    <w:rsid w:val="00A12058"/>
    <w:rsid w:val="00A122F6"/>
    <w:rsid w:val="00A1232D"/>
    <w:rsid w:val="00A12519"/>
    <w:rsid w:val="00A12597"/>
    <w:rsid w:val="00A1380E"/>
    <w:rsid w:val="00A13DE0"/>
    <w:rsid w:val="00A16E0A"/>
    <w:rsid w:val="00A17747"/>
    <w:rsid w:val="00A17F23"/>
    <w:rsid w:val="00A20855"/>
    <w:rsid w:val="00A20DC8"/>
    <w:rsid w:val="00A22222"/>
    <w:rsid w:val="00A228D6"/>
    <w:rsid w:val="00A23682"/>
    <w:rsid w:val="00A25E67"/>
    <w:rsid w:val="00A265B7"/>
    <w:rsid w:val="00A2671C"/>
    <w:rsid w:val="00A27E2C"/>
    <w:rsid w:val="00A3173B"/>
    <w:rsid w:val="00A33226"/>
    <w:rsid w:val="00A35A79"/>
    <w:rsid w:val="00A35B0D"/>
    <w:rsid w:val="00A35D35"/>
    <w:rsid w:val="00A36B45"/>
    <w:rsid w:val="00A40371"/>
    <w:rsid w:val="00A41A69"/>
    <w:rsid w:val="00A42A02"/>
    <w:rsid w:val="00A42E37"/>
    <w:rsid w:val="00A43BE6"/>
    <w:rsid w:val="00A4448A"/>
    <w:rsid w:val="00A451C4"/>
    <w:rsid w:val="00A452B8"/>
    <w:rsid w:val="00A46597"/>
    <w:rsid w:val="00A46E60"/>
    <w:rsid w:val="00A472D4"/>
    <w:rsid w:val="00A50432"/>
    <w:rsid w:val="00A5164C"/>
    <w:rsid w:val="00A519FF"/>
    <w:rsid w:val="00A522F4"/>
    <w:rsid w:val="00A524C0"/>
    <w:rsid w:val="00A54D31"/>
    <w:rsid w:val="00A55E1E"/>
    <w:rsid w:val="00A566D3"/>
    <w:rsid w:val="00A57774"/>
    <w:rsid w:val="00A577E3"/>
    <w:rsid w:val="00A57957"/>
    <w:rsid w:val="00A60013"/>
    <w:rsid w:val="00A60A11"/>
    <w:rsid w:val="00A61C67"/>
    <w:rsid w:val="00A65F64"/>
    <w:rsid w:val="00A6616B"/>
    <w:rsid w:val="00A6697F"/>
    <w:rsid w:val="00A66D58"/>
    <w:rsid w:val="00A6786C"/>
    <w:rsid w:val="00A67A08"/>
    <w:rsid w:val="00A70F7D"/>
    <w:rsid w:val="00A73783"/>
    <w:rsid w:val="00A73A29"/>
    <w:rsid w:val="00A73FD0"/>
    <w:rsid w:val="00A74410"/>
    <w:rsid w:val="00A74478"/>
    <w:rsid w:val="00A75118"/>
    <w:rsid w:val="00A758D9"/>
    <w:rsid w:val="00A75ED6"/>
    <w:rsid w:val="00A760D5"/>
    <w:rsid w:val="00A7616D"/>
    <w:rsid w:val="00A76403"/>
    <w:rsid w:val="00A77AE0"/>
    <w:rsid w:val="00A826CA"/>
    <w:rsid w:val="00A82939"/>
    <w:rsid w:val="00A839D3"/>
    <w:rsid w:val="00A848FE"/>
    <w:rsid w:val="00A864FA"/>
    <w:rsid w:val="00A8769A"/>
    <w:rsid w:val="00A9029B"/>
    <w:rsid w:val="00A906CA"/>
    <w:rsid w:val="00A9085B"/>
    <w:rsid w:val="00A90EE4"/>
    <w:rsid w:val="00A9104C"/>
    <w:rsid w:val="00A91438"/>
    <w:rsid w:val="00A91A01"/>
    <w:rsid w:val="00A9394F"/>
    <w:rsid w:val="00A93E11"/>
    <w:rsid w:val="00A94409"/>
    <w:rsid w:val="00A95001"/>
    <w:rsid w:val="00A95152"/>
    <w:rsid w:val="00A96D16"/>
    <w:rsid w:val="00AA085F"/>
    <w:rsid w:val="00AA0C09"/>
    <w:rsid w:val="00AA1D97"/>
    <w:rsid w:val="00AA2EE9"/>
    <w:rsid w:val="00AA31F0"/>
    <w:rsid w:val="00AA4374"/>
    <w:rsid w:val="00AA632B"/>
    <w:rsid w:val="00AB029C"/>
    <w:rsid w:val="00AB06E3"/>
    <w:rsid w:val="00AB09FE"/>
    <w:rsid w:val="00AB1009"/>
    <w:rsid w:val="00AB1E0D"/>
    <w:rsid w:val="00AB2877"/>
    <w:rsid w:val="00AB2AD9"/>
    <w:rsid w:val="00AB2CA8"/>
    <w:rsid w:val="00AB31EC"/>
    <w:rsid w:val="00AB3EBE"/>
    <w:rsid w:val="00AB4698"/>
    <w:rsid w:val="00AB5EDD"/>
    <w:rsid w:val="00AB7BFF"/>
    <w:rsid w:val="00AC0414"/>
    <w:rsid w:val="00AC0D47"/>
    <w:rsid w:val="00AC1171"/>
    <w:rsid w:val="00AC138B"/>
    <w:rsid w:val="00AC1C71"/>
    <w:rsid w:val="00AC259C"/>
    <w:rsid w:val="00AC37DC"/>
    <w:rsid w:val="00AC3FAA"/>
    <w:rsid w:val="00AC5AE1"/>
    <w:rsid w:val="00AC6201"/>
    <w:rsid w:val="00AC704F"/>
    <w:rsid w:val="00AC776B"/>
    <w:rsid w:val="00AD00B6"/>
    <w:rsid w:val="00AD0441"/>
    <w:rsid w:val="00AD0E0B"/>
    <w:rsid w:val="00AD1310"/>
    <w:rsid w:val="00AD2639"/>
    <w:rsid w:val="00AD414D"/>
    <w:rsid w:val="00AD4295"/>
    <w:rsid w:val="00AD4AF9"/>
    <w:rsid w:val="00AD5553"/>
    <w:rsid w:val="00AD613D"/>
    <w:rsid w:val="00AD6C22"/>
    <w:rsid w:val="00AD6FD7"/>
    <w:rsid w:val="00AD7312"/>
    <w:rsid w:val="00AD7962"/>
    <w:rsid w:val="00AE014F"/>
    <w:rsid w:val="00AE021B"/>
    <w:rsid w:val="00AE0534"/>
    <w:rsid w:val="00AE0552"/>
    <w:rsid w:val="00AE08D7"/>
    <w:rsid w:val="00AE304F"/>
    <w:rsid w:val="00AE4963"/>
    <w:rsid w:val="00AE6845"/>
    <w:rsid w:val="00AF0058"/>
    <w:rsid w:val="00AF03D0"/>
    <w:rsid w:val="00AF06CC"/>
    <w:rsid w:val="00AF1DD2"/>
    <w:rsid w:val="00AF43CC"/>
    <w:rsid w:val="00AF43F3"/>
    <w:rsid w:val="00AF5AF9"/>
    <w:rsid w:val="00AF676D"/>
    <w:rsid w:val="00AF6E77"/>
    <w:rsid w:val="00AF7577"/>
    <w:rsid w:val="00B003BA"/>
    <w:rsid w:val="00B00B80"/>
    <w:rsid w:val="00B012F1"/>
    <w:rsid w:val="00B026A7"/>
    <w:rsid w:val="00B0293D"/>
    <w:rsid w:val="00B03008"/>
    <w:rsid w:val="00B0390A"/>
    <w:rsid w:val="00B04205"/>
    <w:rsid w:val="00B04774"/>
    <w:rsid w:val="00B053BE"/>
    <w:rsid w:val="00B06123"/>
    <w:rsid w:val="00B0621E"/>
    <w:rsid w:val="00B06E02"/>
    <w:rsid w:val="00B07E3E"/>
    <w:rsid w:val="00B104BF"/>
    <w:rsid w:val="00B10759"/>
    <w:rsid w:val="00B108F2"/>
    <w:rsid w:val="00B121DE"/>
    <w:rsid w:val="00B1232A"/>
    <w:rsid w:val="00B12891"/>
    <w:rsid w:val="00B13D8F"/>
    <w:rsid w:val="00B144C3"/>
    <w:rsid w:val="00B151F9"/>
    <w:rsid w:val="00B15D9D"/>
    <w:rsid w:val="00B16B33"/>
    <w:rsid w:val="00B16FB9"/>
    <w:rsid w:val="00B1788C"/>
    <w:rsid w:val="00B203FC"/>
    <w:rsid w:val="00B21053"/>
    <w:rsid w:val="00B22DC6"/>
    <w:rsid w:val="00B232F6"/>
    <w:rsid w:val="00B240AC"/>
    <w:rsid w:val="00B25058"/>
    <w:rsid w:val="00B25282"/>
    <w:rsid w:val="00B25B49"/>
    <w:rsid w:val="00B26736"/>
    <w:rsid w:val="00B27C86"/>
    <w:rsid w:val="00B27FEE"/>
    <w:rsid w:val="00B31300"/>
    <w:rsid w:val="00B313D3"/>
    <w:rsid w:val="00B32F9F"/>
    <w:rsid w:val="00B33695"/>
    <w:rsid w:val="00B348E2"/>
    <w:rsid w:val="00B34FB7"/>
    <w:rsid w:val="00B35B4F"/>
    <w:rsid w:val="00B35FEC"/>
    <w:rsid w:val="00B371BD"/>
    <w:rsid w:val="00B37736"/>
    <w:rsid w:val="00B37960"/>
    <w:rsid w:val="00B40282"/>
    <w:rsid w:val="00B40A70"/>
    <w:rsid w:val="00B414B1"/>
    <w:rsid w:val="00B425A1"/>
    <w:rsid w:val="00B42CD2"/>
    <w:rsid w:val="00B43495"/>
    <w:rsid w:val="00B4374A"/>
    <w:rsid w:val="00B4388A"/>
    <w:rsid w:val="00B43C27"/>
    <w:rsid w:val="00B43F8E"/>
    <w:rsid w:val="00B4426B"/>
    <w:rsid w:val="00B4481F"/>
    <w:rsid w:val="00B449F4"/>
    <w:rsid w:val="00B44D3E"/>
    <w:rsid w:val="00B47CCB"/>
    <w:rsid w:val="00B505D6"/>
    <w:rsid w:val="00B505ED"/>
    <w:rsid w:val="00B5073F"/>
    <w:rsid w:val="00B51233"/>
    <w:rsid w:val="00B5134F"/>
    <w:rsid w:val="00B52F1D"/>
    <w:rsid w:val="00B52F7C"/>
    <w:rsid w:val="00B53540"/>
    <w:rsid w:val="00B53725"/>
    <w:rsid w:val="00B53F53"/>
    <w:rsid w:val="00B54B4A"/>
    <w:rsid w:val="00B54B99"/>
    <w:rsid w:val="00B558EF"/>
    <w:rsid w:val="00B55CB3"/>
    <w:rsid w:val="00B570E9"/>
    <w:rsid w:val="00B57C3A"/>
    <w:rsid w:val="00B57F73"/>
    <w:rsid w:val="00B60CB9"/>
    <w:rsid w:val="00B6201F"/>
    <w:rsid w:val="00B620BA"/>
    <w:rsid w:val="00B63787"/>
    <w:rsid w:val="00B64ED5"/>
    <w:rsid w:val="00B65DA4"/>
    <w:rsid w:val="00B66B37"/>
    <w:rsid w:val="00B66D79"/>
    <w:rsid w:val="00B67226"/>
    <w:rsid w:val="00B67520"/>
    <w:rsid w:val="00B67B02"/>
    <w:rsid w:val="00B71364"/>
    <w:rsid w:val="00B7190E"/>
    <w:rsid w:val="00B71A32"/>
    <w:rsid w:val="00B72838"/>
    <w:rsid w:val="00B751D2"/>
    <w:rsid w:val="00B75F34"/>
    <w:rsid w:val="00B75F79"/>
    <w:rsid w:val="00B761FA"/>
    <w:rsid w:val="00B76F85"/>
    <w:rsid w:val="00B77348"/>
    <w:rsid w:val="00B77B12"/>
    <w:rsid w:val="00B800DD"/>
    <w:rsid w:val="00B80159"/>
    <w:rsid w:val="00B804A7"/>
    <w:rsid w:val="00B80A3E"/>
    <w:rsid w:val="00B80AA3"/>
    <w:rsid w:val="00B80CE5"/>
    <w:rsid w:val="00B82B46"/>
    <w:rsid w:val="00B8329A"/>
    <w:rsid w:val="00B8344F"/>
    <w:rsid w:val="00B83571"/>
    <w:rsid w:val="00B85C51"/>
    <w:rsid w:val="00B86D6D"/>
    <w:rsid w:val="00B872C4"/>
    <w:rsid w:val="00B87969"/>
    <w:rsid w:val="00B90F48"/>
    <w:rsid w:val="00B91D5F"/>
    <w:rsid w:val="00B91F19"/>
    <w:rsid w:val="00B92814"/>
    <w:rsid w:val="00B92D70"/>
    <w:rsid w:val="00B93071"/>
    <w:rsid w:val="00B93B7E"/>
    <w:rsid w:val="00B93FBB"/>
    <w:rsid w:val="00B9487E"/>
    <w:rsid w:val="00B94CD4"/>
    <w:rsid w:val="00B95FCF"/>
    <w:rsid w:val="00B960BC"/>
    <w:rsid w:val="00B96265"/>
    <w:rsid w:val="00B96D15"/>
    <w:rsid w:val="00B97412"/>
    <w:rsid w:val="00BA0D8F"/>
    <w:rsid w:val="00BA1A82"/>
    <w:rsid w:val="00BA1B27"/>
    <w:rsid w:val="00BA2EA6"/>
    <w:rsid w:val="00BA3B95"/>
    <w:rsid w:val="00BA42E8"/>
    <w:rsid w:val="00BA464E"/>
    <w:rsid w:val="00BA4989"/>
    <w:rsid w:val="00BA52BB"/>
    <w:rsid w:val="00BA5D38"/>
    <w:rsid w:val="00BA6C05"/>
    <w:rsid w:val="00BA726B"/>
    <w:rsid w:val="00BA74AD"/>
    <w:rsid w:val="00BA786C"/>
    <w:rsid w:val="00BB0B5A"/>
    <w:rsid w:val="00BB12DB"/>
    <w:rsid w:val="00BB15C0"/>
    <w:rsid w:val="00BB17B7"/>
    <w:rsid w:val="00BB1875"/>
    <w:rsid w:val="00BB1E47"/>
    <w:rsid w:val="00BB2677"/>
    <w:rsid w:val="00BB3768"/>
    <w:rsid w:val="00BB39DB"/>
    <w:rsid w:val="00BB3D40"/>
    <w:rsid w:val="00BB4509"/>
    <w:rsid w:val="00BB669D"/>
    <w:rsid w:val="00BB6716"/>
    <w:rsid w:val="00BB7FAD"/>
    <w:rsid w:val="00BC205D"/>
    <w:rsid w:val="00BC3278"/>
    <w:rsid w:val="00BC3A60"/>
    <w:rsid w:val="00BC421D"/>
    <w:rsid w:val="00BC508B"/>
    <w:rsid w:val="00BC532A"/>
    <w:rsid w:val="00BC5859"/>
    <w:rsid w:val="00BC5FE3"/>
    <w:rsid w:val="00BC6156"/>
    <w:rsid w:val="00BC6968"/>
    <w:rsid w:val="00BC6BED"/>
    <w:rsid w:val="00BC7A64"/>
    <w:rsid w:val="00BD076D"/>
    <w:rsid w:val="00BD09C2"/>
    <w:rsid w:val="00BD23BE"/>
    <w:rsid w:val="00BD2B27"/>
    <w:rsid w:val="00BD3173"/>
    <w:rsid w:val="00BD3254"/>
    <w:rsid w:val="00BD4379"/>
    <w:rsid w:val="00BD458E"/>
    <w:rsid w:val="00BD4FDE"/>
    <w:rsid w:val="00BD5677"/>
    <w:rsid w:val="00BD5E1F"/>
    <w:rsid w:val="00BD6679"/>
    <w:rsid w:val="00BD73A7"/>
    <w:rsid w:val="00BD76E0"/>
    <w:rsid w:val="00BD778D"/>
    <w:rsid w:val="00BE0147"/>
    <w:rsid w:val="00BE0458"/>
    <w:rsid w:val="00BE1E1C"/>
    <w:rsid w:val="00BE254D"/>
    <w:rsid w:val="00BE25B7"/>
    <w:rsid w:val="00BE3842"/>
    <w:rsid w:val="00BE41F6"/>
    <w:rsid w:val="00BE56B7"/>
    <w:rsid w:val="00BE5B8E"/>
    <w:rsid w:val="00BE69E6"/>
    <w:rsid w:val="00BE6ECB"/>
    <w:rsid w:val="00BE76AB"/>
    <w:rsid w:val="00BF0FE3"/>
    <w:rsid w:val="00BF2104"/>
    <w:rsid w:val="00BF22C4"/>
    <w:rsid w:val="00BF2AB2"/>
    <w:rsid w:val="00BF2FC3"/>
    <w:rsid w:val="00BF33BB"/>
    <w:rsid w:val="00BF46D1"/>
    <w:rsid w:val="00BF495B"/>
    <w:rsid w:val="00BF4BA1"/>
    <w:rsid w:val="00BF4F55"/>
    <w:rsid w:val="00BF6B7C"/>
    <w:rsid w:val="00BF7251"/>
    <w:rsid w:val="00BF7FE4"/>
    <w:rsid w:val="00C00CE2"/>
    <w:rsid w:val="00C01407"/>
    <w:rsid w:val="00C021C9"/>
    <w:rsid w:val="00C03234"/>
    <w:rsid w:val="00C03D6D"/>
    <w:rsid w:val="00C04B54"/>
    <w:rsid w:val="00C04C0C"/>
    <w:rsid w:val="00C05021"/>
    <w:rsid w:val="00C0542A"/>
    <w:rsid w:val="00C05E5A"/>
    <w:rsid w:val="00C0672B"/>
    <w:rsid w:val="00C07DB7"/>
    <w:rsid w:val="00C12313"/>
    <w:rsid w:val="00C12983"/>
    <w:rsid w:val="00C14233"/>
    <w:rsid w:val="00C150E4"/>
    <w:rsid w:val="00C151C9"/>
    <w:rsid w:val="00C15B94"/>
    <w:rsid w:val="00C15F4D"/>
    <w:rsid w:val="00C16E91"/>
    <w:rsid w:val="00C17587"/>
    <w:rsid w:val="00C17E33"/>
    <w:rsid w:val="00C22337"/>
    <w:rsid w:val="00C22A6D"/>
    <w:rsid w:val="00C22CC4"/>
    <w:rsid w:val="00C231BF"/>
    <w:rsid w:val="00C24A47"/>
    <w:rsid w:val="00C25D28"/>
    <w:rsid w:val="00C26DBF"/>
    <w:rsid w:val="00C305C4"/>
    <w:rsid w:val="00C32420"/>
    <w:rsid w:val="00C325AA"/>
    <w:rsid w:val="00C33782"/>
    <w:rsid w:val="00C34049"/>
    <w:rsid w:val="00C34694"/>
    <w:rsid w:val="00C34CE1"/>
    <w:rsid w:val="00C37E7F"/>
    <w:rsid w:val="00C409CD"/>
    <w:rsid w:val="00C418AA"/>
    <w:rsid w:val="00C4192A"/>
    <w:rsid w:val="00C4352B"/>
    <w:rsid w:val="00C43D38"/>
    <w:rsid w:val="00C44D9D"/>
    <w:rsid w:val="00C44DDA"/>
    <w:rsid w:val="00C45123"/>
    <w:rsid w:val="00C46477"/>
    <w:rsid w:val="00C466FE"/>
    <w:rsid w:val="00C4683F"/>
    <w:rsid w:val="00C471D9"/>
    <w:rsid w:val="00C4798B"/>
    <w:rsid w:val="00C479AA"/>
    <w:rsid w:val="00C47C1B"/>
    <w:rsid w:val="00C52480"/>
    <w:rsid w:val="00C53F03"/>
    <w:rsid w:val="00C5559B"/>
    <w:rsid w:val="00C561B9"/>
    <w:rsid w:val="00C57364"/>
    <w:rsid w:val="00C576A7"/>
    <w:rsid w:val="00C579C8"/>
    <w:rsid w:val="00C61D62"/>
    <w:rsid w:val="00C62E16"/>
    <w:rsid w:val="00C6384F"/>
    <w:rsid w:val="00C63A28"/>
    <w:rsid w:val="00C6438D"/>
    <w:rsid w:val="00C66ADE"/>
    <w:rsid w:val="00C66F98"/>
    <w:rsid w:val="00C6719F"/>
    <w:rsid w:val="00C6776F"/>
    <w:rsid w:val="00C7018A"/>
    <w:rsid w:val="00C7022C"/>
    <w:rsid w:val="00C712A8"/>
    <w:rsid w:val="00C7144F"/>
    <w:rsid w:val="00C72345"/>
    <w:rsid w:val="00C730BA"/>
    <w:rsid w:val="00C7391D"/>
    <w:rsid w:val="00C73E2A"/>
    <w:rsid w:val="00C7427D"/>
    <w:rsid w:val="00C74606"/>
    <w:rsid w:val="00C7490C"/>
    <w:rsid w:val="00C74CD8"/>
    <w:rsid w:val="00C74EDC"/>
    <w:rsid w:val="00C75641"/>
    <w:rsid w:val="00C758C2"/>
    <w:rsid w:val="00C760C8"/>
    <w:rsid w:val="00C76A17"/>
    <w:rsid w:val="00C81A4C"/>
    <w:rsid w:val="00C81DFF"/>
    <w:rsid w:val="00C81F39"/>
    <w:rsid w:val="00C82525"/>
    <w:rsid w:val="00C835F7"/>
    <w:rsid w:val="00C84191"/>
    <w:rsid w:val="00C84EA1"/>
    <w:rsid w:val="00C84EFD"/>
    <w:rsid w:val="00C8653E"/>
    <w:rsid w:val="00C86736"/>
    <w:rsid w:val="00C90676"/>
    <w:rsid w:val="00C91448"/>
    <w:rsid w:val="00C91452"/>
    <w:rsid w:val="00C93382"/>
    <w:rsid w:val="00C9368A"/>
    <w:rsid w:val="00C94117"/>
    <w:rsid w:val="00C941D6"/>
    <w:rsid w:val="00C94BD9"/>
    <w:rsid w:val="00C94C23"/>
    <w:rsid w:val="00C96A20"/>
    <w:rsid w:val="00C96EC0"/>
    <w:rsid w:val="00C972F6"/>
    <w:rsid w:val="00C97569"/>
    <w:rsid w:val="00CA0856"/>
    <w:rsid w:val="00CA0BCA"/>
    <w:rsid w:val="00CA124E"/>
    <w:rsid w:val="00CA1592"/>
    <w:rsid w:val="00CA1ED4"/>
    <w:rsid w:val="00CA2B72"/>
    <w:rsid w:val="00CA5506"/>
    <w:rsid w:val="00CA6145"/>
    <w:rsid w:val="00CA7FE8"/>
    <w:rsid w:val="00CB06AD"/>
    <w:rsid w:val="00CB0FBD"/>
    <w:rsid w:val="00CB1A52"/>
    <w:rsid w:val="00CB2703"/>
    <w:rsid w:val="00CB2B5B"/>
    <w:rsid w:val="00CB3073"/>
    <w:rsid w:val="00CB347D"/>
    <w:rsid w:val="00CB4DC4"/>
    <w:rsid w:val="00CB614D"/>
    <w:rsid w:val="00CB6F0C"/>
    <w:rsid w:val="00CB7277"/>
    <w:rsid w:val="00CC0AFA"/>
    <w:rsid w:val="00CC0D49"/>
    <w:rsid w:val="00CC19F2"/>
    <w:rsid w:val="00CC5548"/>
    <w:rsid w:val="00CC5662"/>
    <w:rsid w:val="00CC65C1"/>
    <w:rsid w:val="00CC65CB"/>
    <w:rsid w:val="00CC6696"/>
    <w:rsid w:val="00CC67F7"/>
    <w:rsid w:val="00CD0026"/>
    <w:rsid w:val="00CD12E6"/>
    <w:rsid w:val="00CD1893"/>
    <w:rsid w:val="00CD1E3E"/>
    <w:rsid w:val="00CD26B0"/>
    <w:rsid w:val="00CD2BFE"/>
    <w:rsid w:val="00CD32AB"/>
    <w:rsid w:val="00CD3523"/>
    <w:rsid w:val="00CD3A6B"/>
    <w:rsid w:val="00CD4790"/>
    <w:rsid w:val="00CD4802"/>
    <w:rsid w:val="00CD4CF0"/>
    <w:rsid w:val="00CD54A2"/>
    <w:rsid w:val="00CD7201"/>
    <w:rsid w:val="00CD793F"/>
    <w:rsid w:val="00CE0AC4"/>
    <w:rsid w:val="00CE1A1A"/>
    <w:rsid w:val="00CE1BAE"/>
    <w:rsid w:val="00CE2323"/>
    <w:rsid w:val="00CE434E"/>
    <w:rsid w:val="00CE45AA"/>
    <w:rsid w:val="00CE4E75"/>
    <w:rsid w:val="00CE5115"/>
    <w:rsid w:val="00CE545D"/>
    <w:rsid w:val="00CE5F6D"/>
    <w:rsid w:val="00CE60D8"/>
    <w:rsid w:val="00CE742A"/>
    <w:rsid w:val="00CE7BAF"/>
    <w:rsid w:val="00CF0F74"/>
    <w:rsid w:val="00CF2BD8"/>
    <w:rsid w:val="00CF2D29"/>
    <w:rsid w:val="00CF3313"/>
    <w:rsid w:val="00CF3E90"/>
    <w:rsid w:val="00CF472E"/>
    <w:rsid w:val="00CF60BF"/>
    <w:rsid w:val="00CF6325"/>
    <w:rsid w:val="00CF7002"/>
    <w:rsid w:val="00D001F9"/>
    <w:rsid w:val="00D018DF"/>
    <w:rsid w:val="00D04BF7"/>
    <w:rsid w:val="00D04C53"/>
    <w:rsid w:val="00D05B8B"/>
    <w:rsid w:val="00D06234"/>
    <w:rsid w:val="00D063B8"/>
    <w:rsid w:val="00D105C7"/>
    <w:rsid w:val="00D10787"/>
    <w:rsid w:val="00D108E5"/>
    <w:rsid w:val="00D1091F"/>
    <w:rsid w:val="00D1112F"/>
    <w:rsid w:val="00D11D8D"/>
    <w:rsid w:val="00D12AFC"/>
    <w:rsid w:val="00D12C5B"/>
    <w:rsid w:val="00D13E2F"/>
    <w:rsid w:val="00D13F1B"/>
    <w:rsid w:val="00D14305"/>
    <w:rsid w:val="00D1466F"/>
    <w:rsid w:val="00D14CE9"/>
    <w:rsid w:val="00D15C09"/>
    <w:rsid w:val="00D16048"/>
    <w:rsid w:val="00D16685"/>
    <w:rsid w:val="00D1736A"/>
    <w:rsid w:val="00D1741C"/>
    <w:rsid w:val="00D176AC"/>
    <w:rsid w:val="00D20716"/>
    <w:rsid w:val="00D20D05"/>
    <w:rsid w:val="00D2111C"/>
    <w:rsid w:val="00D2162C"/>
    <w:rsid w:val="00D21BA8"/>
    <w:rsid w:val="00D221CF"/>
    <w:rsid w:val="00D2305A"/>
    <w:rsid w:val="00D233A9"/>
    <w:rsid w:val="00D2401C"/>
    <w:rsid w:val="00D254A4"/>
    <w:rsid w:val="00D25855"/>
    <w:rsid w:val="00D26240"/>
    <w:rsid w:val="00D272D4"/>
    <w:rsid w:val="00D304B7"/>
    <w:rsid w:val="00D30D5A"/>
    <w:rsid w:val="00D3100A"/>
    <w:rsid w:val="00D33AB5"/>
    <w:rsid w:val="00D33DE6"/>
    <w:rsid w:val="00D3440F"/>
    <w:rsid w:val="00D35128"/>
    <w:rsid w:val="00D374FA"/>
    <w:rsid w:val="00D41DFD"/>
    <w:rsid w:val="00D4212F"/>
    <w:rsid w:val="00D43C24"/>
    <w:rsid w:val="00D45353"/>
    <w:rsid w:val="00D454DB"/>
    <w:rsid w:val="00D45873"/>
    <w:rsid w:val="00D45F5E"/>
    <w:rsid w:val="00D4743B"/>
    <w:rsid w:val="00D5165E"/>
    <w:rsid w:val="00D523FC"/>
    <w:rsid w:val="00D53DDE"/>
    <w:rsid w:val="00D543F8"/>
    <w:rsid w:val="00D545B6"/>
    <w:rsid w:val="00D5497E"/>
    <w:rsid w:val="00D54C7C"/>
    <w:rsid w:val="00D5524A"/>
    <w:rsid w:val="00D55660"/>
    <w:rsid w:val="00D557FF"/>
    <w:rsid w:val="00D5742B"/>
    <w:rsid w:val="00D6006B"/>
    <w:rsid w:val="00D60396"/>
    <w:rsid w:val="00D60AD6"/>
    <w:rsid w:val="00D60E43"/>
    <w:rsid w:val="00D6201F"/>
    <w:rsid w:val="00D6229A"/>
    <w:rsid w:val="00D62F6E"/>
    <w:rsid w:val="00D62FCD"/>
    <w:rsid w:val="00D63DDA"/>
    <w:rsid w:val="00D64AB9"/>
    <w:rsid w:val="00D65C8E"/>
    <w:rsid w:val="00D679BD"/>
    <w:rsid w:val="00D67AF4"/>
    <w:rsid w:val="00D711E1"/>
    <w:rsid w:val="00D712D3"/>
    <w:rsid w:val="00D71776"/>
    <w:rsid w:val="00D720AB"/>
    <w:rsid w:val="00D73D90"/>
    <w:rsid w:val="00D744E3"/>
    <w:rsid w:val="00D74DC6"/>
    <w:rsid w:val="00D75753"/>
    <w:rsid w:val="00D75C41"/>
    <w:rsid w:val="00D75F90"/>
    <w:rsid w:val="00D801C9"/>
    <w:rsid w:val="00D803DC"/>
    <w:rsid w:val="00D80F41"/>
    <w:rsid w:val="00D81010"/>
    <w:rsid w:val="00D82DD1"/>
    <w:rsid w:val="00D83073"/>
    <w:rsid w:val="00D835DB"/>
    <w:rsid w:val="00D83AB9"/>
    <w:rsid w:val="00D83B52"/>
    <w:rsid w:val="00D85371"/>
    <w:rsid w:val="00D85B82"/>
    <w:rsid w:val="00D8609A"/>
    <w:rsid w:val="00D87241"/>
    <w:rsid w:val="00D90BDC"/>
    <w:rsid w:val="00D90ED8"/>
    <w:rsid w:val="00D9229A"/>
    <w:rsid w:val="00D9229C"/>
    <w:rsid w:val="00D92B3D"/>
    <w:rsid w:val="00D92C7B"/>
    <w:rsid w:val="00D930F0"/>
    <w:rsid w:val="00D945E0"/>
    <w:rsid w:val="00D94621"/>
    <w:rsid w:val="00D94C9B"/>
    <w:rsid w:val="00D95960"/>
    <w:rsid w:val="00D97781"/>
    <w:rsid w:val="00D97897"/>
    <w:rsid w:val="00D97F29"/>
    <w:rsid w:val="00DA03DE"/>
    <w:rsid w:val="00DA1266"/>
    <w:rsid w:val="00DA1A1F"/>
    <w:rsid w:val="00DA30FA"/>
    <w:rsid w:val="00DA389E"/>
    <w:rsid w:val="00DA3AB0"/>
    <w:rsid w:val="00DA59F2"/>
    <w:rsid w:val="00DA6411"/>
    <w:rsid w:val="00DB00CB"/>
    <w:rsid w:val="00DB0700"/>
    <w:rsid w:val="00DB32AC"/>
    <w:rsid w:val="00DB4A3F"/>
    <w:rsid w:val="00DB50F8"/>
    <w:rsid w:val="00DB5605"/>
    <w:rsid w:val="00DB59F2"/>
    <w:rsid w:val="00DB5E0B"/>
    <w:rsid w:val="00DB5EB3"/>
    <w:rsid w:val="00DB648E"/>
    <w:rsid w:val="00DB6523"/>
    <w:rsid w:val="00DB7632"/>
    <w:rsid w:val="00DB7CDD"/>
    <w:rsid w:val="00DC006C"/>
    <w:rsid w:val="00DC0185"/>
    <w:rsid w:val="00DC0273"/>
    <w:rsid w:val="00DC0A3D"/>
    <w:rsid w:val="00DC0A80"/>
    <w:rsid w:val="00DC12CD"/>
    <w:rsid w:val="00DC2329"/>
    <w:rsid w:val="00DC288C"/>
    <w:rsid w:val="00DC2D1E"/>
    <w:rsid w:val="00DC32DB"/>
    <w:rsid w:val="00DC3851"/>
    <w:rsid w:val="00DC4043"/>
    <w:rsid w:val="00DC5862"/>
    <w:rsid w:val="00DC598B"/>
    <w:rsid w:val="00DC5DEE"/>
    <w:rsid w:val="00DC61EF"/>
    <w:rsid w:val="00DC7232"/>
    <w:rsid w:val="00DC75CF"/>
    <w:rsid w:val="00DC79FE"/>
    <w:rsid w:val="00DD088C"/>
    <w:rsid w:val="00DD265B"/>
    <w:rsid w:val="00DD3C5B"/>
    <w:rsid w:val="00DD4482"/>
    <w:rsid w:val="00DD4E43"/>
    <w:rsid w:val="00DD4FF3"/>
    <w:rsid w:val="00DD6867"/>
    <w:rsid w:val="00DE00FD"/>
    <w:rsid w:val="00DE0370"/>
    <w:rsid w:val="00DE0B71"/>
    <w:rsid w:val="00DE0CDE"/>
    <w:rsid w:val="00DE1B97"/>
    <w:rsid w:val="00DE27EC"/>
    <w:rsid w:val="00DE36A7"/>
    <w:rsid w:val="00DE408E"/>
    <w:rsid w:val="00DE40B6"/>
    <w:rsid w:val="00DE4792"/>
    <w:rsid w:val="00DE51AD"/>
    <w:rsid w:val="00DE5245"/>
    <w:rsid w:val="00DE55B4"/>
    <w:rsid w:val="00DE56A6"/>
    <w:rsid w:val="00DE5DB7"/>
    <w:rsid w:val="00DE6521"/>
    <w:rsid w:val="00DE691C"/>
    <w:rsid w:val="00DF0800"/>
    <w:rsid w:val="00DF256D"/>
    <w:rsid w:val="00DF3190"/>
    <w:rsid w:val="00DF34E1"/>
    <w:rsid w:val="00DF3AEA"/>
    <w:rsid w:val="00DF3F7C"/>
    <w:rsid w:val="00DF48C8"/>
    <w:rsid w:val="00DF5397"/>
    <w:rsid w:val="00DF5A96"/>
    <w:rsid w:val="00DF5F50"/>
    <w:rsid w:val="00DF60DF"/>
    <w:rsid w:val="00DF63A9"/>
    <w:rsid w:val="00DF6CD8"/>
    <w:rsid w:val="00DF6CDA"/>
    <w:rsid w:val="00DF7FA5"/>
    <w:rsid w:val="00E000F9"/>
    <w:rsid w:val="00E006D5"/>
    <w:rsid w:val="00E006E3"/>
    <w:rsid w:val="00E00AC7"/>
    <w:rsid w:val="00E013D1"/>
    <w:rsid w:val="00E018D6"/>
    <w:rsid w:val="00E02264"/>
    <w:rsid w:val="00E029E9"/>
    <w:rsid w:val="00E02B0B"/>
    <w:rsid w:val="00E03DEE"/>
    <w:rsid w:val="00E0421E"/>
    <w:rsid w:val="00E04546"/>
    <w:rsid w:val="00E04A43"/>
    <w:rsid w:val="00E051C9"/>
    <w:rsid w:val="00E051FD"/>
    <w:rsid w:val="00E05AD8"/>
    <w:rsid w:val="00E05FB3"/>
    <w:rsid w:val="00E06F85"/>
    <w:rsid w:val="00E0792D"/>
    <w:rsid w:val="00E1044C"/>
    <w:rsid w:val="00E10E65"/>
    <w:rsid w:val="00E12C20"/>
    <w:rsid w:val="00E13C68"/>
    <w:rsid w:val="00E1445A"/>
    <w:rsid w:val="00E150CC"/>
    <w:rsid w:val="00E153DA"/>
    <w:rsid w:val="00E15E36"/>
    <w:rsid w:val="00E17D4C"/>
    <w:rsid w:val="00E207E3"/>
    <w:rsid w:val="00E210B3"/>
    <w:rsid w:val="00E22563"/>
    <w:rsid w:val="00E24187"/>
    <w:rsid w:val="00E255F8"/>
    <w:rsid w:val="00E261F0"/>
    <w:rsid w:val="00E262F6"/>
    <w:rsid w:val="00E265C9"/>
    <w:rsid w:val="00E26D0A"/>
    <w:rsid w:val="00E27211"/>
    <w:rsid w:val="00E27215"/>
    <w:rsid w:val="00E30CFD"/>
    <w:rsid w:val="00E318E6"/>
    <w:rsid w:val="00E323D8"/>
    <w:rsid w:val="00E33157"/>
    <w:rsid w:val="00E335CF"/>
    <w:rsid w:val="00E33773"/>
    <w:rsid w:val="00E33DD1"/>
    <w:rsid w:val="00E34058"/>
    <w:rsid w:val="00E341D2"/>
    <w:rsid w:val="00E34679"/>
    <w:rsid w:val="00E36075"/>
    <w:rsid w:val="00E3692E"/>
    <w:rsid w:val="00E3731C"/>
    <w:rsid w:val="00E37EB0"/>
    <w:rsid w:val="00E404B3"/>
    <w:rsid w:val="00E41AFE"/>
    <w:rsid w:val="00E41C9E"/>
    <w:rsid w:val="00E4272B"/>
    <w:rsid w:val="00E427E4"/>
    <w:rsid w:val="00E44F27"/>
    <w:rsid w:val="00E45B3B"/>
    <w:rsid w:val="00E46BA1"/>
    <w:rsid w:val="00E51903"/>
    <w:rsid w:val="00E5195A"/>
    <w:rsid w:val="00E52D72"/>
    <w:rsid w:val="00E5415C"/>
    <w:rsid w:val="00E54D66"/>
    <w:rsid w:val="00E56228"/>
    <w:rsid w:val="00E5691E"/>
    <w:rsid w:val="00E57472"/>
    <w:rsid w:val="00E57ABC"/>
    <w:rsid w:val="00E60527"/>
    <w:rsid w:val="00E608E0"/>
    <w:rsid w:val="00E611CA"/>
    <w:rsid w:val="00E6256A"/>
    <w:rsid w:val="00E6266B"/>
    <w:rsid w:val="00E63100"/>
    <w:rsid w:val="00E63543"/>
    <w:rsid w:val="00E63FFB"/>
    <w:rsid w:val="00E64BF1"/>
    <w:rsid w:val="00E64E93"/>
    <w:rsid w:val="00E66961"/>
    <w:rsid w:val="00E66ECC"/>
    <w:rsid w:val="00E6749C"/>
    <w:rsid w:val="00E67FFE"/>
    <w:rsid w:val="00E71965"/>
    <w:rsid w:val="00E71A59"/>
    <w:rsid w:val="00E72676"/>
    <w:rsid w:val="00E73356"/>
    <w:rsid w:val="00E74179"/>
    <w:rsid w:val="00E75426"/>
    <w:rsid w:val="00E75734"/>
    <w:rsid w:val="00E75FAE"/>
    <w:rsid w:val="00E76FAA"/>
    <w:rsid w:val="00E77BFD"/>
    <w:rsid w:val="00E77D47"/>
    <w:rsid w:val="00E8003C"/>
    <w:rsid w:val="00E80736"/>
    <w:rsid w:val="00E81C25"/>
    <w:rsid w:val="00E820C0"/>
    <w:rsid w:val="00E8452B"/>
    <w:rsid w:val="00E857EC"/>
    <w:rsid w:val="00E85B71"/>
    <w:rsid w:val="00E86218"/>
    <w:rsid w:val="00E8679C"/>
    <w:rsid w:val="00E87059"/>
    <w:rsid w:val="00E9025F"/>
    <w:rsid w:val="00E9089B"/>
    <w:rsid w:val="00E911D4"/>
    <w:rsid w:val="00E91975"/>
    <w:rsid w:val="00E92F19"/>
    <w:rsid w:val="00E939D6"/>
    <w:rsid w:val="00E93C08"/>
    <w:rsid w:val="00E93C7A"/>
    <w:rsid w:val="00E9427E"/>
    <w:rsid w:val="00E942C5"/>
    <w:rsid w:val="00E94EF0"/>
    <w:rsid w:val="00E9605E"/>
    <w:rsid w:val="00E9685F"/>
    <w:rsid w:val="00EA0A70"/>
    <w:rsid w:val="00EA0CCE"/>
    <w:rsid w:val="00EA0D49"/>
    <w:rsid w:val="00EA1382"/>
    <w:rsid w:val="00EA17EA"/>
    <w:rsid w:val="00EA2A2D"/>
    <w:rsid w:val="00EA2EF2"/>
    <w:rsid w:val="00EA359B"/>
    <w:rsid w:val="00EA3767"/>
    <w:rsid w:val="00EA4099"/>
    <w:rsid w:val="00EA52CD"/>
    <w:rsid w:val="00EA6165"/>
    <w:rsid w:val="00EA73FD"/>
    <w:rsid w:val="00EA76C8"/>
    <w:rsid w:val="00EA7AB9"/>
    <w:rsid w:val="00EA7E92"/>
    <w:rsid w:val="00EB09B0"/>
    <w:rsid w:val="00EB0C54"/>
    <w:rsid w:val="00EB0E6C"/>
    <w:rsid w:val="00EB27FF"/>
    <w:rsid w:val="00EB34B2"/>
    <w:rsid w:val="00EB37ED"/>
    <w:rsid w:val="00EB4282"/>
    <w:rsid w:val="00EB4709"/>
    <w:rsid w:val="00EB550A"/>
    <w:rsid w:val="00EB5697"/>
    <w:rsid w:val="00EB72AA"/>
    <w:rsid w:val="00EB72B8"/>
    <w:rsid w:val="00EC039F"/>
    <w:rsid w:val="00EC0BA7"/>
    <w:rsid w:val="00EC3248"/>
    <w:rsid w:val="00EC3706"/>
    <w:rsid w:val="00EC5AC1"/>
    <w:rsid w:val="00EC5DFD"/>
    <w:rsid w:val="00EC73BC"/>
    <w:rsid w:val="00EC775B"/>
    <w:rsid w:val="00ED044C"/>
    <w:rsid w:val="00ED0B19"/>
    <w:rsid w:val="00ED0D21"/>
    <w:rsid w:val="00ED1462"/>
    <w:rsid w:val="00ED223E"/>
    <w:rsid w:val="00ED344C"/>
    <w:rsid w:val="00ED359B"/>
    <w:rsid w:val="00ED35B7"/>
    <w:rsid w:val="00ED45ED"/>
    <w:rsid w:val="00ED4734"/>
    <w:rsid w:val="00ED64CA"/>
    <w:rsid w:val="00ED69B0"/>
    <w:rsid w:val="00ED6A58"/>
    <w:rsid w:val="00ED6BCB"/>
    <w:rsid w:val="00ED77F9"/>
    <w:rsid w:val="00EE00D9"/>
    <w:rsid w:val="00EE1695"/>
    <w:rsid w:val="00EE26AC"/>
    <w:rsid w:val="00EE2C9C"/>
    <w:rsid w:val="00EE49BB"/>
    <w:rsid w:val="00EE5769"/>
    <w:rsid w:val="00EE5BE3"/>
    <w:rsid w:val="00EE749F"/>
    <w:rsid w:val="00EF00EE"/>
    <w:rsid w:val="00EF014E"/>
    <w:rsid w:val="00EF295E"/>
    <w:rsid w:val="00EF3434"/>
    <w:rsid w:val="00EF4164"/>
    <w:rsid w:val="00EF4593"/>
    <w:rsid w:val="00EF4BC5"/>
    <w:rsid w:val="00EF4C24"/>
    <w:rsid w:val="00EF5B30"/>
    <w:rsid w:val="00EF6A33"/>
    <w:rsid w:val="00F011E1"/>
    <w:rsid w:val="00F014D7"/>
    <w:rsid w:val="00F01A17"/>
    <w:rsid w:val="00F01AAC"/>
    <w:rsid w:val="00F024F3"/>
    <w:rsid w:val="00F03781"/>
    <w:rsid w:val="00F03B21"/>
    <w:rsid w:val="00F03B58"/>
    <w:rsid w:val="00F047A2"/>
    <w:rsid w:val="00F04F17"/>
    <w:rsid w:val="00F0505D"/>
    <w:rsid w:val="00F053EA"/>
    <w:rsid w:val="00F0540F"/>
    <w:rsid w:val="00F05A83"/>
    <w:rsid w:val="00F05B6F"/>
    <w:rsid w:val="00F06072"/>
    <w:rsid w:val="00F07D9E"/>
    <w:rsid w:val="00F10372"/>
    <w:rsid w:val="00F10D2F"/>
    <w:rsid w:val="00F11ECD"/>
    <w:rsid w:val="00F12FE9"/>
    <w:rsid w:val="00F13ABB"/>
    <w:rsid w:val="00F14ABC"/>
    <w:rsid w:val="00F14F05"/>
    <w:rsid w:val="00F14FA0"/>
    <w:rsid w:val="00F14FAA"/>
    <w:rsid w:val="00F1578C"/>
    <w:rsid w:val="00F1735B"/>
    <w:rsid w:val="00F173D3"/>
    <w:rsid w:val="00F21D02"/>
    <w:rsid w:val="00F21F76"/>
    <w:rsid w:val="00F22080"/>
    <w:rsid w:val="00F23B05"/>
    <w:rsid w:val="00F25E78"/>
    <w:rsid w:val="00F269F9"/>
    <w:rsid w:val="00F27405"/>
    <w:rsid w:val="00F27F2B"/>
    <w:rsid w:val="00F314B0"/>
    <w:rsid w:val="00F31B22"/>
    <w:rsid w:val="00F3283F"/>
    <w:rsid w:val="00F33664"/>
    <w:rsid w:val="00F3462C"/>
    <w:rsid w:val="00F3462E"/>
    <w:rsid w:val="00F3497A"/>
    <w:rsid w:val="00F35453"/>
    <w:rsid w:val="00F359D4"/>
    <w:rsid w:val="00F365CD"/>
    <w:rsid w:val="00F37A8F"/>
    <w:rsid w:val="00F40322"/>
    <w:rsid w:val="00F40666"/>
    <w:rsid w:val="00F4077F"/>
    <w:rsid w:val="00F40D32"/>
    <w:rsid w:val="00F413D3"/>
    <w:rsid w:val="00F41E37"/>
    <w:rsid w:val="00F426DA"/>
    <w:rsid w:val="00F43C09"/>
    <w:rsid w:val="00F45469"/>
    <w:rsid w:val="00F45476"/>
    <w:rsid w:val="00F45838"/>
    <w:rsid w:val="00F45D80"/>
    <w:rsid w:val="00F45F25"/>
    <w:rsid w:val="00F460E1"/>
    <w:rsid w:val="00F4725B"/>
    <w:rsid w:val="00F52134"/>
    <w:rsid w:val="00F52DCC"/>
    <w:rsid w:val="00F52E81"/>
    <w:rsid w:val="00F53DAE"/>
    <w:rsid w:val="00F54495"/>
    <w:rsid w:val="00F552CE"/>
    <w:rsid w:val="00F568BA"/>
    <w:rsid w:val="00F604D2"/>
    <w:rsid w:val="00F60D68"/>
    <w:rsid w:val="00F62F04"/>
    <w:rsid w:val="00F639EF"/>
    <w:rsid w:val="00F64000"/>
    <w:rsid w:val="00F64527"/>
    <w:rsid w:val="00F645F6"/>
    <w:rsid w:val="00F652E9"/>
    <w:rsid w:val="00F66C1E"/>
    <w:rsid w:val="00F6783C"/>
    <w:rsid w:val="00F719CB"/>
    <w:rsid w:val="00F7238D"/>
    <w:rsid w:val="00F739C5"/>
    <w:rsid w:val="00F74135"/>
    <w:rsid w:val="00F77BD3"/>
    <w:rsid w:val="00F81655"/>
    <w:rsid w:val="00F8168C"/>
    <w:rsid w:val="00F82E3E"/>
    <w:rsid w:val="00F8386D"/>
    <w:rsid w:val="00F8498E"/>
    <w:rsid w:val="00F84C50"/>
    <w:rsid w:val="00F84EBD"/>
    <w:rsid w:val="00F871EA"/>
    <w:rsid w:val="00F8797E"/>
    <w:rsid w:val="00F87F88"/>
    <w:rsid w:val="00F9008B"/>
    <w:rsid w:val="00F906CA"/>
    <w:rsid w:val="00F91006"/>
    <w:rsid w:val="00F91913"/>
    <w:rsid w:val="00F9192E"/>
    <w:rsid w:val="00F91AD7"/>
    <w:rsid w:val="00F91BCF"/>
    <w:rsid w:val="00F92A7A"/>
    <w:rsid w:val="00F945C6"/>
    <w:rsid w:val="00F95438"/>
    <w:rsid w:val="00F958E8"/>
    <w:rsid w:val="00F95962"/>
    <w:rsid w:val="00F95BE2"/>
    <w:rsid w:val="00F96DBD"/>
    <w:rsid w:val="00F96EE3"/>
    <w:rsid w:val="00FA01ED"/>
    <w:rsid w:val="00FA07B7"/>
    <w:rsid w:val="00FA1231"/>
    <w:rsid w:val="00FA1EF2"/>
    <w:rsid w:val="00FA225B"/>
    <w:rsid w:val="00FA2F6B"/>
    <w:rsid w:val="00FA300A"/>
    <w:rsid w:val="00FA5441"/>
    <w:rsid w:val="00FA5815"/>
    <w:rsid w:val="00FA652C"/>
    <w:rsid w:val="00FA7C83"/>
    <w:rsid w:val="00FB26B9"/>
    <w:rsid w:val="00FB28C5"/>
    <w:rsid w:val="00FB3E67"/>
    <w:rsid w:val="00FB5DF2"/>
    <w:rsid w:val="00FB6C27"/>
    <w:rsid w:val="00FB7B50"/>
    <w:rsid w:val="00FB7B96"/>
    <w:rsid w:val="00FC1687"/>
    <w:rsid w:val="00FC1886"/>
    <w:rsid w:val="00FC225E"/>
    <w:rsid w:val="00FC2A22"/>
    <w:rsid w:val="00FC3E89"/>
    <w:rsid w:val="00FC53B0"/>
    <w:rsid w:val="00FC561A"/>
    <w:rsid w:val="00FC5F1A"/>
    <w:rsid w:val="00FC6DF3"/>
    <w:rsid w:val="00FD0690"/>
    <w:rsid w:val="00FD06EF"/>
    <w:rsid w:val="00FD337C"/>
    <w:rsid w:val="00FD368C"/>
    <w:rsid w:val="00FD3C12"/>
    <w:rsid w:val="00FD518D"/>
    <w:rsid w:val="00FD5266"/>
    <w:rsid w:val="00FD5276"/>
    <w:rsid w:val="00FD58AE"/>
    <w:rsid w:val="00FD65E1"/>
    <w:rsid w:val="00FD7364"/>
    <w:rsid w:val="00FD7625"/>
    <w:rsid w:val="00FD7A14"/>
    <w:rsid w:val="00FE0222"/>
    <w:rsid w:val="00FE0559"/>
    <w:rsid w:val="00FE05E7"/>
    <w:rsid w:val="00FE0B9D"/>
    <w:rsid w:val="00FE108F"/>
    <w:rsid w:val="00FE439A"/>
    <w:rsid w:val="00FE4614"/>
    <w:rsid w:val="00FE5EAB"/>
    <w:rsid w:val="00FE62AA"/>
    <w:rsid w:val="00FE68BE"/>
    <w:rsid w:val="00FF05A4"/>
    <w:rsid w:val="00FF0F56"/>
    <w:rsid w:val="00FF1BC6"/>
    <w:rsid w:val="00FF2FDE"/>
    <w:rsid w:val="00FF3AE3"/>
    <w:rsid w:val="00FF3B3B"/>
    <w:rsid w:val="00FF3BE6"/>
    <w:rsid w:val="00FF41F1"/>
    <w:rsid w:val="00FF4591"/>
    <w:rsid w:val="00FF492A"/>
    <w:rsid w:val="00FF4B13"/>
    <w:rsid w:val="00FF5109"/>
    <w:rsid w:val="00FF53C8"/>
    <w:rsid w:val="00FF5454"/>
    <w:rsid w:val="00FF54C7"/>
    <w:rsid w:val="00FF5823"/>
    <w:rsid w:val="00FF6E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 fillcolor="none [3201]" strokecolor="none [1943]">
      <v:fill color="none [3201]" opacity="64225f" color2="none [1303]" focusposition="1" focussize="" focus="100%" type="gradient"/>
      <v:stroke color="none [1943]" color2="#fffffe [rgb(255,255,254) ink(6,255)]" weight="1pt">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on="t" type="perspective" color="none [1607]" opacity=".5" offset="1pt" offset2="-3pt"/>
      <o:colormru v:ext="edit" colors="#6ff,aqua,#cff,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5641"/>
  </w:style>
  <w:style w:type="paragraph" w:styleId="Nagwek1">
    <w:name w:val="heading 1"/>
    <w:basedOn w:val="Normalny"/>
    <w:next w:val="Normalny"/>
    <w:link w:val="Nagwek1Znak"/>
    <w:uiPriority w:val="9"/>
    <w:qFormat/>
    <w:rsid w:val="004B36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E6D57"/>
    <w:pPr>
      <w:spacing w:after="0" w:line="240" w:lineRule="auto"/>
    </w:pPr>
    <w:rPr>
      <w:rFonts w:eastAsiaTheme="minorEastAsia"/>
    </w:rPr>
  </w:style>
  <w:style w:type="character" w:customStyle="1" w:styleId="BezodstpwZnak">
    <w:name w:val="Bez odstępów Znak"/>
    <w:basedOn w:val="Domylnaczcionkaakapitu"/>
    <w:link w:val="Bezodstpw"/>
    <w:uiPriority w:val="1"/>
    <w:rsid w:val="002E6D57"/>
    <w:rPr>
      <w:rFonts w:eastAsiaTheme="minorEastAsia"/>
    </w:rPr>
  </w:style>
  <w:style w:type="paragraph" w:styleId="Tekstdymka">
    <w:name w:val="Balloon Text"/>
    <w:basedOn w:val="Normalny"/>
    <w:link w:val="TekstdymkaZnak"/>
    <w:uiPriority w:val="99"/>
    <w:semiHidden/>
    <w:unhideWhenUsed/>
    <w:rsid w:val="002E6D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E6D57"/>
    <w:rPr>
      <w:rFonts w:ascii="Tahoma" w:hAnsi="Tahoma" w:cs="Tahoma"/>
      <w:sz w:val="16"/>
      <w:szCs w:val="16"/>
    </w:rPr>
  </w:style>
  <w:style w:type="character" w:customStyle="1" w:styleId="Nagwek1Znak">
    <w:name w:val="Nagłówek 1 Znak"/>
    <w:basedOn w:val="Domylnaczcionkaakapitu"/>
    <w:link w:val="Nagwek1"/>
    <w:uiPriority w:val="9"/>
    <w:rsid w:val="004B36F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4B36F1"/>
    <w:pPr>
      <w:outlineLvl w:val="9"/>
    </w:pPr>
  </w:style>
  <w:style w:type="paragraph" w:styleId="Spistreci2">
    <w:name w:val="toc 2"/>
    <w:basedOn w:val="Normalny"/>
    <w:next w:val="Normalny"/>
    <w:autoRedefine/>
    <w:uiPriority w:val="39"/>
    <w:unhideWhenUsed/>
    <w:qFormat/>
    <w:rsid w:val="004B36F1"/>
    <w:pPr>
      <w:spacing w:after="100"/>
      <w:ind w:left="220"/>
    </w:pPr>
    <w:rPr>
      <w:rFonts w:eastAsiaTheme="minorEastAsia"/>
    </w:rPr>
  </w:style>
  <w:style w:type="paragraph" w:styleId="Spistreci1">
    <w:name w:val="toc 1"/>
    <w:basedOn w:val="Normalny"/>
    <w:next w:val="Normalny"/>
    <w:autoRedefine/>
    <w:uiPriority w:val="39"/>
    <w:unhideWhenUsed/>
    <w:qFormat/>
    <w:rsid w:val="004B36F1"/>
    <w:pPr>
      <w:spacing w:after="100"/>
    </w:pPr>
    <w:rPr>
      <w:rFonts w:eastAsiaTheme="minorEastAsia"/>
    </w:rPr>
  </w:style>
  <w:style w:type="paragraph" w:styleId="Spistreci3">
    <w:name w:val="toc 3"/>
    <w:basedOn w:val="Normalny"/>
    <w:next w:val="Normalny"/>
    <w:autoRedefine/>
    <w:uiPriority w:val="39"/>
    <w:unhideWhenUsed/>
    <w:qFormat/>
    <w:rsid w:val="004A2FA6"/>
    <w:pPr>
      <w:spacing w:after="100"/>
    </w:pPr>
    <w:rPr>
      <w:rFonts w:eastAsiaTheme="minorEastAsia"/>
      <w:b/>
      <w:color w:val="E36C0A" w:themeColor="accent6" w:themeShade="BF"/>
      <w:sz w:val="32"/>
      <w:szCs w:val="32"/>
    </w:rPr>
  </w:style>
  <w:style w:type="paragraph" w:styleId="Nagwek">
    <w:name w:val="header"/>
    <w:basedOn w:val="Normalny"/>
    <w:link w:val="NagwekZnak"/>
    <w:uiPriority w:val="99"/>
    <w:unhideWhenUsed/>
    <w:rsid w:val="00B82B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2B46"/>
  </w:style>
  <w:style w:type="paragraph" w:styleId="Stopka">
    <w:name w:val="footer"/>
    <w:basedOn w:val="Normalny"/>
    <w:link w:val="StopkaZnak"/>
    <w:uiPriority w:val="99"/>
    <w:unhideWhenUsed/>
    <w:rsid w:val="00B82B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2B46"/>
  </w:style>
  <w:style w:type="paragraph" w:styleId="Akapitzlist">
    <w:name w:val="List Paragraph"/>
    <w:basedOn w:val="Normalny"/>
    <w:qFormat/>
    <w:rsid w:val="00605011"/>
    <w:pPr>
      <w:ind w:left="720"/>
      <w:contextualSpacing/>
    </w:pPr>
  </w:style>
  <w:style w:type="table" w:styleId="Tabela-Siatka">
    <w:name w:val="Table Grid"/>
    <w:rsid w:val="00BB1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rednialista1akcent5">
    <w:name w:val="Medium List 1 Accent 5"/>
    <w:uiPriority w:val="65"/>
    <w:rsid w:val="00BB15C0"/>
    <w:pPr>
      <w:spacing w:after="0" w:line="240" w:lineRule="auto"/>
    </w:pPr>
    <w:rPr>
      <w:color w:val="000000" w:themeColor="text1"/>
      <w:sz w:val="20"/>
      <w:szCs w:val="20"/>
      <w:lang w:eastAsia="pl-PL"/>
    </w:rPr>
    <w:tblPr>
      <w:tblStyleRowBandSize w:val="1"/>
      <w:tblStyleColBandSize w:val="1"/>
      <w:tblBorders>
        <w:top w:val="single" w:sz="8" w:space="0" w:color="4BACC6" w:themeColor="accent5"/>
        <w:bottom w:val="single" w:sz="8" w:space="0" w:color="4BACC6" w:themeColor="accent5"/>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1akcent5">
    <w:name w:val="Medium Grid 1 Accent 5"/>
    <w:uiPriority w:val="67"/>
    <w:rsid w:val="00BB15C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0" w:type="dxa"/>
        <w:bottom w:w="0" w:type="dxa"/>
        <w:right w:w="0"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Jasnasiatkaakcent6">
    <w:name w:val="Light Grid Accent 6"/>
    <w:uiPriority w:val="62"/>
    <w:rsid w:val="008560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0" w:type="dxa"/>
        <w:bottom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alista2akcent2">
    <w:name w:val="Medium List 2 Accent 2"/>
    <w:uiPriority w:val="66"/>
    <w:rsid w:val="001746A1"/>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0" w:type="dxa"/>
        <w:bottom w:w="0" w:type="dxa"/>
        <w:right w:w="0"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ecieniowanieakcent11">
    <w:name w:val="Jasne cieniowanie — akcent 11"/>
    <w:uiPriority w:val="60"/>
    <w:rsid w:val="00130B48"/>
    <w:pPr>
      <w:spacing w:after="0" w:line="240" w:lineRule="auto"/>
    </w:pPr>
    <w:rPr>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dolnego">
    <w:name w:val="footnote text"/>
    <w:basedOn w:val="Normalny"/>
    <w:link w:val="TekstprzypisudolnegoZnak"/>
    <w:unhideWhenUsed/>
    <w:rsid w:val="00494706"/>
    <w:pPr>
      <w:spacing w:after="0" w:line="240" w:lineRule="auto"/>
    </w:pPr>
    <w:rPr>
      <w:sz w:val="20"/>
      <w:szCs w:val="20"/>
    </w:rPr>
  </w:style>
  <w:style w:type="character" w:customStyle="1" w:styleId="TekstprzypisudolnegoZnak">
    <w:name w:val="Tekst przypisu dolnego Znak"/>
    <w:basedOn w:val="Domylnaczcionkaakapitu"/>
    <w:link w:val="Tekstprzypisudolnego"/>
    <w:rsid w:val="00494706"/>
    <w:rPr>
      <w:sz w:val="20"/>
      <w:szCs w:val="20"/>
    </w:rPr>
  </w:style>
  <w:style w:type="character" w:styleId="Odwoanieprzypisudolnego">
    <w:name w:val="footnote reference"/>
    <w:basedOn w:val="Domylnaczcionkaakapitu"/>
    <w:semiHidden/>
    <w:unhideWhenUsed/>
    <w:rsid w:val="00494706"/>
    <w:rPr>
      <w:vertAlign w:val="superscript"/>
    </w:rPr>
  </w:style>
  <w:style w:type="paragraph" w:styleId="Legenda">
    <w:name w:val="caption"/>
    <w:basedOn w:val="Normalny"/>
    <w:next w:val="Normalny"/>
    <w:uiPriority w:val="35"/>
    <w:unhideWhenUsed/>
    <w:qFormat/>
    <w:rsid w:val="00EA76C8"/>
    <w:pPr>
      <w:spacing w:line="240" w:lineRule="auto"/>
    </w:pPr>
    <w:rPr>
      <w:b/>
      <w:bCs/>
      <w:color w:val="4F81BD" w:themeColor="accent1"/>
      <w:sz w:val="18"/>
      <w:szCs w:val="18"/>
    </w:rPr>
  </w:style>
  <w:style w:type="table" w:customStyle="1" w:styleId="rednialista1akcent11">
    <w:name w:val="Średnia lista 1 — akcent 11"/>
    <w:uiPriority w:val="65"/>
    <w:rsid w:val="00FD7364"/>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olorowalistaakcent5">
    <w:name w:val="Colorful List Accent 5"/>
    <w:uiPriority w:val="72"/>
    <w:rsid w:val="001531A5"/>
    <w:pPr>
      <w:spacing w:after="0" w:line="240" w:lineRule="auto"/>
    </w:pPr>
    <w:rPr>
      <w:color w:val="000000" w:themeColor="text1"/>
      <w:sz w:val="20"/>
      <w:szCs w:val="20"/>
      <w:lang w:eastAsia="pl-PL"/>
    </w:rPr>
    <w:tblPr>
      <w:tblStyleRowBandSize w:val="1"/>
      <w:tblStyleColBandSize w:val="1"/>
      <w:tblCellMar>
        <w:top w:w="0" w:type="dxa"/>
        <w:left w:w="0" w:type="dxa"/>
        <w:bottom w:w="0" w:type="dxa"/>
        <w:right w:w="0"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yl1">
    <w:name w:val="Styl1"/>
    <w:basedOn w:val="Kolorowasiatkaakcent2"/>
    <w:uiPriority w:val="99"/>
    <w:rsid w:val="001531A5"/>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yl2">
    <w:name w:val="Styl2"/>
    <w:basedOn w:val="Kolorowasiatkaakcent2"/>
    <w:uiPriority w:val="99"/>
    <w:qFormat/>
    <w:rsid w:val="001531A5"/>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2">
    <w:name w:val="Colorful Grid Accent 2"/>
    <w:uiPriority w:val="73"/>
    <w:rsid w:val="001531A5"/>
    <w:pPr>
      <w:spacing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CellMar>
        <w:top w:w="0" w:type="dxa"/>
        <w:left w:w="0" w:type="dxa"/>
        <w:bottom w:w="0" w:type="dxa"/>
        <w:right w:w="0"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6">
    <w:name w:val="Medium Grid 1 Accent 6"/>
    <w:uiPriority w:val="67"/>
    <w:rsid w:val="0060560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0" w:type="dxa"/>
        <w:bottom w:w="0" w:type="dxa"/>
        <w:right w:w="0"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1akcent6">
    <w:name w:val="Medium List 1 Accent 6"/>
    <w:uiPriority w:val="65"/>
    <w:rsid w:val="00605606"/>
    <w:pPr>
      <w:spacing w:after="0" w:line="240" w:lineRule="auto"/>
    </w:pPr>
    <w:rPr>
      <w:color w:val="000000" w:themeColor="text1"/>
      <w:sz w:val="20"/>
      <w:szCs w:val="20"/>
      <w:lang w:eastAsia="pl-PL"/>
    </w:rPr>
    <w:tblPr>
      <w:tblStyleRowBandSize w:val="1"/>
      <w:tblStyleColBandSize w:val="1"/>
      <w:tblBorders>
        <w:top w:val="single" w:sz="8" w:space="0" w:color="F79646" w:themeColor="accent6"/>
        <w:bottom w:val="single" w:sz="8" w:space="0" w:color="F79646" w:themeColor="accent6"/>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3">
    <w:name w:val="Medium List 1 Accent 3"/>
    <w:uiPriority w:val="65"/>
    <w:rsid w:val="006164F6"/>
    <w:pPr>
      <w:spacing w:after="0" w:line="240" w:lineRule="auto"/>
    </w:pPr>
    <w:rPr>
      <w:color w:val="000000" w:themeColor="text1"/>
      <w:sz w:val="20"/>
      <w:szCs w:val="20"/>
      <w:lang w:eastAsia="pl-PL"/>
    </w:rPr>
    <w:tblPr>
      <w:tblStyleRowBandSize w:val="1"/>
      <w:tblStyleColBandSize w:val="1"/>
      <w:tblBorders>
        <w:top w:val="single" w:sz="8" w:space="0" w:color="9BBB59" w:themeColor="accent3"/>
        <w:bottom w:val="single" w:sz="8" w:space="0" w:color="9BBB59" w:themeColor="accent3"/>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2">
    <w:name w:val="Medium List 1 Accent 2"/>
    <w:uiPriority w:val="65"/>
    <w:rsid w:val="00FE0559"/>
    <w:pPr>
      <w:spacing w:after="0" w:line="240" w:lineRule="auto"/>
    </w:pPr>
    <w:rPr>
      <w:color w:val="000000" w:themeColor="text1"/>
      <w:sz w:val="20"/>
      <w:szCs w:val="20"/>
      <w:lang w:eastAsia="pl-PL"/>
    </w:rPr>
    <w:tblPr>
      <w:tblStyleRowBandSize w:val="1"/>
      <w:tblStyleColBandSize w:val="1"/>
      <w:tblBorders>
        <w:top w:val="single" w:sz="8" w:space="0" w:color="C0504D" w:themeColor="accent2"/>
        <w:bottom w:val="single" w:sz="8" w:space="0" w:color="C0504D" w:themeColor="accent2"/>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rednialista1akcent12">
    <w:name w:val="Średnia lista 1 — akcent 12"/>
    <w:uiPriority w:val="65"/>
    <w:rsid w:val="00332E2C"/>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uiPriority w:val="65"/>
    <w:rsid w:val="00C97569"/>
    <w:pPr>
      <w:spacing w:after="0" w:line="240" w:lineRule="auto"/>
    </w:pPr>
    <w:rPr>
      <w:color w:val="000000" w:themeColor="text1"/>
      <w:sz w:val="20"/>
      <w:szCs w:val="20"/>
      <w:lang w:eastAsia="pl-PL"/>
    </w:rPr>
    <w:tblPr>
      <w:tblStyleRowBandSize w:val="1"/>
      <w:tblStyleColBandSize w:val="1"/>
      <w:tblBorders>
        <w:top w:val="single" w:sz="8" w:space="0" w:color="8064A2" w:themeColor="accent4"/>
        <w:bottom w:val="single" w:sz="8" w:space="0" w:color="8064A2" w:themeColor="accent4"/>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rednialista1akcent13">
    <w:name w:val="Średnia lista 1 — akcent 13"/>
    <w:uiPriority w:val="65"/>
    <w:rsid w:val="00361420"/>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rednialista1akcent14">
    <w:name w:val="Średnia lista 1 — akcent 14"/>
    <w:uiPriority w:val="65"/>
    <w:rsid w:val="00AC138B"/>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siatka3akcent2">
    <w:name w:val="Medium Grid 3 Accent 2"/>
    <w:uiPriority w:val="69"/>
    <w:rsid w:val="001C64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6">
    <w:name w:val="Medium Grid 3 Accent 6"/>
    <w:uiPriority w:val="69"/>
    <w:rsid w:val="00D7575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Jasnecieniowanieakcent5">
    <w:name w:val="Light Shading Accent 5"/>
    <w:uiPriority w:val="60"/>
    <w:rsid w:val="007F5918"/>
    <w:pPr>
      <w:spacing w:after="0" w:line="240" w:lineRule="auto"/>
    </w:pPr>
    <w:rPr>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nyWeb">
    <w:name w:val="Normal (Web)"/>
    <w:basedOn w:val="Normalny"/>
    <w:uiPriority w:val="99"/>
    <w:semiHidden/>
    <w:unhideWhenUsed/>
    <w:rsid w:val="005E6A32"/>
    <w:pPr>
      <w:spacing w:before="100" w:beforeAutospacing="1" w:after="100" w:afterAutospacing="1" w:line="240" w:lineRule="auto"/>
    </w:pPr>
    <w:rPr>
      <w:rFonts w:ascii="Times New Roman" w:eastAsiaTheme="minorEastAsia" w:hAnsi="Times New Roman" w:cs="Times New Roman"/>
      <w:sz w:val="24"/>
      <w:szCs w:val="24"/>
      <w:lang w:eastAsia="pl-PL"/>
    </w:rPr>
  </w:style>
  <w:style w:type="table" w:styleId="Jasnecieniowanieakcent3">
    <w:name w:val="Light Shading Accent 3"/>
    <w:uiPriority w:val="60"/>
    <w:rsid w:val="008D3FC1"/>
    <w:pPr>
      <w:spacing w:after="0" w:line="240" w:lineRule="auto"/>
    </w:pPr>
    <w:rPr>
      <w:color w:val="76923C" w:themeColor="accent3" w:themeShade="BF"/>
      <w:sz w:val="20"/>
      <w:szCs w:val="20"/>
      <w:lang w:eastAsia="pl-PL"/>
    </w:rPr>
    <w:tblPr>
      <w:tblStyleRowBandSize w:val="1"/>
      <w:tblStyleColBandSize w:val="1"/>
      <w:tblBorders>
        <w:top w:val="single" w:sz="8" w:space="0" w:color="9BBB59" w:themeColor="accent3"/>
        <w:bottom w:val="single" w:sz="8" w:space="0" w:color="9BBB59" w:themeColor="accent3"/>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2">
    <w:name w:val="Light Shading Accent 2"/>
    <w:uiPriority w:val="60"/>
    <w:rsid w:val="00B6201F"/>
    <w:pPr>
      <w:spacing w:after="0" w:line="240" w:lineRule="auto"/>
    </w:pPr>
    <w:rPr>
      <w:color w:val="943634" w:themeColor="accent2" w:themeShade="BF"/>
      <w:sz w:val="20"/>
      <w:szCs w:val="20"/>
      <w:lang w:eastAsia="pl-PL"/>
    </w:rPr>
    <w:tblPr>
      <w:tblStyleRowBandSize w:val="1"/>
      <w:tblStyleColBandSize w:val="1"/>
      <w:tblBorders>
        <w:top w:val="single" w:sz="8" w:space="0" w:color="C0504D" w:themeColor="accent2"/>
        <w:bottom w:val="single" w:sz="8" w:space="0" w:color="C0504D" w:themeColor="accent2"/>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kstprzypisukocowego">
    <w:name w:val="endnote text"/>
    <w:basedOn w:val="Normalny"/>
    <w:link w:val="TekstprzypisukocowegoZnak"/>
    <w:uiPriority w:val="99"/>
    <w:semiHidden/>
    <w:unhideWhenUsed/>
    <w:rsid w:val="0030494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4944"/>
    <w:rPr>
      <w:sz w:val="20"/>
      <w:szCs w:val="20"/>
    </w:rPr>
  </w:style>
  <w:style w:type="character" w:styleId="Odwoanieprzypisukocowego">
    <w:name w:val="endnote reference"/>
    <w:basedOn w:val="Domylnaczcionkaakapitu"/>
    <w:uiPriority w:val="99"/>
    <w:semiHidden/>
    <w:unhideWhenUsed/>
    <w:rsid w:val="00304944"/>
    <w:rPr>
      <w:vertAlign w:val="superscript"/>
    </w:rPr>
  </w:style>
  <w:style w:type="table" w:customStyle="1" w:styleId="Jasnecieniowanie1">
    <w:name w:val="Jasne cieniowanie1"/>
    <w:uiPriority w:val="60"/>
    <w:rsid w:val="00EE749F"/>
    <w:pPr>
      <w:spacing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2akcent4">
    <w:name w:val="Medium Shading 2 Accent 4"/>
    <w:uiPriority w:val="64"/>
    <w:rsid w:val="001D754D"/>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2">
    <w:name w:val="Jasne cieniowanie2"/>
    <w:uiPriority w:val="60"/>
    <w:rsid w:val="0057415D"/>
    <w:pPr>
      <w:spacing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4">
    <w:name w:val="Medium Shading 1 Accent 4"/>
    <w:uiPriority w:val="63"/>
    <w:rsid w:val="000E59F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Jasnecieniowanieakcent4">
    <w:name w:val="Light Shading Accent 4"/>
    <w:uiPriority w:val="60"/>
    <w:rsid w:val="000E59FC"/>
    <w:pPr>
      <w:spacing w:after="0" w:line="240" w:lineRule="auto"/>
    </w:pPr>
    <w:rPr>
      <w:color w:val="5F497A" w:themeColor="accent4" w:themeShade="BF"/>
      <w:sz w:val="20"/>
      <w:szCs w:val="20"/>
      <w:lang w:eastAsia="pl-PL"/>
    </w:rPr>
    <w:tblPr>
      <w:tblStyleRowBandSize w:val="1"/>
      <w:tblStyleColBandSize w:val="1"/>
      <w:tblBorders>
        <w:top w:val="single" w:sz="8" w:space="0" w:color="8064A2" w:themeColor="accent4"/>
        <w:bottom w:val="single" w:sz="8" w:space="0" w:color="8064A2" w:themeColor="accent4"/>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Tekstzastpczy">
    <w:name w:val="Placeholder Text"/>
    <w:basedOn w:val="Domylnaczcionkaakapitu"/>
    <w:uiPriority w:val="99"/>
    <w:semiHidden/>
    <w:rsid w:val="008269BE"/>
    <w:rPr>
      <w:color w:val="808080"/>
    </w:rPr>
  </w:style>
  <w:style w:type="table" w:styleId="Jasnalistaakcent6">
    <w:name w:val="Light List Accent 6"/>
    <w:uiPriority w:val="61"/>
    <w:rsid w:val="00296E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2akcent6">
    <w:name w:val="Medium Shading 2 Accent 6"/>
    <w:uiPriority w:val="64"/>
    <w:rsid w:val="00FB7B50"/>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6">
    <w:name w:val="Medium Shading 1 Accent 6"/>
    <w:uiPriority w:val="63"/>
    <w:rsid w:val="005C497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Jasnecieniowanieakcent6">
    <w:name w:val="Light Shading Accent 6"/>
    <w:uiPriority w:val="60"/>
    <w:rsid w:val="00D679BD"/>
    <w:pPr>
      <w:spacing w:after="0" w:line="240" w:lineRule="auto"/>
    </w:pPr>
    <w:rPr>
      <w:color w:val="E36C0A" w:themeColor="accent6" w:themeShade="BF"/>
      <w:sz w:val="20"/>
      <w:szCs w:val="20"/>
      <w:lang w:eastAsia="pl-PL"/>
    </w:rPr>
    <w:tblPr>
      <w:tblStyleRowBandSize w:val="1"/>
      <w:tblStyleColBandSize w:val="1"/>
      <w:tblBorders>
        <w:top w:val="single" w:sz="8" w:space="0" w:color="F79646" w:themeColor="accent6"/>
        <w:bottom w:val="single" w:sz="8" w:space="0" w:color="F79646" w:themeColor="accent6"/>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yl3">
    <w:name w:val="Styl3"/>
    <w:uiPriority w:val="99"/>
    <w:qFormat/>
    <w:rsid w:val="00137C14"/>
    <w:pPr>
      <w:spacing w:after="0" w:line="240" w:lineRule="auto"/>
    </w:pPr>
    <w:tblPr>
      <w:tblCellMar>
        <w:top w:w="0" w:type="dxa"/>
        <w:left w:w="0" w:type="dxa"/>
        <w:bottom w:w="0" w:type="dxa"/>
        <w:right w:w="0" w:type="dxa"/>
      </w:tblCellMar>
    </w:tblPr>
  </w:style>
  <w:style w:type="character" w:styleId="Odwoaniedelikatne">
    <w:name w:val="Subtle Reference"/>
    <w:basedOn w:val="Domylnaczcionkaakapitu"/>
    <w:uiPriority w:val="31"/>
    <w:qFormat/>
    <w:rsid w:val="00B27C86"/>
    <w:rPr>
      <w:smallCaps/>
      <w:color w:val="C0504D" w:themeColor="accent2"/>
      <w:u w:val="single"/>
    </w:rPr>
  </w:style>
  <w:style w:type="paragraph" w:customStyle="1" w:styleId="Default">
    <w:name w:val="Default"/>
    <w:rsid w:val="0011483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basedOn w:val="Domylnaczcionkaakapitu"/>
    <w:qFormat/>
    <w:rsid w:val="00FF05A4"/>
    <w:rPr>
      <w:b/>
      <w:bCs/>
    </w:rPr>
  </w:style>
  <w:style w:type="table" w:styleId="Jasnasiatkaakcent3">
    <w:name w:val="Light Grid Accent 3"/>
    <w:uiPriority w:val="62"/>
    <w:rsid w:val="009049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0" w:type="dxa"/>
        <w:bottom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2akcent3">
    <w:name w:val="Medium Shading 2 Accent 3"/>
    <w:uiPriority w:val="64"/>
    <w:rsid w:val="000170E6"/>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uiPriority w:val="69"/>
    <w:rsid w:val="00847A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ecieniowanie1akcent3">
    <w:name w:val="Medium Shading 1 Accent 3"/>
    <w:uiPriority w:val="63"/>
    <w:rsid w:val="00AF06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ekstpodstawowy">
    <w:name w:val="Body Text"/>
    <w:basedOn w:val="Normalny"/>
    <w:link w:val="TekstpodstawowyZnak"/>
    <w:semiHidden/>
    <w:rsid w:val="00964D05"/>
    <w:pPr>
      <w:widowControl w:val="0"/>
      <w:suppressAutoHyphens/>
      <w:spacing w:after="120" w:line="240" w:lineRule="auto"/>
    </w:pPr>
    <w:rPr>
      <w:rFonts w:ascii="Times New Roman" w:eastAsia="Arial Unicode MS" w:hAnsi="Times New Roman" w:cs="Times New Roman"/>
      <w:sz w:val="24"/>
      <w:szCs w:val="24"/>
    </w:rPr>
  </w:style>
  <w:style w:type="character" w:customStyle="1" w:styleId="TekstpodstawowyZnak">
    <w:name w:val="Tekst podstawowy Znak"/>
    <w:basedOn w:val="Domylnaczcionkaakapitu"/>
    <w:link w:val="Tekstpodstawowy"/>
    <w:semiHidden/>
    <w:rsid w:val="00964D05"/>
    <w:rPr>
      <w:rFonts w:ascii="Times New Roman" w:eastAsia="Arial Unicode MS" w:hAnsi="Times New Roman" w:cs="Times New Roman"/>
      <w:sz w:val="24"/>
      <w:szCs w:val="24"/>
    </w:rPr>
  </w:style>
  <w:style w:type="character" w:styleId="Odwoaniedokomentarza">
    <w:name w:val="annotation reference"/>
    <w:basedOn w:val="Domylnaczcionkaakapitu"/>
    <w:uiPriority w:val="99"/>
    <w:semiHidden/>
    <w:unhideWhenUsed/>
    <w:rsid w:val="0014543F"/>
    <w:rPr>
      <w:sz w:val="16"/>
      <w:szCs w:val="16"/>
    </w:rPr>
  </w:style>
  <w:style w:type="paragraph" w:styleId="Tekstkomentarza">
    <w:name w:val="annotation text"/>
    <w:basedOn w:val="Normalny"/>
    <w:link w:val="TekstkomentarzaZnak"/>
    <w:uiPriority w:val="99"/>
    <w:semiHidden/>
    <w:unhideWhenUsed/>
    <w:rsid w:val="001454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543F"/>
    <w:rPr>
      <w:sz w:val="20"/>
      <w:szCs w:val="20"/>
    </w:rPr>
  </w:style>
  <w:style w:type="paragraph" w:styleId="Tematkomentarza">
    <w:name w:val="annotation subject"/>
    <w:basedOn w:val="Tekstkomentarza"/>
    <w:next w:val="Tekstkomentarza"/>
    <w:link w:val="TematkomentarzaZnak"/>
    <w:uiPriority w:val="99"/>
    <w:semiHidden/>
    <w:unhideWhenUsed/>
    <w:rsid w:val="0014543F"/>
    <w:rPr>
      <w:b/>
      <w:bCs/>
    </w:rPr>
  </w:style>
  <w:style w:type="character" w:customStyle="1" w:styleId="TematkomentarzaZnak">
    <w:name w:val="Temat komentarza Znak"/>
    <w:basedOn w:val="TekstkomentarzaZnak"/>
    <w:link w:val="Tematkomentarza"/>
    <w:uiPriority w:val="99"/>
    <w:semiHidden/>
    <w:rsid w:val="0014543F"/>
    <w:rPr>
      <w:b/>
      <w:bCs/>
      <w:sz w:val="20"/>
      <w:szCs w:val="20"/>
    </w:rPr>
  </w:style>
  <w:style w:type="character" w:styleId="Hipercze">
    <w:name w:val="Hyperlink"/>
    <w:basedOn w:val="Domylnaczcionkaakapitu"/>
    <w:uiPriority w:val="99"/>
    <w:unhideWhenUsed/>
    <w:rsid w:val="00757088"/>
    <w:rPr>
      <w:color w:val="0000FF" w:themeColor="hyperlink"/>
      <w:u w:val="single"/>
    </w:rPr>
  </w:style>
  <w:style w:type="paragraph" w:styleId="Poprawka">
    <w:name w:val="Revision"/>
    <w:hidden/>
    <w:uiPriority w:val="99"/>
    <w:semiHidden/>
    <w:rsid w:val="00A03A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5641"/>
  </w:style>
  <w:style w:type="paragraph" w:styleId="Nagwek1">
    <w:name w:val="heading 1"/>
    <w:basedOn w:val="Normalny"/>
    <w:next w:val="Normalny"/>
    <w:link w:val="Nagwek1Znak"/>
    <w:uiPriority w:val="9"/>
    <w:qFormat/>
    <w:rsid w:val="004B36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E6D57"/>
    <w:pPr>
      <w:spacing w:after="0" w:line="240" w:lineRule="auto"/>
    </w:pPr>
    <w:rPr>
      <w:rFonts w:eastAsiaTheme="minorEastAsia"/>
    </w:rPr>
  </w:style>
  <w:style w:type="character" w:customStyle="1" w:styleId="BezodstpwZnak">
    <w:name w:val="Bez odstępów Znak"/>
    <w:basedOn w:val="Domylnaczcionkaakapitu"/>
    <w:link w:val="Bezodstpw"/>
    <w:uiPriority w:val="1"/>
    <w:rsid w:val="002E6D57"/>
    <w:rPr>
      <w:rFonts w:eastAsiaTheme="minorEastAsia"/>
    </w:rPr>
  </w:style>
  <w:style w:type="paragraph" w:styleId="Tekstdymka">
    <w:name w:val="Balloon Text"/>
    <w:basedOn w:val="Normalny"/>
    <w:link w:val="TekstdymkaZnak"/>
    <w:uiPriority w:val="99"/>
    <w:semiHidden/>
    <w:unhideWhenUsed/>
    <w:rsid w:val="002E6D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E6D57"/>
    <w:rPr>
      <w:rFonts w:ascii="Tahoma" w:hAnsi="Tahoma" w:cs="Tahoma"/>
      <w:sz w:val="16"/>
      <w:szCs w:val="16"/>
    </w:rPr>
  </w:style>
  <w:style w:type="character" w:customStyle="1" w:styleId="Nagwek1Znak">
    <w:name w:val="Nagłówek 1 Znak"/>
    <w:basedOn w:val="Domylnaczcionkaakapitu"/>
    <w:link w:val="Nagwek1"/>
    <w:uiPriority w:val="9"/>
    <w:rsid w:val="004B36F1"/>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4B36F1"/>
    <w:pPr>
      <w:outlineLvl w:val="9"/>
    </w:pPr>
  </w:style>
  <w:style w:type="paragraph" w:styleId="Spistreci2">
    <w:name w:val="toc 2"/>
    <w:basedOn w:val="Normalny"/>
    <w:next w:val="Normalny"/>
    <w:autoRedefine/>
    <w:uiPriority w:val="39"/>
    <w:unhideWhenUsed/>
    <w:qFormat/>
    <w:rsid w:val="004B36F1"/>
    <w:pPr>
      <w:spacing w:after="100"/>
      <w:ind w:left="220"/>
    </w:pPr>
    <w:rPr>
      <w:rFonts w:eastAsiaTheme="minorEastAsia"/>
    </w:rPr>
  </w:style>
  <w:style w:type="paragraph" w:styleId="Spistreci1">
    <w:name w:val="toc 1"/>
    <w:basedOn w:val="Normalny"/>
    <w:next w:val="Normalny"/>
    <w:autoRedefine/>
    <w:uiPriority w:val="39"/>
    <w:unhideWhenUsed/>
    <w:qFormat/>
    <w:rsid w:val="004B36F1"/>
    <w:pPr>
      <w:spacing w:after="100"/>
    </w:pPr>
    <w:rPr>
      <w:rFonts w:eastAsiaTheme="minorEastAsia"/>
    </w:rPr>
  </w:style>
  <w:style w:type="paragraph" w:styleId="Spistreci3">
    <w:name w:val="toc 3"/>
    <w:basedOn w:val="Normalny"/>
    <w:next w:val="Normalny"/>
    <w:autoRedefine/>
    <w:uiPriority w:val="39"/>
    <w:unhideWhenUsed/>
    <w:qFormat/>
    <w:rsid w:val="004A2FA6"/>
    <w:pPr>
      <w:spacing w:after="100"/>
    </w:pPr>
    <w:rPr>
      <w:rFonts w:eastAsiaTheme="minorEastAsia"/>
      <w:b/>
      <w:color w:val="E36C0A" w:themeColor="accent6" w:themeShade="BF"/>
      <w:sz w:val="32"/>
      <w:szCs w:val="32"/>
    </w:rPr>
  </w:style>
  <w:style w:type="paragraph" w:styleId="Nagwek">
    <w:name w:val="header"/>
    <w:basedOn w:val="Normalny"/>
    <w:link w:val="NagwekZnak"/>
    <w:uiPriority w:val="99"/>
    <w:unhideWhenUsed/>
    <w:rsid w:val="00B82B4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2B46"/>
  </w:style>
  <w:style w:type="paragraph" w:styleId="Stopka">
    <w:name w:val="footer"/>
    <w:basedOn w:val="Normalny"/>
    <w:link w:val="StopkaZnak"/>
    <w:uiPriority w:val="99"/>
    <w:unhideWhenUsed/>
    <w:rsid w:val="00B82B4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2B46"/>
  </w:style>
  <w:style w:type="paragraph" w:styleId="Akapitzlist">
    <w:name w:val="List Paragraph"/>
    <w:basedOn w:val="Normalny"/>
    <w:qFormat/>
    <w:rsid w:val="00605011"/>
    <w:pPr>
      <w:ind w:left="720"/>
      <w:contextualSpacing/>
    </w:pPr>
  </w:style>
  <w:style w:type="table" w:styleId="Tabela-Siatka">
    <w:name w:val="Table Grid"/>
    <w:rsid w:val="00BB1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rednialista1akcent5">
    <w:name w:val="Medium List 1 Accent 5"/>
    <w:uiPriority w:val="65"/>
    <w:rsid w:val="00BB15C0"/>
    <w:pPr>
      <w:spacing w:after="0" w:line="240" w:lineRule="auto"/>
    </w:pPr>
    <w:rPr>
      <w:color w:val="000000" w:themeColor="text1"/>
      <w:sz w:val="20"/>
      <w:szCs w:val="20"/>
      <w:lang w:eastAsia="pl-PL"/>
    </w:rPr>
    <w:tblPr>
      <w:tblStyleRowBandSize w:val="1"/>
      <w:tblStyleColBandSize w:val="1"/>
      <w:tblBorders>
        <w:top w:val="single" w:sz="8" w:space="0" w:color="4BACC6" w:themeColor="accent5"/>
        <w:bottom w:val="single" w:sz="8" w:space="0" w:color="4BACC6" w:themeColor="accent5"/>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1akcent5">
    <w:name w:val="Medium Grid 1 Accent 5"/>
    <w:uiPriority w:val="67"/>
    <w:rsid w:val="00BB15C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0" w:type="dxa"/>
        <w:bottom w:w="0" w:type="dxa"/>
        <w:right w:w="0"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Jasnasiatkaakcent6">
    <w:name w:val="Light Grid Accent 6"/>
    <w:uiPriority w:val="62"/>
    <w:rsid w:val="008560E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0" w:type="dxa"/>
        <w:bottom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alista2akcent2">
    <w:name w:val="Medium List 2 Accent 2"/>
    <w:uiPriority w:val="66"/>
    <w:rsid w:val="001746A1"/>
    <w:pPr>
      <w:spacing w:after="0" w:line="240" w:lineRule="auto"/>
    </w:pPr>
    <w:rPr>
      <w:rFonts w:asciiTheme="majorHAnsi" w:eastAsiaTheme="majorEastAsia" w:hAnsiTheme="majorHAnsi" w:cstheme="majorBidi"/>
      <w:color w:val="000000" w:themeColor="text1"/>
      <w:sz w:val="20"/>
      <w:szCs w:val="20"/>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0" w:type="dxa"/>
        <w:bottom w:w="0" w:type="dxa"/>
        <w:right w:w="0"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ecieniowanieakcent11">
    <w:name w:val="Jasne cieniowanie — akcent 11"/>
    <w:uiPriority w:val="60"/>
    <w:rsid w:val="00130B48"/>
    <w:pPr>
      <w:spacing w:after="0" w:line="240" w:lineRule="auto"/>
    </w:pPr>
    <w:rPr>
      <w:color w:val="365F91" w:themeColor="accent1" w:themeShade="BF"/>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dolnego">
    <w:name w:val="footnote text"/>
    <w:basedOn w:val="Normalny"/>
    <w:link w:val="TekstprzypisudolnegoZnak"/>
    <w:unhideWhenUsed/>
    <w:rsid w:val="00494706"/>
    <w:pPr>
      <w:spacing w:after="0" w:line="240" w:lineRule="auto"/>
    </w:pPr>
    <w:rPr>
      <w:sz w:val="20"/>
      <w:szCs w:val="20"/>
    </w:rPr>
  </w:style>
  <w:style w:type="character" w:customStyle="1" w:styleId="TekstprzypisudolnegoZnak">
    <w:name w:val="Tekst przypisu dolnego Znak"/>
    <w:basedOn w:val="Domylnaczcionkaakapitu"/>
    <w:link w:val="Tekstprzypisudolnego"/>
    <w:rsid w:val="00494706"/>
    <w:rPr>
      <w:sz w:val="20"/>
      <w:szCs w:val="20"/>
    </w:rPr>
  </w:style>
  <w:style w:type="character" w:styleId="Odwoanieprzypisudolnego">
    <w:name w:val="footnote reference"/>
    <w:basedOn w:val="Domylnaczcionkaakapitu"/>
    <w:semiHidden/>
    <w:unhideWhenUsed/>
    <w:rsid w:val="00494706"/>
    <w:rPr>
      <w:vertAlign w:val="superscript"/>
    </w:rPr>
  </w:style>
  <w:style w:type="paragraph" w:styleId="Legenda">
    <w:name w:val="caption"/>
    <w:basedOn w:val="Normalny"/>
    <w:next w:val="Normalny"/>
    <w:uiPriority w:val="35"/>
    <w:unhideWhenUsed/>
    <w:qFormat/>
    <w:rsid w:val="00EA76C8"/>
    <w:pPr>
      <w:spacing w:line="240" w:lineRule="auto"/>
    </w:pPr>
    <w:rPr>
      <w:b/>
      <w:bCs/>
      <w:color w:val="4F81BD" w:themeColor="accent1"/>
      <w:sz w:val="18"/>
      <w:szCs w:val="18"/>
    </w:rPr>
  </w:style>
  <w:style w:type="table" w:customStyle="1" w:styleId="rednialista1akcent11">
    <w:name w:val="Średnia lista 1 — akcent 11"/>
    <w:uiPriority w:val="65"/>
    <w:rsid w:val="00FD7364"/>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Kolorowalistaakcent5">
    <w:name w:val="Colorful List Accent 5"/>
    <w:uiPriority w:val="72"/>
    <w:rsid w:val="001531A5"/>
    <w:pPr>
      <w:spacing w:after="0" w:line="240" w:lineRule="auto"/>
    </w:pPr>
    <w:rPr>
      <w:color w:val="000000" w:themeColor="text1"/>
      <w:sz w:val="20"/>
      <w:szCs w:val="20"/>
      <w:lang w:eastAsia="pl-PL"/>
    </w:rPr>
    <w:tblPr>
      <w:tblStyleRowBandSize w:val="1"/>
      <w:tblStyleColBandSize w:val="1"/>
      <w:tblCellMar>
        <w:top w:w="0" w:type="dxa"/>
        <w:left w:w="0" w:type="dxa"/>
        <w:bottom w:w="0" w:type="dxa"/>
        <w:right w:w="0"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Styl1">
    <w:name w:val="Styl1"/>
    <w:basedOn w:val="Kolorowasiatkaakcent2"/>
    <w:uiPriority w:val="99"/>
    <w:rsid w:val="001531A5"/>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yl2">
    <w:name w:val="Styl2"/>
    <w:basedOn w:val="Kolorowasiatkaakcent2"/>
    <w:uiPriority w:val="99"/>
    <w:qFormat/>
    <w:rsid w:val="001531A5"/>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2">
    <w:name w:val="Colorful Grid Accent 2"/>
    <w:uiPriority w:val="73"/>
    <w:rsid w:val="001531A5"/>
    <w:pPr>
      <w:spacing w:after="0" w:line="240" w:lineRule="auto"/>
    </w:pPr>
    <w:rPr>
      <w:color w:val="000000" w:themeColor="text1"/>
      <w:sz w:val="20"/>
      <w:szCs w:val="20"/>
      <w:lang w:eastAsia="pl-PL"/>
    </w:rPr>
    <w:tblPr>
      <w:tblStyleRowBandSize w:val="1"/>
      <w:tblStyleColBandSize w:val="1"/>
      <w:tblBorders>
        <w:insideH w:val="single" w:sz="4" w:space="0" w:color="FFFFFF" w:themeColor="background1"/>
      </w:tblBorders>
      <w:tblCellMar>
        <w:top w:w="0" w:type="dxa"/>
        <w:left w:w="0" w:type="dxa"/>
        <w:bottom w:w="0" w:type="dxa"/>
        <w:right w:w="0"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6">
    <w:name w:val="Medium Grid 1 Accent 6"/>
    <w:uiPriority w:val="67"/>
    <w:rsid w:val="00605606"/>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0" w:type="dxa"/>
        <w:bottom w:w="0" w:type="dxa"/>
        <w:right w:w="0"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lista1akcent6">
    <w:name w:val="Medium List 1 Accent 6"/>
    <w:uiPriority w:val="65"/>
    <w:rsid w:val="00605606"/>
    <w:pPr>
      <w:spacing w:after="0" w:line="240" w:lineRule="auto"/>
    </w:pPr>
    <w:rPr>
      <w:color w:val="000000" w:themeColor="text1"/>
      <w:sz w:val="20"/>
      <w:szCs w:val="20"/>
      <w:lang w:eastAsia="pl-PL"/>
    </w:rPr>
    <w:tblPr>
      <w:tblStyleRowBandSize w:val="1"/>
      <w:tblStyleColBandSize w:val="1"/>
      <w:tblBorders>
        <w:top w:val="single" w:sz="8" w:space="0" w:color="F79646" w:themeColor="accent6"/>
        <w:bottom w:val="single" w:sz="8" w:space="0" w:color="F79646" w:themeColor="accent6"/>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1akcent3">
    <w:name w:val="Medium List 1 Accent 3"/>
    <w:uiPriority w:val="65"/>
    <w:rsid w:val="006164F6"/>
    <w:pPr>
      <w:spacing w:after="0" w:line="240" w:lineRule="auto"/>
    </w:pPr>
    <w:rPr>
      <w:color w:val="000000" w:themeColor="text1"/>
      <w:sz w:val="20"/>
      <w:szCs w:val="20"/>
      <w:lang w:eastAsia="pl-PL"/>
    </w:rPr>
    <w:tblPr>
      <w:tblStyleRowBandSize w:val="1"/>
      <w:tblStyleColBandSize w:val="1"/>
      <w:tblBorders>
        <w:top w:val="single" w:sz="8" w:space="0" w:color="9BBB59" w:themeColor="accent3"/>
        <w:bottom w:val="single" w:sz="8" w:space="0" w:color="9BBB59" w:themeColor="accent3"/>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2">
    <w:name w:val="Medium List 1 Accent 2"/>
    <w:uiPriority w:val="65"/>
    <w:rsid w:val="00FE0559"/>
    <w:pPr>
      <w:spacing w:after="0" w:line="240" w:lineRule="auto"/>
    </w:pPr>
    <w:rPr>
      <w:color w:val="000000" w:themeColor="text1"/>
      <w:sz w:val="20"/>
      <w:szCs w:val="20"/>
      <w:lang w:eastAsia="pl-PL"/>
    </w:rPr>
    <w:tblPr>
      <w:tblStyleRowBandSize w:val="1"/>
      <w:tblStyleColBandSize w:val="1"/>
      <w:tblBorders>
        <w:top w:val="single" w:sz="8" w:space="0" w:color="C0504D" w:themeColor="accent2"/>
        <w:bottom w:val="single" w:sz="8" w:space="0" w:color="C0504D" w:themeColor="accent2"/>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rednialista1akcent12">
    <w:name w:val="Średnia lista 1 — akcent 12"/>
    <w:uiPriority w:val="65"/>
    <w:rsid w:val="00332E2C"/>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4">
    <w:name w:val="Medium List 1 Accent 4"/>
    <w:uiPriority w:val="65"/>
    <w:rsid w:val="00C97569"/>
    <w:pPr>
      <w:spacing w:after="0" w:line="240" w:lineRule="auto"/>
    </w:pPr>
    <w:rPr>
      <w:color w:val="000000" w:themeColor="text1"/>
      <w:sz w:val="20"/>
      <w:szCs w:val="20"/>
      <w:lang w:eastAsia="pl-PL"/>
    </w:rPr>
    <w:tblPr>
      <w:tblStyleRowBandSize w:val="1"/>
      <w:tblStyleColBandSize w:val="1"/>
      <w:tblBorders>
        <w:top w:val="single" w:sz="8" w:space="0" w:color="8064A2" w:themeColor="accent4"/>
        <w:bottom w:val="single" w:sz="8" w:space="0" w:color="8064A2" w:themeColor="accent4"/>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rednialista1akcent13">
    <w:name w:val="Średnia lista 1 — akcent 13"/>
    <w:uiPriority w:val="65"/>
    <w:rsid w:val="00361420"/>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rednialista1akcent14">
    <w:name w:val="Średnia lista 1 — akcent 14"/>
    <w:uiPriority w:val="65"/>
    <w:rsid w:val="00AC138B"/>
    <w:pPr>
      <w:spacing w:after="0" w:line="240" w:lineRule="auto"/>
    </w:pPr>
    <w:rPr>
      <w:color w:val="000000" w:themeColor="text1"/>
      <w:sz w:val="20"/>
      <w:szCs w:val="20"/>
      <w:lang w:eastAsia="pl-PL"/>
    </w:rPr>
    <w:tblPr>
      <w:tblStyleRowBandSize w:val="1"/>
      <w:tblStyleColBandSize w:val="1"/>
      <w:tblBorders>
        <w:top w:val="single" w:sz="8" w:space="0" w:color="4F81BD" w:themeColor="accent1"/>
        <w:bottom w:val="single" w:sz="8" w:space="0" w:color="4F81BD" w:themeColor="accent1"/>
      </w:tblBorders>
      <w:tblCellMar>
        <w:top w:w="0" w:type="dxa"/>
        <w:left w:w="0" w:type="dxa"/>
        <w:bottom w:w="0" w:type="dxa"/>
        <w:right w:w="0"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siatka3akcent2">
    <w:name w:val="Medium Grid 3 Accent 2"/>
    <w:uiPriority w:val="69"/>
    <w:rsid w:val="001C648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6">
    <w:name w:val="Medium Grid 3 Accent 6"/>
    <w:uiPriority w:val="69"/>
    <w:rsid w:val="00D7575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Jasnecieniowanieakcent5">
    <w:name w:val="Light Shading Accent 5"/>
    <w:uiPriority w:val="60"/>
    <w:rsid w:val="007F5918"/>
    <w:pPr>
      <w:spacing w:after="0" w:line="240" w:lineRule="auto"/>
    </w:pPr>
    <w:rPr>
      <w:color w:val="31849B" w:themeColor="accent5" w:themeShade="BF"/>
      <w:sz w:val="20"/>
      <w:szCs w:val="20"/>
      <w:lang w:eastAsia="pl-PL"/>
    </w:rPr>
    <w:tblPr>
      <w:tblStyleRowBandSize w:val="1"/>
      <w:tblStyleColBandSize w:val="1"/>
      <w:tblBorders>
        <w:top w:val="single" w:sz="8" w:space="0" w:color="4BACC6" w:themeColor="accent5"/>
        <w:bottom w:val="single" w:sz="8" w:space="0" w:color="4BACC6" w:themeColor="accent5"/>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nyWeb">
    <w:name w:val="Normal (Web)"/>
    <w:basedOn w:val="Normalny"/>
    <w:uiPriority w:val="99"/>
    <w:semiHidden/>
    <w:unhideWhenUsed/>
    <w:rsid w:val="005E6A32"/>
    <w:pPr>
      <w:spacing w:before="100" w:beforeAutospacing="1" w:after="100" w:afterAutospacing="1" w:line="240" w:lineRule="auto"/>
    </w:pPr>
    <w:rPr>
      <w:rFonts w:ascii="Times New Roman" w:eastAsiaTheme="minorEastAsia" w:hAnsi="Times New Roman" w:cs="Times New Roman"/>
      <w:sz w:val="24"/>
      <w:szCs w:val="24"/>
      <w:lang w:eastAsia="pl-PL"/>
    </w:rPr>
  </w:style>
  <w:style w:type="table" w:styleId="Jasnecieniowanieakcent3">
    <w:name w:val="Light Shading Accent 3"/>
    <w:uiPriority w:val="60"/>
    <w:rsid w:val="008D3FC1"/>
    <w:pPr>
      <w:spacing w:after="0" w:line="240" w:lineRule="auto"/>
    </w:pPr>
    <w:rPr>
      <w:color w:val="76923C" w:themeColor="accent3" w:themeShade="BF"/>
      <w:sz w:val="20"/>
      <w:szCs w:val="20"/>
      <w:lang w:eastAsia="pl-PL"/>
    </w:rPr>
    <w:tblPr>
      <w:tblStyleRowBandSize w:val="1"/>
      <w:tblStyleColBandSize w:val="1"/>
      <w:tblBorders>
        <w:top w:val="single" w:sz="8" w:space="0" w:color="9BBB59" w:themeColor="accent3"/>
        <w:bottom w:val="single" w:sz="8" w:space="0" w:color="9BBB59" w:themeColor="accent3"/>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2">
    <w:name w:val="Light Shading Accent 2"/>
    <w:uiPriority w:val="60"/>
    <w:rsid w:val="00B6201F"/>
    <w:pPr>
      <w:spacing w:after="0" w:line="240" w:lineRule="auto"/>
    </w:pPr>
    <w:rPr>
      <w:color w:val="943634" w:themeColor="accent2" w:themeShade="BF"/>
      <w:sz w:val="20"/>
      <w:szCs w:val="20"/>
      <w:lang w:eastAsia="pl-PL"/>
    </w:rPr>
    <w:tblPr>
      <w:tblStyleRowBandSize w:val="1"/>
      <w:tblStyleColBandSize w:val="1"/>
      <w:tblBorders>
        <w:top w:val="single" w:sz="8" w:space="0" w:color="C0504D" w:themeColor="accent2"/>
        <w:bottom w:val="single" w:sz="8" w:space="0" w:color="C0504D" w:themeColor="accent2"/>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kstprzypisukocowego">
    <w:name w:val="endnote text"/>
    <w:basedOn w:val="Normalny"/>
    <w:link w:val="TekstprzypisukocowegoZnak"/>
    <w:uiPriority w:val="99"/>
    <w:semiHidden/>
    <w:unhideWhenUsed/>
    <w:rsid w:val="0030494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04944"/>
    <w:rPr>
      <w:sz w:val="20"/>
      <w:szCs w:val="20"/>
    </w:rPr>
  </w:style>
  <w:style w:type="character" w:styleId="Odwoanieprzypisukocowego">
    <w:name w:val="endnote reference"/>
    <w:basedOn w:val="Domylnaczcionkaakapitu"/>
    <w:uiPriority w:val="99"/>
    <w:semiHidden/>
    <w:unhideWhenUsed/>
    <w:rsid w:val="00304944"/>
    <w:rPr>
      <w:vertAlign w:val="superscript"/>
    </w:rPr>
  </w:style>
  <w:style w:type="table" w:customStyle="1" w:styleId="Jasnecieniowanie1">
    <w:name w:val="Jasne cieniowanie1"/>
    <w:uiPriority w:val="60"/>
    <w:rsid w:val="00EE749F"/>
    <w:pPr>
      <w:spacing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2akcent4">
    <w:name w:val="Medium Shading 2 Accent 4"/>
    <w:uiPriority w:val="64"/>
    <w:rsid w:val="001D754D"/>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ecieniowanie2">
    <w:name w:val="Jasne cieniowanie2"/>
    <w:uiPriority w:val="60"/>
    <w:rsid w:val="0057415D"/>
    <w:pPr>
      <w:spacing w:after="0" w:line="240" w:lineRule="auto"/>
    </w:pPr>
    <w:rPr>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ecieniowanie1akcent4">
    <w:name w:val="Medium Shading 1 Accent 4"/>
    <w:uiPriority w:val="63"/>
    <w:rsid w:val="000E59F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Jasnecieniowanieakcent4">
    <w:name w:val="Light Shading Accent 4"/>
    <w:uiPriority w:val="60"/>
    <w:rsid w:val="000E59FC"/>
    <w:pPr>
      <w:spacing w:after="0" w:line="240" w:lineRule="auto"/>
    </w:pPr>
    <w:rPr>
      <w:color w:val="5F497A" w:themeColor="accent4" w:themeShade="BF"/>
      <w:sz w:val="20"/>
      <w:szCs w:val="20"/>
      <w:lang w:eastAsia="pl-PL"/>
    </w:rPr>
    <w:tblPr>
      <w:tblStyleRowBandSize w:val="1"/>
      <w:tblStyleColBandSize w:val="1"/>
      <w:tblBorders>
        <w:top w:val="single" w:sz="8" w:space="0" w:color="8064A2" w:themeColor="accent4"/>
        <w:bottom w:val="single" w:sz="8" w:space="0" w:color="8064A2" w:themeColor="accent4"/>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Tekstzastpczy">
    <w:name w:val="Placeholder Text"/>
    <w:basedOn w:val="Domylnaczcionkaakapitu"/>
    <w:uiPriority w:val="99"/>
    <w:semiHidden/>
    <w:rsid w:val="008269BE"/>
    <w:rPr>
      <w:color w:val="808080"/>
    </w:rPr>
  </w:style>
  <w:style w:type="table" w:styleId="Jasnalistaakcent6">
    <w:name w:val="Light List Accent 6"/>
    <w:uiPriority w:val="61"/>
    <w:rsid w:val="00296E0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dniecieniowanie2akcent6">
    <w:name w:val="Medium Shading 2 Accent 6"/>
    <w:uiPriority w:val="64"/>
    <w:rsid w:val="00FB7B50"/>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6">
    <w:name w:val="Medium Shading 1 Accent 6"/>
    <w:uiPriority w:val="63"/>
    <w:rsid w:val="005C497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Jasnecieniowanieakcent6">
    <w:name w:val="Light Shading Accent 6"/>
    <w:uiPriority w:val="60"/>
    <w:rsid w:val="00D679BD"/>
    <w:pPr>
      <w:spacing w:after="0" w:line="240" w:lineRule="auto"/>
    </w:pPr>
    <w:rPr>
      <w:color w:val="E36C0A" w:themeColor="accent6" w:themeShade="BF"/>
      <w:sz w:val="20"/>
      <w:szCs w:val="20"/>
      <w:lang w:eastAsia="pl-PL"/>
    </w:rPr>
    <w:tblPr>
      <w:tblStyleRowBandSize w:val="1"/>
      <w:tblStyleColBandSize w:val="1"/>
      <w:tblBorders>
        <w:top w:val="single" w:sz="8" w:space="0" w:color="F79646" w:themeColor="accent6"/>
        <w:bottom w:val="single" w:sz="8" w:space="0" w:color="F79646" w:themeColor="accent6"/>
      </w:tblBorders>
      <w:tblCellMar>
        <w:top w:w="0" w:type="dxa"/>
        <w:left w:w="0" w:type="dxa"/>
        <w:bottom w:w="0" w:type="dxa"/>
        <w:right w:w="0"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Styl3">
    <w:name w:val="Styl3"/>
    <w:uiPriority w:val="99"/>
    <w:qFormat/>
    <w:rsid w:val="00137C14"/>
    <w:pPr>
      <w:spacing w:after="0" w:line="240" w:lineRule="auto"/>
    </w:pPr>
    <w:tblPr>
      <w:tblCellMar>
        <w:top w:w="0" w:type="dxa"/>
        <w:left w:w="0" w:type="dxa"/>
        <w:bottom w:w="0" w:type="dxa"/>
        <w:right w:w="0" w:type="dxa"/>
      </w:tblCellMar>
    </w:tblPr>
  </w:style>
  <w:style w:type="character" w:styleId="Odwoaniedelikatne">
    <w:name w:val="Subtle Reference"/>
    <w:basedOn w:val="Domylnaczcionkaakapitu"/>
    <w:uiPriority w:val="31"/>
    <w:qFormat/>
    <w:rsid w:val="00B27C86"/>
    <w:rPr>
      <w:smallCaps/>
      <w:color w:val="C0504D" w:themeColor="accent2"/>
      <w:u w:val="single"/>
    </w:rPr>
  </w:style>
  <w:style w:type="paragraph" w:customStyle="1" w:styleId="Default">
    <w:name w:val="Default"/>
    <w:rsid w:val="00114831"/>
    <w:pPr>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Pogrubienie">
    <w:name w:val="Strong"/>
    <w:basedOn w:val="Domylnaczcionkaakapitu"/>
    <w:qFormat/>
    <w:rsid w:val="00FF05A4"/>
    <w:rPr>
      <w:b/>
      <w:bCs/>
    </w:rPr>
  </w:style>
  <w:style w:type="table" w:styleId="Jasnasiatkaakcent3">
    <w:name w:val="Light Grid Accent 3"/>
    <w:uiPriority w:val="62"/>
    <w:rsid w:val="009049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0" w:type="dxa"/>
        <w:bottom w:w="0" w:type="dxa"/>
        <w:right w:w="0"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ecieniowanie2akcent3">
    <w:name w:val="Medium Shading 2 Accent 3"/>
    <w:uiPriority w:val="64"/>
    <w:rsid w:val="000170E6"/>
    <w:pPr>
      <w:spacing w:after="0" w:line="240" w:lineRule="auto"/>
    </w:pPr>
    <w:tblPr>
      <w:tblStyleRowBandSize w:val="1"/>
      <w:tblStyleColBandSize w:val="1"/>
      <w:tblBorders>
        <w:top w:val="single" w:sz="18" w:space="0" w:color="auto"/>
        <w:bottom w:val="single" w:sz="18" w:space="0" w:color="auto"/>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3akcent3">
    <w:name w:val="Medium Grid 3 Accent 3"/>
    <w:uiPriority w:val="69"/>
    <w:rsid w:val="00847A5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0" w:type="dxa"/>
        <w:bottom w:w="0" w:type="dxa"/>
        <w:right w:w="0"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ecieniowanie1akcent3">
    <w:name w:val="Medium Shading 1 Accent 3"/>
    <w:uiPriority w:val="63"/>
    <w:rsid w:val="00AF06C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0" w:type="dxa"/>
        <w:bottom w:w="0" w:type="dxa"/>
        <w:right w:w="0"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ekstpodstawowy">
    <w:name w:val="Body Text"/>
    <w:basedOn w:val="Normalny"/>
    <w:link w:val="TekstpodstawowyZnak"/>
    <w:semiHidden/>
    <w:rsid w:val="00964D05"/>
    <w:pPr>
      <w:widowControl w:val="0"/>
      <w:suppressAutoHyphens/>
      <w:spacing w:after="120" w:line="240" w:lineRule="auto"/>
    </w:pPr>
    <w:rPr>
      <w:rFonts w:ascii="Times New Roman" w:eastAsia="Arial Unicode MS" w:hAnsi="Times New Roman" w:cs="Times New Roman"/>
      <w:sz w:val="24"/>
      <w:szCs w:val="24"/>
    </w:rPr>
  </w:style>
  <w:style w:type="character" w:customStyle="1" w:styleId="TekstpodstawowyZnak">
    <w:name w:val="Tekst podstawowy Znak"/>
    <w:basedOn w:val="Domylnaczcionkaakapitu"/>
    <w:link w:val="Tekstpodstawowy"/>
    <w:semiHidden/>
    <w:rsid w:val="00964D05"/>
    <w:rPr>
      <w:rFonts w:ascii="Times New Roman" w:eastAsia="Arial Unicode MS" w:hAnsi="Times New Roman" w:cs="Times New Roman"/>
      <w:sz w:val="24"/>
      <w:szCs w:val="24"/>
    </w:rPr>
  </w:style>
  <w:style w:type="character" w:styleId="Odwoaniedokomentarza">
    <w:name w:val="annotation reference"/>
    <w:basedOn w:val="Domylnaczcionkaakapitu"/>
    <w:uiPriority w:val="99"/>
    <w:semiHidden/>
    <w:unhideWhenUsed/>
    <w:rsid w:val="0014543F"/>
    <w:rPr>
      <w:sz w:val="16"/>
      <w:szCs w:val="16"/>
    </w:rPr>
  </w:style>
  <w:style w:type="paragraph" w:styleId="Tekstkomentarza">
    <w:name w:val="annotation text"/>
    <w:basedOn w:val="Normalny"/>
    <w:link w:val="TekstkomentarzaZnak"/>
    <w:uiPriority w:val="99"/>
    <w:semiHidden/>
    <w:unhideWhenUsed/>
    <w:rsid w:val="0014543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4543F"/>
    <w:rPr>
      <w:sz w:val="20"/>
      <w:szCs w:val="20"/>
    </w:rPr>
  </w:style>
  <w:style w:type="paragraph" w:styleId="Tematkomentarza">
    <w:name w:val="annotation subject"/>
    <w:basedOn w:val="Tekstkomentarza"/>
    <w:next w:val="Tekstkomentarza"/>
    <w:link w:val="TematkomentarzaZnak"/>
    <w:uiPriority w:val="99"/>
    <w:semiHidden/>
    <w:unhideWhenUsed/>
    <w:rsid w:val="0014543F"/>
    <w:rPr>
      <w:b/>
      <w:bCs/>
    </w:rPr>
  </w:style>
  <w:style w:type="character" w:customStyle="1" w:styleId="TematkomentarzaZnak">
    <w:name w:val="Temat komentarza Znak"/>
    <w:basedOn w:val="TekstkomentarzaZnak"/>
    <w:link w:val="Tematkomentarza"/>
    <w:uiPriority w:val="99"/>
    <w:semiHidden/>
    <w:rsid w:val="0014543F"/>
    <w:rPr>
      <w:b/>
      <w:bCs/>
      <w:sz w:val="20"/>
      <w:szCs w:val="20"/>
    </w:rPr>
  </w:style>
  <w:style w:type="character" w:styleId="Hipercze">
    <w:name w:val="Hyperlink"/>
    <w:basedOn w:val="Domylnaczcionkaakapitu"/>
    <w:uiPriority w:val="99"/>
    <w:unhideWhenUsed/>
    <w:rsid w:val="00757088"/>
    <w:rPr>
      <w:color w:val="0000FF" w:themeColor="hyperlink"/>
      <w:u w:val="single"/>
    </w:rPr>
  </w:style>
  <w:style w:type="paragraph" w:styleId="Poprawka">
    <w:name w:val="Revision"/>
    <w:hidden/>
    <w:uiPriority w:val="99"/>
    <w:semiHidden/>
    <w:rsid w:val="00A03A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315031">
      <w:bodyDiv w:val="1"/>
      <w:marLeft w:val="0"/>
      <w:marRight w:val="0"/>
      <w:marTop w:val="0"/>
      <w:marBottom w:val="0"/>
      <w:divBdr>
        <w:top w:val="none" w:sz="0" w:space="0" w:color="auto"/>
        <w:left w:val="none" w:sz="0" w:space="0" w:color="auto"/>
        <w:bottom w:val="none" w:sz="0" w:space="0" w:color="auto"/>
        <w:right w:val="none" w:sz="0" w:space="0" w:color="auto"/>
      </w:divBdr>
      <w:divsChild>
        <w:div w:id="1729567299">
          <w:marLeft w:val="547"/>
          <w:marRight w:val="0"/>
          <w:marTop w:val="0"/>
          <w:marBottom w:val="0"/>
          <w:divBdr>
            <w:top w:val="none" w:sz="0" w:space="0" w:color="auto"/>
            <w:left w:val="none" w:sz="0" w:space="0" w:color="auto"/>
            <w:bottom w:val="none" w:sz="0" w:space="0" w:color="auto"/>
            <w:right w:val="none" w:sz="0" w:space="0" w:color="auto"/>
          </w:divBdr>
        </w:div>
      </w:divsChild>
    </w:div>
    <w:div w:id="546914877">
      <w:bodyDiv w:val="1"/>
      <w:marLeft w:val="0"/>
      <w:marRight w:val="0"/>
      <w:marTop w:val="0"/>
      <w:marBottom w:val="0"/>
      <w:divBdr>
        <w:top w:val="none" w:sz="0" w:space="0" w:color="auto"/>
        <w:left w:val="none" w:sz="0" w:space="0" w:color="auto"/>
        <w:bottom w:val="none" w:sz="0" w:space="0" w:color="auto"/>
        <w:right w:val="none" w:sz="0" w:space="0" w:color="auto"/>
      </w:divBdr>
      <w:divsChild>
        <w:div w:id="1384252981">
          <w:marLeft w:val="547"/>
          <w:marRight w:val="0"/>
          <w:marTop w:val="0"/>
          <w:marBottom w:val="0"/>
          <w:divBdr>
            <w:top w:val="none" w:sz="0" w:space="0" w:color="auto"/>
            <w:left w:val="none" w:sz="0" w:space="0" w:color="auto"/>
            <w:bottom w:val="none" w:sz="0" w:space="0" w:color="auto"/>
            <w:right w:val="none" w:sz="0" w:space="0" w:color="auto"/>
          </w:divBdr>
        </w:div>
      </w:divsChild>
    </w:div>
    <w:div w:id="570383030">
      <w:bodyDiv w:val="1"/>
      <w:marLeft w:val="0"/>
      <w:marRight w:val="0"/>
      <w:marTop w:val="0"/>
      <w:marBottom w:val="0"/>
      <w:divBdr>
        <w:top w:val="none" w:sz="0" w:space="0" w:color="auto"/>
        <w:left w:val="none" w:sz="0" w:space="0" w:color="auto"/>
        <w:bottom w:val="none" w:sz="0" w:space="0" w:color="auto"/>
        <w:right w:val="none" w:sz="0" w:space="0" w:color="auto"/>
      </w:divBdr>
      <w:divsChild>
        <w:div w:id="1304310902">
          <w:marLeft w:val="547"/>
          <w:marRight w:val="0"/>
          <w:marTop w:val="0"/>
          <w:marBottom w:val="0"/>
          <w:divBdr>
            <w:top w:val="none" w:sz="0" w:space="0" w:color="auto"/>
            <w:left w:val="none" w:sz="0" w:space="0" w:color="auto"/>
            <w:bottom w:val="none" w:sz="0" w:space="0" w:color="auto"/>
            <w:right w:val="none" w:sz="0" w:space="0" w:color="auto"/>
          </w:divBdr>
        </w:div>
      </w:divsChild>
    </w:div>
    <w:div w:id="681665674">
      <w:bodyDiv w:val="1"/>
      <w:marLeft w:val="0"/>
      <w:marRight w:val="0"/>
      <w:marTop w:val="0"/>
      <w:marBottom w:val="0"/>
      <w:divBdr>
        <w:top w:val="none" w:sz="0" w:space="0" w:color="auto"/>
        <w:left w:val="none" w:sz="0" w:space="0" w:color="auto"/>
        <w:bottom w:val="none" w:sz="0" w:space="0" w:color="auto"/>
        <w:right w:val="none" w:sz="0" w:space="0" w:color="auto"/>
      </w:divBdr>
      <w:divsChild>
        <w:div w:id="1082947426">
          <w:marLeft w:val="547"/>
          <w:marRight w:val="0"/>
          <w:marTop w:val="0"/>
          <w:marBottom w:val="0"/>
          <w:divBdr>
            <w:top w:val="none" w:sz="0" w:space="0" w:color="auto"/>
            <w:left w:val="none" w:sz="0" w:space="0" w:color="auto"/>
            <w:bottom w:val="none" w:sz="0" w:space="0" w:color="auto"/>
            <w:right w:val="none" w:sz="0" w:space="0" w:color="auto"/>
          </w:divBdr>
        </w:div>
      </w:divsChild>
    </w:div>
    <w:div w:id="708917279">
      <w:bodyDiv w:val="1"/>
      <w:marLeft w:val="0"/>
      <w:marRight w:val="0"/>
      <w:marTop w:val="0"/>
      <w:marBottom w:val="0"/>
      <w:divBdr>
        <w:top w:val="none" w:sz="0" w:space="0" w:color="auto"/>
        <w:left w:val="none" w:sz="0" w:space="0" w:color="auto"/>
        <w:bottom w:val="none" w:sz="0" w:space="0" w:color="auto"/>
        <w:right w:val="none" w:sz="0" w:space="0" w:color="auto"/>
      </w:divBdr>
      <w:divsChild>
        <w:div w:id="822088626">
          <w:marLeft w:val="1440"/>
          <w:marRight w:val="0"/>
          <w:marTop w:val="0"/>
          <w:marBottom w:val="0"/>
          <w:divBdr>
            <w:top w:val="none" w:sz="0" w:space="0" w:color="auto"/>
            <w:left w:val="none" w:sz="0" w:space="0" w:color="auto"/>
            <w:bottom w:val="none" w:sz="0" w:space="0" w:color="auto"/>
            <w:right w:val="none" w:sz="0" w:space="0" w:color="auto"/>
          </w:divBdr>
        </w:div>
        <w:div w:id="1072582658">
          <w:marLeft w:val="1440"/>
          <w:marRight w:val="0"/>
          <w:marTop w:val="0"/>
          <w:marBottom w:val="0"/>
          <w:divBdr>
            <w:top w:val="none" w:sz="0" w:space="0" w:color="auto"/>
            <w:left w:val="none" w:sz="0" w:space="0" w:color="auto"/>
            <w:bottom w:val="none" w:sz="0" w:space="0" w:color="auto"/>
            <w:right w:val="none" w:sz="0" w:space="0" w:color="auto"/>
          </w:divBdr>
        </w:div>
        <w:div w:id="2003577970">
          <w:marLeft w:val="1440"/>
          <w:marRight w:val="0"/>
          <w:marTop w:val="0"/>
          <w:marBottom w:val="0"/>
          <w:divBdr>
            <w:top w:val="none" w:sz="0" w:space="0" w:color="auto"/>
            <w:left w:val="none" w:sz="0" w:space="0" w:color="auto"/>
            <w:bottom w:val="none" w:sz="0" w:space="0" w:color="auto"/>
            <w:right w:val="none" w:sz="0" w:space="0" w:color="auto"/>
          </w:divBdr>
        </w:div>
        <w:div w:id="2131853002">
          <w:marLeft w:val="1440"/>
          <w:marRight w:val="0"/>
          <w:marTop w:val="0"/>
          <w:marBottom w:val="0"/>
          <w:divBdr>
            <w:top w:val="none" w:sz="0" w:space="0" w:color="auto"/>
            <w:left w:val="none" w:sz="0" w:space="0" w:color="auto"/>
            <w:bottom w:val="none" w:sz="0" w:space="0" w:color="auto"/>
            <w:right w:val="none" w:sz="0" w:space="0" w:color="auto"/>
          </w:divBdr>
        </w:div>
      </w:divsChild>
    </w:div>
    <w:div w:id="750663422">
      <w:bodyDiv w:val="1"/>
      <w:marLeft w:val="0"/>
      <w:marRight w:val="0"/>
      <w:marTop w:val="0"/>
      <w:marBottom w:val="0"/>
      <w:divBdr>
        <w:top w:val="none" w:sz="0" w:space="0" w:color="auto"/>
        <w:left w:val="none" w:sz="0" w:space="0" w:color="auto"/>
        <w:bottom w:val="none" w:sz="0" w:space="0" w:color="auto"/>
        <w:right w:val="none" w:sz="0" w:space="0" w:color="auto"/>
      </w:divBdr>
      <w:divsChild>
        <w:div w:id="665547879">
          <w:marLeft w:val="547"/>
          <w:marRight w:val="0"/>
          <w:marTop w:val="0"/>
          <w:marBottom w:val="0"/>
          <w:divBdr>
            <w:top w:val="none" w:sz="0" w:space="0" w:color="auto"/>
            <w:left w:val="none" w:sz="0" w:space="0" w:color="auto"/>
            <w:bottom w:val="none" w:sz="0" w:space="0" w:color="auto"/>
            <w:right w:val="none" w:sz="0" w:space="0" w:color="auto"/>
          </w:divBdr>
        </w:div>
      </w:divsChild>
    </w:div>
    <w:div w:id="769354621">
      <w:bodyDiv w:val="1"/>
      <w:marLeft w:val="0"/>
      <w:marRight w:val="0"/>
      <w:marTop w:val="0"/>
      <w:marBottom w:val="0"/>
      <w:divBdr>
        <w:top w:val="none" w:sz="0" w:space="0" w:color="auto"/>
        <w:left w:val="none" w:sz="0" w:space="0" w:color="auto"/>
        <w:bottom w:val="none" w:sz="0" w:space="0" w:color="auto"/>
        <w:right w:val="none" w:sz="0" w:space="0" w:color="auto"/>
      </w:divBdr>
      <w:divsChild>
        <w:div w:id="344211271">
          <w:marLeft w:val="547"/>
          <w:marRight w:val="0"/>
          <w:marTop w:val="0"/>
          <w:marBottom w:val="0"/>
          <w:divBdr>
            <w:top w:val="none" w:sz="0" w:space="0" w:color="auto"/>
            <w:left w:val="none" w:sz="0" w:space="0" w:color="auto"/>
            <w:bottom w:val="none" w:sz="0" w:space="0" w:color="auto"/>
            <w:right w:val="none" w:sz="0" w:space="0" w:color="auto"/>
          </w:divBdr>
        </w:div>
      </w:divsChild>
    </w:div>
    <w:div w:id="876551601">
      <w:bodyDiv w:val="1"/>
      <w:marLeft w:val="0"/>
      <w:marRight w:val="0"/>
      <w:marTop w:val="0"/>
      <w:marBottom w:val="0"/>
      <w:divBdr>
        <w:top w:val="none" w:sz="0" w:space="0" w:color="auto"/>
        <w:left w:val="none" w:sz="0" w:space="0" w:color="auto"/>
        <w:bottom w:val="none" w:sz="0" w:space="0" w:color="auto"/>
        <w:right w:val="none" w:sz="0" w:space="0" w:color="auto"/>
      </w:divBdr>
    </w:div>
    <w:div w:id="1042946479">
      <w:bodyDiv w:val="1"/>
      <w:marLeft w:val="0"/>
      <w:marRight w:val="0"/>
      <w:marTop w:val="0"/>
      <w:marBottom w:val="0"/>
      <w:divBdr>
        <w:top w:val="none" w:sz="0" w:space="0" w:color="auto"/>
        <w:left w:val="none" w:sz="0" w:space="0" w:color="auto"/>
        <w:bottom w:val="none" w:sz="0" w:space="0" w:color="auto"/>
        <w:right w:val="none" w:sz="0" w:space="0" w:color="auto"/>
      </w:divBdr>
      <w:divsChild>
        <w:div w:id="1190492103">
          <w:marLeft w:val="547"/>
          <w:marRight w:val="0"/>
          <w:marTop w:val="0"/>
          <w:marBottom w:val="0"/>
          <w:divBdr>
            <w:top w:val="none" w:sz="0" w:space="0" w:color="auto"/>
            <w:left w:val="none" w:sz="0" w:space="0" w:color="auto"/>
            <w:bottom w:val="none" w:sz="0" w:space="0" w:color="auto"/>
            <w:right w:val="none" w:sz="0" w:space="0" w:color="auto"/>
          </w:divBdr>
        </w:div>
      </w:divsChild>
    </w:div>
    <w:div w:id="1126965169">
      <w:bodyDiv w:val="1"/>
      <w:marLeft w:val="0"/>
      <w:marRight w:val="0"/>
      <w:marTop w:val="0"/>
      <w:marBottom w:val="0"/>
      <w:divBdr>
        <w:top w:val="none" w:sz="0" w:space="0" w:color="auto"/>
        <w:left w:val="none" w:sz="0" w:space="0" w:color="auto"/>
        <w:bottom w:val="none" w:sz="0" w:space="0" w:color="auto"/>
        <w:right w:val="none" w:sz="0" w:space="0" w:color="auto"/>
      </w:divBdr>
      <w:divsChild>
        <w:div w:id="1414931657">
          <w:marLeft w:val="547"/>
          <w:marRight w:val="0"/>
          <w:marTop w:val="0"/>
          <w:marBottom w:val="0"/>
          <w:divBdr>
            <w:top w:val="none" w:sz="0" w:space="0" w:color="auto"/>
            <w:left w:val="none" w:sz="0" w:space="0" w:color="auto"/>
            <w:bottom w:val="none" w:sz="0" w:space="0" w:color="auto"/>
            <w:right w:val="none" w:sz="0" w:space="0" w:color="auto"/>
          </w:divBdr>
        </w:div>
      </w:divsChild>
    </w:div>
    <w:div w:id="1152721607">
      <w:bodyDiv w:val="1"/>
      <w:marLeft w:val="0"/>
      <w:marRight w:val="0"/>
      <w:marTop w:val="0"/>
      <w:marBottom w:val="0"/>
      <w:divBdr>
        <w:top w:val="none" w:sz="0" w:space="0" w:color="auto"/>
        <w:left w:val="none" w:sz="0" w:space="0" w:color="auto"/>
        <w:bottom w:val="none" w:sz="0" w:space="0" w:color="auto"/>
        <w:right w:val="none" w:sz="0" w:space="0" w:color="auto"/>
      </w:divBdr>
      <w:divsChild>
        <w:div w:id="2023622555">
          <w:marLeft w:val="547"/>
          <w:marRight w:val="0"/>
          <w:marTop w:val="0"/>
          <w:marBottom w:val="0"/>
          <w:divBdr>
            <w:top w:val="none" w:sz="0" w:space="0" w:color="auto"/>
            <w:left w:val="none" w:sz="0" w:space="0" w:color="auto"/>
            <w:bottom w:val="none" w:sz="0" w:space="0" w:color="auto"/>
            <w:right w:val="none" w:sz="0" w:space="0" w:color="auto"/>
          </w:divBdr>
        </w:div>
      </w:divsChild>
    </w:div>
    <w:div w:id="1158572705">
      <w:bodyDiv w:val="1"/>
      <w:marLeft w:val="0"/>
      <w:marRight w:val="0"/>
      <w:marTop w:val="0"/>
      <w:marBottom w:val="0"/>
      <w:divBdr>
        <w:top w:val="none" w:sz="0" w:space="0" w:color="auto"/>
        <w:left w:val="none" w:sz="0" w:space="0" w:color="auto"/>
        <w:bottom w:val="none" w:sz="0" w:space="0" w:color="auto"/>
        <w:right w:val="none" w:sz="0" w:space="0" w:color="auto"/>
      </w:divBdr>
      <w:divsChild>
        <w:div w:id="1013608120">
          <w:marLeft w:val="547"/>
          <w:marRight w:val="0"/>
          <w:marTop w:val="0"/>
          <w:marBottom w:val="0"/>
          <w:divBdr>
            <w:top w:val="none" w:sz="0" w:space="0" w:color="auto"/>
            <w:left w:val="none" w:sz="0" w:space="0" w:color="auto"/>
            <w:bottom w:val="none" w:sz="0" w:space="0" w:color="auto"/>
            <w:right w:val="none" w:sz="0" w:space="0" w:color="auto"/>
          </w:divBdr>
        </w:div>
      </w:divsChild>
    </w:div>
    <w:div w:id="1306202779">
      <w:bodyDiv w:val="1"/>
      <w:marLeft w:val="0"/>
      <w:marRight w:val="0"/>
      <w:marTop w:val="0"/>
      <w:marBottom w:val="0"/>
      <w:divBdr>
        <w:top w:val="none" w:sz="0" w:space="0" w:color="auto"/>
        <w:left w:val="none" w:sz="0" w:space="0" w:color="auto"/>
        <w:bottom w:val="none" w:sz="0" w:space="0" w:color="auto"/>
        <w:right w:val="none" w:sz="0" w:space="0" w:color="auto"/>
      </w:divBdr>
    </w:div>
    <w:div w:id="1629968896">
      <w:bodyDiv w:val="1"/>
      <w:marLeft w:val="0"/>
      <w:marRight w:val="0"/>
      <w:marTop w:val="0"/>
      <w:marBottom w:val="0"/>
      <w:divBdr>
        <w:top w:val="none" w:sz="0" w:space="0" w:color="auto"/>
        <w:left w:val="none" w:sz="0" w:space="0" w:color="auto"/>
        <w:bottom w:val="none" w:sz="0" w:space="0" w:color="auto"/>
        <w:right w:val="none" w:sz="0" w:space="0" w:color="auto"/>
      </w:divBdr>
      <w:divsChild>
        <w:div w:id="280037225">
          <w:marLeft w:val="547"/>
          <w:marRight w:val="0"/>
          <w:marTop w:val="0"/>
          <w:marBottom w:val="0"/>
          <w:divBdr>
            <w:top w:val="none" w:sz="0" w:space="0" w:color="auto"/>
            <w:left w:val="none" w:sz="0" w:space="0" w:color="auto"/>
            <w:bottom w:val="none" w:sz="0" w:space="0" w:color="auto"/>
            <w:right w:val="none" w:sz="0" w:space="0" w:color="auto"/>
          </w:divBdr>
        </w:div>
      </w:divsChild>
    </w:div>
    <w:div w:id="1769883461">
      <w:bodyDiv w:val="1"/>
      <w:marLeft w:val="0"/>
      <w:marRight w:val="0"/>
      <w:marTop w:val="0"/>
      <w:marBottom w:val="0"/>
      <w:divBdr>
        <w:top w:val="none" w:sz="0" w:space="0" w:color="auto"/>
        <w:left w:val="none" w:sz="0" w:space="0" w:color="auto"/>
        <w:bottom w:val="none" w:sz="0" w:space="0" w:color="auto"/>
        <w:right w:val="none" w:sz="0" w:space="0" w:color="auto"/>
      </w:divBdr>
    </w:div>
    <w:div w:id="1781685169">
      <w:bodyDiv w:val="1"/>
      <w:marLeft w:val="0"/>
      <w:marRight w:val="0"/>
      <w:marTop w:val="0"/>
      <w:marBottom w:val="0"/>
      <w:divBdr>
        <w:top w:val="none" w:sz="0" w:space="0" w:color="auto"/>
        <w:left w:val="none" w:sz="0" w:space="0" w:color="auto"/>
        <w:bottom w:val="none" w:sz="0" w:space="0" w:color="auto"/>
        <w:right w:val="none" w:sz="0" w:space="0" w:color="auto"/>
      </w:divBdr>
      <w:divsChild>
        <w:div w:id="633830885">
          <w:marLeft w:val="547"/>
          <w:marRight w:val="0"/>
          <w:marTop w:val="0"/>
          <w:marBottom w:val="0"/>
          <w:divBdr>
            <w:top w:val="none" w:sz="0" w:space="0" w:color="auto"/>
            <w:left w:val="none" w:sz="0" w:space="0" w:color="auto"/>
            <w:bottom w:val="none" w:sz="0" w:space="0" w:color="auto"/>
            <w:right w:val="none" w:sz="0" w:space="0" w:color="auto"/>
          </w:divBdr>
        </w:div>
      </w:divsChild>
    </w:div>
    <w:div w:id="1823815243">
      <w:bodyDiv w:val="1"/>
      <w:marLeft w:val="0"/>
      <w:marRight w:val="0"/>
      <w:marTop w:val="0"/>
      <w:marBottom w:val="0"/>
      <w:divBdr>
        <w:top w:val="none" w:sz="0" w:space="0" w:color="auto"/>
        <w:left w:val="none" w:sz="0" w:space="0" w:color="auto"/>
        <w:bottom w:val="none" w:sz="0" w:space="0" w:color="auto"/>
        <w:right w:val="none" w:sz="0" w:space="0" w:color="auto"/>
      </w:divBdr>
      <w:divsChild>
        <w:div w:id="2088529597">
          <w:marLeft w:val="547"/>
          <w:marRight w:val="0"/>
          <w:marTop w:val="0"/>
          <w:marBottom w:val="0"/>
          <w:divBdr>
            <w:top w:val="none" w:sz="0" w:space="0" w:color="auto"/>
            <w:left w:val="none" w:sz="0" w:space="0" w:color="auto"/>
            <w:bottom w:val="none" w:sz="0" w:space="0" w:color="auto"/>
            <w:right w:val="none" w:sz="0" w:space="0" w:color="auto"/>
          </w:divBdr>
        </w:div>
      </w:divsChild>
    </w:div>
    <w:div w:id="1859612383">
      <w:bodyDiv w:val="1"/>
      <w:marLeft w:val="0"/>
      <w:marRight w:val="0"/>
      <w:marTop w:val="0"/>
      <w:marBottom w:val="0"/>
      <w:divBdr>
        <w:top w:val="none" w:sz="0" w:space="0" w:color="auto"/>
        <w:left w:val="none" w:sz="0" w:space="0" w:color="auto"/>
        <w:bottom w:val="none" w:sz="0" w:space="0" w:color="auto"/>
        <w:right w:val="none" w:sz="0" w:space="0" w:color="auto"/>
      </w:divBdr>
      <w:divsChild>
        <w:div w:id="344401989">
          <w:marLeft w:val="547"/>
          <w:marRight w:val="0"/>
          <w:marTop w:val="0"/>
          <w:marBottom w:val="0"/>
          <w:divBdr>
            <w:top w:val="none" w:sz="0" w:space="0" w:color="auto"/>
            <w:left w:val="none" w:sz="0" w:space="0" w:color="auto"/>
            <w:bottom w:val="none" w:sz="0" w:space="0" w:color="auto"/>
            <w:right w:val="none" w:sz="0" w:space="0" w:color="auto"/>
          </w:divBdr>
        </w:div>
      </w:divsChild>
    </w:div>
    <w:div w:id="1905528919">
      <w:bodyDiv w:val="1"/>
      <w:marLeft w:val="0"/>
      <w:marRight w:val="0"/>
      <w:marTop w:val="0"/>
      <w:marBottom w:val="0"/>
      <w:divBdr>
        <w:top w:val="none" w:sz="0" w:space="0" w:color="auto"/>
        <w:left w:val="none" w:sz="0" w:space="0" w:color="auto"/>
        <w:bottom w:val="none" w:sz="0" w:space="0" w:color="auto"/>
        <w:right w:val="none" w:sz="0" w:space="0" w:color="auto"/>
      </w:divBdr>
      <w:divsChild>
        <w:div w:id="1969045838">
          <w:marLeft w:val="547"/>
          <w:marRight w:val="0"/>
          <w:marTop w:val="0"/>
          <w:marBottom w:val="0"/>
          <w:divBdr>
            <w:top w:val="none" w:sz="0" w:space="0" w:color="auto"/>
            <w:left w:val="none" w:sz="0" w:space="0" w:color="auto"/>
            <w:bottom w:val="none" w:sz="0" w:space="0" w:color="auto"/>
            <w:right w:val="none" w:sz="0" w:space="0" w:color="auto"/>
          </w:divBdr>
        </w:div>
      </w:divsChild>
    </w:div>
    <w:div w:id="2108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88019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2.xml"/><Relationship Id="rId21" Type="http://schemas.openxmlformats.org/officeDocument/2006/relationships/diagramColors" Target="diagrams/colors2.xml"/><Relationship Id="rId42" Type="http://schemas.microsoft.com/office/2007/relationships/diagramDrawing" Target="diagrams/drawing5.xml"/><Relationship Id="rId63" Type="http://schemas.openxmlformats.org/officeDocument/2006/relationships/diagramQuickStyle" Target="diagrams/quickStyle9.xml"/><Relationship Id="rId84" Type="http://schemas.openxmlformats.org/officeDocument/2006/relationships/diagramData" Target="diagrams/data12.xml"/><Relationship Id="rId138" Type="http://schemas.openxmlformats.org/officeDocument/2006/relationships/diagramData" Target="diagrams/data16.xml"/><Relationship Id="rId159" Type="http://schemas.openxmlformats.org/officeDocument/2006/relationships/footer" Target="footer18.xml"/><Relationship Id="rId170" Type="http://schemas.microsoft.com/office/2007/relationships/diagramDrawing" Target="diagrams/drawing18.xml"/><Relationship Id="rId191" Type="http://schemas.openxmlformats.org/officeDocument/2006/relationships/diagramData" Target="diagrams/data22.xml"/><Relationship Id="rId205" Type="http://schemas.microsoft.com/office/2007/relationships/diagramDrawing" Target="diagrams/drawing24.xml"/><Relationship Id="rId226" Type="http://schemas.openxmlformats.org/officeDocument/2006/relationships/fontTable" Target="fontTable.xml"/><Relationship Id="rId107" Type="http://schemas.openxmlformats.org/officeDocument/2006/relationships/chart" Target="charts/chart10.xml"/><Relationship Id="rId11" Type="http://schemas.openxmlformats.org/officeDocument/2006/relationships/image" Target="media/image3.jpeg"/><Relationship Id="rId32" Type="http://schemas.openxmlformats.org/officeDocument/2006/relationships/diagramQuickStyle" Target="diagrams/quickStyle4.xml"/><Relationship Id="rId53" Type="http://schemas.microsoft.com/office/2007/relationships/diagramDrawing" Target="diagrams/drawing7.xml"/><Relationship Id="rId74" Type="http://schemas.openxmlformats.org/officeDocument/2006/relationships/diagramQuickStyle" Target="diagrams/quickStyle10.xml"/><Relationship Id="rId128" Type="http://schemas.openxmlformats.org/officeDocument/2006/relationships/footer" Target="footer15.xml"/><Relationship Id="rId149" Type="http://schemas.openxmlformats.org/officeDocument/2006/relationships/chart" Target="charts/chart29.xml"/><Relationship Id="rId5" Type="http://schemas.microsoft.com/office/2007/relationships/stylesWithEffects" Target="stylesWithEffects.xml"/><Relationship Id="rId95" Type="http://schemas.openxmlformats.org/officeDocument/2006/relationships/chart" Target="charts/chart6.xml"/><Relationship Id="rId160" Type="http://schemas.openxmlformats.org/officeDocument/2006/relationships/image" Target="media/image15.jpeg"/><Relationship Id="rId181" Type="http://schemas.openxmlformats.org/officeDocument/2006/relationships/diagramQuickStyle" Target="diagrams/quickStyle20.xml"/><Relationship Id="rId216" Type="http://schemas.openxmlformats.org/officeDocument/2006/relationships/footer" Target="footer24.xml"/><Relationship Id="rId211" Type="http://schemas.microsoft.com/office/2007/relationships/diagramDrawing" Target="diagrams/drawing25.xml"/><Relationship Id="rId22" Type="http://schemas.microsoft.com/office/2007/relationships/diagramDrawing" Target="diagrams/drawing2.xml"/><Relationship Id="rId27" Type="http://schemas.openxmlformats.org/officeDocument/2006/relationships/diagramQuickStyle" Target="diagrams/quickStyle3.xml"/><Relationship Id="rId43" Type="http://schemas.openxmlformats.org/officeDocument/2006/relationships/diagramData" Target="diagrams/data6.xml"/><Relationship Id="rId48" Type="http://schemas.openxmlformats.org/officeDocument/2006/relationships/footer" Target="footer4.xml"/><Relationship Id="rId64" Type="http://schemas.openxmlformats.org/officeDocument/2006/relationships/diagramColors" Target="diagrams/colors9.xml"/><Relationship Id="rId69" Type="http://schemas.openxmlformats.org/officeDocument/2006/relationships/footer" Target="footer6.xml"/><Relationship Id="rId113" Type="http://schemas.openxmlformats.org/officeDocument/2006/relationships/diagramQuickStyle" Target="diagrams/quickStyle14.xml"/><Relationship Id="rId118" Type="http://schemas.openxmlformats.org/officeDocument/2006/relationships/footer" Target="footer14.xml"/><Relationship Id="rId134" Type="http://schemas.openxmlformats.org/officeDocument/2006/relationships/diagramColors" Target="diagrams/colors15.xml"/><Relationship Id="rId139" Type="http://schemas.openxmlformats.org/officeDocument/2006/relationships/diagramLayout" Target="diagrams/layout16.xml"/><Relationship Id="rId80" Type="http://schemas.openxmlformats.org/officeDocument/2006/relationships/diagramLayout" Target="diagrams/layout11.xml"/><Relationship Id="rId85" Type="http://schemas.openxmlformats.org/officeDocument/2006/relationships/diagramLayout" Target="diagrams/layout12.xml"/><Relationship Id="rId150" Type="http://schemas.openxmlformats.org/officeDocument/2006/relationships/chart" Target="charts/chart30.xml"/><Relationship Id="rId155" Type="http://schemas.openxmlformats.org/officeDocument/2006/relationships/chart" Target="charts/chart35.xml"/><Relationship Id="rId171" Type="http://schemas.openxmlformats.org/officeDocument/2006/relationships/hyperlink" Target="http://adopcja-sez.w.interia.pl/rozdzial1.htm" TargetMode="External"/><Relationship Id="rId176" Type="http://schemas.microsoft.com/office/2007/relationships/diagramDrawing" Target="diagrams/drawing19.xml"/><Relationship Id="rId192" Type="http://schemas.openxmlformats.org/officeDocument/2006/relationships/diagramLayout" Target="diagrams/layout22.xml"/><Relationship Id="rId197" Type="http://schemas.openxmlformats.org/officeDocument/2006/relationships/diagramLayout" Target="diagrams/layout23.xml"/><Relationship Id="rId206" Type="http://schemas.openxmlformats.org/officeDocument/2006/relationships/chart" Target="charts/chart42.xml"/><Relationship Id="rId227" Type="http://schemas.openxmlformats.org/officeDocument/2006/relationships/theme" Target="theme/theme1.xml"/><Relationship Id="rId201" Type="http://schemas.openxmlformats.org/officeDocument/2006/relationships/diagramData" Target="diagrams/data24.xml"/><Relationship Id="rId222" Type="http://schemas.openxmlformats.org/officeDocument/2006/relationships/footer" Target="footer28.xml"/><Relationship Id="rId12" Type="http://schemas.openxmlformats.org/officeDocument/2006/relationships/image" Target="media/image4.jpeg"/><Relationship Id="rId17" Type="http://schemas.microsoft.com/office/2007/relationships/diagramDrawing" Target="diagrams/drawing1.xml"/><Relationship Id="rId33" Type="http://schemas.openxmlformats.org/officeDocument/2006/relationships/diagramColors" Target="diagrams/colors4.xml"/><Relationship Id="rId38" Type="http://schemas.openxmlformats.org/officeDocument/2006/relationships/diagramData" Target="diagrams/data5.xml"/><Relationship Id="rId59" Type="http://schemas.microsoft.com/office/2007/relationships/diagramDrawing" Target="diagrams/drawing8.xml"/><Relationship Id="rId103" Type="http://schemas.openxmlformats.org/officeDocument/2006/relationships/footer" Target="footer11.xml"/><Relationship Id="rId108" Type="http://schemas.openxmlformats.org/officeDocument/2006/relationships/image" Target="media/image13.jpeg"/><Relationship Id="rId124" Type="http://schemas.openxmlformats.org/officeDocument/2006/relationships/chart" Target="charts/chart17.xml"/><Relationship Id="rId129" Type="http://schemas.openxmlformats.org/officeDocument/2006/relationships/footer" Target="footer16.xml"/><Relationship Id="rId54" Type="http://schemas.openxmlformats.org/officeDocument/2006/relationships/footer" Target="footer5.xml"/><Relationship Id="rId70" Type="http://schemas.openxmlformats.org/officeDocument/2006/relationships/image" Target="media/image9.gif"/><Relationship Id="rId75" Type="http://schemas.openxmlformats.org/officeDocument/2006/relationships/diagramColors" Target="diagrams/colors10.xml"/><Relationship Id="rId91" Type="http://schemas.openxmlformats.org/officeDocument/2006/relationships/diagramLayout" Target="diagrams/layout13.xml"/><Relationship Id="rId96" Type="http://schemas.openxmlformats.org/officeDocument/2006/relationships/image" Target="media/image10.gif"/><Relationship Id="rId140" Type="http://schemas.openxmlformats.org/officeDocument/2006/relationships/diagramQuickStyle" Target="diagrams/quickStyle16.xml"/><Relationship Id="rId145" Type="http://schemas.openxmlformats.org/officeDocument/2006/relationships/chart" Target="charts/chart25.xml"/><Relationship Id="rId161" Type="http://schemas.openxmlformats.org/officeDocument/2006/relationships/diagramData" Target="diagrams/data17.xml"/><Relationship Id="rId166" Type="http://schemas.openxmlformats.org/officeDocument/2006/relationships/diagramData" Target="diagrams/data18.xml"/><Relationship Id="rId182" Type="http://schemas.openxmlformats.org/officeDocument/2006/relationships/diagramColors" Target="diagrams/colors20.xml"/><Relationship Id="rId187" Type="http://schemas.openxmlformats.org/officeDocument/2006/relationships/diagramLayout" Target="diagrams/layout21.xml"/><Relationship Id="rId217"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footer" Target="footer20.xml"/><Relationship Id="rId23" Type="http://schemas.openxmlformats.org/officeDocument/2006/relationships/image" Target="media/image5.emf"/><Relationship Id="rId28" Type="http://schemas.openxmlformats.org/officeDocument/2006/relationships/diagramColors" Target="diagrams/colors3.xml"/><Relationship Id="rId49" Type="http://schemas.openxmlformats.org/officeDocument/2006/relationships/diagramData" Target="diagrams/data7.xml"/><Relationship Id="rId114" Type="http://schemas.openxmlformats.org/officeDocument/2006/relationships/diagramColors" Target="diagrams/colors14.xml"/><Relationship Id="rId119" Type="http://schemas.openxmlformats.org/officeDocument/2006/relationships/image" Target="media/image14.jpeg"/><Relationship Id="rId44" Type="http://schemas.openxmlformats.org/officeDocument/2006/relationships/diagramLayout" Target="diagrams/layout6.xml"/><Relationship Id="rId60" Type="http://schemas.openxmlformats.org/officeDocument/2006/relationships/image" Target="media/image7.jpeg"/><Relationship Id="rId65" Type="http://schemas.microsoft.com/office/2007/relationships/diagramDrawing" Target="diagrams/drawing9.xml"/><Relationship Id="rId81" Type="http://schemas.openxmlformats.org/officeDocument/2006/relationships/diagramQuickStyle" Target="diagrams/quickStyle11.xml"/><Relationship Id="rId86" Type="http://schemas.openxmlformats.org/officeDocument/2006/relationships/diagramQuickStyle" Target="diagrams/quickStyle12.xml"/><Relationship Id="rId130" Type="http://schemas.openxmlformats.org/officeDocument/2006/relationships/footer" Target="footer17.xml"/><Relationship Id="rId135" Type="http://schemas.microsoft.com/office/2007/relationships/diagramDrawing" Target="diagrams/drawing15.xml"/><Relationship Id="rId151" Type="http://schemas.openxmlformats.org/officeDocument/2006/relationships/chart" Target="charts/chart31.xml"/><Relationship Id="rId156" Type="http://schemas.openxmlformats.org/officeDocument/2006/relationships/chart" Target="charts/chart36.xml"/><Relationship Id="rId177" Type="http://schemas.openxmlformats.org/officeDocument/2006/relationships/chart" Target="charts/chart39.xml"/><Relationship Id="rId198" Type="http://schemas.openxmlformats.org/officeDocument/2006/relationships/diagramQuickStyle" Target="diagrams/quickStyle23.xml"/><Relationship Id="rId172" Type="http://schemas.openxmlformats.org/officeDocument/2006/relationships/diagramData" Target="diagrams/data19.xml"/><Relationship Id="rId193" Type="http://schemas.openxmlformats.org/officeDocument/2006/relationships/diagramQuickStyle" Target="diagrams/quickStyle22.xml"/><Relationship Id="rId202" Type="http://schemas.openxmlformats.org/officeDocument/2006/relationships/diagramLayout" Target="diagrams/layout24.xml"/><Relationship Id="rId207" Type="http://schemas.openxmlformats.org/officeDocument/2006/relationships/diagramData" Target="diagrams/data25.xml"/><Relationship Id="rId223" Type="http://schemas.openxmlformats.org/officeDocument/2006/relationships/footer" Target="footer29.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5.xml"/><Relationship Id="rId109" Type="http://schemas.openxmlformats.org/officeDocument/2006/relationships/image" Target="media/image6.jpeg"/><Relationship Id="rId34" Type="http://schemas.microsoft.com/office/2007/relationships/diagramDrawing" Target="diagrams/drawing4.xml"/><Relationship Id="rId50" Type="http://schemas.openxmlformats.org/officeDocument/2006/relationships/diagramLayout" Target="diagrams/layout7.xml"/><Relationship Id="rId55" Type="http://schemas.openxmlformats.org/officeDocument/2006/relationships/diagramData" Target="diagrams/data8.xml"/><Relationship Id="rId76" Type="http://schemas.microsoft.com/office/2007/relationships/diagramDrawing" Target="diagrams/drawing10.xml"/><Relationship Id="rId97" Type="http://schemas.openxmlformats.org/officeDocument/2006/relationships/chart" Target="charts/chart7.xml"/><Relationship Id="rId104" Type="http://schemas.openxmlformats.org/officeDocument/2006/relationships/image" Target="media/image12.jpeg"/><Relationship Id="rId120" Type="http://schemas.openxmlformats.org/officeDocument/2006/relationships/chart" Target="charts/chart13.xml"/><Relationship Id="rId125" Type="http://schemas.openxmlformats.org/officeDocument/2006/relationships/chart" Target="charts/chart18.xml"/><Relationship Id="rId141" Type="http://schemas.openxmlformats.org/officeDocument/2006/relationships/diagramColors" Target="diagrams/colors16.xml"/><Relationship Id="rId146" Type="http://schemas.openxmlformats.org/officeDocument/2006/relationships/chart" Target="charts/chart26.xml"/><Relationship Id="rId167" Type="http://schemas.openxmlformats.org/officeDocument/2006/relationships/diagramLayout" Target="diagrams/layout18.xml"/><Relationship Id="rId188" Type="http://schemas.openxmlformats.org/officeDocument/2006/relationships/diagramQuickStyle" Target="diagrams/quickStyle21.xml"/><Relationship Id="rId7" Type="http://schemas.openxmlformats.org/officeDocument/2006/relationships/webSettings" Target="webSettings.xml"/><Relationship Id="rId71" Type="http://schemas.openxmlformats.org/officeDocument/2006/relationships/footer" Target="footer7.xml"/><Relationship Id="rId92" Type="http://schemas.openxmlformats.org/officeDocument/2006/relationships/diagramQuickStyle" Target="diagrams/quickStyle13.xml"/><Relationship Id="rId162" Type="http://schemas.openxmlformats.org/officeDocument/2006/relationships/diagramLayout" Target="diagrams/layout17.xml"/><Relationship Id="rId183" Type="http://schemas.microsoft.com/office/2007/relationships/diagramDrawing" Target="diagrams/drawing20.xml"/><Relationship Id="rId213" Type="http://schemas.openxmlformats.org/officeDocument/2006/relationships/footer" Target="footer21.xml"/><Relationship Id="rId218" Type="http://schemas.openxmlformats.org/officeDocument/2006/relationships/chart" Target="charts/chart43.xml"/><Relationship Id="rId2" Type="http://schemas.openxmlformats.org/officeDocument/2006/relationships/customXml" Target="../customXml/item2.xml"/><Relationship Id="rId29" Type="http://schemas.microsoft.com/office/2007/relationships/diagramDrawing" Target="diagrams/drawing3.xml"/><Relationship Id="rId24" Type="http://schemas.openxmlformats.org/officeDocument/2006/relationships/image" Target="media/image50.emf"/><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1.xml"/><Relationship Id="rId87" Type="http://schemas.openxmlformats.org/officeDocument/2006/relationships/diagramColors" Target="diagrams/colors12.xml"/><Relationship Id="rId110" Type="http://schemas.openxmlformats.org/officeDocument/2006/relationships/footer" Target="footer13.xml"/><Relationship Id="rId115" Type="http://schemas.microsoft.com/office/2007/relationships/diagramDrawing" Target="diagrams/drawing14.xml"/><Relationship Id="rId131" Type="http://schemas.openxmlformats.org/officeDocument/2006/relationships/diagramData" Target="diagrams/data15.xml"/><Relationship Id="rId136" Type="http://schemas.openxmlformats.org/officeDocument/2006/relationships/chart" Target="charts/chart21.xml"/><Relationship Id="rId157" Type="http://schemas.openxmlformats.org/officeDocument/2006/relationships/chart" Target="charts/chart37.xml"/><Relationship Id="rId178" Type="http://schemas.openxmlformats.org/officeDocument/2006/relationships/chart" Target="charts/chart40.xml"/><Relationship Id="rId61" Type="http://schemas.openxmlformats.org/officeDocument/2006/relationships/diagramData" Target="diagrams/data9.xml"/><Relationship Id="rId82" Type="http://schemas.openxmlformats.org/officeDocument/2006/relationships/diagramColors" Target="diagrams/colors11.xml"/><Relationship Id="rId152" Type="http://schemas.openxmlformats.org/officeDocument/2006/relationships/chart" Target="charts/chart32.xml"/><Relationship Id="rId173" Type="http://schemas.openxmlformats.org/officeDocument/2006/relationships/diagramLayout" Target="diagrams/layout19.xml"/><Relationship Id="rId194" Type="http://schemas.openxmlformats.org/officeDocument/2006/relationships/diagramColors" Target="diagrams/colors22.xml"/><Relationship Id="rId199" Type="http://schemas.openxmlformats.org/officeDocument/2006/relationships/diagramColors" Target="diagrams/colors23.xml"/><Relationship Id="rId203" Type="http://schemas.openxmlformats.org/officeDocument/2006/relationships/diagramQuickStyle" Target="diagrams/quickStyle24.xml"/><Relationship Id="rId208" Type="http://schemas.openxmlformats.org/officeDocument/2006/relationships/diagramLayout" Target="diagrams/layout25.xml"/><Relationship Id="rId19" Type="http://schemas.openxmlformats.org/officeDocument/2006/relationships/diagramLayout" Target="diagrams/layout2.xml"/><Relationship Id="rId224" Type="http://schemas.openxmlformats.org/officeDocument/2006/relationships/hyperlink" Target="http://www.bankier.pl" TargetMode="Externa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footer" Target="footer1.xml"/><Relationship Id="rId56" Type="http://schemas.openxmlformats.org/officeDocument/2006/relationships/diagramLayout" Target="diagrams/layout8.xml"/><Relationship Id="rId77" Type="http://schemas.openxmlformats.org/officeDocument/2006/relationships/chart" Target="charts/chart3.xml"/><Relationship Id="rId100" Type="http://schemas.openxmlformats.org/officeDocument/2006/relationships/footer" Target="footer9.xml"/><Relationship Id="rId105" Type="http://schemas.openxmlformats.org/officeDocument/2006/relationships/chart" Target="charts/chart9.xml"/><Relationship Id="rId126" Type="http://schemas.openxmlformats.org/officeDocument/2006/relationships/chart" Target="charts/chart19.xml"/><Relationship Id="rId147" Type="http://schemas.openxmlformats.org/officeDocument/2006/relationships/chart" Target="charts/chart27.xml"/><Relationship Id="rId168" Type="http://schemas.openxmlformats.org/officeDocument/2006/relationships/diagramQuickStyle" Target="diagrams/quickStyle18.xml"/><Relationship Id="rId8" Type="http://schemas.openxmlformats.org/officeDocument/2006/relationships/footnotes" Target="footnotes.xml"/><Relationship Id="rId51" Type="http://schemas.openxmlformats.org/officeDocument/2006/relationships/diagramQuickStyle" Target="diagrams/quickStyle7.xml"/><Relationship Id="rId72" Type="http://schemas.openxmlformats.org/officeDocument/2006/relationships/diagramData" Target="diagrams/data10.xml"/><Relationship Id="rId93" Type="http://schemas.openxmlformats.org/officeDocument/2006/relationships/diagramColors" Target="diagrams/colors13.xml"/><Relationship Id="rId98" Type="http://schemas.openxmlformats.org/officeDocument/2006/relationships/image" Target="media/image11.png"/><Relationship Id="rId121" Type="http://schemas.openxmlformats.org/officeDocument/2006/relationships/chart" Target="charts/chart14.xml"/><Relationship Id="rId142" Type="http://schemas.microsoft.com/office/2007/relationships/diagramDrawing" Target="diagrams/drawing16.xml"/><Relationship Id="rId163" Type="http://schemas.openxmlformats.org/officeDocument/2006/relationships/diagramQuickStyle" Target="diagrams/quickStyle17.xml"/><Relationship Id="rId184" Type="http://schemas.openxmlformats.org/officeDocument/2006/relationships/chart" Target="charts/chart41.xml"/><Relationship Id="rId189" Type="http://schemas.openxmlformats.org/officeDocument/2006/relationships/diagramColors" Target="diagrams/colors21.xml"/><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footer" Target="footer22.xml"/><Relationship Id="rId25" Type="http://schemas.openxmlformats.org/officeDocument/2006/relationships/diagramData" Target="diagrams/data3.xml"/><Relationship Id="rId46" Type="http://schemas.openxmlformats.org/officeDocument/2006/relationships/diagramColors" Target="diagrams/colors6.xml"/><Relationship Id="rId67" Type="http://schemas.openxmlformats.org/officeDocument/2006/relationships/chart" Target="charts/chart2.xml"/><Relationship Id="rId116" Type="http://schemas.openxmlformats.org/officeDocument/2006/relationships/chart" Target="charts/chart11.xml"/><Relationship Id="rId137" Type="http://schemas.openxmlformats.org/officeDocument/2006/relationships/chart" Target="charts/chart22.xml"/><Relationship Id="rId158" Type="http://schemas.openxmlformats.org/officeDocument/2006/relationships/chart" Target="charts/chart38.xml"/><Relationship Id="rId20" Type="http://schemas.openxmlformats.org/officeDocument/2006/relationships/diagramQuickStyle" Target="diagrams/quickStyle2.xml"/><Relationship Id="rId41" Type="http://schemas.openxmlformats.org/officeDocument/2006/relationships/diagramColors" Target="diagrams/colors5.xml"/><Relationship Id="rId62" Type="http://schemas.openxmlformats.org/officeDocument/2006/relationships/diagramLayout" Target="diagrams/layout9.xml"/><Relationship Id="rId83" Type="http://schemas.microsoft.com/office/2007/relationships/diagramDrawing" Target="diagrams/drawing11.xml"/><Relationship Id="rId88" Type="http://schemas.microsoft.com/office/2007/relationships/diagramDrawing" Target="diagrams/drawing12.xml"/><Relationship Id="rId111" Type="http://schemas.openxmlformats.org/officeDocument/2006/relationships/diagramData" Target="diagrams/data14.xml"/><Relationship Id="rId132" Type="http://schemas.openxmlformats.org/officeDocument/2006/relationships/diagramLayout" Target="diagrams/layout15.xml"/><Relationship Id="rId153" Type="http://schemas.openxmlformats.org/officeDocument/2006/relationships/chart" Target="charts/chart33.xml"/><Relationship Id="rId174" Type="http://schemas.openxmlformats.org/officeDocument/2006/relationships/diagramQuickStyle" Target="diagrams/quickStyle19.xml"/><Relationship Id="rId179" Type="http://schemas.openxmlformats.org/officeDocument/2006/relationships/diagramData" Target="diagrams/data20.xml"/><Relationship Id="rId195" Type="http://schemas.microsoft.com/office/2007/relationships/diagramDrawing" Target="diagrams/drawing22.xml"/><Relationship Id="rId209" Type="http://schemas.openxmlformats.org/officeDocument/2006/relationships/diagramQuickStyle" Target="diagrams/quickStyle25.xml"/><Relationship Id="rId190" Type="http://schemas.microsoft.com/office/2007/relationships/diagramDrawing" Target="diagrams/drawing21.xml"/><Relationship Id="rId204" Type="http://schemas.openxmlformats.org/officeDocument/2006/relationships/diagramColors" Target="diagrams/colors24.xml"/><Relationship Id="rId220" Type="http://schemas.openxmlformats.org/officeDocument/2006/relationships/footer" Target="footer26.xml"/><Relationship Id="rId225" Type="http://schemas.openxmlformats.org/officeDocument/2006/relationships/footer" Target="footer30.xml"/><Relationship Id="rId15" Type="http://schemas.openxmlformats.org/officeDocument/2006/relationships/diagramQuickStyle" Target="diagrams/quickStyle1.xml"/><Relationship Id="rId36" Type="http://schemas.openxmlformats.org/officeDocument/2006/relationships/footer" Target="footer2.xml"/><Relationship Id="rId57" Type="http://schemas.openxmlformats.org/officeDocument/2006/relationships/diagramQuickStyle" Target="diagrams/quickStyle8.xml"/><Relationship Id="rId106" Type="http://schemas.openxmlformats.org/officeDocument/2006/relationships/footer" Target="footer12.xml"/><Relationship Id="rId127" Type="http://schemas.openxmlformats.org/officeDocument/2006/relationships/chart" Target="charts/chart20.xml"/><Relationship Id="rId10" Type="http://schemas.openxmlformats.org/officeDocument/2006/relationships/image" Target="media/image2.png"/><Relationship Id="rId31" Type="http://schemas.openxmlformats.org/officeDocument/2006/relationships/diagramLayout" Target="diagrams/layout4.xml"/><Relationship Id="rId52" Type="http://schemas.openxmlformats.org/officeDocument/2006/relationships/diagramColors" Target="diagrams/colors7.xml"/><Relationship Id="rId73" Type="http://schemas.openxmlformats.org/officeDocument/2006/relationships/diagramLayout" Target="diagrams/layout10.xml"/><Relationship Id="rId78" Type="http://schemas.openxmlformats.org/officeDocument/2006/relationships/chart" Target="charts/chart4.xml"/><Relationship Id="rId94" Type="http://schemas.microsoft.com/office/2007/relationships/diagramDrawing" Target="diagrams/drawing13.xml"/><Relationship Id="rId99" Type="http://schemas.openxmlformats.org/officeDocument/2006/relationships/footer" Target="footer8.xml"/><Relationship Id="rId101" Type="http://schemas.openxmlformats.org/officeDocument/2006/relationships/footer" Target="footer10.xml"/><Relationship Id="rId122" Type="http://schemas.openxmlformats.org/officeDocument/2006/relationships/chart" Target="charts/chart15.xml"/><Relationship Id="rId143" Type="http://schemas.openxmlformats.org/officeDocument/2006/relationships/chart" Target="charts/chart23.xml"/><Relationship Id="rId148" Type="http://schemas.openxmlformats.org/officeDocument/2006/relationships/chart" Target="charts/chart28.xml"/><Relationship Id="rId164" Type="http://schemas.openxmlformats.org/officeDocument/2006/relationships/diagramColors" Target="diagrams/colors17.xml"/><Relationship Id="rId169" Type="http://schemas.openxmlformats.org/officeDocument/2006/relationships/diagramColors" Target="diagrams/colors18.xml"/><Relationship Id="rId185" Type="http://schemas.openxmlformats.org/officeDocument/2006/relationships/footer" Target="footer19.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diagramLayout" Target="diagrams/layout20.xml"/><Relationship Id="rId210" Type="http://schemas.openxmlformats.org/officeDocument/2006/relationships/diagramColors" Target="diagrams/colors25.xml"/><Relationship Id="rId215" Type="http://schemas.openxmlformats.org/officeDocument/2006/relationships/footer" Target="footer23.xml"/><Relationship Id="rId26" Type="http://schemas.openxmlformats.org/officeDocument/2006/relationships/diagramLayout" Target="diagrams/layout3.xml"/><Relationship Id="rId47" Type="http://schemas.microsoft.com/office/2007/relationships/diagramDrawing" Target="diagrams/drawing6.xml"/><Relationship Id="rId68" Type="http://schemas.openxmlformats.org/officeDocument/2006/relationships/image" Target="media/image8.jpeg"/><Relationship Id="rId89" Type="http://schemas.openxmlformats.org/officeDocument/2006/relationships/chart" Target="charts/chart5.xml"/><Relationship Id="rId112" Type="http://schemas.openxmlformats.org/officeDocument/2006/relationships/diagramLayout" Target="diagrams/layout14.xml"/><Relationship Id="rId133" Type="http://schemas.openxmlformats.org/officeDocument/2006/relationships/diagramQuickStyle" Target="diagrams/quickStyle15.xml"/><Relationship Id="rId154" Type="http://schemas.openxmlformats.org/officeDocument/2006/relationships/chart" Target="charts/chart34.xml"/><Relationship Id="rId175" Type="http://schemas.openxmlformats.org/officeDocument/2006/relationships/diagramColors" Target="diagrams/colors19.xml"/><Relationship Id="rId196" Type="http://schemas.openxmlformats.org/officeDocument/2006/relationships/diagramData" Target="diagrams/data23.xml"/><Relationship Id="rId200" Type="http://schemas.microsoft.com/office/2007/relationships/diagramDrawing" Target="diagrams/drawing23.xml"/><Relationship Id="rId16" Type="http://schemas.openxmlformats.org/officeDocument/2006/relationships/diagramColors" Target="diagrams/colors1.xml"/><Relationship Id="rId221" Type="http://schemas.openxmlformats.org/officeDocument/2006/relationships/footer" Target="footer27.xml"/><Relationship Id="rId37" Type="http://schemas.openxmlformats.org/officeDocument/2006/relationships/footer" Target="footer3.xml"/><Relationship Id="rId58" Type="http://schemas.openxmlformats.org/officeDocument/2006/relationships/diagramColors" Target="diagrams/colors8.xml"/><Relationship Id="rId79" Type="http://schemas.openxmlformats.org/officeDocument/2006/relationships/diagramData" Target="diagrams/data11.xml"/><Relationship Id="rId102" Type="http://schemas.openxmlformats.org/officeDocument/2006/relationships/chart" Target="charts/chart8.xml"/><Relationship Id="rId123" Type="http://schemas.openxmlformats.org/officeDocument/2006/relationships/chart" Target="charts/chart16.xml"/><Relationship Id="rId144" Type="http://schemas.openxmlformats.org/officeDocument/2006/relationships/chart" Target="charts/chart24.xml"/><Relationship Id="rId90" Type="http://schemas.openxmlformats.org/officeDocument/2006/relationships/diagramData" Target="diagrams/data13.xml"/><Relationship Id="rId165" Type="http://schemas.microsoft.com/office/2007/relationships/diagramDrawing" Target="diagrams/drawing17.xml"/><Relationship Id="rId186" Type="http://schemas.openxmlformats.org/officeDocument/2006/relationships/diagramData" Target="diagrams/data2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11.xml.rels><?xml version="1.0" encoding="UTF-8" standalone="yes"?>
<Relationships xmlns="http://schemas.openxmlformats.org/package/2006/relationships"><Relationship Id="rId1" Type="http://schemas.openxmlformats.org/officeDocument/2006/relationships/image" Target="media/image6.jpeg"/></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13.xml.rels><?xml version="1.0" encoding="UTF-8" standalone="yes"?>
<Relationships xmlns="http://schemas.openxmlformats.org/package/2006/relationships"><Relationship Id="rId1" Type="http://schemas.openxmlformats.org/officeDocument/2006/relationships/image" Target="media/image6.jpeg"/></Relationships>
</file>

<file path=word/_rels/footer15.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17.xml.rels><?xml version="1.0" encoding="UTF-8" standalone="yes"?>
<Relationships xmlns="http://schemas.openxmlformats.org/package/2006/relationships"><Relationship Id="rId1" Type="http://schemas.openxmlformats.org/officeDocument/2006/relationships/image" Target="media/image6.jpe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s>
</file>

<file path=word/_rels/footer19.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20.xml.rels><?xml version="1.0" encoding="UTF-8" standalone="yes"?>
<Relationships xmlns="http://schemas.openxmlformats.org/package/2006/relationships"><Relationship Id="rId1" Type="http://schemas.openxmlformats.org/officeDocument/2006/relationships/image" Target="media/image6.jpeg"/></Relationships>
</file>

<file path=word/_rels/footer21.xml.rels><?xml version="1.0" encoding="UTF-8" standalone="yes"?>
<Relationships xmlns="http://schemas.openxmlformats.org/package/2006/relationships"><Relationship Id="rId1" Type="http://schemas.openxmlformats.org/officeDocument/2006/relationships/image" Target="media/image6.jpeg"/></Relationships>
</file>

<file path=word/_rels/footer22.xml.rels><?xml version="1.0" encoding="UTF-8" standalone="yes"?>
<Relationships xmlns="http://schemas.openxmlformats.org/package/2006/relationships"><Relationship Id="rId1" Type="http://schemas.openxmlformats.org/officeDocument/2006/relationships/image" Target="media/image6.jpeg"/></Relationships>
</file>

<file path=word/_rels/footer26.xml.rels><?xml version="1.0" encoding="UTF-8" standalone="yes"?>
<Relationships xmlns="http://schemas.openxmlformats.org/package/2006/relationships"><Relationship Id="rId1" Type="http://schemas.openxmlformats.org/officeDocument/2006/relationships/image" Target="media/image6.jpeg"/></Relationships>
</file>

<file path=word/_rels/footer27.xml.rels><?xml version="1.0" encoding="UTF-8" standalone="yes"?>
<Relationships xmlns="http://schemas.openxmlformats.org/package/2006/relationships"><Relationship Id="rId1" Type="http://schemas.openxmlformats.org/officeDocument/2006/relationships/image" Target="media/image6.jpeg"/></Relationships>
</file>

<file path=word/_rels/footer28.xml.rels><?xml version="1.0" encoding="UTF-8" standalone="yes"?>
<Relationships xmlns="http://schemas.openxmlformats.org/package/2006/relationships"><Relationship Id="rId1" Type="http://schemas.openxmlformats.org/officeDocument/2006/relationships/image" Target="media/image6.jpeg"/></Relationships>
</file>

<file path=word/_rels/footer29.xml.rels><?xml version="1.0" encoding="UTF-8" standalone="yes"?>
<Relationships xmlns="http://schemas.openxmlformats.org/package/2006/relationships"><Relationship Id="rId1" Type="http://schemas.openxmlformats.org/officeDocument/2006/relationships/image" Target="media/image6.jpeg"/></Relationships>
</file>

<file path=word/_rels/footer30.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2" Type="http://schemas.openxmlformats.org/officeDocument/2006/relationships/oleObject" Target="file:///C:\Users\bartar\Desktop\2012\Program%20wspierania%20rodziny%20i%20systemu%20pieczy%20zast&#281;pczej\program\exel%20program.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artar\Desktop\2012\Program%20wspierania%20rodziny%20i%20systemu%20pieczy%20zast&#281;pczej\program\exel%20program.xlsx" TargetMode="External"/><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8.xml.rels><?xml version="1.0" encoding="UTF-8" standalone="yes"?>
<Relationships xmlns="http://schemas.openxmlformats.org/package/2006/relationships"><Relationship Id="rId1" Type="http://schemas.openxmlformats.org/officeDocument/2006/relationships/oleObject" Target="file:///G:\exel%20uzupe&#322;nienie%20danych%20za%202012r.%20praca.ods"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program\exel%20program.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1" Type="http://schemas.openxmlformats.org/officeDocument/2006/relationships/oleObject" Target="file:///G:\program\exel%20program.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2.xml.rels><?xml version="1.0" encoding="UTF-8" standalone="yes"?>
<Relationships xmlns="http://schemas.openxmlformats.org/package/2006/relationships"><Relationship Id="rId2" Type="http://schemas.openxmlformats.org/officeDocument/2006/relationships/oleObject" Target="file:///C:\Users\bartar\Desktop\2012\Program%20wspierania%20rodziny%20i%20systemu%20pieczy%20zast&#281;pczej\program\exel%20program.xlsx" TargetMode="External"/><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1" Type="http://schemas.openxmlformats.org/officeDocument/2006/relationships/oleObject" Target="file:///G:\exel%20program.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program\exel%20program.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program\exel%20program.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9.xml.rels><?xml version="1.0" encoding="UTF-8" standalone="yes"?>
<Relationships xmlns="http://schemas.openxmlformats.org/package/2006/relationships"><Relationship Id="rId2" Type="http://schemas.openxmlformats.org/officeDocument/2006/relationships/oleObject" Target="file:///C:\Users\basia\Desktop\exel%20program.xlsx" TargetMode="External"/><Relationship Id="rId1" Type="http://schemas.openxmlformats.org/officeDocument/2006/relationships/themeOverride" Target="../theme/themeOverride1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C:\Users\basia\Desktop\exel%20program.xlsx" TargetMode="External"/><Relationship Id="rId1" Type="http://schemas.openxmlformats.org/officeDocument/2006/relationships/themeOverride" Target="../theme/themeOverride13.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basia\Desktop\exel%20program.xlsx" TargetMode="External"/><Relationship Id="rId1" Type="http://schemas.openxmlformats.org/officeDocument/2006/relationships/themeOverride" Target="../theme/themeOverride14.xml"/></Relationships>
</file>

<file path=word/charts/_rels/chart4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file:///C:\Users\basia\Desktop\program\exel%20progra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sia\Desktop\exel%20program.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5179037118480813E-2"/>
          <c:y val="0.29969642620051185"/>
          <c:w val="0.69094055309893165"/>
          <c:h val="0.51881270206031116"/>
        </c:manualLayout>
      </c:layout>
      <c:ofPieChart>
        <c:ofPieType val="pie"/>
        <c:varyColors val="1"/>
        <c:ser>
          <c:idx val="0"/>
          <c:order val="0"/>
          <c:explosion val="8"/>
          <c:dPt>
            <c:idx val="3"/>
            <c:bubble3D val="0"/>
            <c:spPr>
              <a:solidFill>
                <a:schemeClr val="accent3">
                  <a:lumMod val="40000"/>
                  <a:lumOff val="60000"/>
                </a:schemeClr>
              </a:solidFill>
            </c:spPr>
          </c:dPt>
          <c:dPt>
            <c:idx val="4"/>
            <c:bubble3D val="0"/>
            <c:spPr>
              <a:solidFill>
                <a:srgbClr val="00B0F0"/>
              </a:solidFill>
            </c:spPr>
          </c:dPt>
          <c:dPt>
            <c:idx val="5"/>
            <c:bubble3D val="0"/>
            <c:spPr>
              <a:solidFill>
                <a:srgbClr val="92D050"/>
              </a:solidFill>
            </c:spPr>
          </c:dPt>
          <c:dLbls>
            <c:dLbl>
              <c:idx val="1"/>
              <c:layout>
                <c:manualLayout>
                  <c:x val="9.0051123567801067E-2"/>
                  <c:y val="8.2266905478017224E-2"/>
                </c:manualLayout>
              </c:layout>
              <c:dLblPos val="bestFit"/>
              <c:showLegendKey val="0"/>
              <c:showVal val="1"/>
              <c:showCatName val="0"/>
              <c:showSerName val="0"/>
              <c:showPercent val="0"/>
              <c:showBubbleSize val="0"/>
            </c:dLbl>
            <c:dLbl>
              <c:idx val="2"/>
              <c:delete val="1"/>
            </c:dLbl>
            <c:dLbl>
              <c:idx val="5"/>
              <c:tx>
                <c:rich>
                  <a:bodyPr/>
                  <a:lstStyle/>
                  <a:p>
                    <a:r>
                      <a:rPr lang="en-US"/>
                      <a:t>68</a:t>
                    </a:r>
                    <a:r>
                      <a:rPr lang="pl-PL"/>
                      <a:t>,</a:t>
                    </a:r>
                    <a:r>
                      <a:rPr lang="en-US"/>
                      <a:t>3</a:t>
                    </a:r>
                  </a:p>
                </c:rich>
              </c:tx>
              <c:dLblPos val="ctr"/>
              <c:showLegendKey val="0"/>
              <c:showVal val="1"/>
              <c:showCatName val="0"/>
              <c:showSerName val="0"/>
              <c:showPercent val="0"/>
              <c:showBubbleSize val="0"/>
            </c:dLbl>
            <c:txPr>
              <a:bodyPr/>
              <a:lstStyle/>
              <a:p>
                <a:pPr>
                  <a:defRPr b="1"/>
                </a:pPr>
                <a:endParaRPr lang="pl-PL"/>
              </a:p>
            </c:txPr>
            <c:dLblPos val="ctr"/>
            <c:showLegendKey val="0"/>
            <c:showVal val="1"/>
            <c:showCatName val="0"/>
            <c:showSerName val="0"/>
            <c:showPercent val="0"/>
            <c:showBubbleSize val="0"/>
            <c:showLeaderLines val="1"/>
          </c:dLbls>
          <c:cat>
            <c:strRef>
              <c:f>mĘŻCZYXNI!$A$1:$A$5</c:f>
              <c:strCache>
                <c:ptCount val="5"/>
                <c:pt idx="0">
                  <c:v>przedprodukcyjnym</c:v>
                </c:pt>
                <c:pt idx="1">
                  <c:v>poprodukcyjnym</c:v>
                </c:pt>
                <c:pt idx="2">
                  <c:v>produkcyjnym</c:v>
                </c:pt>
                <c:pt idx="3">
                  <c:v>mobilny</c:v>
                </c:pt>
                <c:pt idx="4">
                  <c:v>niemobilny</c:v>
                </c:pt>
              </c:strCache>
            </c:strRef>
          </c:cat>
          <c:val>
            <c:numRef>
              <c:f>mĘŻCZYXNI!$B$1:$B$5</c:f>
              <c:numCache>
                <c:formatCode>0.00%</c:formatCode>
                <c:ptCount val="5"/>
                <c:pt idx="0">
                  <c:v>0.19500000000000031</c:v>
                </c:pt>
                <c:pt idx="1">
                  <c:v>0.12200000000000009</c:v>
                </c:pt>
                <c:pt idx="3">
                  <c:v>0.39400000000001273</c:v>
                </c:pt>
                <c:pt idx="4">
                  <c:v>0.28900000000000031</c:v>
                </c:pt>
              </c:numCache>
            </c:numRef>
          </c:val>
        </c:ser>
        <c:dLbls>
          <c:showLegendKey val="0"/>
          <c:showVal val="0"/>
          <c:showCatName val="0"/>
          <c:showSerName val="0"/>
          <c:showPercent val="0"/>
          <c:showBubbleSize val="0"/>
          <c:showLeaderLines val="1"/>
        </c:dLbls>
        <c:gapWidth val="100"/>
        <c:secondPieSize val="75"/>
        <c:serLines/>
      </c:ofPieChart>
      <c:spPr>
        <a:noFill/>
        <a:ln w="25400">
          <a:noFill/>
        </a:ln>
      </c:spPr>
    </c:plotArea>
    <c:legend>
      <c:legendPos val="r"/>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'[Wykres w programie Microsoft Word]posiedzenia'!$B$1</c:f>
              <c:strCache>
                <c:ptCount val="1"/>
                <c:pt idx="0">
                  <c:v>Posiedzenia</c:v>
                </c:pt>
              </c:strCache>
            </c:strRef>
          </c:tx>
          <c:invertIfNegative val="0"/>
          <c:dPt>
            <c:idx val="0"/>
            <c:invertIfNegative val="0"/>
            <c:bubble3D val="0"/>
            <c:spPr>
              <a:solidFill>
                <a:schemeClr val="accent4">
                  <a:lumMod val="60000"/>
                  <a:lumOff val="40000"/>
                </a:schemeClr>
              </a:solidFill>
            </c:spPr>
          </c:dPt>
          <c:dPt>
            <c:idx val="2"/>
            <c:invertIfNegative val="0"/>
            <c:bubble3D val="0"/>
            <c:spPr>
              <a:solidFill>
                <a:schemeClr val="accent4">
                  <a:lumMod val="60000"/>
                  <a:lumOff val="40000"/>
                </a:schemeClr>
              </a:solidFill>
            </c:spPr>
          </c:dPt>
          <c:dPt>
            <c:idx val="4"/>
            <c:invertIfNegative val="0"/>
            <c:bubble3D val="0"/>
            <c:spPr>
              <a:solidFill>
                <a:schemeClr val="accent4">
                  <a:lumMod val="60000"/>
                  <a:lumOff val="40000"/>
                </a:schemeClr>
              </a:solidFill>
            </c:spPr>
          </c:dPt>
          <c:dPt>
            <c:idx val="6"/>
            <c:invertIfNegative val="0"/>
            <c:bubble3D val="0"/>
            <c:spPr>
              <a:solidFill>
                <a:schemeClr val="accent4">
                  <a:lumMod val="60000"/>
                  <a:lumOff val="40000"/>
                </a:schemeClr>
              </a:solidFill>
            </c:spPr>
          </c:dPt>
          <c:dPt>
            <c:idx val="8"/>
            <c:invertIfNegative val="0"/>
            <c:bubble3D val="0"/>
            <c:spPr>
              <a:solidFill>
                <a:schemeClr val="accent4">
                  <a:lumMod val="60000"/>
                  <a:lumOff val="40000"/>
                </a:schemeClr>
              </a:solidFill>
            </c:spPr>
          </c:dPt>
          <c:dPt>
            <c:idx val="10"/>
            <c:invertIfNegative val="0"/>
            <c:bubble3D val="0"/>
            <c:spPr>
              <a:solidFill>
                <a:schemeClr val="accent4">
                  <a:lumMod val="60000"/>
                  <a:lumOff val="40000"/>
                </a:schemeClr>
              </a:solidFill>
            </c:spPr>
          </c:dPt>
          <c:dPt>
            <c:idx val="12"/>
            <c:invertIfNegative val="0"/>
            <c:bubble3D val="0"/>
            <c:spPr>
              <a:solidFill>
                <a:schemeClr val="accent4">
                  <a:lumMod val="60000"/>
                  <a:lumOff val="40000"/>
                </a:schemeClr>
              </a:solidFill>
            </c:spPr>
          </c:dPt>
          <c:dLbls>
            <c:txPr>
              <a:bodyPr/>
              <a:lstStyle/>
              <a:p>
                <a:pPr>
                  <a:defRPr b="1">
                    <a:solidFill>
                      <a:srgbClr val="FF0000"/>
                    </a:solidFill>
                  </a:defRPr>
                </a:pPr>
                <a:endParaRPr lang="pl-PL"/>
              </a:p>
            </c:txPr>
            <c:showLegendKey val="0"/>
            <c:showVal val="1"/>
            <c:showCatName val="0"/>
            <c:showSerName val="0"/>
            <c:showPercent val="0"/>
            <c:showBubbleSize val="0"/>
            <c:showLeaderLines val="0"/>
          </c:dLbls>
          <c:cat>
            <c:strRef>
              <c:f>'[Wykres w programie Microsoft Word]posiedzenia'!$A$2:$A$15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'[Wykres w programie Microsoft Word]posiedzenia'!$B$2:$B$15</c:f>
              <c:numCache>
                <c:formatCode>General</c:formatCode>
                <c:ptCount val="14"/>
                <c:pt idx="0">
                  <c:v>25</c:v>
                </c:pt>
                <c:pt idx="1">
                  <c:v>31</c:v>
                </c:pt>
                <c:pt idx="2">
                  <c:v>60</c:v>
                </c:pt>
                <c:pt idx="3">
                  <c:v>72</c:v>
                </c:pt>
                <c:pt idx="4">
                  <c:v>121</c:v>
                </c:pt>
                <c:pt idx="5">
                  <c:v>42</c:v>
                </c:pt>
                <c:pt idx="6">
                  <c:v>24</c:v>
                </c:pt>
                <c:pt idx="7">
                  <c:v>68</c:v>
                </c:pt>
                <c:pt idx="8">
                  <c:v>38</c:v>
                </c:pt>
                <c:pt idx="9">
                  <c:v>21</c:v>
                </c:pt>
                <c:pt idx="10">
                  <c:v>22</c:v>
                </c:pt>
                <c:pt idx="11">
                  <c:v>32</c:v>
                </c:pt>
                <c:pt idx="12">
                  <c:v>57</c:v>
                </c:pt>
                <c:pt idx="13">
                  <c:v>26</c:v>
                </c:pt>
              </c:numCache>
            </c:numRef>
          </c:val>
        </c:ser>
        <c:dLbls>
          <c:showLegendKey val="0"/>
          <c:showVal val="1"/>
          <c:showCatName val="0"/>
          <c:showSerName val="0"/>
          <c:showPercent val="0"/>
          <c:showBubbleSize val="0"/>
        </c:dLbls>
        <c:gapWidth val="150"/>
        <c:shape val="box"/>
        <c:axId val="185198464"/>
        <c:axId val="185200000"/>
        <c:axId val="0"/>
      </c:bar3DChart>
      <c:catAx>
        <c:axId val="185198464"/>
        <c:scaling>
          <c:orientation val="minMax"/>
        </c:scaling>
        <c:delete val="0"/>
        <c:axPos val="b"/>
        <c:majorTickMark val="out"/>
        <c:minorTickMark val="none"/>
        <c:tickLblPos val="nextTo"/>
        <c:crossAx val="185200000"/>
        <c:crosses val="autoZero"/>
        <c:auto val="1"/>
        <c:lblAlgn val="ctr"/>
        <c:lblOffset val="100"/>
        <c:noMultiLvlLbl val="0"/>
      </c:catAx>
      <c:valAx>
        <c:axId val="185200000"/>
        <c:scaling>
          <c:orientation val="minMax"/>
        </c:scaling>
        <c:delete val="0"/>
        <c:axPos val="l"/>
        <c:majorGridlines/>
        <c:numFmt formatCode="General" sourceLinked="1"/>
        <c:majorTickMark val="out"/>
        <c:minorTickMark val="none"/>
        <c:tickLblPos val="nextTo"/>
        <c:crossAx val="185198464"/>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autoTitleDeleted val="0"/>
    <c:view3D>
      <c:rotX val="15"/>
      <c:rotY val="0"/>
      <c:rAngAx val="1"/>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1"/>
          <c:order val="0"/>
          <c:explosion val="38"/>
          <c:dPt>
            <c:idx val="0"/>
            <c:bubble3D val="0"/>
            <c:spPr>
              <a:solidFill>
                <a:srgbClr val="8064A2">
                  <a:lumMod val="60000"/>
                  <a:lumOff val="40000"/>
                </a:srgbClr>
              </a:solidFill>
            </c:spPr>
          </c:dPt>
          <c:dPt>
            <c:idx val="1"/>
            <c:bubble3D val="0"/>
            <c:spPr>
              <a:solidFill>
                <a:srgbClr val="92D050"/>
              </a:solidFill>
            </c:spPr>
          </c:dPt>
          <c:dLbls>
            <c:dLbl>
              <c:idx val="1"/>
              <c:layout>
                <c:manualLayout>
                  <c:x val="6.4441420433821534E-2"/>
                  <c:y val="5.2965384699715104E-3"/>
                </c:manualLayout>
              </c:layout>
              <c:dLblPos val="bestFit"/>
              <c:showLegendKey val="0"/>
              <c:showVal val="1"/>
              <c:showCatName val="0"/>
              <c:showSerName val="0"/>
              <c:showPercent val="0"/>
              <c:showBubbleSize val="0"/>
            </c:dLbl>
            <c:txPr>
              <a:bodyPr/>
              <a:lstStyle/>
              <a:p>
                <a:pPr>
                  <a:defRPr sz="1400" b="1">
                    <a:solidFill>
                      <a:sysClr val="windowText" lastClr="000000"/>
                    </a:solidFill>
                  </a:defRPr>
                </a:pPr>
                <a:endParaRPr lang="pl-PL"/>
              </a:p>
            </c:txPr>
            <c:dLblPos val="ctr"/>
            <c:showLegendKey val="0"/>
            <c:showVal val="1"/>
            <c:showCatName val="0"/>
            <c:showSerName val="0"/>
            <c:showPercent val="0"/>
            <c:showBubbleSize val="0"/>
            <c:showLeaderLines val="0"/>
          </c:dLbls>
          <c:cat>
            <c:strRef>
              <c:f>asystent!$B$1:$C$1</c:f>
              <c:strCache>
                <c:ptCount val="2"/>
                <c:pt idx="0">
                  <c:v>kobiety asystenci rodzin</c:v>
                </c:pt>
                <c:pt idx="1">
                  <c:v>mężczyźni asystenci rodzin</c:v>
                </c:pt>
              </c:strCache>
            </c:strRef>
          </c:cat>
          <c:val>
            <c:numRef>
              <c:f>asystent!$B$2:$C$2</c:f>
              <c:numCache>
                <c:formatCode>General</c:formatCode>
                <c:ptCount val="2"/>
                <c:pt idx="0">
                  <c:v>82</c:v>
                </c:pt>
                <c:pt idx="1">
                  <c:v>5</c:v>
                </c:pt>
              </c:numCache>
            </c:numRef>
          </c:val>
        </c:ser>
        <c:dLbls>
          <c:showLegendKey val="0"/>
          <c:showVal val="1"/>
          <c:showCatName val="0"/>
          <c:showSerName val="0"/>
          <c:showPercent val="0"/>
          <c:showBubbleSize val="0"/>
          <c:showLeaderLines val="0"/>
        </c:dLbls>
      </c:pie3DChart>
    </c:plotArea>
    <c:legend>
      <c:legendPos val="r"/>
      <c:layout>
        <c:manualLayout>
          <c:xMode val="edge"/>
          <c:yMode val="edge"/>
          <c:x val="6.6305197283527309E-2"/>
          <c:y val="0.65306378837476753"/>
          <c:w val="0.73721691868162498"/>
          <c:h val="0.28142440060161189"/>
        </c:manualLayout>
      </c:layout>
      <c:overlay val="0"/>
    </c:legend>
    <c:plotVisOnly val="1"/>
    <c:dispBlanksAs val="zero"/>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2582661854768154"/>
          <c:y val="4.6296296296296523E-2"/>
          <c:w val="0.65843657042869663"/>
          <c:h val="0.82846456692913351"/>
        </c:manualLayout>
      </c:layout>
      <c:bar3DChart>
        <c:barDir val="bar"/>
        <c:grouping val="clustered"/>
        <c:varyColors val="0"/>
        <c:ser>
          <c:idx val="0"/>
          <c:order val="0"/>
          <c:tx>
            <c:strRef>
              <c:f>'powiaty asystent'!$B$1</c:f>
              <c:strCache>
                <c:ptCount val="1"/>
                <c:pt idx="0">
                  <c:v>ASYSTENT RODZINY</c:v>
                </c:pt>
              </c:strCache>
            </c:strRef>
          </c:tx>
          <c:spPr>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25400" cap="flat" cmpd="sng" algn="ctr">
              <a:solidFill>
                <a:schemeClr val="accent6"/>
              </a:solidFill>
              <a:prstDash val="solid"/>
            </a:ln>
            <a:effectLst/>
          </c:spPr>
          <c:invertIfNegative val="0"/>
          <c:dLbls>
            <c:txPr>
              <a:bodyPr/>
              <a:lstStyle/>
              <a:p>
                <a:pPr>
                  <a:defRPr b="1">
                    <a:solidFill>
                      <a:schemeClr val="accent6">
                        <a:lumMod val="50000"/>
                      </a:schemeClr>
                    </a:solidFill>
                  </a:defRPr>
                </a:pPr>
                <a:endParaRPr lang="pl-PL"/>
              </a:p>
            </c:txPr>
            <c:showLegendKey val="0"/>
            <c:showVal val="1"/>
            <c:showCatName val="0"/>
            <c:showSerName val="0"/>
            <c:showPercent val="0"/>
            <c:showBubbleSize val="0"/>
            <c:showLeaderLines val="0"/>
          </c:dLbls>
          <c:cat>
            <c:strRef>
              <c:f>'powiaty asystent'!$A$2:$A$15</c:f>
              <c:strCache>
                <c:ptCount val="14"/>
                <c:pt idx="0">
                  <c:v>BUSKI</c:v>
                </c:pt>
                <c:pt idx="1">
                  <c:v>JĘDRZEJOWSKI</c:v>
                </c:pt>
                <c:pt idx="2">
                  <c:v>KAZIMIERSKI</c:v>
                </c:pt>
                <c:pt idx="3">
                  <c:v>KIELECKI</c:v>
                </c:pt>
                <c:pt idx="4">
                  <c:v>MIASTO KIELCE</c:v>
                </c:pt>
                <c:pt idx="5">
                  <c:v>KONECKI</c:v>
                </c:pt>
                <c:pt idx="6">
                  <c:v>OPATOWSKI</c:v>
                </c:pt>
                <c:pt idx="7">
                  <c:v>OSTROWIECKI</c:v>
                </c:pt>
                <c:pt idx="8">
                  <c:v>PINCZOWSKI</c:v>
                </c:pt>
                <c:pt idx="9">
                  <c:v>SANDOMIERSKI</c:v>
                </c:pt>
                <c:pt idx="10">
                  <c:v>SKARŻYSKI</c:v>
                </c:pt>
                <c:pt idx="11">
                  <c:v>STARACHOWICKI</c:v>
                </c:pt>
                <c:pt idx="12">
                  <c:v>STASZOWSKI</c:v>
                </c:pt>
                <c:pt idx="13">
                  <c:v>WŁOSZCZOWSKI</c:v>
                </c:pt>
              </c:strCache>
            </c:strRef>
          </c:cat>
          <c:val>
            <c:numRef>
              <c:f>'powiaty asystent'!$B$2:$B$15</c:f>
              <c:numCache>
                <c:formatCode>General</c:formatCode>
                <c:ptCount val="14"/>
                <c:pt idx="0">
                  <c:v>3</c:v>
                </c:pt>
                <c:pt idx="1">
                  <c:v>6</c:v>
                </c:pt>
                <c:pt idx="2">
                  <c:v>3</c:v>
                </c:pt>
                <c:pt idx="3">
                  <c:v>14</c:v>
                </c:pt>
                <c:pt idx="4">
                  <c:v>8</c:v>
                </c:pt>
                <c:pt idx="5">
                  <c:v>3</c:v>
                </c:pt>
                <c:pt idx="6">
                  <c:v>6</c:v>
                </c:pt>
                <c:pt idx="7">
                  <c:v>13</c:v>
                </c:pt>
                <c:pt idx="8">
                  <c:v>2</c:v>
                </c:pt>
                <c:pt idx="9">
                  <c:v>5</c:v>
                </c:pt>
                <c:pt idx="10">
                  <c:v>5</c:v>
                </c:pt>
                <c:pt idx="11">
                  <c:v>5</c:v>
                </c:pt>
                <c:pt idx="12">
                  <c:v>10</c:v>
                </c:pt>
                <c:pt idx="13">
                  <c:v>3</c:v>
                </c:pt>
              </c:numCache>
            </c:numRef>
          </c:val>
        </c:ser>
        <c:dLbls>
          <c:showLegendKey val="0"/>
          <c:showVal val="1"/>
          <c:showCatName val="0"/>
          <c:showSerName val="0"/>
          <c:showPercent val="0"/>
          <c:showBubbleSize val="0"/>
        </c:dLbls>
        <c:gapWidth val="150"/>
        <c:shape val="cylinder"/>
        <c:axId val="184496128"/>
        <c:axId val="184499200"/>
        <c:axId val="0"/>
      </c:bar3DChart>
      <c:catAx>
        <c:axId val="184496128"/>
        <c:scaling>
          <c:orientation val="minMax"/>
        </c:scaling>
        <c:delete val="0"/>
        <c:axPos val="l"/>
        <c:title>
          <c:tx>
            <c:rich>
              <a:bodyPr rot="-5400000" vert="horz"/>
              <a:lstStyle/>
              <a:p>
                <a:pPr>
                  <a:defRPr sz="1400"/>
                </a:pPr>
                <a:r>
                  <a:rPr lang="pl-PL" sz="1400"/>
                  <a:t>POWIAT</a:t>
                </a:r>
              </a:p>
            </c:rich>
          </c:tx>
          <c:overlay val="0"/>
        </c:title>
        <c:majorTickMark val="out"/>
        <c:minorTickMark val="none"/>
        <c:tickLblPos val="nextTo"/>
        <c:txPr>
          <a:bodyPr/>
          <a:lstStyle/>
          <a:p>
            <a:pPr>
              <a:defRPr sz="800"/>
            </a:pPr>
            <a:endParaRPr lang="pl-PL"/>
          </a:p>
        </c:txPr>
        <c:crossAx val="184499200"/>
        <c:crosses val="autoZero"/>
        <c:auto val="1"/>
        <c:lblAlgn val="ctr"/>
        <c:lblOffset val="100"/>
        <c:noMultiLvlLbl val="0"/>
      </c:catAx>
      <c:valAx>
        <c:axId val="184499200"/>
        <c:scaling>
          <c:orientation val="minMax"/>
        </c:scaling>
        <c:delete val="0"/>
        <c:axPos val="b"/>
        <c:majorGridlines/>
        <c:numFmt formatCode="General" sourceLinked="1"/>
        <c:majorTickMark val="out"/>
        <c:minorTickMark val="none"/>
        <c:tickLblPos val="nextTo"/>
        <c:crossAx val="184496128"/>
        <c:crosses val="autoZero"/>
        <c:crossBetween val="between"/>
      </c:valAx>
    </c:plotArea>
    <c:legend>
      <c:legendPos val="r"/>
      <c:layout>
        <c:manualLayout>
          <c:xMode val="edge"/>
          <c:yMode val="edge"/>
          <c:x val="0.64466797900262451"/>
          <c:y val="0.28684492563429814"/>
          <c:w val="0.26922090988626723"/>
          <c:h val="8.3717191601050026E-2"/>
        </c:manualLayout>
      </c:layout>
      <c:overlay val="0"/>
    </c:legend>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pPr>
        <a:solidFill>
          <a:srgbClr val="FFFFFF"/>
        </a:solidFill>
        <a:ln>
          <a:noFill/>
        </a:ln>
      </c:spPr>
    </c:sideWall>
    <c:backWall>
      <c:thickness val="0"/>
      <c:spPr>
        <a:solidFill>
          <a:srgbClr val="FFFFFF"/>
        </a:solidFill>
        <a:ln>
          <a:noFill/>
        </a:ln>
      </c:spPr>
    </c:backWall>
    <c:plotArea>
      <c:layout/>
      <c:bar3DChart>
        <c:barDir val="col"/>
        <c:grouping val="percentStacked"/>
        <c:varyColors val="0"/>
        <c:ser>
          <c:idx val="0"/>
          <c:order val="0"/>
          <c:tx>
            <c:strRef>
              <c:f>czas_pracy!$B$1</c:f>
              <c:strCache>
                <c:ptCount val="1"/>
                <c:pt idx="0">
                  <c:v>do 3 m-cy</c:v>
                </c:pt>
              </c:strCache>
            </c:strRef>
          </c:tx>
          <c:spPr>
            <a:solidFill>
              <a:srgbClr val="FF0066"/>
            </a:solidFill>
            <a:ln w="28575">
              <a:solidFill>
                <a:srgbClr val="FF0066"/>
              </a:solidFill>
              <a:prstDash val="solid"/>
              <a:round/>
            </a:ln>
          </c:spPr>
          <c:invertIfNegative val="0"/>
          <c:cat>
            <c:strRef>
              <c:f>czas_pracy!$A$2:$A$14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czas_pracy!$B$2:$B$14</c:f>
              <c:numCache>
                <c:formatCode>General</c:formatCode>
                <c:ptCount val="13"/>
                <c:pt idx="0">
                  <c:v>0</c:v>
                </c:pt>
                <c:pt idx="1">
                  <c:v>1</c:v>
                </c:pt>
                <c:pt idx="2">
                  <c:v>1</c:v>
                </c:pt>
                <c:pt idx="3">
                  <c:v>4</c:v>
                </c:pt>
                <c:pt idx="4">
                  <c:v>11</c:v>
                </c:pt>
                <c:pt idx="5">
                  <c:v>0</c:v>
                </c:pt>
                <c:pt idx="6">
                  <c:v>0</c:v>
                </c:pt>
                <c:pt idx="7">
                  <c:v>4</c:v>
                </c:pt>
                <c:pt idx="8">
                  <c:v>3</c:v>
                </c:pt>
                <c:pt idx="9">
                  <c:v>8</c:v>
                </c:pt>
                <c:pt idx="10">
                  <c:v>2</c:v>
                </c:pt>
                <c:pt idx="11">
                  <c:v>8</c:v>
                </c:pt>
                <c:pt idx="12">
                  <c:v>0</c:v>
                </c:pt>
              </c:numCache>
            </c:numRef>
          </c:val>
        </c:ser>
        <c:ser>
          <c:idx val="1"/>
          <c:order val="1"/>
          <c:tx>
            <c:strRef>
              <c:f>czas_pracy!$C$1</c:f>
              <c:strCache>
                <c:ptCount val="1"/>
                <c:pt idx="0">
                  <c:v>od 3m-cy do 6 m- cy</c:v>
                </c:pt>
              </c:strCache>
            </c:strRef>
          </c:tx>
          <c:spPr>
            <a:solidFill>
              <a:srgbClr val="00B0F0"/>
            </a:solidFill>
            <a:ln w="28575">
              <a:solidFill>
                <a:srgbClr val="00B0F0"/>
              </a:solidFill>
              <a:prstDash val="solid"/>
              <a:round/>
            </a:ln>
          </c:spPr>
          <c:invertIfNegative val="0"/>
          <c:cat>
            <c:strRef>
              <c:f>czas_pracy!$A$2:$A$14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czas_pracy!$C$2:$C$14</c:f>
              <c:numCache>
                <c:formatCode>General</c:formatCode>
                <c:ptCount val="13"/>
                <c:pt idx="0">
                  <c:v>0</c:v>
                </c:pt>
                <c:pt idx="1">
                  <c:v>7</c:v>
                </c:pt>
                <c:pt idx="2">
                  <c:v>0</c:v>
                </c:pt>
                <c:pt idx="3">
                  <c:v>5</c:v>
                </c:pt>
                <c:pt idx="4">
                  <c:v>11</c:v>
                </c:pt>
                <c:pt idx="5">
                  <c:v>1</c:v>
                </c:pt>
                <c:pt idx="6">
                  <c:v>0</c:v>
                </c:pt>
                <c:pt idx="7">
                  <c:v>3</c:v>
                </c:pt>
                <c:pt idx="8">
                  <c:v>10</c:v>
                </c:pt>
                <c:pt idx="9">
                  <c:v>18</c:v>
                </c:pt>
                <c:pt idx="10">
                  <c:v>4</c:v>
                </c:pt>
                <c:pt idx="11">
                  <c:v>16</c:v>
                </c:pt>
                <c:pt idx="12">
                  <c:v>17</c:v>
                </c:pt>
              </c:numCache>
            </c:numRef>
          </c:val>
        </c:ser>
        <c:ser>
          <c:idx val="2"/>
          <c:order val="2"/>
          <c:tx>
            <c:strRef>
              <c:f>czas_pracy!$D$1</c:f>
              <c:strCache>
                <c:ptCount val="1"/>
                <c:pt idx="0">
                  <c:v>od 6 m-cy do 12 m-cy</c:v>
                </c:pt>
              </c:strCache>
            </c:strRef>
          </c:tx>
          <c:spPr>
            <a:solidFill>
              <a:srgbClr val="66FF33"/>
            </a:solidFill>
            <a:ln w="28575">
              <a:solidFill>
                <a:srgbClr val="66FF33"/>
              </a:solidFill>
              <a:prstDash val="solid"/>
              <a:round/>
            </a:ln>
          </c:spPr>
          <c:invertIfNegative val="0"/>
          <c:cat>
            <c:strRef>
              <c:f>czas_pracy!$A$2:$A$14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czas_pracy!$D$2:$D$14</c:f>
              <c:numCache>
                <c:formatCode>General</c:formatCode>
                <c:ptCount val="13"/>
                <c:pt idx="0">
                  <c:v>21</c:v>
                </c:pt>
                <c:pt idx="1">
                  <c:v>0</c:v>
                </c:pt>
                <c:pt idx="2">
                  <c:v>1</c:v>
                </c:pt>
                <c:pt idx="3">
                  <c:v>26</c:v>
                </c:pt>
                <c:pt idx="4">
                  <c:v>0</c:v>
                </c:pt>
                <c:pt idx="5">
                  <c:v>0</c:v>
                </c:pt>
                <c:pt idx="6">
                  <c:v>9</c:v>
                </c:pt>
                <c:pt idx="7">
                  <c:v>0</c:v>
                </c:pt>
                <c:pt idx="8">
                  <c:v>11</c:v>
                </c:pt>
                <c:pt idx="9">
                  <c:v>21</c:v>
                </c:pt>
                <c:pt idx="10">
                  <c:v>7</c:v>
                </c:pt>
                <c:pt idx="11">
                  <c:v>3</c:v>
                </c:pt>
                <c:pt idx="12">
                  <c:v>3</c:v>
                </c:pt>
              </c:numCache>
            </c:numRef>
          </c:val>
        </c:ser>
        <c:ser>
          <c:idx val="3"/>
          <c:order val="3"/>
          <c:tx>
            <c:strRef>
              <c:f>czas_pracy!$E$1</c:f>
              <c:strCache>
                <c:ptCount val="1"/>
                <c:pt idx="0">
                  <c:v>powyżej 12 m-cy</c:v>
                </c:pt>
              </c:strCache>
            </c:strRef>
          </c:tx>
          <c:spPr>
            <a:solidFill>
              <a:srgbClr val="FFFF00"/>
            </a:solidFill>
            <a:ln w="28575">
              <a:solidFill>
                <a:srgbClr val="FFFF00"/>
              </a:solidFill>
              <a:prstDash val="solid"/>
              <a:round/>
            </a:ln>
          </c:spPr>
          <c:invertIfNegative val="0"/>
          <c:cat>
            <c:strRef>
              <c:f>czas_pracy!$A$2:$A$14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czas_pracy!$E$2:$E$14</c:f>
              <c:numCache>
                <c:formatCode>General</c:formatCode>
                <c:ptCount val="13"/>
                <c:pt idx="0">
                  <c:v>6</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shape val="pyramid"/>
        <c:axId val="400400768"/>
        <c:axId val="400398976"/>
        <c:axId val="0"/>
      </c:bar3DChart>
      <c:valAx>
        <c:axId val="400398976"/>
        <c:scaling>
          <c:orientation val="minMax"/>
        </c:scaling>
        <c:delete val="0"/>
        <c:axPos val="l"/>
        <c:majorGridlines>
          <c:spPr>
            <a:ln w="9528">
              <a:solidFill>
                <a:srgbClr val="868686"/>
              </a:solidFill>
              <a:prstDash val="solid"/>
              <a:round/>
            </a:ln>
          </c:spPr>
        </c:majorGridlines>
        <c:numFmt formatCode="0%" sourceLinked="1"/>
        <c:majorTickMark val="out"/>
        <c:min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pl-PL"/>
          </a:p>
        </c:txPr>
        <c:crossAx val="400400768"/>
        <c:crosses val="autoZero"/>
        <c:crossBetween val="between"/>
      </c:valAx>
      <c:catAx>
        <c:axId val="400400768"/>
        <c:scaling>
          <c:orientation val="minMax"/>
        </c:scaling>
        <c:delete val="0"/>
        <c:axPos val="b"/>
        <c:majorTickMark val="out"/>
        <c:minorTickMark val="none"/>
        <c:tickLblPos val="nextTo"/>
        <c:spPr>
          <a:noFill/>
          <a:ln w="9528">
            <a:solidFill>
              <a:srgbClr val="868686"/>
            </a:solidFill>
            <a:prstDash val="solid"/>
            <a:round/>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pl-PL"/>
          </a:p>
        </c:txPr>
        <c:crossAx val="400398976"/>
        <c:crosses val="autoZero"/>
        <c:auto val="1"/>
        <c:lblAlgn val="ctr"/>
        <c:lblOffset val="100"/>
        <c:noMultiLvlLbl val="0"/>
      </c:catAx>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1000" b="0" i="0" u="none" strike="noStrike" kern="1200" baseline="0">
              <a:solidFill>
                <a:srgbClr val="000000"/>
              </a:solidFill>
              <a:latin typeface="Calibri"/>
            </a:defRPr>
          </a:pPr>
          <a:endParaRPr lang="pl-PL"/>
        </a:p>
      </c:txPr>
    </c:legend>
    <c:plotVisOnly val="1"/>
    <c:dispBlanksAs val="gap"/>
    <c:showDLblsOverMax val="0"/>
  </c:chart>
  <c:spPr>
    <a:noFill/>
    <a:ln w="9528">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2519053013642505E-2"/>
          <c:y val="1.7259978425026967E-2"/>
          <c:w val="0.93572879087325245"/>
          <c:h val="0.60751250753849939"/>
        </c:manualLayout>
      </c:layout>
      <c:pie3DChart>
        <c:varyColors val="1"/>
        <c:ser>
          <c:idx val="0"/>
          <c:order val="0"/>
          <c:explosion val="25"/>
          <c:dLbls>
            <c:dLbl>
              <c:idx val="3"/>
              <c:layout>
                <c:manualLayout>
                  <c:x val="1.6034995625546805E-2"/>
                  <c:y val="-6.361184018664548E-4"/>
                </c:manualLayout>
              </c:layout>
              <c:spPr/>
              <c:txPr>
                <a:bodyPr/>
                <a:lstStyle/>
                <a:p>
                  <a:pPr>
                    <a:defRPr b="1">
                      <a:solidFill>
                        <a:srgbClr val="7030A0"/>
                      </a:solidFill>
                    </a:defRPr>
                  </a:pPr>
                  <a:endParaRPr lang="pl-PL"/>
                </a:p>
              </c:txPr>
              <c:dLblPos val="bestFit"/>
              <c:showLegendKey val="0"/>
              <c:showVal val="1"/>
              <c:showCatName val="0"/>
              <c:showSerName val="0"/>
              <c:showPercent val="0"/>
              <c:showBubbleSize val="0"/>
            </c:dLbl>
            <c:txPr>
              <a:bodyPr/>
              <a:lstStyle/>
              <a:p>
                <a:pPr>
                  <a:defRPr>
                    <a:solidFill>
                      <a:srgbClr val="FFFF00"/>
                    </a:solidFill>
                  </a:defRPr>
                </a:pPr>
                <a:endParaRPr lang="pl-PL"/>
              </a:p>
            </c:txPr>
            <c:dLblPos val="inEnd"/>
            <c:showLegendKey val="0"/>
            <c:showVal val="1"/>
            <c:showCatName val="0"/>
            <c:showSerName val="0"/>
            <c:showPercent val="0"/>
            <c:showBubbleSize val="0"/>
            <c:showLeaderLines val="1"/>
          </c:dLbls>
          <c:cat>
            <c:strRef>
              <c:f>procenty_czas_pracy!$A$1:$D$1</c:f>
              <c:strCache>
                <c:ptCount val="4"/>
                <c:pt idx="0">
                  <c:v>do 3 m-cy</c:v>
                </c:pt>
                <c:pt idx="1">
                  <c:v>od 3 m-cy do 6 m-cy</c:v>
                </c:pt>
                <c:pt idx="2">
                  <c:v>od 6 m-cy do 12 m-cy</c:v>
                </c:pt>
                <c:pt idx="3">
                  <c:v>powyżej 12 m-cy</c:v>
                </c:pt>
              </c:strCache>
            </c:strRef>
          </c:cat>
          <c:val>
            <c:numRef>
              <c:f>procenty_czas_pracy!$A$2:$D$2</c:f>
              <c:numCache>
                <c:formatCode>0.00%</c:formatCode>
                <c:ptCount val="4"/>
                <c:pt idx="0">
                  <c:v>0.29060000000000002</c:v>
                </c:pt>
                <c:pt idx="1">
                  <c:v>0.30930000000000002</c:v>
                </c:pt>
                <c:pt idx="2">
                  <c:v>0.36880000000000002</c:v>
                </c:pt>
                <c:pt idx="3">
                  <c:v>3.1300000000000001E-2</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2.6786711422028573E-2"/>
          <c:y val="0.47426135637379285"/>
          <c:w val="0.5958677004599674"/>
          <c:h val="0.37019527898818472"/>
        </c:manualLayout>
      </c:layout>
      <c:overlay val="0"/>
    </c:legend>
    <c:plotVisOnly val="1"/>
    <c:dispBlanksAs val="zero"/>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9166789544565533E-2"/>
          <c:y val="0"/>
          <c:w val="0.75677214505490187"/>
          <c:h val="0.68494292450731797"/>
        </c:manualLayout>
      </c:layout>
      <c:doughnutChart>
        <c:varyColors val="1"/>
        <c:ser>
          <c:idx val="0"/>
          <c:order val="0"/>
          <c:explosion val="25"/>
          <c:dLbls>
            <c:txPr>
              <a:bodyPr/>
              <a:lstStyle/>
              <a:p>
                <a:pPr>
                  <a:defRPr b="1">
                    <a:solidFill>
                      <a:srgbClr val="FF0000"/>
                    </a:solidFill>
                  </a:defRPr>
                </a:pPr>
                <a:endParaRPr lang="pl-PL"/>
              </a:p>
            </c:txPr>
            <c:showLegendKey val="0"/>
            <c:showVal val="1"/>
            <c:showCatName val="0"/>
            <c:showSerName val="0"/>
            <c:showPercent val="0"/>
            <c:showBubbleSize val="0"/>
            <c:showLeaderLines val="1"/>
          </c:dLbls>
          <c:cat>
            <c:strRef>
              <c:f>Arkusz1!$A$1:$A$5</c:f>
              <c:strCache>
                <c:ptCount val="5"/>
                <c:pt idx="0">
                  <c:v>osiągnięcie celu pracy</c:v>
                </c:pt>
                <c:pt idx="1">
                  <c:v>odmowa rodziny do dalszej współpracy</c:v>
                </c:pt>
                <c:pt idx="2">
                  <c:v>brak efektów pracy</c:v>
                </c:pt>
                <c:pt idx="3">
                  <c:v>zmiany metod pracy</c:v>
                </c:pt>
                <c:pt idx="4">
                  <c:v>inne przyczyny</c:v>
                </c:pt>
              </c:strCache>
            </c:strRef>
          </c:cat>
          <c:val>
            <c:numRef>
              <c:f>Arkusz1!$B$1:$B$5</c:f>
              <c:numCache>
                <c:formatCode>0.00%</c:formatCode>
                <c:ptCount val="5"/>
                <c:pt idx="0">
                  <c:v>0.42900000000000038</c:v>
                </c:pt>
                <c:pt idx="1">
                  <c:v>0.255</c:v>
                </c:pt>
                <c:pt idx="2">
                  <c:v>0.14300000000000004</c:v>
                </c:pt>
                <c:pt idx="3">
                  <c:v>8.3000000000000046E-2</c:v>
                </c:pt>
                <c:pt idx="4">
                  <c:v>9.0000000000000024E-2</c:v>
                </c:pt>
              </c:numCache>
            </c:numRef>
          </c:val>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67145410877694345"/>
          <c:y val="0.2064514125083477"/>
          <c:w val="0.30068334214406944"/>
          <c:h val="0.59498672133438946"/>
        </c:manualLayout>
      </c:layout>
      <c:overlay val="1"/>
    </c:legend>
    <c:plotVisOnly val="1"/>
    <c:dispBlanksAs val="zero"/>
    <c:showDLblsOverMax val="0"/>
  </c:chart>
  <c:spPr>
    <a:solidFill>
      <a:schemeClr val="accent4">
        <a:lumMod val="20000"/>
        <a:lumOff val="80000"/>
      </a:schemeClr>
    </a:solidFill>
    <a:ln>
      <a:noFill/>
    </a:ln>
    <a:effectLst>
      <a:softEdge rad="635000"/>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'przeszkoleni asystenci'!$B$1</c:f>
              <c:strCache>
                <c:ptCount val="1"/>
                <c:pt idx="0">
                  <c:v>Liczba przeszkolonych asystentów</c:v>
                </c:pt>
              </c:strCache>
            </c:strRef>
          </c:tx>
          <c:spPr>
            <a:solidFill>
              <a:srgbClr val="7030A0"/>
            </a:solidFill>
          </c:spPr>
          <c:invertIfNegative val="0"/>
          <c:dLbls>
            <c:txPr>
              <a:bodyPr/>
              <a:lstStyle/>
              <a:p>
                <a:pPr>
                  <a:defRPr b="1">
                    <a:solidFill>
                      <a:srgbClr val="92D050"/>
                    </a:solidFill>
                  </a:defRPr>
                </a:pPr>
                <a:endParaRPr lang="pl-PL"/>
              </a:p>
            </c:txPr>
            <c:showLegendKey val="0"/>
            <c:showVal val="1"/>
            <c:showCatName val="0"/>
            <c:showSerName val="0"/>
            <c:showPercent val="0"/>
            <c:showBubbleSize val="0"/>
            <c:showLeaderLines val="0"/>
          </c:dLbls>
          <c:cat>
            <c:strRef>
              <c:f>'przeszkoleni asystenci'!$A$2:$A$15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'przeszkoleni asystenci'!$B$2:$B$15</c:f>
              <c:numCache>
                <c:formatCode>General</c:formatCode>
                <c:ptCount val="14"/>
                <c:pt idx="0">
                  <c:v>2</c:v>
                </c:pt>
                <c:pt idx="1">
                  <c:v>3</c:v>
                </c:pt>
                <c:pt idx="2">
                  <c:v>2</c:v>
                </c:pt>
                <c:pt idx="3">
                  <c:v>9</c:v>
                </c:pt>
                <c:pt idx="4">
                  <c:v>9</c:v>
                </c:pt>
                <c:pt idx="5">
                  <c:v>0</c:v>
                </c:pt>
                <c:pt idx="6">
                  <c:v>2</c:v>
                </c:pt>
                <c:pt idx="7">
                  <c:v>6</c:v>
                </c:pt>
                <c:pt idx="8">
                  <c:v>2</c:v>
                </c:pt>
                <c:pt idx="9">
                  <c:v>3</c:v>
                </c:pt>
                <c:pt idx="10">
                  <c:v>2</c:v>
                </c:pt>
                <c:pt idx="11">
                  <c:v>2</c:v>
                </c:pt>
                <c:pt idx="12">
                  <c:v>3</c:v>
                </c:pt>
                <c:pt idx="13">
                  <c:v>1</c:v>
                </c:pt>
              </c:numCache>
            </c:numRef>
          </c:val>
        </c:ser>
        <c:dLbls>
          <c:showLegendKey val="0"/>
          <c:showVal val="1"/>
          <c:showCatName val="0"/>
          <c:showSerName val="0"/>
          <c:showPercent val="0"/>
          <c:showBubbleSize val="0"/>
        </c:dLbls>
        <c:gapWidth val="150"/>
        <c:shape val="pyramid"/>
        <c:axId val="185136256"/>
        <c:axId val="400621568"/>
        <c:axId val="0"/>
      </c:bar3DChart>
      <c:catAx>
        <c:axId val="185136256"/>
        <c:scaling>
          <c:orientation val="minMax"/>
        </c:scaling>
        <c:delete val="0"/>
        <c:axPos val="b"/>
        <c:majorTickMark val="out"/>
        <c:minorTickMark val="none"/>
        <c:tickLblPos val="nextTo"/>
        <c:txPr>
          <a:bodyPr/>
          <a:lstStyle/>
          <a:p>
            <a:pPr>
              <a:defRPr b="1">
                <a:solidFill>
                  <a:srgbClr val="92D050"/>
                </a:solidFill>
              </a:defRPr>
            </a:pPr>
            <a:endParaRPr lang="pl-PL"/>
          </a:p>
        </c:txPr>
        <c:crossAx val="400621568"/>
        <c:crosses val="autoZero"/>
        <c:auto val="1"/>
        <c:lblAlgn val="ctr"/>
        <c:lblOffset val="100"/>
        <c:noMultiLvlLbl val="0"/>
      </c:catAx>
      <c:valAx>
        <c:axId val="400621568"/>
        <c:scaling>
          <c:orientation val="minMax"/>
        </c:scaling>
        <c:delete val="0"/>
        <c:axPos val="l"/>
        <c:majorGridlines>
          <c:spPr>
            <a:ln>
              <a:noFill/>
            </a:ln>
          </c:spPr>
        </c:majorGridlines>
        <c:numFmt formatCode="General" sourceLinked="1"/>
        <c:majorTickMark val="out"/>
        <c:minorTickMark val="none"/>
        <c:tickLblPos val="nextTo"/>
        <c:crossAx val="185136256"/>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cked"/>
        <c:varyColors val="0"/>
        <c:ser>
          <c:idx val="0"/>
          <c:order val="0"/>
          <c:tx>
            <c:strRef>
              <c:f>'[Wykres w programie Microsoft Word]socjoterapeutyczne'!$B$1</c:f>
              <c:strCache>
                <c:ptCount val="1"/>
                <c:pt idx="0">
                  <c:v>Świetlice socjoterapeutyczne</c:v>
                </c:pt>
              </c:strCache>
            </c:strRef>
          </c:tx>
          <c:dLbls>
            <c:delete val="1"/>
          </c:dLbls>
          <c:cat>
            <c:strRef>
              <c:f>'[Wykres w programie Microsoft Word]socjoterapeutyczne'!$A$2:$A$15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'[Wykres w programie Microsoft Word]socjoterapeutyczne'!$B$2:$B$15</c:f>
              <c:numCache>
                <c:formatCode>General</c:formatCode>
                <c:ptCount val="14"/>
                <c:pt idx="0">
                  <c:v>0</c:v>
                </c:pt>
                <c:pt idx="1">
                  <c:v>0</c:v>
                </c:pt>
                <c:pt idx="2">
                  <c:v>1</c:v>
                </c:pt>
                <c:pt idx="3">
                  <c:v>1</c:v>
                </c:pt>
                <c:pt idx="4">
                  <c:v>5</c:v>
                </c:pt>
                <c:pt idx="5">
                  <c:v>0</c:v>
                </c:pt>
                <c:pt idx="6">
                  <c:v>0</c:v>
                </c:pt>
                <c:pt idx="7">
                  <c:v>0</c:v>
                </c:pt>
                <c:pt idx="8">
                  <c:v>0</c:v>
                </c:pt>
                <c:pt idx="9">
                  <c:v>2</c:v>
                </c:pt>
                <c:pt idx="10">
                  <c:v>0</c:v>
                </c:pt>
                <c:pt idx="11">
                  <c:v>1</c:v>
                </c:pt>
                <c:pt idx="12">
                  <c:v>5</c:v>
                </c:pt>
                <c:pt idx="13">
                  <c:v>0</c:v>
                </c:pt>
              </c:numCache>
            </c:numRef>
          </c:val>
          <c:smooth val="0"/>
        </c:ser>
        <c:dLbls>
          <c:dLblPos val="t"/>
          <c:showLegendKey val="0"/>
          <c:showVal val="1"/>
          <c:showCatName val="0"/>
          <c:showSerName val="0"/>
          <c:showPercent val="0"/>
          <c:showBubbleSize val="0"/>
        </c:dLbls>
        <c:marker val="1"/>
        <c:smooth val="0"/>
        <c:axId val="400899456"/>
        <c:axId val="400921728"/>
      </c:lineChart>
      <c:catAx>
        <c:axId val="400899456"/>
        <c:scaling>
          <c:orientation val="minMax"/>
        </c:scaling>
        <c:delete val="0"/>
        <c:axPos val="b"/>
        <c:majorTickMark val="out"/>
        <c:minorTickMark val="none"/>
        <c:tickLblPos val="nextTo"/>
        <c:crossAx val="400921728"/>
        <c:crosses val="autoZero"/>
        <c:auto val="1"/>
        <c:lblAlgn val="ctr"/>
        <c:lblOffset val="100"/>
        <c:noMultiLvlLbl val="0"/>
      </c:catAx>
      <c:valAx>
        <c:axId val="400921728"/>
        <c:scaling>
          <c:orientation val="minMax"/>
        </c:scaling>
        <c:delete val="0"/>
        <c:axPos val="l"/>
        <c:majorGridlines/>
        <c:numFmt formatCode="General" sourceLinked="1"/>
        <c:majorTickMark val="out"/>
        <c:minorTickMark val="none"/>
        <c:tickLblPos val="nextTo"/>
        <c:txPr>
          <a:bodyPr/>
          <a:lstStyle/>
          <a:p>
            <a:pPr>
              <a:defRPr b="1">
                <a:solidFill>
                  <a:srgbClr val="7030A0"/>
                </a:solidFill>
              </a:defRPr>
            </a:pPr>
            <a:endParaRPr lang="pl-PL"/>
          </a:p>
        </c:txPr>
        <c:crossAx val="400899456"/>
        <c:crosses val="autoZero"/>
        <c:crossBetween val="between"/>
      </c:valAx>
      <c:spPr>
        <a:ln>
          <a:noFill/>
        </a:ln>
      </c:spPr>
    </c:plotArea>
    <c:legend>
      <c:legendPos val="r"/>
      <c:overlay val="0"/>
    </c:legend>
    <c:plotVisOnly val="1"/>
    <c:dispBlanksAs val="zero"/>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0"/>
      <c:perspective val="46"/>
    </c:view3D>
    <c:floor>
      <c:thickness val="0"/>
      <c:spPr>
        <a:noFill/>
        <a:ln w="9528">
          <a:solidFill>
            <a:srgbClr val="868686"/>
          </a:solidFill>
          <a:prstDash val="solid"/>
          <a:round/>
        </a:ln>
      </c:spPr>
    </c:floor>
    <c:sideWall>
      <c:thickness val="0"/>
      <c:spPr>
        <a:noFill/>
        <a:ln>
          <a:noFill/>
        </a:ln>
      </c:spPr>
    </c:sideWall>
    <c:backWall>
      <c:thickness val="0"/>
      <c:spPr>
        <a:noFill/>
        <a:ln>
          <a:noFill/>
        </a:ln>
      </c:spPr>
    </c:backWall>
    <c:plotArea>
      <c:layout/>
      <c:bar3DChart>
        <c:barDir val="col"/>
        <c:grouping val="clustered"/>
        <c:varyColors val="0"/>
        <c:ser>
          <c:idx val="0"/>
          <c:order val="0"/>
          <c:tx>
            <c:strRef>
              <c:f>wspólpraca!$B$1</c:f>
              <c:strCache>
                <c:ptCount val="1"/>
                <c:pt idx="0">
                  <c:v>TAK</c:v>
                </c:pt>
              </c:strCache>
            </c:strRef>
          </c:tx>
          <c:spPr>
            <a:solidFill>
              <a:schemeClr val="accent4">
                <a:lumMod val="75000"/>
              </a:schemeClr>
            </a:solidFill>
            <a:ln>
              <a:noFill/>
            </a:ln>
          </c:spPr>
          <c:invertIfNegative val="0"/>
          <c:dLbls>
            <c:txPr>
              <a:bodyPr/>
              <a:lstStyle/>
              <a:p>
                <a:pPr algn="ctr">
                  <a:defRPr/>
                </a:pPr>
                <a:endParaRPr lang="pl-PL"/>
              </a:p>
            </c:txPr>
            <c:showLegendKey val="0"/>
            <c:showVal val="1"/>
            <c:showCatName val="0"/>
            <c:showSerName val="0"/>
            <c:showPercent val="0"/>
            <c:showBubbleSize val="0"/>
            <c:showLeaderLines val="0"/>
          </c:dLbls>
          <c:cat>
            <c:strRef>
              <c:f>wspólpraca!$A$2:$A$14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wspólpraca!$B$2:$B$14</c:f>
              <c:numCache>
                <c:formatCode>General</c:formatCode>
                <c:ptCount val="13"/>
                <c:pt idx="0">
                  <c:v>2</c:v>
                </c:pt>
                <c:pt idx="1">
                  <c:v>2</c:v>
                </c:pt>
                <c:pt idx="2">
                  <c:v>1</c:v>
                </c:pt>
                <c:pt idx="3">
                  <c:v>9</c:v>
                </c:pt>
                <c:pt idx="4">
                  <c:v>3</c:v>
                </c:pt>
                <c:pt idx="5">
                  <c:v>4</c:v>
                </c:pt>
                <c:pt idx="6">
                  <c:v>1</c:v>
                </c:pt>
                <c:pt idx="7">
                  <c:v>2</c:v>
                </c:pt>
                <c:pt idx="8">
                  <c:v>1</c:v>
                </c:pt>
                <c:pt idx="9">
                  <c:v>1</c:v>
                </c:pt>
                <c:pt idx="10">
                  <c:v>3</c:v>
                </c:pt>
                <c:pt idx="11">
                  <c:v>3</c:v>
                </c:pt>
                <c:pt idx="12">
                  <c:v>5</c:v>
                </c:pt>
              </c:numCache>
            </c:numRef>
          </c:val>
          <c:shape val="pyramid"/>
        </c:ser>
        <c:ser>
          <c:idx val="1"/>
          <c:order val="1"/>
          <c:tx>
            <c:strRef>
              <c:f>wspólpraca!$C$1</c:f>
              <c:strCache>
                <c:ptCount val="1"/>
                <c:pt idx="0">
                  <c:v>NIE</c:v>
                </c:pt>
              </c:strCache>
            </c:strRef>
          </c:tx>
          <c:spPr>
            <a:solidFill>
              <a:srgbClr val="C0504D"/>
            </a:solidFill>
            <a:ln>
              <a:noFill/>
            </a:ln>
          </c:spPr>
          <c:invertIfNegative val="0"/>
          <c:dLbls>
            <c:dLbl>
              <c:idx val="3"/>
              <c:layout>
                <c:manualLayout>
                  <c:x val="1.2965964343598061E-2"/>
                  <c:y val="0"/>
                </c:manualLayout>
              </c:layout>
              <c:showLegendKey val="0"/>
              <c:showVal val="1"/>
              <c:showCatName val="0"/>
              <c:showSerName val="0"/>
              <c:showPercent val="0"/>
              <c:showBubbleSize val="0"/>
            </c:dLbl>
            <c:dLbl>
              <c:idx val="7"/>
              <c:layout>
                <c:manualLayout>
                  <c:x val="1.2965964343598061E-2"/>
                  <c:y val="0"/>
                </c:manualLayout>
              </c:layout>
              <c:showLegendKey val="0"/>
              <c:showVal val="1"/>
              <c:showCatName val="0"/>
              <c:showSerName val="0"/>
              <c:showPercent val="0"/>
              <c:showBubbleSize val="0"/>
            </c:dLbl>
            <c:txPr>
              <a:bodyPr/>
              <a:lstStyle/>
              <a:p>
                <a:pPr algn="ctr">
                  <a:defRPr b="1">
                    <a:solidFill>
                      <a:srgbClr val="FF0000"/>
                    </a:solidFill>
                  </a:defRPr>
                </a:pPr>
                <a:endParaRPr lang="pl-PL"/>
              </a:p>
            </c:txPr>
            <c:showLegendKey val="0"/>
            <c:showVal val="1"/>
            <c:showCatName val="0"/>
            <c:showSerName val="0"/>
            <c:showPercent val="0"/>
            <c:showBubbleSize val="0"/>
            <c:showLeaderLines val="0"/>
          </c:dLbls>
          <c:cat>
            <c:strRef>
              <c:f>wspólpraca!$A$2:$A$14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wspólpraca!$C$2:$C$14</c:f>
              <c:numCache>
                <c:formatCode>General</c:formatCode>
                <c:ptCount val="13"/>
                <c:pt idx="0">
                  <c:v>6</c:v>
                </c:pt>
                <c:pt idx="1">
                  <c:v>7</c:v>
                </c:pt>
                <c:pt idx="2">
                  <c:v>4</c:v>
                </c:pt>
                <c:pt idx="3">
                  <c:v>10</c:v>
                </c:pt>
                <c:pt idx="4">
                  <c:v>5</c:v>
                </c:pt>
                <c:pt idx="5">
                  <c:v>4</c:v>
                </c:pt>
                <c:pt idx="6">
                  <c:v>5</c:v>
                </c:pt>
                <c:pt idx="7">
                  <c:v>2</c:v>
                </c:pt>
                <c:pt idx="8">
                  <c:v>8</c:v>
                </c:pt>
                <c:pt idx="9">
                  <c:v>4</c:v>
                </c:pt>
                <c:pt idx="10">
                  <c:v>2</c:v>
                </c:pt>
                <c:pt idx="11">
                  <c:v>5</c:v>
                </c:pt>
                <c:pt idx="12">
                  <c:v>1</c:v>
                </c:pt>
              </c:numCache>
            </c:numRef>
          </c:val>
          <c:shape val="pyramid"/>
        </c:ser>
        <c:dLbls>
          <c:showLegendKey val="0"/>
          <c:showVal val="0"/>
          <c:showCatName val="0"/>
          <c:showSerName val="0"/>
          <c:showPercent val="0"/>
          <c:showBubbleSize val="0"/>
        </c:dLbls>
        <c:gapWidth val="150"/>
        <c:shape val="box"/>
        <c:axId val="400966016"/>
        <c:axId val="400951936"/>
        <c:axId val="0"/>
      </c:bar3DChart>
      <c:valAx>
        <c:axId val="400951936"/>
        <c:scaling>
          <c:orientation val="minMax"/>
        </c:scaling>
        <c:delete val="0"/>
        <c:axPos val="l"/>
        <c:majorGridlines>
          <c:spPr>
            <a:ln w="9528">
              <a:solidFill>
                <a:srgbClr val="868686"/>
              </a:solidFill>
              <a:prstDash val="solid"/>
              <a:round/>
            </a:ln>
          </c:spPr>
        </c:majorGridlines>
        <c:numFmt formatCode="General" sourceLinked="1"/>
        <c:majorTickMark val="out"/>
        <c:minorTickMark val="none"/>
        <c:tickLblPos val="nextTo"/>
        <c:spPr>
          <a:noFill/>
          <a:ln w="9528">
            <a:solidFill>
              <a:srgbClr val="868686"/>
            </a:solidFill>
            <a:prstDash val="solid"/>
            <a:round/>
          </a:ln>
        </c:spPr>
        <c:txPr>
          <a:bodyPr/>
          <a:lstStyle/>
          <a:p>
            <a:pPr algn="ctr">
              <a:defRPr/>
            </a:pPr>
            <a:endParaRPr lang="pl-PL"/>
          </a:p>
        </c:txPr>
        <c:crossAx val="400966016"/>
        <c:crosses val="autoZero"/>
        <c:crossBetween val="between"/>
      </c:valAx>
      <c:catAx>
        <c:axId val="400966016"/>
        <c:scaling>
          <c:orientation val="minMax"/>
        </c:scaling>
        <c:delete val="0"/>
        <c:axPos val="b"/>
        <c:majorTickMark val="out"/>
        <c:minorTickMark val="none"/>
        <c:tickLblPos val="nextTo"/>
        <c:spPr>
          <a:noFill/>
          <a:ln w="9528">
            <a:solidFill>
              <a:srgbClr val="868686"/>
            </a:solidFill>
            <a:prstDash val="solid"/>
            <a:round/>
          </a:ln>
        </c:spPr>
        <c:txPr>
          <a:bodyPr/>
          <a:lstStyle/>
          <a:p>
            <a:pPr algn="ctr">
              <a:defRPr/>
            </a:pPr>
            <a:endParaRPr lang="pl-PL"/>
          </a:p>
        </c:txPr>
        <c:crossAx val="400951936"/>
        <c:crosses val="autoZero"/>
        <c:auto val="1"/>
        <c:lblAlgn val="ctr"/>
        <c:lblOffset val="100"/>
        <c:noMultiLvlLbl val="0"/>
      </c:catAx>
      <c:spPr>
        <a:noFill/>
        <a:ln>
          <a:noFill/>
        </a:ln>
      </c:spPr>
    </c:plotArea>
    <c:legend>
      <c:legendPos val="r"/>
      <c:overlay val="0"/>
      <c:spPr>
        <a:noFill/>
        <a:ln>
          <a:noFill/>
        </a:ln>
      </c:spPr>
    </c:legend>
    <c:plotVisOnly val="1"/>
    <c:dispBlanksAs val="gap"/>
    <c:showDLblsOverMax val="0"/>
  </c:chart>
  <c:spPr>
    <a:solidFill>
      <a:schemeClr val="accent3">
        <a:lumMod val="60000"/>
        <a:lumOff val="40000"/>
      </a:schemeClr>
    </a:solidFill>
    <a:ln w="9528">
      <a:noFill/>
      <a:prstDash val="solid"/>
      <a:round/>
    </a:ln>
    <a:effectLst>
      <a:softEdge rad="635000"/>
    </a:effectLst>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30877225787444162"/>
          <c:y val="5.0925925925925923E-2"/>
          <c:w val="0.65461108968751036"/>
          <c:h val="0.4998940060283128"/>
        </c:manualLayout>
      </c:layout>
      <c:bar3DChart>
        <c:barDir val="col"/>
        <c:grouping val="percentStacked"/>
        <c:varyColors val="0"/>
        <c:ser>
          <c:idx val="0"/>
          <c:order val="0"/>
          <c:tx>
            <c:strRef>
              <c:f>Arkusz1!$B$1</c:f>
              <c:strCache>
                <c:ptCount val="1"/>
                <c:pt idx="0">
                  <c:v>Rodzina zastępcza</c:v>
                </c:pt>
              </c:strCache>
            </c:strRef>
          </c:tx>
          <c:invertIfNegative val="0"/>
          <c:dLbls>
            <c:dLbl>
              <c:idx val="2"/>
              <c:layout>
                <c:manualLayout>
                  <c:x val="0"/>
                  <c:y val="-2.7777777777777936E-2"/>
                </c:manualLayout>
              </c:layout>
              <c:showLegendKey val="0"/>
              <c:showVal val="1"/>
              <c:showCatName val="0"/>
              <c:showSerName val="0"/>
              <c:showPercent val="0"/>
              <c:showBubbleSize val="0"/>
            </c:dLbl>
            <c:dLbl>
              <c:idx val="7"/>
              <c:delete val="1"/>
            </c:dLbl>
            <c:txPr>
              <a:bodyPr/>
              <a:lstStyle/>
              <a:p>
                <a:pPr>
                  <a:defRPr b="1">
                    <a:solidFill>
                      <a:srgbClr val="FF3399"/>
                    </a:solidFill>
                  </a:defRPr>
                </a:pPr>
                <a:endParaRPr lang="pl-PL"/>
              </a:p>
            </c:txPr>
            <c:showLegendKey val="0"/>
            <c:showVal val="1"/>
            <c:showCatName val="0"/>
            <c:showSerName val="0"/>
            <c:showPercent val="0"/>
            <c:showBubbleSize val="0"/>
            <c:showLeaderLines val="0"/>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Arkusz1!$B$2:$B$14</c:f>
              <c:numCache>
                <c:formatCode>General</c:formatCode>
                <c:ptCount val="13"/>
                <c:pt idx="0">
                  <c:v>0</c:v>
                </c:pt>
                <c:pt idx="1">
                  <c:v>7</c:v>
                </c:pt>
                <c:pt idx="2">
                  <c:v>0</c:v>
                </c:pt>
                <c:pt idx="3">
                  <c:v>13</c:v>
                </c:pt>
                <c:pt idx="4">
                  <c:v>15</c:v>
                </c:pt>
                <c:pt idx="5">
                  <c:v>2</c:v>
                </c:pt>
                <c:pt idx="6">
                  <c:v>13</c:v>
                </c:pt>
                <c:pt idx="7">
                  <c:v>0</c:v>
                </c:pt>
                <c:pt idx="8">
                  <c:v>8</c:v>
                </c:pt>
                <c:pt idx="9">
                  <c:v>7</c:v>
                </c:pt>
                <c:pt idx="10">
                  <c:v>3</c:v>
                </c:pt>
                <c:pt idx="11">
                  <c:v>5</c:v>
                </c:pt>
                <c:pt idx="12">
                  <c:v>1</c:v>
                </c:pt>
              </c:numCache>
            </c:numRef>
          </c:val>
        </c:ser>
        <c:ser>
          <c:idx val="1"/>
          <c:order val="1"/>
          <c:tx>
            <c:strRef>
              <c:f>Arkusz1!$C$1</c:f>
              <c:strCache>
                <c:ptCount val="1"/>
                <c:pt idx="0">
                  <c:v>Rodzinny Dom Dziecka</c:v>
                </c:pt>
              </c:strCache>
            </c:strRef>
          </c:tx>
          <c:spPr>
            <a:solidFill>
              <a:srgbClr val="FF0066"/>
            </a:solidFill>
          </c:spPr>
          <c:invertIfNegative val="0"/>
          <c:dLbls>
            <c:dLbl>
              <c:idx val="0"/>
              <c:delete val="1"/>
            </c:dLbl>
            <c:dLbl>
              <c:idx val="1"/>
              <c:delete val="1"/>
            </c:dLbl>
            <c:dLbl>
              <c:idx val="2"/>
              <c:delete val="1"/>
            </c:dLbl>
            <c:dLbl>
              <c:idx val="5"/>
              <c:delete val="1"/>
            </c:dLbl>
            <c:dLbl>
              <c:idx val="6"/>
              <c:delete val="1"/>
            </c:dLbl>
            <c:dLbl>
              <c:idx val="7"/>
              <c:delete val="1"/>
            </c:dLbl>
            <c:dLbl>
              <c:idx val="8"/>
              <c:delete val="1"/>
            </c:dLbl>
            <c:dLbl>
              <c:idx val="9"/>
              <c:delete val="1"/>
            </c:dLbl>
            <c:dLbl>
              <c:idx val="11"/>
              <c:delete val="1"/>
            </c:dLbl>
            <c:dLbl>
              <c:idx val="12"/>
              <c:layout>
                <c:manualLayout>
                  <c:x val="-2.5300437717494205E-3"/>
                  <c:y val="-2.04498977505113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Arkusz1!$C$2:$C$14</c:f>
              <c:numCache>
                <c:formatCode>General</c:formatCode>
                <c:ptCount val="13"/>
                <c:pt idx="0">
                  <c:v>0</c:v>
                </c:pt>
                <c:pt idx="1">
                  <c:v>0</c:v>
                </c:pt>
                <c:pt idx="2">
                  <c:v>0</c:v>
                </c:pt>
                <c:pt idx="3">
                  <c:v>3</c:v>
                </c:pt>
                <c:pt idx="4">
                  <c:v>3</c:v>
                </c:pt>
                <c:pt idx="5">
                  <c:v>0</c:v>
                </c:pt>
                <c:pt idx="6">
                  <c:v>0</c:v>
                </c:pt>
                <c:pt idx="7">
                  <c:v>0</c:v>
                </c:pt>
                <c:pt idx="8">
                  <c:v>0</c:v>
                </c:pt>
                <c:pt idx="9">
                  <c:v>0</c:v>
                </c:pt>
                <c:pt idx="10">
                  <c:v>1</c:v>
                </c:pt>
                <c:pt idx="11">
                  <c:v>0</c:v>
                </c:pt>
                <c:pt idx="12">
                  <c:v>0</c:v>
                </c:pt>
              </c:numCache>
            </c:numRef>
          </c:val>
        </c:ser>
        <c:ser>
          <c:idx val="2"/>
          <c:order val="2"/>
          <c:tx>
            <c:strRef>
              <c:f>Arkusz1!$D$1</c:f>
              <c:strCache>
                <c:ptCount val="1"/>
                <c:pt idx="0">
                  <c:v>Placówka opiekuńczo - wychowawcza</c:v>
                </c:pt>
              </c:strCache>
            </c:strRef>
          </c:tx>
          <c:spPr>
            <a:solidFill>
              <a:srgbClr val="00B050"/>
            </a:solidFill>
          </c:spPr>
          <c:invertIfNegative val="0"/>
          <c:dLbls>
            <c:dLbl>
              <c:idx val="2"/>
              <c:delete val="1"/>
            </c:dLbl>
            <c:dLbl>
              <c:idx val="3"/>
              <c:delete val="1"/>
            </c:dLbl>
            <c:dLbl>
              <c:idx val="5"/>
              <c:delete val="1"/>
            </c:dLbl>
            <c:dLbl>
              <c:idx val="9"/>
              <c:layout>
                <c:manualLayout>
                  <c:x val="-6.9444444444444503E-2"/>
                  <c:y val="-3.7037037037037056E-2"/>
                </c:manualLayout>
              </c:layout>
              <c:showLegendKey val="0"/>
              <c:showVal val="1"/>
              <c:showCatName val="0"/>
              <c:showSerName val="0"/>
              <c:showPercent val="0"/>
              <c:showBubbleSize val="0"/>
            </c:dLbl>
            <c:dLbl>
              <c:idx val="10"/>
              <c:layout>
                <c:manualLayout>
                  <c:x val="-1.2650218858747059E-2"/>
                  <c:y val="-2.8629856850715736E-2"/>
                </c:manualLayout>
              </c:layout>
              <c:showLegendKey val="0"/>
              <c:showVal val="1"/>
              <c:showCatName val="0"/>
              <c:showSerName val="0"/>
              <c:showPercent val="0"/>
              <c:showBubbleSize val="0"/>
            </c:dLbl>
            <c:dLbl>
              <c:idx val="11"/>
              <c:delete val="1"/>
            </c:dLbl>
            <c:dLbl>
              <c:idx val="12"/>
              <c:delete val="1"/>
            </c:dLbl>
            <c:showLegendKey val="0"/>
            <c:showVal val="1"/>
            <c:showCatName val="0"/>
            <c:showSerName val="0"/>
            <c:showPercent val="0"/>
            <c:showBubbleSize val="0"/>
            <c:showLeaderLines val="0"/>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Arkusz1!$D$2:$D$14</c:f>
              <c:numCache>
                <c:formatCode>General</c:formatCode>
                <c:ptCount val="13"/>
                <c:pt idx="0">
                  <c:v>4</c:v>
                </c:pt>
                <c:pt idx="1">
                  <c:v>2</c:v>
                </c:pt>
                <c:pt idx="2">
                  <c:v>0</c:v>
                </c:pt>
                <c:pt idx="3">
                  <c:v>0</c:v>
                </c:pt>
                <c:pt idx="4">
                  <c:v>8</c:v>
                </c:pt>
                <c:pt idx="5">
                  <c:v>0</c:v>
                </c:pt>
                <c:pt idx="6">
                  <c:v>8</c:v>
                </c:pt>
                <c:pt idx="7">
                  <c:v>1</c:v>
                </c:pt>
                <c:pt idx="8">
                  <c:v>7</c:v>
                </c:pt>
                <c:pt idx="9">
                  <c:v>10</c:v>
                </c:pt>
                <c:pt idx="10">
                  <c:v>1</c:v>
                </c:pt>
                <c:pt idx="11">
                  <c:v>0</c:v>
                </c:pt>
                <c:pt idx="12">
                  <c:v>0</c:v>
                </c:pt>
              </c:numCache>
            </c:numRef>
          </c:val>
        </c:ser>
        <c:dLbls>
          <c:showLegendKey val="0"/>
          <c:showVal val="1"/>
          <c:showCatName val="0"/>
          <c:showSerName val="0"/>
          <c:showPercent val="0"/>
          <c:showBubbleSize val="0"/>
        </c:dLbls>
        <c:gapWidth val="150"/>
        <c:shape val="box"/>
        <c:axId val="400989568"/>
        <c:axId val="401011840"/>
        <c:axId val="0"/>
      </c:bar3DChart>
      <c:catAx>
        <c:axId val="400989568"/>
        <c:scaling>
          <c:orientation val="minMax"/>
        </c:scaling>
        <c:delete val="0"/>
        <c:axPos val="b"/>
        <c:majorTickMark val="out"/>
        <c:minorTickMark val="none"/>
        <c:tickLblPos val="nextTo"/>
        <c:crossAx val="401011840"/>
        <c:crosses val="autoZero"/>
        <c:auto val="1"/>
        <c:lblAlgn val="ctr"/>
        <c:lblOffset val="100"/>
        <c:noMultiLvlLbl val="0"/>
      </c:catAx>
      <c:valAx>
        <c:axId val="401011840"/>
        <c:scaling>
          <c:orientation val="minMax"/>
        </c:scaling>
        <c:delete val="1"/>
        <c:axPos val="l"/>
        <c:majorGridlines/>
        <c:numFmt formatCode="0%" sourceLinked="1"/>
        <c:majorTickMark val="out"/>
        <c:minorTickMark val="none"/>
        <c:tickLblPos val="nextTo"/>
        <c:crossAx val="400989568"/>
        <c:crosses val="autoZero"/>
        <c:crossBetween val="between"/>
      </c:valAx>
    </c:plotArea>
    <c:legend>
      <c:legendPos val="r"/>
      <c:layout>
        <c:manualLayout>
          <c:xMode val="edge"/>
          <c:yMode val="edge"/>
          <c:x val="1.2877974051783061E-3"/>
          <c:y val="0.13751984376461371"/>
          <c:w val="0.33504941293553048"/>
          <c:h val="0.35739519046605661"/>
        </c:manualLayout>
      </c:layout>
      <c:overlay val="0"/>
    </c:legend>
    <c:plotVisOnly val="1"/>
    <c:dispBlanksAs val="gap"/>
    <c:showDLblsOverMax val="0"/>
  </c:chart>
  <c:spPr>
    <a:solidFill>
      <a:schemeClr val="accent3">
        <a:lumMod val="20000"/>
        <a:lumOff val="80000"/>
      </a:schemeClr>
    </a:solidFill>
    <a:ln>
      <a:noFill/>
    </a:ln>
    <a:effectLst>
      <a:softEdge rad="635000"/>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0041258680303339"/>
          <c:y val="0.19229604804147077"/>
          <c:w val="0.84444456511901533"/>
          <c:h val="0.80287067666842926"/>
        </c:manualLayout>
      </c:layout>
      <c:ofPieChart>
        <c:ofPieType val="pie"/>
        <c:varyColors val="1"/>
        <c:ser>
          <c:idx val="0"/>
          <c:order val="0"/>
          <c:explosion val="10"/>
          <c:dPt>
            <c:idx val="3"/>
            <c:bubble3D val="0"/>
            <c:spPr>
              <a:solidFill>
                <a:schemeClr val="accent3">
                  <a:lumMod val="40000"/>
                  <a:lumOff val="60000"/>
                </a:schemeClr>
              </a:solidFill>
            </c:spPr>
          </c:dPt>
          <c:dPt>
            <c:idx val="4"/>
            <c:bubble3D val="0"/>
            <c:spPr>
              <a:solidFill>
                <a:srgbClr val="00B0F0"/>
              </a:solidFill>
            </c:spPr>
          </c:dPt>
          <c:dPt>
            <c:idx val="5"/>
            <c:bubble3D val="0"/>
            <c:spPr>
              <a:solidFill>
                <a:srgbClr val="92D050"/>
              </a:solidFill>
            </c:spPr>
          </c:dPt>
          <c:dLbls>
            <c:dLbl>
              <c:idx val="1"/>
              <c:layout>
                <c:manualLayout>
                  <c:x val="8.2243464954334503E-2"/>
                  <c:y val="0.14969906158990851"/>
                </c:manualLayout>
              </c:layout>
              <c:dLblPos val="bestFit"/>
              <c:showLegendKey val="0"/>
              <c:showVal val="1"/>
              <c:showCatName val="0"/>
              <c:showSerName val="0"/>
              <c:showPercent val="0"/>
              <c:showBubbleSize val="0"/>
            </c:dLbl>
            <c:dLbl>
              <c:idx val="2"/>
              <c:delete val="1"/>
            </c:dLbl>
            <c:dLbl>
              <c:idx val="5"/>
              <c:tx>
                <c:rich>
                  <a:bodyPr/>
                  <a:lstStyle/>
                  <a:p>
                    <a:r>
                      <a:rPr lang="en-US" b="1"/>
                      <a:t>5</a:t>
                    </a:r>
                    <a:r>
                      <a:rPr lang="en-US"/>
                      <a:t>6</a:t>
                    </a:r>
                    <a:r>
                      <a:rPr lang="pl-PL"/>
                      <a:t>,</a:t>
                    </a:r>
                    <a:r>
                      <a:rPr lang="en-US"/>
                      <a:t>84</a:t>
                    </a:r>
                  </a:p>
                </c:rich>
              </c:tx>
              <c:dLblPos val="ctr"/>
              <c:showLegendKey val="0"/>
              <c:showVal val="1"/>
              <c:showCatName val="0"/>
              <c:showSerName val="0"/>
              <c:showPercent val="0"/>
              <c:showBubbleSize val="0"/>
            </c:dLbl>
            <c:txPr>
              <a:bodyPr/>
              <a:lstStyle/>
              <a:p>
                <a:pPr>
                  <a:defRPr b="1"/>
                </a:pPr>
                <a:endParaRPr lang="pl-PL"/>
              </a:p>
            </c:txPr>
            <c:dLblPos val="ctr"/>
            <c:showLegendKey val="0"/>
            <c:showVal val="1"/>
            <c:showCatName val="0"/>
            <c:showSerName val="0"/>
            <c:showPercent val="0"/>
            <c:showBubbleSize val="0"/>
            <c:showLeaderLines val="1"/>
          </c:dLbls>
          <c:cat>
            <c:strRef>
              <c:f>KOBIETY!$A$1:$A$5</c:f>
              <c:strCache>
                <c:ptCount val="5"/>
                <c:pt idx="0">
                  <c:v>przedprodukcyjnym</c:v>
                </c:pt>
                <c:pt idx="1">
                  <c:v>poprodukcyjnym</c:v>
                </c:pt>
                <c:pt idx="2">
                  <c:v>produkcyjnym</c:v>
                </c:pt>
                <c:pt idx="3">
                  <c:v>mobilny</c:v>
                </c:pt>
                <c:pt idx="4">
                  <c:v>niemobilny</c:v>
                </c:pt>
              </c:strCache>
            </c:strRef>
          </c:cat>
          <c:val>
            <c:numRef>
              <c:f>KOBIETY!$B$1:$B$5</c:f>
              <c:numCache>
                <c:formatCode>0.00%</c:formatCode>
                <c:ptCount val="5"/>
                <c:pt idx="0">
                  <c:v>0.17440000000000044</c:v>
                </c:pt>
                <c:pt idx="1">
                  <c:v>0.25719999999999998</c:v>
                </c:pt>
                <c:pt idx="3">
                  <c:v>0.35340000000000032</c:v>
                </c:pt>
                <c:pt idx="4">
                  <c:v>0.21500000000000041</c:v>
                </c:pt>
              </c:numCache>
            </c:numRef>
          </c:val>
        </c:ser>
        <c:dLbls>
          <c:showLegendKey val="0"/>
          <c:showVal val="1"/>
          <c:showCatName val="0"/>
          <c:showSerName val="0"/>
          <c:showPercent val="0"/>
          <c:showBubbleSize val="0"/>
          <c:showLeaderLines val="1"/>
        </c:dLbls>
        <c:gapWidth val="100"/>
        <c:secondPieSize val="75"/>
        <c:serLines/>
      </c:ofPieChart>
    </c:plotArea>
    <c:plotVisOnly val="1"/>
    <c:dispBlanksAs val="zero"/>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7066929133859124E-2"/>
          <c:y val="0.11342592592592612"/>
          <c:w val="0.64004811898514846"/>
          <c:h val="0.83796296296293638"/>
        </c:manualLayout>
      </c:layout>
      <c:pie3DChart>
        <c:varyColors val="1"/>
        <c:ser>
          <c:idx val="0"/>
          <c:order val="0"/>
          <c:tx>
            <c:strRef>
              <c:f>Arkusz2!$B$1</c:f>
              <c:strCache>
                <c:ptCount val="1"/>
                <c:pt idx="0">
                  <c:v>współfinansowanie</c:v>
                </c:pt>
              </c:strCache>
            </c:strRef>
          </c:tx>
          <c:explosion val="25"/>
          <c:dPt>
            <c:idx val="0"/>
            <c:bubble3D val="0"/>
            <c:spPr>
              <a:solidFill>
                <a:schemeClr val="bg2">
                  <a:lumMod val="50000"/>
                </a:schemeClr>
              </a:solidFill>
            </c:spPr>
          </c:dPt>
          <c:dPt>
            <c:idx val="1"/>
            <c:bubble3D val="0"/>
            <c:spPr>
              <a:solidFill>
                <a:srgbClr val="FFFF00"/>
              </a:solidFill>
            </c:spPr>
          </c:dPt>
          <c:dPt>
            <c:idx val="3"/>
            <c:bubble3D val="0"/>
            <c:spPr>
              <a:solidFill>
                <a:srgbClr val="00FFFF"/>
              </a:solidFill>
            </c:spPr>
          </c:dPt>
          <c:dPt>
            <c:idx val="4"/>
            <c:bubble3D val="0"/>
            <c:spPr>
              <a:solidFill>
                <a:srgbClr val="FF99FF"/>
              </a:solidFill>
            </c:spPr>
          </c:dPt>
          <c:dPt>
            <c:idx val="5"/>
            <c:bubble3D val="0"/>
            <c:spPr>
              <a:solidFill>
                <a:srgbClr val="00FF00"/>
              </a:solidFill>
            </c:spPr>
          </c:dPt>
          <c:dPt>
            <c:idx val="6"/>
            <c:bubble3D val="0"/>
            <c:spPr>
              <a:solidFill>
                <a:srgbClr val="CC3300"/>
              </a:solidFill>
            </c:spPr>
          </c:dPt>
          <c:dPt>
            <c:idx val="7"/>
            <c:bubble3D val="0"/>
            <c:spPr>
              <a:solidFill>
                <a:srgbClr val="000099"/>
              </a:solidFill>
            </c:spPr>
          </c:dPt>
          <c:dPt>
            <c:idx val="10"/>
            <c:bubble3D val="0"/>
            <c:spPr>
              <a:solidFill>
                <a:schemeClr val="accent3">
                  <a:lumMod val="20000"/>
                  <a:lumOff val="80000"/>
                </a:schemeClr>
              </a:solidFill>
            </c:spPr>
          </c:dPt>
          <c:dPt>
            <c:idx val="11"/>
            <c:bubble3D val="0"/>
            <c:spPr>
              <a:solidFill>
                <a:srgbClr val="FF0066"/>
              </a:solidFill>
            </c:spPr>
          </c:dPt>
          <c:dLbls>
            <c:dLbl>
              <c:idx val="2"/>
              <c:delete val="1"/>
            </c:dLbl>
            <c:txPr>
              <a:bodyPr/>
              <a:lstStyle/>
              <a:p>
                <a:pPr>
                  <a:defRPr b="1">
                    <a:solidFill>
                      <a:schemeClr val="bg1">
                        <a:lumMod val="50000"/>
                      </a:schemeClr>
                    </a:solidFill>
                  </a:defRPr>
                </a:pPr>
                <a:endParaRPr lang="pl-PL"/>
              </a:p>
            </c:txPr>
            <c:dLblPos val="bestFit"/>
            <c:showLegendKey val="0"/>
            <c:showVal val="1"/>
            <c:showCatName val="0"/>
            <c:showSerName val="0"/>
            <c:showPercent val="0"/>
            <c:showBubbleSize val="0"/>
            <c:showLeaderLines val="1"/>
          </c:dLbls>
          <c:cat>
            <c:strRef>
              <c:f>Arkusz2!$A$2:$A$14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Arkusz2!$B$2:$B$14</c:f>
              <c:numCache>
                <c:formatCode>#,##0.00</c:formatCode>
                <c:ptCount val="13"/>
                <c:pt idx="0">
                  <c:v>7635.79</c:v>
                </c:pt>
                <c:pt idx="1">
                  <c:v>24695.17</c:v>
                </c:pt>
                <c:pt idx="2" formatCode="General">
                  <c:v>0</c:v>
                </c:pt>
                <c:pt idx="3">
                  <c:v>3929.22</c:v>
                </c:pt>
                <c:pt idx="4">
                  <c:v>24867.599999999897</c:v>
                </c:pt>
                <c:pt idx="5">
                  <c:v>1233.82</c:v>
                </c:pt>
                <c:pt idx="6">
                  <c:v>77563.73</c:v>
                </c:pt>
                <c:pt idx="7">
                  <c:v>597.76</c:v>
                </c:pt>
                <c:pt idx="8">
                  <c:v>16746.240000000005</c:v>
                </c:pt>
                <c:pt idx="9">
                  <c:v>14390.28</c:v>
                </c:pt>
                <c:pt idx="10">
                  <c:v>6643.6200000000044</c:v>
                </c:pt>
                <c:pt idx="11">
                  <c:v>892.05</c:v>
                </c:pt>
                <c:pt idx="12">
                  <c:v>918.6</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8260526107909345"/>
          <c:y val="8.1414041994750663E-2"/>
          <c:w val="0.20323136759246999"/>
          <c:h val="0.91858595800524856"/>
        </c:manualLayout>
      </c:layout>
      <c:overlay val="0"/>
    </c:legend>
    <c:plotVisOnly val="1"/>
    <c:dispBlanksAs val="zero"/>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Arkusz2!$B$1</c:f>
              <c:strCache>
                <c:ptCount val="1"/>
                <c:pt idx="0">
                  <c:v>2011</c:v>
                </c:pt>
              </c:strCache>
            </c:strRef>
          </c:tx>
          <c:spPr>
            <a:solidFill>
              <a:srgbClr val="92D050"/>
            </a:solidFill>
          </c:spPr>
          <c:invertIfNegative val="0"/>
          <c:cat>
            <c:strRef>
              <c:f>Arkusz2!$A$2:$A$15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SKARŻYCKI</c:v>
                </c:pt>
                <c:pt idx="11">
                  <c:v>STARACHOWICKI</c:v>
                </c:pt>
                <c:pt idx="12">
                  <c:v>STASZOWSKI</c:v>
                </c:pt>
                <c:pt idx="13">
                  <c:v>WŁOSZCZOWSKI</c:v>
                </c:pt>
              </c:strCache>
            </c:strRef>
          </c:cat>
          <c:val>
            <c:numRef>
              <c:f>Arkusz2!$B$2:$B$15</c:f>
              <c:numCache>
                <c:formatCode>General</c:formatCode>
                <c:ptCount val="14"/>
                <c:pt idx="0">
                  <c:v>22</c:v>
                </c:pt>
                <c:pt idx="1">
                  <c:v>53</c:v>
                </c:pt>
                <c:pt idx="2">
                  <c:v>15</c:v>
                </c:pt>
                <c:pt idx="3">
                  <c:v>127</c:v>
                </c:pt>
                <c:pt idx="4">
                  <c:v>175</c:v>
                </c:pt>
                <c:pt idx="5">
                  <c:v>83</c:v>
                </c:pt>
                <c:pt idx="6">
                  <c:v>52</c:v>
                </c:pt>
                <c:pt idx="7">
                  <c:v>114</c:v>
                </c:pt>
                <c:pt idx="8">
                  <c:v>38</c:v>
                </c:pt>
                <c:pt idx="9">
                  <c:v>65</c:v>
                </c:pt>
                <c:pt idx="10">
                  <c:v>100</c:v>
                </c:pt>
                <c:pt idx="11">
                  <c:v>99</c:v>
                </c:pt>
                <c:pt idx="12">
                  <c:v>30</c:v>
                </c:pt>
                <c:pt idx="13">
                  <c:v>32</c:v>
                </c:pt>
              </c:numCache>
            </c:numRef>
          </c:val>
        </c:ser>
        <c:ser>
          <c:idx val="1"/>
          <c:order val="1"/>
          <c:tx>
            <c:strRef>
              <c:f>Arkusz2!$C$1</c:f>
              <c:strCache>
                <c:ptCount val="1"/>
                <c:pt idx="0">
                  <c:v>2012</c:v>
                </c:pt>
              </c:strCache>
            </c:strRef>
          </c:tx>
          <c:spPr>
            <a:solidFill>
              <a:srgbClr val="7030A0"/>
            </a:solidFill>
          </c:spPr>
          <c:invertIfNegative val="0"/>
          <c:cat>
            <c:strRef>
              <c:f>Arkusz2!$A$2:$A$15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SKARŻYCKI</c:v>
                </c:pt>
                <c:pt idx="11">
                  <c:v>STARACHOWICKI</c:v>
                </c:pt>
                <c:pt idx="12">
                  <c:v>STASZOWSKI</c:v>
                </c:pt>
                <c:pt idx="13">
                  <c:v>WŁOSZCZOWSKI</c:v>
                </c:pt>
              </c:strCache>
            </c:strRef>
          </c:cat>
          <c:val>
            <c:numRef>
              <c:f>Arkusz2!$C$2:$C$15</c:f>
              <c:numCache>
                <c:formatCode>General</c:formatCode>
                <c:ptCount val="14"/>
                <c:pt idx="0">
                  <c:v>22</c:v>
                </c:pt>
                <c:pt idx="1">
                  <c:v>63</c:v>
                </c:pt>
                <c:pt idx="2">
                  <c:v>14</c:v>
                </c:pt>
                <c:pt idx="3">
                  <c:v>128</c:v>
                </c:pt>
                <c:pt idx="4">
                  <c:v>184</c:v>
                </c:pt>
                <c:pt idx="5">
                  <c:v>115</c:v>
                </c:pt>
                <c:pt idx="6">
                  <c:v>48</c:v>
                </c:pt>
                <c:pt idx="7">
                  <c:v>127</c:v>
                </c:pt>
                <c:pt idx="8">
                  <c:v>37</c:v>
                </c:pt>
                <c:pt idx="9">
                  <c:v>54</c:v>
                </c:pt>
                <c:pt idx="10">
                  <c:v>99</c:v>
                </c:pt>
                <c:pt idx="11">
                  <c:v>103</c:v>
                </c:pt>
                <c:pt idx="12">
                  <c:v>82</c:v>
                </c:pt>
                <c:pt idx="13">
                  <c:v>29</c:v>
                </c:pt>
              </c:numCache>
            </c:numRef>
          </c:val>
        </c:ser>
        <c:dLbls>
          <c:showLegendKey val="0"/>
          <c:showVal val="0"/>
          <c:showCatName val="0"/>
          <c:showSerName val="0"/>
          <c:showPercent val="0"/>
          <c:showBubbleSize val="0"/>
        </c:dLbls>
        <c:gapWidth val="150"/>
        <c:axId val="184280192"/>
        <c:axId val="184281728"/>
      </c:barChart>
      <c:catAx>
        <c:axId val="184280192"/>
        <c:scaling>
          <c:orientation val="minMax"/>
        </c:scaling>
        <c:delete val="0"/>
        <c:axPos val="b"/>
        <c:majorTickMark val="out"/>
        <c:minorTickMark val="none"/>
        <c:tickLblPos val="nextTo"/>
        <c:txPr>
          <a:bodyPr/>
          <a:lstStyle/>
          <a:p>
            <a:pPr>
              <a:defRPr sz="800"/>
            </a:pPr>
            <a:endParaRPr lang="pl-PL"/>
          </a:p>
        </c:txPr>
        <c:crossAx val="184281728"/>
        <c:crosses val="autoZero"/>
        <c:auto val="1"/>
        <c:lblAlgn val="ctr"/>
        <c:lblOffset val="100"/>
        <c:noMultiLvlLbl val="0"/>
      </c:catAx>
      <c:valAx>
        <c:axId val="184281728"/>
        <c:scaling>
          <c:orientation val="minMax"/>
        </c:scaling>
        <c:delete val="0"/>
        <c:axPos val="l"/>
        <c:majorGridlines>
          <c:spPr>
            <a:effectLst>
              <a:glow rad="63500">
                <a:schemeClr val="accent4">
                  <a:satMod val="175000"/>
                  <a:alpha val="40000"/>
                </a:schemeClr>
              </a:glow>
            </a:effectLst>
          </c:spPr>
        </c:majorGridlines>
        <c:numFmt formatCode="General" sourceLinked="1"/>
        <c:majorTickMark val="out"/>
        <c:minorTickMark val="none"/>
        <c:tickLblPos val="nextTo"/>
        <c:crossAx val="184280192"/>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Arkusz1!$A$2</c:f>
              <c:strCache>
                <c:ptCount val="1"/>
                <c:pt idx="0">
                  <c:v>Rodziny zastępcze</c:v>
                </c:pt>
              </c:strCache>
            </c:strRef>
          </c:tx>
          <c:invertIfNegative val="0"/>
          <c:cat>
            <c:numRef>
              <c:f>Arkusz1!$B$1:$C$1</c:f>
              <c:numCache>
                <c:formatCode>General</c:formatCode>
                <c:ptCount val="2"/>
                <c:pt idx="0">
                  <c:v>2011</c:v>
                </c:pt>
                <c:pt idx="1">
                  <c:v>2012</c:v>
                </c:pt>
              </c:numCache>
            </c:numRef>
          </c:cat>
          <c:val>
            <c:numRef>
              <c:f>Arkusz1!$B$2:$C$2</c:f>
              <c:numCache>
                <c:formatCode>General</c:formatCode>
                <c:ptCount val="2"/>
                <c:pt idx="0">
                  <c:v>1005</c:v>
                </c:pt>
                <c:pt idx="1">
                  <c:v>1105</c:v>
                </c:pt>
              </c:numCache>
            </c:numRef>
          </c:val>
        </c:ser>
        <c:dLbls>
          <c:showLegendKey val="0"/>
          <c:showVal val="0"/>
          <c:showCatName val="0"/>
          <c:showSerName val="0"/>
          <c:showPercent val="0"/>
          <c:showBubbleSize val="0"/>
        </c:dLbls>
        <c:gapWidth val="150"/>
        <c:shape val="cylinder"/>
        <c:axId val="400665216"/>
        <c:axId val="400839040"/>
        <c:axId val="0"/>
      </c:bar3DChart>
      <c:catAx>
        <c:axId val="400665216"/>
        <c:scaling>
          <c:orientation val="minMax"/>
        </c:scaling>
        <c:delete val="0"/>
        <c:axPos val="b"/>
        <c:numFmt formatCode="General" sourceLinked="1"/>
        <c:majorTickMark val="out"/>
        <c:minorTickMark val="none"/>
        <c:tickLblPos val="nextTo"/>
        <c:crossAx val="400839040"/>
        <c:crosses val="autoZero"/>
        <c:auto val="1"/>
        <c:lblAlgn val="ctr"/>
        <c:lblOffset val="100"/>
        <c:noMultiLvlLbl val="0"/>
      </c:catAx>
      <c:valAx>
        <c:axId val="400839040"/>
        <c:scaling>
          <c:orientation val="minMax"/>
        </c:scaling>
        <c:delete val="0"/>
        <c:axPos val="l"/>
        <c:majorGridlines/>
        <c:numFmt formatCode="General" sourceLinked="1"/>
        <c:majorTickMark val="out"/>
        <c:minorTickMark val="none"/>
        <c:tickLblPos val="nextTo"/>
        <c:crossAx val="400665216"/>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5.7905074365704294E-2"/>
          <c:y val="5.1400554097404488E-2"/>
          <c:w val="0.94396784776902887"/>
          <c:h val="0.56917067658210196"/>
        </c:manualLayout>
      </c:layout>
      <c:bar3DChart>
        <c:barDir val="col"/>
        <c:grouping val="clustered"/>
        <c:varyColors val="0"/>
        <c:ser>
          <c:idx val="0"/>
          <c:order val="0"/>
          <c:tx>
            <c:strRef>
              <c:f>rzz!$B$1</c:f>
              <c:strCache>
                <c:ptCount val="1"/>
                <c:pt idx="0">
                  <c:v>Rodzina zastępcza zawodowa</c:v>
                </c:pt>
              </c:strCache>
            </c:strRef>
          </c:tx>
          <c:spPr>
            <a:solidFill>
              <a:srgbClr val="00FF00"/>
            </a:solidFill>
          </c:spPr>
          <c:invertIfNegative val="0"/>
          <c:dLbls>
            <c:dLbl>
              <c:idx val="1"/>
              <c:layout>
                <c:manualLayout>
                  <c:x val="1.3888888888889051E-2"/>
                  <c:y val="0"/>
                </c:manualLayout>
              </c:layout>
              <c:showLegendKey val="0"/>
              <c:showVal val="1"/>
              <c:showCatName val="0"/>
              <c:showSerName val="0"/>
              <c:showPercent val="0"/>
              <c:showBubbleSize val="0"/>
            </c:dLbl>
            <c:dLbl>
              <c:idx val="2"/>
              <c:layout>
                <c:manualLayout>
                  <c:x val="1.3888888888889051E-2"/>
                  <c:y val="0"/>
                </c:manualLayout>
              </c:layout>
              <c:showLegendKey val="0"/>
              <c:showVal val="1"/>
              <c:showCatName val="0"/>
              <c:showSerName val="0"/>
              <c:showPercent val="0"/>
              <c:showBubbleSize val="0"/>
            </c:dLbl>
            <c:dLbl>
              <c:idx val="5"/>
              <c:layout>
                <c:manualLayout>
                  <c:x val="8.3333333333333367E-3"/>
                  <c:y val="4.6296296296296831E-3"/>
                </c:manualLayout>
              </c:layout>
              <c:showLegendKey val="0"/>
              <c:showVal val="1"/>
              <c:showCatName val="0"/>
              <c:showSerName val="0"/>
              <c:showPercent val="0"/>
              <c:showBubbleSize val="0"/>
            </c:dLbl>
            <c:dLbl>
              <c:idx val="11"/>
              <c:layout>
                <c:manualLayout>
                  <c:x val="1.3888888888889051E-2"/>
                  <c:y val="-4.6296296296296831E-3"/>
                </c:manualLayout>
              </c:layout>
              <c:showLegendKey val="0"/>
              <c:showVal val="1"/>
              <c:showCatName val="0"/>
              <c:showSerName val="0"/>
              <c:showPercent val="0"/>
              <c:showBubbleSize val="0"/>
            </c:dLbl>
            <c:txPr>
              <a:bodyPr/>
              <a:lstStyle/>
              <a:p>
                <a:pPr>
                  <a:defRPr b="1">
                    <a:solidFill>
                      <a:srgbClr val="00FF00"/>
                    </a:solidFill>
                  </a:defRPr>
                </a:pPr>
                <a:endParaRPr lang="pl-PL"/>
              </a:p>
            </c:txPr>
            <c:showLegendKey val="0"/>
            <c:showVal val="1"/>
            <c:showCatName val="0"/>
            <c:showSerName val="0"/>
            <c:showPercent val="0"/>
            <c:showBubbleSize val="0"/>
            <c:showLeaderLines val="0"/>
          </c:dLbls>
          <c:cat>
            <c:strRef>
              <c:f>rzz!$A$2:$A$15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rzz!$B$2:$B$15</c:f>
              <c:numCache>
                <c:formatCode>General</c:formatCode>
                <c:ptCount val="14"/>
                <c:pt idx="0">
                  <c:v>2</c:v>
                </c:pt>
                <c:pt idx="1">
                  <c:v>0</c:v>
                </c:pt>
                <c:pt idx="2">
                  <c:v>0</c:v>
                </c:pt>
                <c:pt idx="3">
                  <c:v>5</c:v>
                </c:pt>
                <c:pt idx="4">
                  <c:v>10</c:v>
                </c:pt>
                <c:pt idx="5">
                  <c:v>6</c:v>
                </c:pt>
                <c:pt idx="6">
                  <c:v>0</c:v>
                </c:pt>
                <c:pt idx="7">
                  <c:v>3</c:v>
                </c:pt>
                <c:pt idx="8">
                  <c:v>1</c:v>
                </c:pt>
                <c:pt idx="9">
                  <c:v>1</c:v>
                </c:pt>
                <c:pt idx="10">
                  <c:v>2</c:v>
                </c:pt>
                <c:pt idx="11">
                  <c:v>4</c:v>
                </c:pt>
                <c:pt idx="12">
                  <c:v>0</c:v>
                </c:pt>
                <c:pt idx="13">
                  <c:v>2</c:v>
                </c:pt>
              </c:numCache>
            </c:numRef>
          </c:val>
        </c:ser>
        <c:dLbls>
          <c:showLegendKey val="0"/>
          <c:showVal val="1"/>
          <c:showCatName val="0"/>
          <c:showSerName val="0"/>
          <c:showPercent val="0"/>
          <c:showBubbleSize val="0"/>
        </c:dLbls>
        <c:gapWidth val="150"/>
        <c:shape val="box"/>
        <c:axId val="401153408"/>
        <c:axId val="401204352"/>
        <c:axId val="0"/>
      </c:bar3DChart>
      <c:catAx>
        <c:axId val="401153408"/>
        <c:scaling>
          <c:orientation val="minMax"/>
        </c:scaling>
        <c:delete val="0"/>
        <c:axPos val="b"/>
        <c:majorTickMark val="out"/>
        <c:minorTickMark val="none"/>
        <c:tickLblPos val="nextTo"/>
        <c:txPr>
          <a:bodyPr/>
          <a:lstStyle/>
          <a:p>
            <a:pPr>
              <a:defRPr sz="800" b="1" cap="none" spc="0">
                <a:ln w="6350">
                  <a:solidFill>
                    <a:schemeClr val="tx2">
                      <a:satMod val="155000"/>
                    </a:schemeClr>
                  </a:solidFill>
                  <a:prstDash val="solid"/>
                </a:ln>
                <a:solidFill>
                  <a:srgbClr val="66FF33"/>
                </a:solidFill>
                <a:effectLst>
                  <a:outerShdw blurRad="41275" dist="20320" dir="1800000" algn="tl" rotWithShape="0">
                    <a:srgbClr val="000000">
                      <a:alpha val="40000"/>
                    </a:srgbClr>
                  </a:outerShdw>
                </a:effectLst>
              </a:defRPr>
            </a:pPr>
            <a:endParaRPr lang="pl-PL"/>
          </a:p>
        </c:txPr>
        <c:crossAx val="401204352"/>
        <c:crosses val="autoZero"/>
        <c:auto val="1"/>
        <c:lblAlgn val="ctr"/>
        <c:lblOffset val="100"/>
        <c:noMultiLvlLbl val="0"/>
      </c:catAx>
      <c:valAx>
        <c:axId val="401204352"/>
        <c:scaling>
          <c:orientation val="minMax"/>
        </c:scaling>
        <c:delete val="0"/>
        <c:axPos val="l"/>
        <c:numFmt formatCode="General" sourceLinked="1"/>
        <c:majorTickMark val="out"/>
        <c:minorTickMark val="none"/>
        <c:tickLblPos val="nextTo"/>
        <c:crossAx val="401153408"/>
        <c:crosses val="autoZero"/>
        <c:crossBetween val="between"/>
      </c:valAx>
      <c:spPr>
        <a:noFill/>
        <a:ln>
          <a:noFill/>
        </a:ln>
      </c:spPr>
    </c:plotArea>
    <c:legend>
      <c:legendPos val="r"/>
      <c:layout>
        <c:manualLayout>
          <c:xMode val="edge"/>
          <c:yMode val="edge"/>
          <c:x val="0.50194575678040265"/>
          <c:y val="5.0158209390492856E-2"/>
          <c:w val="0.32583202099737824"/>
          <c:h val="0.27931321084864696"/>
        </c:manualLayout>
      </c:layout>
      <c:overlay val="0"/>
    </c:legend>
    <c:plotVisOnly val="1"/>
    <c:dispBlanksAs val="gap"/>
    <c:showDLblsOverMax val="0"/>
  </c:chart>
  <c:spPr>
    <a:noFill/>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c:spPr>
    </c:sideWall>
    <c:backWall>
      <c:thickness val="0"/>
      <c:spPr>
        <a:noFill/>
      </c:spPr>
    </c:backWall>
    <c:plotArea>
      <c:layout/>
      <c:bar3DChart>
        <c:barDir val="bar"/>
        <c:grouping val="clustered"/>
        <c:varyColors val="0"/>
        <c:ser>
          <c:idx val="0"/>
          <c:order val="0"/>
          <c:tx>
            <c:strRef>
              <c:f>'liczba dzieci'!$B$1</c:f>
              <c:strCache>
                <c:ptCount val="1"/>
                <c:pt idx="0">
                  <c:v>liczba dzieci w rodzinie zastępczej zawodowej</c:v>
                </c:pt>
              </c:strCache>
            </c:strRef>
          </c:tx>
          <c:invertIfNegative val="0"/>
          <c:dLbls>
            <c:txPr>
              <a:bodyPr/>
              <a:lstStyle/>
              <a:p>
                <a:pPr>
                  <a:defRPr b="1">
                    <a:solidFill>
                      <a:srgbClr val="FF33CC"/>
                    </a:solidFill>
                  </a:defRPr>
                </a:pPr>
                <a:endParaRPr lang="pl-PL"/>
              </a:p>
            </c:txPr>
            <c:showLegendKey val="0"/>
            <c:showVal val="1"/>
            <c:showCatName val="0"/>
            <c:showSerName val="0"/>
            <c:showPercent val="0"/>
            <c:showBubbleSize val="0"/>
            <c:showLeaderLines val="0"/>
          </c:dLbls>
          <c:cat>
            <c:strRef>
              <c:f>'liczba dzieci'!$A$2:$A$15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'liczba dzieci'!$B$2:$B$15</c:f>
              <c:numCache>
                <c:formatCode>General</c:formatCode>
                <c:ptCount val="14"/>
                <c:pt idx="0">
                  <c:v>9</c:v>
                </c:pt>
                <c:pt idx="1">
                  <c:v>0</c:v>
                </c:pt>
                <c:pt idx="2">
                  <c:v>0</c:v>
                </c:pt>
                <c:pt idx="3">
                  <c:v>20</c:v>
                </c:pt>
                <c:pt idx="4">
                  <c:v>28</c:v>
                </c:pt>
                <c:pt idx="5">
                  <c:v>21</c:v>
                </c:pt>
                <c:pt idx="6">
                  <c:v>0</c:v>
                </c:pt>
                <c:pt idx="7">
                  <c:v>20</c:v>
                </c:pt>
                <c:pt idx="8">
                  <c:v>5</c:v>
                </c:pt>
                <c:pt idx="9">
                  <c:v>6</c:v>
                </c:pt>
                <c:pt idx="10">
                  <c:v>9</c:v>
                </c:pt>
                <c:pt idx="11">
                  <c:v>14</c:v>
                </c:pt>
                <c:pt idx="12">
                  <c:v>0</c:v>
                </c:pt>
                <c:pt idx="13">
                  <c:v>6</c:v>
                </c:pt>
              </c:numCache>
            </c:numRef>
          </c:val>
        </c:ser>
        <c:dLbls>
          <c:showLegendKey val="0"/>
          <c:showVal val="1"/>
          <c:showCatName val="0"/>
          <c:showSerName val="0"/>
          <c:showPercent val="0"/>
          <c:showBubbleSize val="0"/>
        </c:dLbls>
        <c:gapWidth val="150"/>
        <c:shape val="box"/>
        <c:axId val="401425920"/>
        <c:axId val="401428864"/>
        <c:axId val="0"/>
      </c:bar3DChart>
      <c:catAx>
        <c:axId val="401425920"/>
        <c:scaling>
          <c:orientation val="minMax"/>
        </c:scaling>
        <c:delete val="0"/>
        <c:axPos val="l"/>
        <c:majorTickMark val="out"/>
        <c:minorTickMark val="none"/>
        <c:tickLblPos val="nextTo"/>
        <c:txPr>
          <a:bodyPr/>
          <a:lstStyle/>
          <a:p>
            <a:pPr>
              <a:defRPr b="1">
                <a:solidFill>
                  <a:schemeClr val="accent3">
                    <a:lumMod val="75000"/>
                  </a:schemeClr>
                </a:solidFill>
              </a:defRPr>
            </a:pPr>
            <a:endParaRPr lang="pl-PL"/>
          </a:p>
        </c:txPr>
        <c:crossAx val="401428864"/>
        <c:crosses val="autoZero"/>
        <c:auto val="1"/>
        <c:lblAlgn val="ctr"/>
        <c:lblOffset val="100"/>
        <c:noMultiLvlLbl val="0"/>
      </c:catAx>
      <c:valAx>
        <c:axId val="401428864"/>
        <c:scaling>
          <c:orientation val="minMax"/>
        </c:scaling>
        <c:delete val="0"/>
        <c:axPos val="b"/>
        <c:majorGridlines/>
        <c:numFmt formatCode="General" sourceLinked="1"/>
        <c:majorTickMark val="out"/>
        <c:minorTickMark val="none"/>
        <c:tickLblPos val="nextTo"/>
        <c:crossAx val="401425920"/>
        <c:crosses val="autoZero"/>
        <c:crossBetween val="between"/>
      </c:valAx>
    </c:plotArea>
    <c:legend>
      <c:legendPos val="r"/>
      <c:layout>
        <c:manualLayout>
          <c:xMode val="edge"/>
          <c:yMode val="edge"/>
          <c:x val="0.67486964129483817"/>
          <c:y val="1.6680612471125142E-3"/>
          <c:w val="0.30088793446273759"/>
          <c:h val="0.1973902036087451"/>
        </c:manualLayout>
      </c:layout>
      <c:overlay val="1"/>
    </c:legend>
    <c:plotVisOnly val="1"/>
    <c:dispBlanksAs val="gap"/>
    <c:showDLblsOverMax val="0"/>
  </c:chart>
  <c:spPr>
    <a:solidFill>
      <a:schemeClr val="accent4">
        <a:lumMod val="20000"/>
        <a:lumOff val="80000"/>
      </a:schemeClr>
    </a:solidFill>
    <a:ln>
      <a:noFill/>
    </a:ln>
    <a:effectLst>
      <a:softEdge rad="635000"/>
    </a:effectLst>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'liczba osób'!$B$1</c:f>
              <c:strCache>
                <c:ptCount val="1"/>
                <c:pt idx="0">
                  <c:v>Liczba osób w rodzinie zastępczej zawodwej</c:v>
                </c:pt>
              </c:strCache>
            </c:strRef>
          </c:tx>
          <c:invertIfNegative val="0"/>
          <c:dLbls>
            <c:txPr>
              <a:bodyPr/>
              <a:lstStyle/>
              <a:p>
                <a:pPr>
                  <a:defRPr b="1">
                    <a:solidFill>
                      <a:schemeClr val="accent3">
                        <a:lumMod val="75000"/>
                      </a:schemeClr>
                    </a:solidFill>
                  </a:defRPr>
                </a:pPr>
                <a:endParaRPr lang="pl-PL"/>
              </a:p>
            </c:txPr>
            <c:showLegendKey val="0"/>
            <c:showVal val="1"/>
            <c:showCatName val="0"/>
            <c:showSerName val="0"/>
            <c:showPercent val="0"/>
            <c:showBubbleSize val="0"/>
            <c:showLeaderLines val="0"/>
          </c:dLbls>
          <c:cat>
            <c:strRef>
              <c:f>'liczba osób'!$A$2:$A$15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'liczba osób'!$B$2:$B$15</c:f>
              <c:numCache>
                <c:formatCode>General</c:formatCode>
                <c:ptCount val="14"/>
                <c:pt idx="0">
                  <c:v>16</c:v>
                </c:pt>
                <c:pt idx="1">
                  <c:v>0</c:v>
                </c:pt>
                <c:pt idx="2">
                  <c:v>0</c:v>
                </c:pt>
                <c:pt idx="3">
                  <c:v>50</c:v>
                </c:pt>
                <c:pt idx="4">
                  <c:v>48</c:v>
                </c:pt>
                <c:pt idx="5">
                  <c:v>30</c:v>
                </c:pt>
                <c:pt idx="6">
                  <c:v>0</c:v>
                </c:pt>
                <c:pt idx="7">
                  <c:v>28</c:v>
                </c:pt>
                <c:pt idx="8">
                  <c:v>8</c:v>
                </c:pt>
                <c:pt idx="9">
                  <c:v>11</c:v>
                </c:pt>
                <c:pt idx="10">
                  <c:v>13</c:v>
                </c:pt>
                <c:pt idx="11">
                  <c:v>26</c:v>
                </c:pt>
                <c:pt idx="12">
                  <c:v>0</c:v>
                </c:pt>
                <c:pt idx="13">
                  <c:v>10</c:v>
                </c:pt>
              </c:numCache>
            </c:numRef>
          </c:val>
        </c:ser>
        <c:dLbls>
          <c:showLegendKey val="0"/>
          <c:showVal val="1"/>
          <c:showCatName val="0"/>
          <c:showSerName val="0"/>
          <c:showPercent val="0"/>
          <c:showBubbleSize val="0"/>
        </c:dLbls>
        <c:gapWidth val="150"/>
        <c:shape val="cylinder"/>
        <c:axId val="401793408"/>
        <c:axId val="401796096"/>
        <c:axId val="0"/>
      </c:bar3DChart>
      <c:catAx>
        <c:axId val="401793408"/>
        <c:scaling>
          <c:orientation val="minMax"/>
        </c:scaling>
        <c:delete val="0"/>
        <c:axPos val="b"/>
        <c:majorTickMark val="out"/>
        <c:minorTickMark val="none"/>
        <c:tickLblPos val="nextTo"/>
        <c:crossAx val="401796096"/>
        <c:crosses val="autoZero"/>
        <c:auto val="1"/>
        <c:lblAlgn val="ctr"/>
        <c:lblOffset val="100"/>
        <c:noMultiLvlLbl val="0"/>
      </c:catAx>
      <c:valAx>
        <c:axId val="401796096"/>
        <c:scaling>
          <c:orientation val="minMax"/>
        </c:scaling>
        <c:delete val="0"/>
        <c:axPos val="l"/>
        <c:majorGridlines>
          <c:spPr>
            <a:ln>
              <a:solidFill>
                <a:schemeClr val="accent3">
                  <a:lumMod val="40000"/>
                  <a:lumOff val="60000"/>
                </a:schemeClr>
              </a:solidFill>
            </a:ln>
          </c:spPr>
        </c:majorGridlines>
        <c:numFmt formatCode="General" sourceLinked="1"/>
        <c:majorTickMark val="out"/>
        <c:minorTickMark val="none"/>
        <c:tickLblPos val="nextTo"/>
        <c:crossAx val="401793408"/>
        <c:crosses val="autoZero"/>
        <c:crossBetween val="between"/>
      </c:valAx>
    </c:plotArea>
    <c:legend>
      <c:legendPos val="r"/>
      <c:layout>
        <c:manualLayout>
          <c:xMode val="edge"/>
          <c:yMode val="edge"/>
          <c:x val="0.57461242344706909"/>
          <c:y val="0.15721529600466613"/>
          <c:w val="0.30038757655293091"/>
          <c:h val="0.13965660542432196"/>
        </c:manualLayout>
      </c:layout>
      <c:overlay val="1"/>
    </c:legend>
    <c:plotVisOnly val="1"/>
    <c:dispBlanksAs val="gap"/>
    <c:showDLblsOverMax val="0"/>
  </c:chart>
  <c:spPr>
    <a:solidFill>
      <a:schemeClr val="accent4">
        <a:lumMod val="60000"/>
        <a:lumOff val="40000"/>
      </a:schemeClr>
    </a:solidFill>
    <a:ln>
      <a:noFill/>
    </a:ln>
    <a:effectLst>
      <a:softEdge rad="635000"/>
    </a:effectLst>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1988407699037624E-2"/>
          <c:y val="5.1400554097404488E-2"/>
          <c:w val="0.79106846019247579"/>
          <c:h val="0.56917067658209686"/>
        </c:manualLayout>
      </c:layout>
      <c:bar3DChart>
        <c:barDir val="col"/>
        <c:grouping val="clustered"/>
        <c:varyColors val="0"/>
        <c:ser>
          <c:idx val="0"/>
          <c:order val="0"/>
          <c:tx>
            <c:strRef>
              <c:f>RZN!$B$1</c:f>
              <c:strCache>
                <c:ptCount val="1"/>
                <c:pt idx="0">
                  <c:v>Rodzina zastępcza niezawodowa</c:v>
                </c:pt>
              </c:strCache>
            </c:strRef>
          </c:tx>
          <c:invertIfNegative val="0"/>
          <c:dLbls>
            <c:dLbl>
              <c:idx val="9"/>
              <c:layout>
                <c:manualLayout>
                  <c:x val="7.5471698113207556E-3"/>
                  <c:y val="-9.2592592592592431E-3"/>
                </c:manualLayout>
              </c:layout>
              <c:showLegendKey val="0"/>
              <c:showVal val="1"/>
              <c:showCatName val="0"/>
              <c:showSerName val="0"/>
              <c:showPercent val="0"/>
              <c:showBubbleSize val="0"/>
            </c:dLbl>
            <c:dLbl>
              <c:idx val="13"/>
              <c:layout>
                <c:manualLayout>
                  <c:x val="-7.5471698113208623E-3"/>
                  <c:y val="-2.1218890680033635E-17"/>
                </c:manualLayout>
              </c:layout>
              <c:showLegendKey val="0"/>
              <c:showVal val="1"/>
              <c:showCatName val="0"/>
              <c:showSerName val="0"/>
              <c:showPercent val="0"/>
              <c:showBubbleSize val="0"/>
            </c:dLbl>
            <c:txPr>
              <a:bodyPr/>
              <a:lstStyle/>
              <a:p>
                <a:pPr>
                  <a:defRPr b="1">
                    <a:solidFill>
                      <a:srgbClr val="00FF00"/>
                    </a:solidFill>
                  </a:defRPr>
                </a:pPr>
                <a:endParaRPr lang="pl-PL"/>
              </a:p>
            </c:txPr>
            <c:showLegendKey val="0"/>
            <c:showVal val="1"/>
            <c:showCatName val="0"/>
            <c:showSerName val="0"/>
            <c:showPercent val="0"/>
            <c:showBubbleSize val="0"/>
            <c:showLeaderLines val="0"/>
          </c:dLbls>
          <c:cat>
            <c:strRef>
              <c:f>RZN!$A$2:$A$15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RZN!$B$2:$B$15</c:f>
              <c:numCache>
                <c:formatCode>General</c:formatCode>
                <c:ptCount val="14"/>
                <c:pt idx="0">
                  <c:v>11</c:v>
                </c:pt>
                <c:pt idx="1">
                  <c:v>17</c:v>
                </c:pt>
                <c:pt idx="2">
                  <c:v>4</c:v>
                </c:pt>
                <c:pt idx="3">
                  <c:v>39</c:v>
                </c:pt>
                <c:pt idx="4">
                  <c:v>37</c:v>
                </c:pt>
                <c:pt idx="5">
                  <c:v>33</c:v>
                </c:pt>
                <c:pt idx="6">
                  <c:v>19</c:v>
                </c:pt>
                <c:pt idx="7">
                  <c:v>27</c:v>
                </c:pt>
                <c:pt idx="8">
                  <c:v>8</c:v>
                </c:pt>
                <c:pt idx="9">
                  <c:v>13</c:v>
                </c:pt>
                <c:pt idx="10">
                  <c:v>31</c:v>
                </c:pt>
                <c:pt idx="11">
                  <c:v>17</c:v>
                </c:pt>
                <c:pt idx="12">
                  <c:v>13</c:v>
                </c:pt>
                <c:pt idx="13">
                  <c:v>14</c:v>
                </c:pt>
              </c:numCache>
            </c:numRef>
          </c:val>
        </c:ser>
        <c:dLbls>
          <c:showLegendKey val="0"/>
          <c:showVal val="1"/>
          <c:showCatName val="0"/>
          <c:showSerName val="0"/>
          <c:showPercent val="0"/>
          <c:showBubbleSize val="0"/>
        </c:dLbls>
        <c:gapWidth val="150"/>
        <c:shape val="box"/>
        <c:axId val="402010880"/>
        <c:axId val="402012416"/>
        <c:axId val="0"/>
      </c:bar3DChart>
      <c:catAx>
        <c:axId val="402010880"/>
        <c:scaling>
          <c:orientation val="minMax"/>
        </c:scaling>
        <c:delete val="0"/>
        <c:axPos val="b"/>
        <c:majorTickMark val="out"/>
        <c:minorTickMark val="none"/>
        <c:tickLblPos val="nextTo"/>
        <c:txPr>
          <a:bodyPr/>
          <a:lstStyle/>
          <a:p>
            <a:pPr>
              <a:defRPr sz="900"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defRPr>
            </a:pPr>
            <a:endParaRPr lang="pl-PL"/>
          </a:p>
        </c:txPr>
        <c:crossAx val="402012416"/>
        <c:crosses val="autoZero"/>
        <c:auto val="1"/>
        <c:lblAlgn val="ctr"/>
        <c:lblOffset val="100"/>
        <c:noMultiLvlLbl val="0"/>
      </c:catAx>
      <c:valAx>
        <c:axId val="402012416"/>
        <c:scaling>
          <c:orientation val="minMax"/>
        </c:scaling>
        <c:delete val="0"/>
        <c:axPos val="l"/>
        <c:numFmt formatCode="General" sourceLinked="1"/>
        <c:majorTickMark val="out"/>
        <c:minorTickMark val="none"/>
        <c:tickLblPos val="nextTo"/>
        <c:crossAx val="402010880"/>
        <c:crosses val="autoZero"/>
        <c:crossBetween val="between"/>
      </c:valAx>
    </c:plotArea>
    <c:legend>
      <c:legendPos val="r"/>
      <c:layout>
        <c:manualLayout>
          <c:xMode val="edge"/>
          <c:yMode val="edge"/>
          <c:x val="0.29277393156044185"/>
          <c:y val="1.3121172353455822E-2"/>
          <c:w val="0.32834784331203992"/>
          <c:h val="0.21449839603382992"/>
        </c:manualLayout>
      </c:layout>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l.os.rzn!$B$1</c:f>
              <c:strCache>
                <c:ptCount val="1"/>
                <c:pt idx="0">
                  <c:v>Liczba osób w rodzinie zastępczej niezawodowej</c:v>
                </c:pt>
              </c:strCache>
            </c:strRef>
          </c:tx>
          <c:invertIfNegative val="0"/>
          <c:dLbls>
            <c:txPr>
              <a:bodyPr/>
              <a:lstStyle/>
              <a:p>
                <a:pPr>
                  <a:defRPr b="1">
                    <a:solidFill>
                      <a:srgbClr val="7030A0"/>
                    </a:solidFill>
                  </a:defRPr>
                </a:pPr>
                <a:endParaRPr lang="pl-PL"/>
              </a:p>
            </c:txPr>
            <c:showLegendKey val="0"/>
            <c:showVal val="1"/>
            <c:showCatName val="0"/>
            <c:showSerName val="0"/>
            <c:showPercent val="0"/>
            <c:showBubbleSize val="0"/>
            <c:showLeaderLines val="0"/>
          </c:dLbls>
          <c:cat>
            <c:strRef>
              <c:f>l.os.rzn!$A$2:$A$15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l.os.rzn!$B$2:$B$15</c:f>
              <c:numCache>
                <c:formatCode>General</c:formatCode>
                <c:ptCount val="14"/>
                <c:pt idx="0">
                  <c:v>40</c:v>
                </c:pt>
                <c:pt idx="1">
                  <c:v>69</c:v>
                </c:pt>
                <c:pt idx="2">
                  <c:v>11</c:v>
                </c:pt>
                <c:pt idx="3">
                  <c:v>195</c:v>
                </c:pt>
                <c:pt idx="4">
                  <c:v>156</c:v>
                </c:pt>
                <c:pt idx="5">
                  <c:v>88</c:v>
                </c:pt>
                <c:pt idx="6">
                  <c:v>72</c:v>
                </c:pt>
                <c:pt idx="7">
                  <c:v>100</c:v>
                </c:pt>
                <c:pt idx="8">
                  <c:v>34</c:v>
                </c:pt>
                <c:pt idx="9">
                  <c:v>50</c:v>
                </c:pt>
                <c:pt idx="10">
                  <c:v>113</c:v>
                </c:pt>
                <c:pt idx="11">
                  <c:v>60</c:v>
                </c:pt>
                <c:pt idx="12">
                  <c:v>39</c:v>
                </c:pt>
                <c:pt idx="13">
                  <c:v>58</c:v>
                </c:pt>
              </c:numCache>
            </c:numRef>
          </c:val>
        </c:ser>
        <c:dLbls>
          <c:showLegendKey val="0"/>
          <c:showVal val="1"/>
          <c:showCatName val="0"/>
          <c:showSerName val="0"/>
          <c:showPercent val="0"/>
          <c:showBubbleSize val="0"/>
        </c:dLbls>
        <c:gapWidth val="150"/>
        <c:shape val="cylinder"/>
        <c:axId val="401884672"/>
        <c:axId val="401899904"/>
        <c:axId val="0"/>
      </c:bar3DChart>
      <c:catAx>
        <c:axId val="401884672"/>
        <c:scaling>
          <c:orientation val="minMax"/>
        </c:scaling>
        <c:delete val="0"/>
        <c:axPos val="l"/>
        <c:majorTickMark val="out"/>
        <c:minorTickMark val="none"/>
        <c:tickLblPos val="nextTo"/>
        <c:crossAx val="401899904"/>
        <c:crosses val="autoZero"/>
        <c:auto val="1"/>
        <c:lblAlgn val="ctr"/>
        <c:lblOffset val="100"/>
        <c:noMultiLvlLbl val="0"/>
      </c:catAx>
      <c:valAx>
        <c:axId val="401899904"/>
        <c:scaling>
          <c:orientation val="minMax"/>
        </c:scaling>
        <c:delete val="0"/>
        <c:axPos val="b"/>
        <c:majorGridlines/>
        <c:numFmt formatCode="General" sourceLinked="1"/>
        <c:majorTickMark val="out"/>
        <c:minorTickMark val="none"/>
        <c:tickLblPos val="nextTo"/>
        <c:crossAx val="401884672"/>
        <c:crosses val="autoZero"/>
        <c:crossBetween val="between"/>
      </c:valAx>
    </c:plotArea>
    <c:legend>
      <c:legendPos val="r"/>
      <c:layout>
        <c:manualLayout>
          <c:xMode val="edge"/>
          <c:yMode val="edge"/>
          <c:x val="0.66255728011825576"/>
          <c:y val="7.92953153583075E-2"/>
          <c:w val="0.31970436067997043"/>
          <c:h val="0.17070198043426391"/>
        </c:manualLayout>
      </c:layout>
      <c:overlay val="1"/>
    </c:legend>
    <c:plotVisOnly val="1"/>
    <c:dispBlanksAs val="gap"/>
    <c:showDLblsOverMax val="0"/>
  </c:chart>
  <c:spPr>
    <a:solidFill>
      <a:srgbClr val="8064A2">
        <a:lumMod val="20000"/>
        <a:lumOff val="80000"/>
      </a:srgbClr>
    </a:solidFill>
    <a:ln>
      <a:noFill/>
    </a:ln>
    <a:effectLst>
      <a:softEdge rad="317500"/>
    </a:effectLst>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0312566792343151E-2"/>
          <c:y val="0.24904224168391578"/>
          <c:w val="0.89585780604785969"/>
          <c:h val="0.27948212668106753"/>
        </c:manualLayout>
      </c:layout>
      <c:bar3DChart>
        <c:barDir val="col"/>
        <c:grouping val="clustered"/>
        <c:varyColors val="0"/>
        <c:ser>
          <c:idx val="0"/>
          <c:order val="0"/>
          <c:tx>
            <c:strRef>
              <c:f>RS!$B$1</c:f>
              <c:strCache>
                <c:ptCount val="1"/>
                <c:pt idx="0">
                  <c:v>Rodziny spokrewnione</c:v>
                </c:pt>
              </c:strCache>
            </c:strRef>
          </c:tx>
          <c:invertIfNegative val="0"/>
          <c:dLbls>
            <c:txPr>
              <a:bodyPr/>
              <a:lstStyle/>
              <a:p>
                <a:pPr>
                  <a:defRPr b="1">
                    <a:solidFill>
                      <a:srgbClr val="FF33CC"/>
                    </a:solidFill>
                  </a:defRPr>
                </a:pPr>
                <a:endParaRPr lang="pl-PL"/>
              </a:p>
            </c:txPr>
            <c:showLegendKey val="0"/>
            <c:showVal val="1"/>
            <c:showCatName val="0"/>
            <c:showSerName val="0"/>
            <c:showPercent val="0"/>
            <c:showBubbleSize val="0"/>
            <c:showLeaderLines val="0"/>
          </c:dLbls>
          <c:cat>
            <c:strRef>
              <c:f>RS!$A$2:$A$15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RS!$B$2:$B$15</c:f>
              <c:numCache>
                <c:formatCode>General</c:formatCode>
                <c:ptCount val="14"/>
                <c:pt idx="0">
                  <c:v>9</c:v>
                </c:pt>
                <c:pt idx="1">
                  <c:v>46</c:v>
                </c:pt>
                <c:pt idx="2">
                  <c:v>10</c:v>
                </c:pt>
                <c:pt idx="3">
                  <c:v>84</c:v>
                </c:pt>
                <c:pt idx="4">
                  <c:v>137</c:v>
                </c:pt>
                <c:pt idx="5">
                  <c:v>76</c:v>
                </c:pt>
                <c:pt idx="6">
                  <c:v>29</c:v>
                </c:pt>
                <c:pt idx="7">
                  <c:v>97</c:v>
                </c:pt>
                <c:pt idx="8">
                  <c:v>28</c:v>
                </c:pt>
                <c:pt idx="9">
                  <c:v>49</c:v>
                </c:pt>
                <c:pt idx="10">
                  <c:v>66</c:v>
                </c:pt>
                <c:pt idx="11">
                  <c:v>82</c:v>
                </c:pt>
                <c:pt idx="12">
                  <c:v>69</c:v>
                </c:pt>
                <c:pt idx="13">
                  <c:v>13</c:v>
                </c:pt>
              </c:numCache>
            </c:numRef>
          </c:val>
        </c:ser>
        <c:dLbls>
          <c:showLegendKey val="0"/>
          <c:showVal val="1"/>
          <c:showCatName val="0"/>
          <c:showSerName val="0"/>
          <c:showPercent val="0"/>
          <c:showBubbleSize val="0"/>
        </c:dLbls>
        <c:gapWidth val="150"/>
        <c:shape val="box"/>
        <c:axId val="402460672"/>
        <c:axId val="402463360"/>
        <c:axId val="0"/>
      </c:bar3DChart>
      <c:catAx>
        <c:axId val="402460672"/>
        <c:scaling>
          <c:orientation val="minMax"/>
        </c:scaling>
        <c:delete val="0"/>
        <c:axPos val="b"/>
        <c:majorTickMark val="out"/>
        <c:minorTickMark val="none"/>
        <c:tickLblPos val="nextTo"/>
        <c:txPr>
          <a:bodyPr/>
          <a:lstStyle/>
          <a:p>
            <a:pPr>
              <a:defRPr sz="800" b="1" cap="none" spc="0">
                <a:ln w="6350">
                  <a:solidFill>
                    <a:schemeClr val="tx2">
                      <a:satMod val="155000"/>
                    </a:schemeClr>
                  </a:solidFill>
                  <a:prstDash val="solid"/>
                </a:ln>
                <a:solidFill>
                  <a:srgbClr val="66FF33"/>
                </a:solidFill>
                <a:effectLst>
                  <a:outerShdw blurRad="41275" dist="20320" dir="1800000" algn="tl" rotWithShape="0">
                    <a:srgbClr val="000000">
                      <a:alpha val="40000"/>
                    </a:srgbClr>
                  </a:outerShdw>
                </a:effectLst>
              </a:defRPr>
            </a:pPr>
            <a:endParaRPr lang="pl-PL"/>
          </a:p>
        </c:txPr>
        <c:crossAx val="402463360"/>
        <c:crosses val="autoZero"/>
        <c:auto val="1"/>
        <c:lblAlgn val="ctr"/>
        <c:lblOffset val="100"/>
        <c:noMultiLvlLbl val="0"/>
      </c:catAx>
      <c:valAx>
        <c:axId val="402463360"/>
        <c:scaling>
          <c:orientation val="minMax"/>
        </c:scaling>
        <c:delete val="0"/>
        <c:axPos val="l"/>
        <c:majorGridlines/>
        <c:numFmt formatCode="General" sourceLinked="1"/>
        <c:majorTickMark val="out"/>
        <c:minorTickMark val="none"/>
        <c:tickLblPos val="nextTo"/>
        <c:crossAx val="402460672"/>
        <c:crosses val="autoZero"/>
        <c:crossBetween val="between"/>
      </c:valAx>
    </c:plotArea>
    <c:legend>
      <c:legendPos val="t"/>
      <c:overlay val="0"/>
    </c:legend>
    <c:plotVisOnly val="1"/>
    <c:dispBlanksAs val="gap"/>
    <c:showDLblsOverMax val="0"/>
  </c:chart>
  <c:spPr>
    <a:noFill/>
    <a:ln>
      <a:noFill/>
    </a:ln>
    <a:effectLst>
      <a:softEdge rad="635000"/>
    </a:effectLst>
    <a:scene3d>
      <a:camera prst="orthographicFront"/>
      <a:lightRig rig="threePt" dir="t"/>
    </a:scene3d>
    <a:sp3d>
      <a:bevelB w="152400" h="50800" prst="softRound"/>
    </a:sp3d>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'l.os. rs'!$B$1</c:f>
              <c:strCache>
                <c:ptCount val="1"/>
                <c:pt idx="0">
                  <c:v>Liczba osób w rodzinach spokrewnionych</c:v>
                </c:pt>
              </c:strCache>
            </c:strRef>
          </c:tx>
          <c:invertIfNegative val="0"/>
          <c:dLbls>
            <c:txPr>
              <a:bodyPr/>
              <a:lstStyle/>
              <a:p>
                <a:pPr>
                  <a:defRPr b="1"/>
                </a:pPr>
                <a:endParaRPr lang="pl-PL"/>
              </a:p>
            </c:txPr>
            <c:showLegendKey val="0"/>
            <c:showVal val="1"/>
            <c:showCatName val="0"/>
            <c:showSerName val="0"/>
            <c:showPercent val="0"/>
            <c:showBubbleSize val="0"/>
            <c:showLeaderLines val="0"/>
          </c:dLbls>
          <c:cat>
            <c:strRef>
              <c:f>'l.os. rs'!$A$2:$A$15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'l.os. rs'!$B$2:$B$15</c:f>
              <c:numCache>
                <c:formatCode>General</c:formatCode>
                <c:ptCount val="14"/>
                <c:pt idx="0">
                  <c:v>34</c:v>
                </c:pt>
                <c:pt idx="1">
                  <c:v>144</c:v>
                </c:pt>
                <c:pt idx="2">
                  <c:v>29</c:v>
                </c:pt>
                <c:pt idx="3">
                  <c:v>324</c:v>
                </c:pt>
                <c:pt idx="4">
                  <c:v>446</c:v>
                </c:pt>
                <c:pt idx="5">
                  <c:v>219</c:v>
                </c:pt>
                <c:pt idx="6">
                  <c:v>98</c:v>
                </c:pt>
                <c:pt idx="7">
                  <c:v>288</c:v>
                </c:pt>
                <c:pt idx="8">
                  <c:v>77</c:v>
                </c:pt>
                <c:pt idx="9">
                  <c:v>181</c:v>
                </c:pt>
                <c:pt idx="10">
                  <c:v>207</c:v>
                </c:pt>
                <c:pt idx="11">
                  <c:v>239</c:v>
                </c:pt>
                <c:pt idx="12">
                  <c:v>69</c:v>
                </c:pt>
                <c:pt idx="13">
                  <c:v>38</c:v>
                </c:pt>
              </c:numCache>
            </c:numRef>
          </c:val>
        </c:ser>
        <c:dLbls>
          <c:showLegendKey val="0"/>
          <c:showVal val="1"/>
          <c:showCatName val="0"/>
          <c:showSerName val="0"/>
          <c:showPercent val="0"/>
          <c:showBubbleSize val="0"/>
        </c:dLbls>
        <c:gapWidth val="150"/>
        <c:shape val="cone"/>
        <c:axId val="402475264"/>
        <c:axId val="402510976"/>
        <c:axId val="0"/>
      </c:bar3DChart>
      <c:catAx>
        <c:axId val="402475264"/>
        <c:scaling>
          <c:orientation val="minMax"/>
        </c:scaling>
        <c:delete val="0"/>
        <c:axPos val="b"/>
        <c:majorTickMark val="out"/>
        <c:minorTickMark val="none"/>
        <c:tickLblPos val="nextTo"/>
        <c:txPr>
          <a:bodyPr/>
          <a:lstStyle/>
          <a:p>
            <a:pPr>
              <a:defRPr>
                <a:solidFill>
                  <a:srgbClr val="00FF00"/>
                </a:solidFill>
              </a:defRPr>
            </a:pPr>
            <a:endParaRPr lang="pl-PL"/>
          </a:p>
        </c:txPr>
        <c:crossAx val="402510976"/>
        <c:crosses val="autoZero"/>
        <c:auto val="1"/>
        <c:lblAlgn val="ctr"/>
        <c:lblOffset val="100"/>
        <c:noMultiLvlLbl val="0"/>
      </c:catAx>
      <c:valAx>
        <c:axId val="402510976"/>
        <c:scaling>
          <c:orientation val="minMax"/>
        </c:scaling>
        <c:delete val="0"/>
        <c:axPos val="l"/>
        <c:majorGridlines/>
        <c:numFmt formatCode="General" sourceLinked="1"/>
        <c:majorTickMark val="out"/>
        <c:minorTickMark val="none"/>
        <c:tickLblPos val="nextTo"/>
        <c:crossAx val="402475264"/>
        <c:crosses val="autoZero"/>
        <c:crossBetween val="between"/>
      </c:valAx>
    </c:plotArea>
    <c:legend>
      <c:legendPos val="r"/>
      <c:layout>
        <c:manualLayout>
          <c:xMode val="edge"/>
          <c:yMode val="edge"/>
          <c:x val="0.61072353455818018"/>
          <c:y val="7.3881962671332763E-2"/>
          <c:w val="0.30038757655293086"/>
          <c:h val="0.14390237678623505"/>
        </c:manualLayout>
      </c:layout>
      <c:overlay val="1"/>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Arkusz4!$A$1</c:f>
              <c:strCache>
                <c:ptCount val="1"/>
                <c:pt idx="0">
                  <c:v>Wyższe</c:v>
                </c:pt>
              </c:strCache>
            </c:strRef>
          </c:tx>
          <c:invertIfNegative val="0"/>
          <c:dLbls>
            <c:dLblPos val="inEnd"/>
            <c:showLegendKey val="0"/>
            <c:showVal val="1"/>
            <c:showCatName val="0"/>
            <c:showSerName val="0"/>
            <c:showPercent val="0"/>
            <c:showBubbleSize val="0"/>
            <c:showLeaderLines val="0"/>
          </c:dLbls>
          <c:val>
            <c:numRef>
              <c:f>Arkusz4!$A$2</c:f>
              <c:numCache>
                <c:formatCode>0.00%</c:formatCode>
                <c:ptCount val="1"/>
                <c:pt idx="0">
                  <c:v>0.14300000000000004</c:v>
                </c:pt>
              </c:numCache>
            </c:numRef>
          </c:val>
        </c:ser>
        <c:ser>
          <c:idx val="1"/>
          <c:order val="1"/>
          <c:tx>
            <c:strRef>
              <c:f>Arkusz4!$B$1</c:f>
              <c:strCache>
                <c:ptCount val="1"/>
                <c:pt idx="0">
                  <c:v>Średnie zawodowe</c:v>
                </c:pt>
              </c:strCache>
            </c:strRef>
          </c:tx>
          <c:invertIfNegative val="0"/>
          <c:dLbls>
            <c:dLblPos val="inEnd"/>
            <c:showLegendKey val="0"/>
            <c:showVal val="1"/>
            <c:showCatName val="0"/>
            <c:showSerName val="0"/>
            <c:showPercent val="0"/>
            <c:showBubbleSize val="0"/>
            <c:showLeaderLines val="0"/>
          </c:dLbls>
          <c:val>
            <c:numRef>
              <c:f>Arkusz4!$B$2</c:f>
              <c:numCache>
                <c:formatCode>0.00%</c:formatCode>
                <c:ptCount val="1"/>
                <c:pt idx="0">
                  <c:v>0.252</c:v>
                </c:pt>
              </c:numCache>
            </c:numRef>
          </c:val>
        </c:ser>
        <c:ser>
          <c:idx val="2"/>
          <c:order val="2"/>
          <c:tx>
            <c:strRef>
              <c:f>Arkusz4!$C$1</c:f>
              <c:strCache>
                <c:ptCount val="1"/>
                <c:pt idx="0">
                  <c:v>Średnie ogólnokształcące</c:v>
                </c:pt>
              </c:strCache>
            </c:strRef>
          </c:tx>
          <c:invertIfNegative val="0"/>
          <c:dLbls>
            <c:dLblPos val="inEnd"/>
            <c:showLegendKey val="0"/>
            <c:showVal val="1"/>
            <c:showCatName val="0"/>
            <c:showSerName val="0"/>
            <c:showPercent val="0"/>
            <c:showBubbleSize val="0"/>
            <c:showLeaderLines val="0"/>
          </c:dLbls>
          <c:val>
            <c:numRef>
              <c:f>Arkusz4!$C$2</c:f>
              <c:numCache>
                <c:formatCode>0.00%</c:formatCode>
                <c:ptCount val="1"/>
                <c:pt idx="0">
                  <c:v>0.113</c:v>
                </c:pt>
              </c:numCache>
            </c:numRef>
          </c:val>
        </c:ser>
        <c:ser>
          <c:idx val="3"/>
          <c:order val="3"/>
          <c:tx>
            <c:strRef>
              <c:f>Arkusz4!$D$1</c:f>
              <c:strCache>
                <c:ptCount val="1"/>
                <c:pt idx="0">
                  <c:v>Zasadnicze zawodwe</c:v>
                </c:pt>
              </c:strCache>
            </c:strRef>
          </c:tx>
          <c:invertIfNegative val="0"/>
          <c:dLbls>
            <c:dLblPos val="inEnd"/>
            <c:showLegendKey val="0"/>
            <c:showVal val="1"/>
            <c:showCatName val="0"/>
            <c:showSerName val="0"/>
            <c:showPercent val="0"/>
            <c:showBubbleSize val="0"/>
            <c:showLeaderLines val="0"/>
          </c:dLbls>
          <c:val>
            <c:numRef>
              <c:f>Arkusz4!$D$2</c:f>
              <c:numCache>
                <c:formatCode>0.00%</c:formatCode>
                <c:ptCount val="1"/>
                <c:pt idx="0">
                  <c:v>0.28200000000000008</c:v>
                </c:pt>
              </c:numCache>
            </c:numRef>
          </c:val>
        </c:ser>
        <c:ser>
          <c:idx val="4"/>
          <c:order val="4"/>
          <c:tx>
            <c:strRef>
              <c:f>Arkusz4!$E$1</c:f>
              <c:strCache>
                <c:ptCount val="1"/>
                <c:pt idx="0">
                  <c:v>Gimnazjalne, podstawowe i niepełne podstawowe</c:v>
                </c:pt>
              </c:strCache>
            </c:strRef>
          </c:tx>
          <c:invertIfNegative val="0"/>
          <c:dLbls>
            <c:dLblPos val="inEnd"/>
            <c:showLegendKey val="0"/>
            <c:showVal val="1"/>
            <c:showCatName val="0"/>
            <c:showSerName val="0"/>
            <c:showPercent val="0"/>
            <c:showBubbleSize val="0"/>
            <c:showLeaderLines val="0"/>
          </c:dLbls>
          <c:val>
            <c:numRef>
              <c:f>Arkusz4!$E$2</c:f>
              <c:numCache>
                <c:formatCode>0.00%</c:formatCode>
                <c:ptCount val="1"/>
                <c:pt idx="0">
                  <c:v>0.21100000000000024</c:v>
                </c:pt>
              </c:numCache>
            </c:numRef>
          </c:val>
        </c:ser>
        <c:dLbls>
          <c:showLegendKey val="0"/>
          <c:showVal val="1"/>
          <c:showCatName val="0"/>
          <c:showSerName val="0"/>
          <c:showPercent val="0"/>
          <c:showBubbleSize val="0"/>
        </c:dLbls>
        <c:gapWidth val="150"/>
        <c:overlap val="100"/>
        <c:axId val="184568832"/>
        <c:axId val="184582912"/>
      </c:barChart>
      <c:catAx>
        <c:axId val="184568832"/>
        <c:scaling>
          <c:orientation val="minMax"/>
        </c:scaling>
        <c:delete val="1"/>
        <c:axPos val="b"/>
        <c:majorTickMark val="out"/>
        <c:minorTickMark val="none"/>
        <c:tickLblPos val="none"/>
        <c:crossAx val="184582912"/>
        <c:crosses val="autoZero"/>
        <c:auto val="1"/>
        <c:lblAlgn val="ctr"/>
        <c:lblOffset val="100"/>
        <c:noMultiLvlLbl val="0"/>
      </c:catAx>
      <c:valAx>
        <c:axId val="184582912"/>
        <c:scaling>
          <c:orientation val="minMax"/>
        </c:scaling>
        <c:delete val="1"/>
        <c:axPos val="l"/>
        <c:majorGridlines>
          <c:spPr>
            <a:ln>
              <a:noFill/>
            </a:ln>
          </c:spPr>
        </c:majorGridlines>
        <c:numFmt formatCode="0.00%" sourceLinked="1"/>
        <c:majorTickMark val="out"/>
        <c:minorTickMark val="none"/>
        <c:tickLblPos val="none"/>
        <c:crossAx val="184568832"/>
        <c:crosses val="autoZero"/>
        <c:crossBetween val="between"/>
      </c:valAx>
      <c:spPr>
        <a:solidFill>
          <a:schemeClr val="accent3">
            <a:lumMod val="40000"/>
            <a:lumOff val="60000"/>
          </a:schemeClr>
        </a:solidFill>
        <a:effectLst>
          <a:softEdge rad="635000"/>
        </a:effectLst>
      </c:spPr>
    </c:plotArea>
    <c:legend>
      <c:legendPos val="l"/>
      <c:layout>
        <c:manualLayout>
          <c:xMode val="edge"/>
          <c:yMode val="edge"/>
          <c:x val="1.4492753623188409E-2"/>
          <c:y val="3.056955380577428E-2"/>
          <c:w val="0.30963653999772567"/>
          <c:h val="0.96943044619422569"/>
        </c:manualLayout>
      </c:layout>
      <c:overlay val="0"/>
      <c:txPr>
        <a:bodyPr/>
        <a:lstStyle/>
        <a:p>
          <a:pPr>
            <a:defRPr b="1" cap="all" spc="0">
              <a:ln w="90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defRPr>
          </a:pPr>
          <a:endParaRPr lang="pl-PL"/>
        </a:p>
      </c:txPr>
    </c:legend>
    <c:plotVisOnly val="1"/>
    <c:dispBlanksAs val="gap"/>
    <c:showDLblsOverMax val="0"/>
  </c:chart>
  <c:spPr>
    <a:solidFill>
      <a:schemeClr val="accent5">
        <a:lumMod val="40000"/>
        <a:lumOff val="60000"/>
      </a:schemeClr>
    </a:solidFill>
    <a:ln>
      <a:noFill/>
    </a:ln>
    <a:effectLst>
      <a:softEdge rad="635000"/>
    </a:effectLst>
  </c:spPr>
  <c:txPr>
    <a:bodyPr/>
    <a:lstStyle/>
    <a:p>
      <a:pPr>
        <a:defRPr b="0" cap="none" spc="0">
          <a:ln w="18415" cmpd="sng">
            <a:solidFill>
              <a:srgbClr val="FFFFFF"/>
            </a:solidFill>
            <a:prstDash val="solid"/>
          </a:ln>
          <a:solidFill>
            <a:srgbClr val="FFFFFF"/>
          </a:solidFill>
          <a:effectLst>
            <a:outerShdw blurRad="63500" dir="3600000" algn="tl" rotWithShape="0">
              <a:srgbClr val="000000">
                <a:alpha val="70000"/>
              </a:srgbClr>
            </a:outerShdw>
          </a:effectLst>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8919072615923014E-2"/>
          <c:y val="5.1400554097404488E-2"/>
          <c:w val="0.83543263342082263"/>
          <c:h val="0.62292833187518448"/>
        </c:manualLayout>
      </c:layout>
      <c:bar3DChart>
        <c:barDir val="col"/>
        <c:grouping val="stacked"/>
        <c:varyColors val="0"/>
        <c:ser>
          <c:idx val="0"/>
          <c:order val="0"/>
          <c:tx>
            <c:strRef>
              <c:f>RDDZ!$B$1</c:f>
              <c:strCache>
                <c:ptCount val="1"/>
                <c:pt idx="0">
                  <c:v>Rodzinny dom dziecka</c:v>
                </c:pt>
              </c:strCache>
            </c:strRef>
          </c:tx>
          <c:invertIfNegative val="0"/>
          <c:dLbls>
            <c:txPr>
              <a:bodyPr/>
              <a:lstStyle/>
              <a:p>
                <a:pPr>
                  <a:defRPr sz="1400" b="1">
                    <a:solidFill>
                      <a:srgbClr val="660066"/>
                    </a:solidFill>
                  </a:defRPr>
                </a:pPr>
                <a:endParaRPr lang="pl-PL"/>
              </a:p>
            </c:txPr>
            <c:showLegendKey val="0"/>
            <c:showVal val="1"/>
            <c:showCatName val="0"/>
            <c:showSerName val="0"/>
            <c:showPercent val="0"/>
            <c:showBubbleSize val="0"/>
            <c:showLeaderLines val="0"/>
          </c:dLbls>
          <c:cat>
            <c:strRef>
              <c:f>RDDZ!$A$2:$A$15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RDDZ!$B$2:$B$15</c:f>
              <c:numCache>
                <c:formatCode>General</c:formatCode>
                <c:ptCount val="14"/>
                <c:pt idx="0">
                  <c:v>0</c:v>
                </c:pt>
                <c:pt idx="1">
                  <c:v>0</c:v>
                </c:pt>
                <c:pt idx="2">
                  <c:v>0</c:v>
                </c:pt>
                <c:pt idx="3">
                  <c:v>4</c:v>
                </c:pt>
                <c:pt idx="4">
                  <c:v>2</c:v>
                </c:pt>
                <c:pt idx="5">
                  <c:v>0</c:v>
                </c:pt>
                <c:pt idx="6">
                  <c:v>0</c:v>
                </c:pt>
                <c:pt idx="7">
                  <c:v>1</c:v>
                </c:pt>
                <c:pt idx="8">
                  <c:v>0</c:v>
                </c:pt>
                <c:pt idx="9">
                  <c:v>1</c:v>
                </c:pt>
                <c:pt idx="10">
                  <c:v>0</c:v>
                </c:pt>
                <c:pt idx="11">
                  <c:v>2</c:v>
                </c:pt>
                <c:pt idx="12">
                  <c:v>1</c:v>
                </c:pt>
                <c:pt idx="13">
                  <c:v>1</c:v>
                </c:pt>
              </c:numCache>
            </c:numRef>
          </c:val>
        </c:ser>
        <c:dLbls>
          <c:showLegendKey val="0"/>
          <c:showVal val="1"/>
          <c:showCatName val="0"/>
          <c:showSerName val="0"/>
          <c:showPercent val="0"/>
          <c:showBubbleSize val="0"/>
        </c:dLbls>
        <c:gapWidth val="150"/>
        <c:shape val="box"/>
        <c:axId val="403014784"/>
        <c:axId val="403021824"/>
        <c:axId val="0"/>
      </c:bar3DChart>
      <c:catAx>
        <c:axId val="403014784"/>
        <c:scaling>
          <c:orientation val="minMax"/>
        </c:scaling>
        <c:delete val="0"/>
        <c:axPos val="b"/>
        <c:majorTickMark val="out"/>
        <c:minorTickMark val="none"/>
        <c:tickLblPos val="nextTo"/>
        <c:txPr>
          <a:bodyPr/>
          <a:lstStyle/>
          <a:p>
            <a:pPr>
              <a:defRPr>
                <a:solidFill>
                  <a:srgbClr val="660066"/>
                </a:solidFill>
              </a:defRPr>
            </a:pPr>
            <a:endParaRPr lang="pl-PL"/>
          </a:p>
        </c:txPr>
        <c:crossAx val="403021824"/>
        <c:crosses val="autoZero"/>
        <c:auto val="1"/>
        <c:lblAlgn val="ctr"/>
        <c:lblOffset val="100"/>
        <c:noMultiLvlLbl val="0"/>
      </c:catAx>
      <c:valAx>
        <c:axId val="403021824"/>
        <c:scaling>
          <c:orientation val="minMax"/>
        </c:scaling>
        <c:delete val="0"/>
        <c:axPos val="l"/>
        <c:majorGridlines/>
        <c:numFmt formatCode="General" sourceLinked="1"/>
        <c:majorTickMark val="out"/>
        <c:minorTickMark val="none"/>
        <c:tickLblPos val="nextTo"/>
        <c:crossAx val="403014784"/>
        <c:crosses val="autoZero"/>
        <c:crossBetween val="between"/>
      </c:valAx>
    </c:plotArea>
    <c:legend>
      <c:legendPos val="r"/>
      <c:layout>
        <c:manualLayout>
          <c:xMode val="edge"/>
          <c:yMode val="edge"/>
          <c:x val="0.40194575678040245"/>
          <c:y val="8.4915427238261964E-3"/>
          <c:w val="0.3258320209973764"/>
          <c:h val="0.27931321084864497"/>
        </c:manualLayout>
      </c:layout>
      <c:overlay val="0"/>
    </c:legend>
    <c:plotVisOnly val="1"/>
    <c:dispBlanksAs val="gap"/>
    <c:showDLblsOverMax val="0"/>
  </c:chart>
  <c:spPr>
    <a:solidFill>
      <a:schemeClr val="accent4">
        <a:lumMod val="20000"/>
        <a:lumOff val="80000"/>
      </a:schemeClr>
    </a:solidFill>
    <a:ln>
      <a:noFill/>
    </a:ln>
    <a:effectLst>
      <a:softEdge rad="635000"/>
    </a:effectLst>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l.os.rddz!$B$1</c:f>
              <c:strCache>
                <c:ptCount val="1"/>
                <c:pt idx="0">
                  <c:v>Liczba osób w rodzinnych domach dziecka</c:v>
                </c:pt>
              </c:strCache>
            </c:strRef>
          </c:tx>
          <c:invertIfNegative val="0"/>
          <c:dLbls>
            <c:txPr>
              <a:bodyPr/>
              <a:lstStyle/>
              <a:p>
                <a:pPr>
                  <a:defRPr b="1">
                    <a:solidFill>
                      <a:srgbClr val="FF33CC"/>
                    </a:solidFill>
                  </a:defRPr>
                </a:pPr>
                <a:endParaRPr lang="pl-PL"/>
              </a:p>
            </c:txPr>
            <c:showLegendKey val="0"/>
            <c:showVal val="1"/>
            <c:showCatName val="0"/>
            <c:showSerName val="0"/>
            <c:showPercent val="0"/>
            <c:showBubbleSize val="0"/>
            <c:showLeaderLines val="0"/>
          </c:dLbls>
          <c:cat>
            <c:strRef>
              <c:f>l.os.rddz!$A$2:$A$15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l.os.rddz!$B$2:$B$15</c:f>
              <c:numCache>
                <c:formatCode>General</c:formatCode>
                <c:ptCount val="14"/>
                <c:pt idx="0">
                  <c:v>0</c:v>
                </c:pt>
                <c:pt idx="1">
                  <c:v>0</c:v>
                </c:pt>
                <c:pt idx="2">
                  <c:v>0</c:v>
                </c:pt>
                <c:pt idx="3">
                  <c:v>44</c:v>
                </c:pt>
                <c:pt idx="4">
                  <c:v>18</c:v>
                </c:pt>
                <c:pt idx="5">
                  <c:v>0</c:v>
                </c:pt>
                <c:pt idx="6">
                  <c:v>0</c:v>
                </c:pt>
                <c:pt idx="7">
                  <c:v>8</c:v>
                </c:pt>
                <c:pt idx="8">
                  <c:v>0</c:v>
                </c:pt>
                <c:pt idx="9">
                  <c:v>9</c:v>
                </c:pt>
                <c:pt idx="10">
                  <c:v>0</c:v>
                </c:pt>
                <c:pt idx="11">
                  <c:v>20</c:v>
                </c:pt>
                <c:pt idx="12">
                  <c:v>0</c:v>
                </c:pt>
                <c:pt idx="13">
                  <c:v>9</c:v>
                </c:pt>
              </c:numCache>
            </c:numRef>
          </c:val>
        </c:ser>
        <c:dLbls>
          <c:showLegendKey val="0"/>
          <c:showVal val="1"/>
          <c:showCatName val="0"/>
          <c:showSerName val="0"/>
          <c:showPercent val="0"/>
          <c:showBubbleSize val="0"/>
        </c:dLbls>
        <c:gapWidth val="150"/>
        <c:shape val="cone"/>
        <c:axId val="402537856"/>
        <c:axId val="405440768"/>
        <c:axId val="0"/>
      </c:bar3DChart>
      <c:catAx>
        <c:axId val="402537856"/>
        <c:scaling>
          <c:orientation val="minMax"/>
        </c:scaling>
        <c:delete val="0"/>
        <c:axPos val="l"/>
        <c:majorTickMark val="out"/>
        <c:minorTickMark val="none"/>
        <c:tickLblPos val="nextTo"/>
        <c:crossAx val="405440768"/>
        <c:crosses val="autoZero"/>
        <c:auto val="1"/>
        <c:lblAlgn val="ctr"/>
        <c:lblOffset val="100"/>
        <c:noMultiLvlLbl val="0"/>
      </c:catAx>
      <c:valAx>
        <c:axId val="405440768"/>
        <c:scaling>
          <c:orientation val="minMax"/>
        </c:scaling>
        <c:delete val="0"/>
        <c:axPos val="b"/>
        <c:majorGridlines/>
        <c:numFmt formatCode="General" sourceLinked="1"/>
        <c:majorTickMark val="out"/>
        <c:minorTickMark val="none"/>
        <c:tickLblPos val="nextTo"/>
        <c:crossAx val="402537856"/>
        <c:crosses val="autoZero"/>
        <c:crossBetween val="between"/>
      </c:valAx>
    </c:plotArea>
    <c:legend>
      <c:legendPos val="r"/>
      <c:overlay val="1"/>
    </c:legend>
    <c:plotVisOnly val="1"/>
    <c:dispBlanksAs val="gap"/>
    <c:showDLblsOverMax val="0"/>
  </c:chart>
  <c:spPr>
    <a:solidFill>
      <a:schemeClr val="accent3">
        <a:lumMod val="60000"/>
        <a:lumOff val="40000"/>
      </a:schemeClr>
    </a:solidFill>
    <a:ln>
      <a:noFill/>
    </a:ln>
    <a:effectLst>
      <a:softEdge rad="635000"/>
    </a:effectLst>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'wykształcenie piecza'!$A$1</c:f>
              <c:strCache>
                <c:ptCount val="1"/>
                <c:pt idx="0">
                  <c:v>niepełne podstawowe</c:v>
                </c:pt>
              </c:strCache>
            </c:strRef>
          </c:tx>
          <c:spPr>
            <a:solidFill>
              <a:srgbClr val="FF33CC"/>
            </a:solidFill>
          </c:spPr>
          <c:invertIfNegative val="0"/>
          <c:dLbls>
            <c:dLbl>
              <c:idx val="0"/>
              <c:layout>
                <c:manualLayout>
                  <c:x val="0"/>
                  <c:y val="1.38888888888888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'wykształcenie piecza'!$A$2</c:f>
              <c:numCache>
                <c:formatCode>0.00%</c:formatCode>
                <c:ptCount val="1"/>
                <c:pt idx="0">
                  <c:v>1.2699999999999999E-2</c:v>
                </c:pt>
              </c:numCache>
            </c:numRef>
          </c:val>
        </c:ser>
        <c:ser>
          <c:idx val="1"/>
          <c:order val="1"/>
          <c:tx>
            <c:strRef>
              <c:f>'wykształcenie piecza'!$B$1</c:f>
              <c:strCache>
                <c:ptCount val="1"/>
                <c:pt idx="0">
                  <c:v>podstawowe</c:v>
                </c:pt>
              </c:strCache>
            </c:strRef>
          </c:tx>
          <c:invertIfNegative val="0"/>
          <c:val>
            <c:numRef>
              <c:f>'wykształcenie piecza'!$B$2</c:f>
              <c:numCache>
                <c:formatCode>0.00%</c:formatCode>
                <c:ptCount val="1"/>
                <c:pt idx="0">
                  <c:v>0.35239999999999999</c:v>
                </c:pt>
              </c:numCache>
            </c:numRef>
          </c:val>
        </c:ser>
        <c:ser>
          <c:idx val="2"/>
          <c:order val="2"/>
          <c:tx>
            <c:strRef>
              <c:f>'wykształcenie piecza'!$C$1</c:f>
              <c:strCache>
                <c:ptCount val="1"/>
                <c:pt idx="0">
                  <c:v>zawodowe</c:v>
                </c:pt>
              </c:strCache>
            </c:strRef>
          </c:tx>
          <c:spPr>
            <a:solidFill>
              <a:srgbClr val="FFFF00"/>
            </a:solidFill>
          </c:spPr>
          <c:invertIfNegative val="0"/>
          <c:val>
            <c:numRef>
              <c:f>'wykształcenie piecza'!$C$2</c:f>
              <c:numCache>
                <c:formatCode>0.00%</c:formatCode>
                <c:ptCount val="1"/>
                <c:pt idx="0">
                  <c:v>5.5500000000000001E-2</c:v>
                </c:pt>
              </c:numCache>
            </c:numRef>
          </c:val>
        </c:ser>
        <c:ser>
          <c:idx val="3"/>
          <c:order val="3"/>
          <c:tx>
            <c:strRef>
              <c:f>'wykształcenie piecza'!$D$1</c:f>
              <c:strCache>
                <c:ptCount val="1"/>
                <c:pt idx="0">
                  <c:v>średnie </c:v>
                </c:pt>
              </c:strCache>
            </c:strRef>
          </c:tx>
          <c:invertIfNegative val="0"/>
          <c:val>
            <c:numRef>
              <c:f>'wykształcenie piecza'!$D$2</c:f>
              <c:numCache>
                <c:formatCode>0.00%</c:formatCode>
                <c:ptCount val="1"/>
                <c:pt idx="0">
                  <c:v>0.46510000000000001</c:v>
                </c:pt>
              </c:numCache>
            </c:numRef>
          </c:val>
        </c:ser>
        <c:ser>
          <c:idx val="4"/>
          <c:order val="4"/>
          <c:tx>
            <c:strRef>
              <c:f>'wykształcenie piecza'!$E$1</c:f>
              <c:strCache>
                <c:ptCount val="1"/>
                <c:pt idx="0">
                  <c:v>wyższe</c:v>
                </c:pt>
              </c:strCache>
            </c:strRef>
          </c:tx>
          <c:spPr>
            <a:solidFill>
              <a:srgbClr val="00FF00"/>
            </a:solidFill>
          </c:spPr>
          <c:invertIfNegative val="0"/>
          <c:val>
            <c:numRef>
              <c:f>'wykształcenie piecza'!$E$2</c:f>
              <c:numCache>
                <c:formatCode>0.00%</c:formatCode>
                <c:ptCount val="1"/>
                <c:pt idx="0">
                  <c:v>0.1143</c:v>
                </c:pt>
              </c:numCache>
            </c:numRef>
          </c:val>
        </c:ser>
        <c:dLbls>
          <c:showLegendKey val="0"/>
          <c:showVal val="1"/>
          <c:showCatName val="0"/>
          <c:showSerName val="0"/>
          <c:showPercent val="0"/>
          <c:showBubbleSize val="0"/>
        </c:dLbls>
        <c:gapWidth val="150"/>
        <c:shape val="box"/>
        <c:axId val="405471616"/>
        <c:axId val="405473152"/>
        <c:axId val="0"/>
      </c:bar3DChart>
      <c:catAx>
        <c:axId val="405471616"/>
        <c:scaling>
          <c:orientation val="minMax"/>
        </c:scaling>
        <c:delete val="1"/>
        <c:axPos val="b"/>
        <c:majorTickMark val="out"/>
        <c:minorTickMark val="none"/>
        <c:tickLblPos val="none"/>
        <c:crossAx val="405473152"/>
        <c:crosses val="autoZero"/>
        <c:auto val="1"/>
        <c:lblAlgn val="ctr"/>
        <c:lblOffset val="100"/>
        <c:noMultiLvlLbl val="0"/>
      </c:catAx>
      <c:valAx>
        <c:axId val="405473152"/>
        <c:scaling>
          <c:orientation val="minMax"/>
        </c:scaling>
        <c:delete val="0"/>
        <c:axPos val="l"/>
        <c:majorGridlines/>
        <c:numFmt formatCode="0.00%" sourceLinked="1"/>
        <c:majorTickMark val="out"/>
        <c:minorTickMark val="none"/>
        <c:tickLblPos val="nextTo"/>
        <c:crossAx val="405471616"/>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4.7430777637436958E-2"/>
          <c:y val="7.7504500419123004E-2"/>
          <c:w val="0.94847348006413879"/>
          <c:h val="0.4861716892718253"/>
        </c:manualLayout>
      </c:layout>
      <c:bar3DChart>
        <c:barDir val="col"/>
        <c:grouping val="stacked"/>
        <c:varyColors val="0"/>
        <c:ser>
          <c:idx val="0"/>
          <c:order val="0"/>
          <c:tx>
            <c:strRef>
              <c:f>sz.kandydat!$A$2</c:f>
              <c:strCache>
                <c:ptCount val="1"/>
                <c:pt idx="0">
                  <c:v>Szkolenia dla kandydatów</c:v>
                </c:pt>
              </c:strCache>
            </c:strRef>
          </c:tx>
          <c:invertIfNegative val="0"/>
          <c:dLbls>
            <c:dLbl>
              <c:idx val="0"/>
              <c:layout>
                <c:manualLayout>
                  <c:x val="6.8531706574220886E-3"/>
                  <c:y val="-0.22615712302977833"/>
                </c:manualLayout>
              </c:layout>
              <c:spPr/>
              <c:txPr>
                <a:bodyPr/>
                <a:lstStyle/>
                <a:p>
                  <a:pPr>
                    <a:defRPr sz="1200" b="1">
                      <a:solidFill>
                        <a:srgbClr val="92D050"/>
                      </a:solidFill>
                    </a:defRPr>
                  </a:pPr>
                  <a:endParaRPr lang="pl-PL"/>
                </a:p>
              </c:txPr>
              <c:showLegendKey val="0"/>
              <c:showVal val="1"/>
              <c:showCatName val="0"/>
              <c:showSerName val="0"/>
              <c:showPercent val="0"/>
              <c:showBubbleSize val="0"/>
            </c:dLbl>
            <c:dLbl>
              <c:idx val="1"/>
              <c:layout>
                <c:manualLayout>
                  <c:x val="1.5947076581297646E-2"/>
                  <c:y val="-0.26915996756949884"/>
                </c:manualLayout>
              </c:layout>
              <c:spPr/>
              <c:txPr>
                <a:bodyPr/>
                <a:lstStyle/>
                <a:p>
                  <a:pPr>
                    <a:defRPr sz="1200" b="1">
                      <a:solidFill>
                        <a:srgbClr val="92D050"/>
                      </a:solidFill>
                    </a:defRPr>
                  </a:pPr>
                  <a:endParaRPr lang="pl-PL"/>
                </a:p>
              </c:txPr>
              <c:showLegendKey val="0"/>
              <c:showVal val="1"/>
              <c:showCatName val="0"/>
              <c:showSerName val="0"/>
              <c:showPercent val="0"/>
              <c:showBubbleSize val="0"/>
            </c:dLbl>
            <c:dLbl>
              <c:idx val="2"/>
              <c:layout>
                <c:manualLayout>
                  <c:x val="1.8227943350084652E-2"/>
                  <c:y val="-0.12970386555083757"/>
                </c:manualLayout>
              </c:layout>
              <c:spPr/>
              <c:txPr>
                <a:bodyPr/>
                <a:lstStyle/>
                <a:p>
                  <a:pPr>
                    <a:defRPr sz="1200" b="1">
                      <a:solidFill>
                        <a:srgbClr val="92D050"/>
                      </a:solidFill>
                    </a:defRPr>
                  </a:pPr>
                  <a:endParaRPr lang="pl-PL"/>
                </a:p>
              </c:txPr>
              <c:showLegendKey val="0"/>
              <c:showVal val="1"/>
              <c:showCatName val="0"/>
              <c:showSerName val="0"/>
              <c:showPercent val="0"/>
              <c:showBubbleSize val="0"/>
            </c:dLbl>
            <c:dLbl>
              <c:idx val="3"/>
              <c:layout>
                <c:manualLayout>
                  <c:x val="4.5506257110352671E-3"/>
                  <c:y val="-0.16753926701570687"/>
                </c:manualLayout>
              </c:layout>
              <c:spPr/>
              <c:txPr>
                <a:bodyPr/>
                <a:lstStyle/>
                <a:p>
                  <a:pPr>
                    <a:defRPr sz="1200" b="1">
                      <a:solidFill>
                        <a:srgbClr val="92D050"/>
                      </a:solidFill>
                    </a:defRPr>
                  </a:pPr>
                  <a:endParaRPr lang="pl-PL"/>
                </a:p>
              </c:txPr>
              <c:showLegendKey val="0"/>
              <c:showVal val="1"/>
              <c:showCatName val="0"/>
              <c:showSerName val="0"/>
              <c:showPercent val="0"/>
              <c:showBubbleSize val="0"/>
            </c:dLbl>
            <c:showLegendKey val="0"/>
            <c:showVal val="1"/>
            <c:showCatName val="0"/>
            <c:showSerName val="0"/>
            <c:showPercent val="0"/>
            <c:showBubbleSize val="0"/>
            <c:showLeaderLines val="0"/>
          </c:dLbls>
          <c:cat>
            <c:strRef>
              <c:f>sz.kandydat!$B$1:$E$1</c:f>
              <c:strCache>
                <c:ptCount val="4"/>
                <c:pt idx="0">
                  <c:v>Rodzina zastępcza zawodowa</c:v>
                </c:pt>
                <c:pt idx="1">
                  <c:v>Rodzina zastępcza niezawodowa</c:v>
                </c:pt>
                <c:pt idx="2">
                  <c:v>Rodzina spokrewniona</c:v>
                </c:pt>
                <c:pt idx="3">
                  <c:v>Rodzinny dom dziecka</c:v>
                </c:pt>
              </c:strCache>
            </c:strRef>
          </c:cat>
          <c:val>
            <c:numRef>
              <c:f>sz.kandydat!$B$2:$E$2</c:f>
              <c:numCache>
                <c:formatCode>General</c:formatCode>
                <c:ptCount val="4"/>
                <c:pt idx="0">
                  <c:v>5</c:v>
                </c:pt>
                <c:pt idx="1">
                  <c:v>7</c:v>
                </c:pt>
                <c:pt idx="2">
                  <c:v>1</c:v>
                </c:pt>
                <c:pt idx="3">
                  <c:v>1</c:v>
                </c:pt>
              </c:numCache>
            </c:numRef>
          </c:val>
        </c:ser>
        <c:dLbls>
          <c:showLegendKey val="0"/>
          <c:showVal val="1"/>
          <c:showCatName val="0"/>
          <c:showSerName val="0"/>
          <c:showPercent val="0"/>
          <c:showBubbleSize val="0"/>
        </c:dLbls>
        <c:gapWidth val="150"/>
        <c:shape val="cylinder"/>
        <c:axId val="405500288"/>
        <c:axId val="405501824"/>
        <c:axId val="0"/>
      </c:bar3DChart>
      <c:catAx>
        <c:axId val="405500288"/>
        <c:scaling>
          <c:orientation val="minMax"/>
        </c:scaling>
        <c:delete val="0"/>
        <c:axPos val="b"/>
        <c:majorTickMark val="out"/>
        <c:minorTickMark val="none"/>
        <c:tickLblPos val="nextTo"/>
        <c:crossAx val="405501824"/>
        <c:crosses val="autoZero"/>
        <c:auto val="1"/>
        <c:lblAlgn val="ctr"/>
        <c:lblOffset val="100"/>
        <c:noMultiLvlLbl val="0"/>
      </c:catAx>
      <c:valAx>
        <c:axId val="405501824"/>
        <c:scaling>
          <c:orientation val="minMax"/>
        </c:scaling>
        <c:delete val="0"/>
        <c:axPos val="l"/>
        <c:majorGridlines/>
        <c:numFmt formatCode="General" sourceLinked="1"/>
        <c:majorTickMark val="out"/>
        <c:minorTickMark val="none"/>
        <c:tickLblPos val="nextTo"/>
        <c:crossAx val="405500288"/>
        <c:crosses val="autoZero"/>
        <c:crossBetween val="between"/>
      </c:valAx>
    </c:plotArea>
    <c:legend>
      <c:legendPos val="r"/>
      <c:layout>
        <c:manualLayout>
          <c:xMode val="edge"/>
          <c:yMode val="edge"/>
          <c:x val="0.60634794370840162"/>
          <c:y val="0.18557447334789959"/>
          <c:w val="0.27761110066019906"/>
          <c:h val="0.12623325225708043"/>
        </c:manualLayout>
      </c:layout>
      <c:overlay val="0"/>
    </c:legend>
    <c:plotVisOnly val="1"/>
    <c:dispBlanksAs val="gap"/>
    <c:showDLblsOverMax val="0"/>
  </c:chart>
  <c:spPr>
    <a:noFill/>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0.14461351706036746"/>
          <c:y val="2.8252405949256341E-2"/>
          <c:w val="0.72962292213473312"/>
          <c:h val="0.44866980169145526"/>
        </c:manualLayout>
      </c:layout>
      <c:bar3DChart>
        <c:barDir val="col"/>
        <c:grouping val="standard"/>
        <c:varyColors val="0"/>
        <c:ser>
          <c:idx val="0"/>
          <c:order val="0"/>
          <c:tx>
            <c:strRef>
              <c:f>Arkusz12!$A$2</c:f>
              <c:strCache>
                <c:ptCount val="1"/>
                <c:pt idx="0">
                  <c:v>Szkolenia</c:v>
                </c:pt>
              </c:strCache>
            </c:strRef>
          </c:tx>
          <c:invertIfNegative val="0"/>
          <c:dLbls>
            <c:txPr>
              <a:bodyPr/>
              <a:lstStyle/>
              <a:p>
                <a:pPr>
                  <a:defRPr sz="1400" b="1">
                    <a:solidFill>
                      <a:srgbClr val="00FF00"/>
                    </a:solidFill>
                  </a:defRPr>
                </a:pPr>
                <a:endParaRPr lang="pl-PL"/>
              </a:p>
            </c:txPr>
            <c:showLegendKey val="0"/>
            <c:showVal val="1"/>
            <c:showCatName val="0"/>
            <c:showSerName val="0"/>
            <c:showPercent val="0"/>
            <c:showBubbleSize val="0"/>
            <c:showLeaderLines val="0"/>
          </c:dLbls>
          <c:cat>
            <c:strRef>
              <c:f>Arkusz12!$B$1:$E$1</c:f>
              <c:strCache>
                <c:ptCount val="4"/>
                <c:pt idx="0">
                  <c:v>Rodzina zastępcza zawodowa</c:v>
                </c:pt>
                <c:pt idx="1">
                  <c:v>Rodzina zastepcza niezawodowa</c:v>
                </c:pt>
                <c:pt idx="2">
                  <c:v>Rodzina spokrewniona</c:v>
                </c:pt>
                <c:pt idx="3">
                  <c:v>Rodzinny dom dziecka</c:v>
                </c:pt>
              </c:strCache>
            </c:strRef>
          </c:cat>
          <c:val>
            <c:numRef>
              <c:f>Arkusz12!$B$2:$E$2</c:f>
              <c:numCache>
                <c:formatCode>General</c:formatCode>
                <c:ptCount val="4"/>
                <c:pt idx="0">
                  <c:v>7</c:v>
                </c:pt>
                <c:pt idx="1">
                  <c:v>16</c:v>
                </c:pt>
                <c:pt idx="2">
                  <c:v>19</c:v>
                </c:pt>
                <c:pt idx="3">
                  <c:v>2</c:v>
                </c:pt>
              </c:numCache>
            </c:numRef>
          </c:val>
        </c:ser>
        <c:dLbls>
          <c:showLegendKey val="0"/>
          <c:showVal val="1"/>
          <c:showCatName val="0"/>
          <c:showSerName val="0"/>
          <c:showPercent val="0"/>
          <c:showBubbleSize val="0"/>
        </c:dLbls>
        <c:gapWidth val="150"/>
        <c:shape val="cone"/>
        <c:axId val="405522688"/>
        <c:axId val="405812352"/>
        <c:axId val="405445248"/>
      </c:bar3DChart>
      <c:catAx>
        <c:axId val="405522688"/>
        <c:scaling>
          <c:orientation val="minMax"/>
        </c:scaling>
        <c:delete val="0"/>
        <c:axPos val="b"/>
        <c:majorTickMark val="out"/>
        <c:minorTickMark val="none"/>
        <c:tickLblPos val="nextTo"/>
        <c:txPr>
          <a:bodyPr/>
          <a:lstStyle/>
          <a:p>
            <a:pPr>
              <a:defRPr b="1">
                <a:solidFill>
                  <a:srgbClr val="00FF00"/>
                </a:solidFill>
              </a:defRPr>
            </a:pPr>
            <a:endParaRPr lang="pl-PL"/>
          </a:p>
        </c:txPr>
        <c:crossAx val="405812352"/>
        <c:crosses val="autoZero"/>
        <c:auto val="1"/>
        <c:lblAlgn val="ctr"/>
        <c:lblOffset val="100"/>
        <c:noMultiLvlLbl val="0"/>
      </c:catAx>
      <c:valAx>
        <c:axId val="405812352"/>
        <c:scaling>
          <c:orientation val="minMax"/>
        </c:scaling>
        <c:delete val="0"/>
        <c:axPos val="l"/>
        <c:majorGridlines/>
        <c:numFmt formatCode="General" sourceLinked="1"/>
        <c:majorTickMark val="out"/>
        <c:minorTickMark val="none"/>
        <c:tickLblPos val="nextTo"/>
        <c:crossAx val="405522688"/>
        <c:crosses val="autoZero"/>
        <c:crossBetween val="between"/>
      </c:valAx>
      <c:serAx>
        <c:axId val="405445248"/>
        <c:scaling>
          <c:orientation val="minMax"/>
        </c:scaling>
        <c:delete val="1"/>
        <c:axPos val="b"/>
        <c:majorTickMark val="out"/>
        <c:minorTickMark val="none"/>
        <c:tickLblPos val="nextTo"/>
        <c:crossAx val="405812352"/>
        <c:crosses val="autoZero"/>
      </c:serAx>
    </c:plotArea>
    <c:legend>
      <c:legendPos val="r"/>
      <c:layout>
        <c:manualLayout>
          <c:xMode val="edge"/>
          <c:yMode val="edge"/>
          <c:x val="0.73062423447069114"/>
          <c:y val="3.2215296004666091E-2"/>
          <c:w val="0.15266601049868767"/>
          <c:h val="8.3717191601049873E-2"/>
        </c:manualLayout>
      </c:layout>
      <c:overlay val="1"/>
    </c:legend>
    <c:plotVisOnly val="1"/>
    <c:dispBlanksAs val="zero"/>
    <c:showDLblsOverMax val="0"/>
  </c:chart>
  <c:spPr>
    <a:noFill/>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stacked"/>
        <c:varyColors val="0"/>
        <c:ser>
          <c:idx val="0"/>
          <c:order val="0"/>
          <c:tx>
            <c:strRef>
              <c:f>Arkusz11!$A$2</c:f>
              <c:strCache>
                <c:ptCount val="1"/>
                <c:pt idx="0">
                  <c:v>liczba osób</c:v>
                </c:pt>
              </c:strCache>
            </c:strRef>
          </c:tx>
          <c:invertIfNegative val="0"/>
          <c:dLbls>
            <c:dLbl>
              <c:idx val="0"/>
              <c:layout>
                <c:manualLayout>
                  <c:x val="-2.7777777777778234E-3"/>
                  <c:y val="-6.5566127150772924E-2"/>
                </c:manualLayout>
              </c:layout>
              <c:dLblPos val="ctr"/>
              <c:showLegendKey val="0"/>
              <c:showVal val="1"/>
              <c:showCatName val="0"/>
              <c:showSerName val="0"/>
              <c:showPercent val="0"/>
              <c:showBubbleSize val="0"/>
            </c:dLbl>
            <c:txPr>
              <a:bodyPr/>
              <a:lstStyle/>
              <a:p>
                <a:pPr>
                  <a:defRPr b="1">
                    <a:solidFill>
                      <a:schemeClr val="accent6">
                        <a:lumMod val="75000"/>
                      </a:schemeClr>
                    </a:solidFill>
                  </a:defRPr>
                </a:pPr>
                <a:endParaRPr lang="pl-PL"/>
              </a:p>
            </c:txPr>
            <c:dLblPos val="inBase"/>
            <c:showLegendKey val="0"/>
            <c:showVal val="1"/>
            <c:showCatName val="0"/>
            <c:showSerName val="0"/>
            <c:showPercent val="0"/>
            <c:showBubbleSize val="0"/>
            <c:showLeaderLines val="0"/>
          </c:dLbls>
          <c:cat>
            <c:strRef>
              <c:f>Arkusz11!$B$1:$E$1</c:f>
              <c:strCache>
                <c:ptCount val="4"/>
                <c:pt idx="0">
                  <c:v>Rodzina zastępcza zawodowa</c:v>
                </c:pt>
                <c:pt idx="1">
                  <c:v>Rodzina zastepcza niezawodowa</c:v>
                </c:pt>
                <c:pt idx="2">
                  <c:v>Rodzina spokrewniona</c:v>
                </c:pt>
                <c:pt idx="3">
                  <c:v>Rodzinny dom dziecka</c:v>
                </c:pt>
              </c:strCache>
            </c:strRef>
          </c:cat>
          <c:val>
            <c:numRef>
              <c:f>Arkusz11!$B$2:$E$2</c:f>
              <c:numCache>
                <c:formatCode>General</c:formatCode>
                <c:ptCount val="4"/>
                <c:pt idx="0">
                  <c:v>14</c:v>
                </c:pt>
                <c:pt idx="1">
                  <c:v>146</c:v>
                </c:pt>
                <c:pt idx="2">
                  <c:v>172</c:v>
                </c:pt>
                <c:pt idx="3">
                  <c:v>4</c:v>
                </c:pt>
              </c:numCache>
            </c:numRef>
          </c:val>
        </c:ser>
        <c:dLbls>
          <c:showLegendKey val="0"/>
          <c:showVal val="1"/>
          <c:showCatName val="0"/>
          <c:showSerName val="0"/>
          <c:showPercent val="0"/>
          <c:showBubbleSize val="0"/>
        </c:dLbls>
        <c:gapWidth val="150"/>
        <c:overlap val="100"/>
        <c:axId val="405828736"/>
        <c:axId val="405831680"/>
      </c:barChart>
      <c:catAx>
        <c:axId val="405828736"/>
        <c:scaling>
          <c:orientation val="minMax"/>
        </c:scaling>
        <c:delete val="0"/>
        <c:axPos val="b"/>
        <c:majorTickMark val="out"/>
        <c:minorTickMark val="none"/>
        <c:tickLblPos val="nextTo"/>
        <c:txPr>
          <a:bodyPr/>
          <a:lstStyle/>
          <a:p>
            <a:pPr>
              <a:defRPr b="1">
                <a:solidFill>
                  <a:schemeClr val="accent4">
                    <a:lumMod val="75000"/>
                  </a:schemeClr>
                </a:solidFill>
              </a:defRPr>
            </a:pPr>
            <a:endParaRPr lang="pl-PL"/>
          </a:p>
        </c:txPr>
        <c:crossAx val="405831680"/>
        <c:crosses val="autoZero"/>
        <c:auto val="1"/>
        <c:lblAlgn val="ctr"/>
        <c:lblOffset val="100"/>
        <c:noMultiLvlLbl val="0"/>
      </c:catAx>
      <c:valAx>
        <c:axId val="405831680"/>
        <c:scaling>
          <c:orientation val="minMax"/>
        </c:scaling>
        <c:delete val="0"/>
        <c:axPos val="l"/>
        <c:majorGridlines/>
        <c:numFmt formatCode="General" sourceLinked="1"/>
        <c:majorTickMark val="out"/>
        <c:minorTickMark val="none"/>
        <c:tickLblPos val="nextTo"/>
        <c:crossAx val="405828736"/>
        <c:crosses val="autoZero"/>
        <c:crossBetween val="between"/>
      </c:valAx>
      <c:spPr>
        <a:noFill/>
      </c:spPr>
    </c:plotArea>
    <c:legend>
      <c:legendPos val="r"/>
      <c:layout>
        <c:manualLayout>
          <c:xMode val="edge"/>
          <c:yMode val="edge"/>
          <c:x val="0.74357069496747685"/>
          <c:y val="0.22825667153596751"/>
          <c:w val="0.21675259013675921"/>
          <c:h val="0.10763638920135044"/>
        </c:manualLayout>
      </c:layout>
      <c:overlay val="1"/>
    </c:legend>
    <c:plotVisOnly val="1"/>
    <c:dispBlanksAs val="gap"/>
    <c:showDLblsOverMax val="0"/>
  </c:chart>
  <c:spPr>
    <a:solidFill>
      <a:schemeClr val="accent3">
        <a:lumMod val="20000"/>
        <a:lumOff val="80000"/>
      </a:schemeClr>
    </a:solidFill>
    <a:ln>
      <a:noFill/>
    </a:ln>
    <a:effectLst>
      <a:softEdge rad="635000"/>
    </a:effectLst>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koordyn!$B$1</c:f>
              <c:strCache>
                <c:ptCount val="1"/>
                <c:pt idx="0">
                  <c:v>liczba rodzin zastępczych</c:v>
                </c:pt>
              </c:strCache>
            </c:strRef>
          </c:tx>
          <c:invertIfNegative val="0"/>
          <c:dLbls>
            <c:txPr>
              <a:bodyPr/>
              <a:lstStyle/>
              <a:p>
                <a:pPr>
                  <a:defRPr b="1">
                    <a:solidFill>
                      <a:srgbClr val="00FF00"/>
                    </a:solidFill>
                  </a:defRPr>
                </a:pPr>
                <a:endParaRPr lang="pl-PL"/>
              </a:p>
            </c:txPr>
            <c:showLegendKey val="0"/>
            <c:showVal val="1"/>
            <c:showCatName val="0"/>
            <c:showSerName val="0"/>
            <c:showPercent val="0"/>
            <c:showBubbleSize val="0"/>
            <c:showLeaderLines val="0"/>
          </c:dLbls>
          <c:cat>
            <c:strRef>
              <c:f>koordyn!$A$2:$A$15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koordyn!$B$2:$B$15</c:f>
              <c:numCache>
                <c:formatCode>General</c:formatCode>
                <c:ptCount val="14"/>
                <c:pt idx="0">
                  <c:v>21</c:v>
                </c:pt>
                <c:pt idx="1">
                  <c:v>63</c:v>
                </c:pt>
                <c:pt idx="2">
                  <c:v>14</c:v>
                </c:pt>
                <c:pt idx="3">
                  <c:v>128</c:v>
                </c:pt>
                <c:pt idx="4">
                  <c:v>185</c:v>
                </c:pt>
                <c:pt idx="5">
                  <c:v>61</c:v>
                </c:pt>
                <c:pt idx="6">
                  <c:v>37</c:v>
                </c:pt>
                <c:pt idx="7">
                  <c:v>67</c:v>
                </c:pt>
                <c:pt idx="8">
                  <c:v>30</c:v>
                </c:pt>
                <c:pt idx="9">
                  <c:v>22</c:v>
                </c:pt>
                <c:pt idx="10">
                  <c:v>16</c:v>
                </c:pt>
                <c:pt idx="11">
                  <c:v>55</c:v>
                </c:pt>
                <c:pt idx="12">
                  <c:v>0</c:v>
                </c:pt>
                <c:pt idx="13">
                  <c:v>30</c:v>
                </c:pt>
              </c:numCache>
            </c:numRef>
          </c:val>
        </c:ser>
        <c:ser>
          <c:idx val="1"/>
          <c:order val="1"/>
          <c:tx>
            <c:strRef>
              <c:f>koordyn!$C$1</c:f>
              <c:strCache>
                <c:ptCount val="1"/>
                <c:pt idx="0">
                  <c:v>Liczba rodzinnych domów dziecka</c:v>
                </c:pt>
              </c:strCache>
            </c:strRef>
          </c:tx>
          <c:spPr>
            <a:solidFill>
              <a:srgbClr val="FF33CC"/>
            </a:solidFill>
          </c:spPr>
          <c:invertIfNegative val="0"/>
          <c:dLbls>
            <c:txPr>
              <a:bodyPr/>
              <a:lstStyle/>
              <a:p>
                <a:pPr>
                  <a:defRPr b="1"/>
                </a:pPr>
                <a:endParaRPr lang="pl-PL"/>
              </a:p>
            </c:txPr>
            <c:showLegendKey val="0"/>
            <c:showVal val="1"/>
            <c:showCatName val="0"/>
            <c:showSerName val="0"/>
            <c:showPercent val="0"/>
            <c:showBubbleSize val="0"/>
            <c:showLeaderLines val="0"/>
          </c:dLbls>
          <c:cat>
            <c:strRef>
              <c:f>koordyn!$A$2:$A$15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koordyn!$C$2:$C$15</c:f>
              <c:numCache>
                <c:formatCode>General</c:formatCode>
                <c:ptCount val="14"/>
                <c:pt idx="0">
                  <c:v>0</c:v>
                </c:pt>
                <c:pt idx="1">
                  <c:v>0</c:v>
                </c:pt>
                <c:pt idx="2">
                  <c:v>0</c:v>
                </c:pt>
                <c:pt idx="3">
                  <c:v>4</c:v>
                </c:pt>
                <c:pt idx="4">
                  <c:v>2</c:v>
                </c:pt>
                <c:pt idx="5">
                  <c:v>0</c:v>
                </c:pt>
                <c:pt idx="6">
                  <c:v>0</c:v>
                </c:pt>
                <c:pt idx="7">
                  <c:v>0</c:v>
                </c:pt>
                <c:pt idx="8">
                  <c:v>0</c:v>
                </c:pt>
                <c:pt idx="9">
                  <c:v>1</c:v>
                </c:pt>
                <c:pt idx="10">
                  <c:v>0</c:v>
                </c:pt>
                <c:pt idx="11">
                  <c:v>1</c:v>
                </c:pt>
                <c:pt idx="12">
                  <c:v>0</c:v>
                </c:pt>
                <c:pt idx="13">
                  <c:v>1</c:v>
                </c:pt>
              </c:numCache>
            </c:numRef>
          </c:val>
        </c:ser>
        <c:dLbls>
          <c:showLegendKey val="0"/>
          <c:showVal val="1"/>
          <c:showCatName val="0"/>
          <c:showSerName val="0"/>
          <c:showPercent val="0"/>
          <c:showBubbleSize val="0"/>
        </c:dLbls>
        <c:gapWidth val="150"/>
        <c:axId val="405854080"/>
        <c:axId val="405855616"/>
      </c:barChart>
      <c:catAx>
        <c:axId val="405854080"/>
        <c:scaling>
          <c:orientation val="minMax"/>
        </c:scaling>
        <c:delete val="0"/>
        <c:axPos val="b"/>
        <c:majorTickMark val="out"/>
        <c:minorTickMark val="none"/>
        <c:tickLblPos val="nextTo"/>
        <c:crossAx val="405855616"/>
        <c:crosses val="autoZero"/>
        <c:auto val="1"/>
        <c:lblAlgn val="ctr"/>
        <c:lblOffset val="100"/>
        <c:noMultiLvlLbl val="0"/>
      </c:catAx>
      <c:valAx>
        <c:axId val="405855616"/>
        <c:scaling>
          <c:orientation val="minMax"/>
        </c:scaling>
        <c:delete val="0"/>
        <c:axPos val="l"/>
        <c:majorGridlines>
          <c:spPr>
            <a:ln w="9525" cap="flat" cmpd="sng" algn="ctr">
              <a:solidFill>
                <a:schemeClr val="accent4">
                  <a:shade val="95000"/>
                  <a:satMod val="105000"/>
                </a:schemeClr>
              </a:solidFill>
              <a:prstDash val="solid"/>
            </a:ln>
            <a:effectLst/>
          </c:spPr>
        </c:majorGridlines>
        <c:numFmt formatCode="General" sourceLinked="1"/>
        <c:majorTickMark val="out"/>
        <c:minorTickMark val="none"/>
        <c:tickLblPos val="nextTo"/>
        <c:crossAx val="405854080"/>
        <c:crosses val="autoZero"/>
        <c:crossBetween val="between"/>
      </c:valAx>
    </c:plotArea>
    <c:legend>
      <c:legendPos val="r"/>
      <c:layout>
        <c:manualLayout>
          <c:xMode val="edge"/>
          <c:yMode val="edge"/>
          <c:x val="0.62429308836395447"/>
          <c:y val="0.20814122193059201"/>
          <c:w val="0.33876246719160102"/>
          <c:h val="0.27931321084864391"/>
        </c:manualLayout>
      </c:layout>
      <c:overlay val="1"/>
    </c:legend>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'dz. i ch. p.o.-w.'!$B$1:$B$2</c:f>
              <c:strCache>
                <c:ptCount val="1"/>
                <c:pt idx="0">
                  <c:v>Socjalizacyjna  Dziewczynki</c:v>
                </c:pt>
              </c:strCache>
            </c:strRef>
          </c:tx>
          <c:spPr>
            <a:solidFill>
              <a:schemeClr val="tx1"/>
            </a:solidFill>
          </c:spPr>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p.o.-w.'!$B$3:$B$16</c:f>
              <c:numCache>
                <c:formatCode>General</c:formatCode>
                <c:ptCount val="14"/>
                <c:pt idx="0">
                  <c:v>32</c:v>
                </c:pt>
                <c:pt idx="1">
                  <c:v>18</c:v>
                </c:pt>
                <c:pt idx="2">
                  <c:v>18</c:v>
                </c:pt>
                <c:pt idx="3">
                  <c:v>0</c:v>
                </c:pt>
                <c:pt idx="4">
                  <c:v>30</c:v>
                </c:pt>
                <c:pt idx="5">
                  <c:v>10</c:v>
                </c:pt>
                <c:pt idx="6">
                  <c:v>7</c:v>
                </c:pt>
                <c:pt idx="7">
                  <c:v>33</c:v>
                </c:pt>
                <c:pt idx="8">
                  <c:v>0</c:v>
                </c:pt>
                <c:pt idx="9">
                  <c:v>13</c:v>
                </c:pt>
                <c:pt idx="10">
                  <c:v>13</c:v>
                </c:pt>
                <c:pt idx="11">
                  <c:v>7</c:v>
                </c:pt>
                <c:pt idx="12">
                  <c:v>0</c:v>
                </c:pt>
                <c:pt idx="13">
                  <c:v>0</c:v>
                </c:pt>
              </c:numCache>
            </c:numRef>
          </c:val>
        </c:ser>
        <c:ser>
          <c:idx val="1"/>
          <c:order val="1"/>
          <c:tx>
            <c:strRef>
              <c:f>'dz. i ch. p.o.-w.'!$C$1:$C$2</c:f>
              <c:strCache>
                <c:ptCount val="1"/>
                <c:pt idx="0">
                  <c:v>Socjalizacyjna  Chłopcy</c:v>
                </c:pt>
              </c:strCache>
            </c:strRef>
          </c:tx>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p.o.-w.'!$C$3:$C$16</c:f>
              <c:numCache>
                <c:formatCode>General</c:formatCode>
                <c:ptCount val="14"/>
                <c:pt idx="0">
                  <c:v>27</c:v>
                </c:pt>
                <c:pt idx="1">
                  <c:v>36</c:v>
                </c:pt>
                <c:pt idx="2">
                  <c:v>19</c:v>
                </c:pt>
                <c:pt idx="3">
                  <c:v>0</c:v>
                </c:pt>
                <c:pt idx="4">
                  <c:v>35</c:v>
                </c:pt>
                <c:pt idx="5">
                  <c:v>12</c:v>
                </c:pt>
                <c:pt idx="6">
                  <c:v>15</c:v>
                </c:pt>
                <c:pt idx="7">
                  <c:v>31</c:v>
                </c:pt>
                <c:pt idx="8">
                  <c:v>0</c:v>
                </c:pt>
                <c:pt idx="9">
                  <c:v>18</c:v>
                </c:pt>
                <c:pt idx="10">
                  <c:v>20</c:v>
                </c:pt>
                <c:pt idx="11">
                  <c:v>7</c:v>
                </c:pt>
                <c:pt idx="12">
                  <c:v>0</c:v>
                </c:pt>
                <c:pt idx="13">
                  <c:v>0</c:v>
                </c:pt>
              </c:numCache>
            </c:numRef>
          </c:val>
        </c:ser>
        <c:ser>
          <c:idx val="2"/>
          <c:order val="2"/>
          <c:tx>
            <c:strRef>
              <c:f>'dz. i ch. p.o.-w.'!$D$1:$D$2</c:f>
              <c:strCache>
                <c:ptCount val="1"/>
                <c:pt idx="0">
                  <c:v>Interwencyjna Dziewczynki</c:v>
                </c:pt>
              </c:strCache>
            </c:strRef>
          </c:tx>
          <c:spPr>
            <a:solidFill>
              <a:srgbClr val="00B0F0"/>
            </a:solidFill>
          </c:spPr>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p.o.-w.'!$D$3:$D$16</c:f>
              <c:numCache>
                <c:formatCode>General</c:formatCode>
                <c:ptCount val="14"/>
                <c:pt idx="0">
                  <c:v>1</c:v>
                </c:pt>
                <c:pt idx="1">
                  <c:v>3</c:v>
                </c:pt>
                <c:pt idx="2">
                  <c:v>0</c:v>
                </c:pt>
                <c:pt idx="3">
                  <c:v>0</c:v>
                </c:pt>
                <c:pt idx="4">
                  <c:v>11</c:v>
                </c:pt>
                <c:pt idx="5">
                  <c:v>0</c:v>
                </c:pt>
                <c:pt idx="6">
                  <c:v>0</c:v>
                </c:pt>
                <c:pt idx="7">
                  <c:v>3</c:v>
                </c:pt>
                <c:pt idx="8">
                  <c:v>0</c:v>
                </c:pt>
                <c:pt idx="9">
                  <c:v>6</c:v>
                </c:pt>
                <c:pt idx="10">
                  <c:v>0</c:v>
                </c:pt>
                <c:pt idx="11">
                  <c:v>4</c:v>
                </c:pt>
                <c:pt idx="12">
                  <c:v>0</c:v>
                </c:pt>
                <c:pt idx="13">
                  <c:v>0</c:v>
                </c:pt>
              </c:numCache>
            </c:numRef>
          </c:val>
        </c:ser>
        <c:ser>
          <c:idx val="3"/>
          <c:order val="3"/>
          <c:tx>
            <c:strRef>
              <c:f>'dz. i ch. p.o.-w.'!$E$1:$E$2</c:f>
              <c:strCache>
                <c:ptCount val="1"/>
                <c:pt idx="0">
                  <c:v>Interwencyjna Chłopcy</c:v>
                </c:pt>
              </c:strCache>
            </c:strRef>
          </c:tx>
          <c:spPr>
            <a:solidFill>
              <a:srgbClr val="FF0066"/>
            </a:solidFill>
          </c:spPr>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p.o.-w.'!$E$3:$E$16</c:f>
              <c:numCache>
                <c:formatCode>General</c:formatCode>
                <c:ptCount val="14"/>
                <c:pt idx="0">
                  <c:v>3</c:v>
                </c:pt>
                <c:pt idx="1">
                  <c:v>1</c:v>
                </c:pt>
                <c:pt idx="2">
                  <c:v>0</c:v>
                </c:pt>
                <c:pt idx="3">
                  <c:v>0</c:v>
                </c:pt>
                <c:pt idx="4">
                  <c:v>9</c:v>
                </c:pt>
                <c:pt idx="5">
                  <c:v>0</c:v>
                </c:pt>
                <c:pt idx="6">
                  <c:v>0</c:v>
                </c:pt>
                <c:pt idx="7">
                  <c:v>1</c:v>
                </c:pt>
                <c:pt idx="8">
                  <c:v>0</c:v>
                </c:pt>
                <c:pt idx="9">
                  <c:v>9</c:v>
                </c:pt>
                <c:pt idx="10">
                  <c:v>0</c:v>
                </c:pt>
                <c:pt idx="11">
                  <c:v>1</c:v>
                </c:pt>
                <c:pt idx="12">
                  <c:v>0</c:v>
                </c:pt>
                <c:pt idx="13">
                  <c:v>0</c:v>
                </c:pt>
              </c:numCache>
            </c:numRef>
          </c:val>
        </c:ser>
        <c:ser>
          <c:idx val="4"/>
          <c:order val="4"/>
          <c:tx>
            <c:strRef>
              <c:f>'dz. i ch. p.o.-w.'!$F$1:$F$2</c:f>
              <c:strCache>
                <c:ptCount val="1"/>
                <c:pt idx="0">
                  <c:v>Rodzinna Dziewczynki</c:v>
                </c:pt>
              </c:strCache>
            </c:strRef>
          </c:tx>
          <c:spPr>
            <a:solidFill>
              <a:srgbClr val="FFFF00"/>
            </a:solidFill>
          </c:spPr>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p.o.-w.'!$F$3:$F$16</c:f>
              <c:numCache>
                <c:formatCode>General</c:formatCode>
                <c:ptCount val="14"/>
                <c:pt idx="0">
                  <c:v>0</c:v>
                </c:pt>
                <c:pt idx="1">
                  <c:v>6</c:v>
                </c:pt>
                <c:pt idx="2">
                  <c:v>0</c:v>
                </c:pt>
                <c:pt idx="3">
                  <c:v>15</c:v>
                </c:pt>
                <c:pt idx="4">
                  <c:v>9</c:v>
                </c:pt>
                <c:pt idx="5">
                  <c:v>5</c:v>
                </c:pt>
                <c:pt idx="6">
                  <c:v>0</c:v>
                </c:pt>
                <c:pt idx="7">
                  <c:v>2</c:v>
                </c:pt>
                <c:pt idx="8">
                  <c:v>0</c:v>
                </c:pt>
                <c:pt idx="9">
                  <c:v>8</c:v>
                </c:pt>
                <c:pt idx="10">
                  <c:v>0</c:v>
                </c:pt>
                <c:pt idx="11">
                  <c:v>10</c:v>
                </c:pt>
                <c:pt idx="12">
                  <c:v>1</c:v>
                </c:pt>
                <c:pt idx="13">
                  <c:v>3</c:v>
                </c:pt>
              </c:numCache>
            </c:numRef>
          </c:val>
        </c:ser>
        <c:ser>
          <c:idx val="5"/>
          <c:order val="5"/>
          <c:tx>
            <c:strRef>
              <c:f>'dz. i ch. p.o.-w.'!$G$1:$G$2</c:f>
              <c:strCache>
                <c:ptCount val="1"/>
                <c:pt idx="0">
                  <c:v>Rodzinna Chłopcy</c:v>
                </c:pt>
              </c:strCache>
            </c:strRef>
          </c:tx>
          <c:spPr>
            <a:solidFill>
              <a:srgbClr val="92D050"/>
            </a:solidFill>
          </c:spPr>
          <c:invertIfNegative val="0"/>
          <c:cat>
            <c:strRef>
              <c:f>'dz. i ch. p.o.-w.'!$A$3:$A$16</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'dz. i ch. p.o.-w.'!$G$3:$G$16</c:f>
              <c:numCache>
                <c:formatCode>General</c:formatCode>
                <c:ptCount val="14"/>
                <c:pt idx="0">
                  <c:v>0</c:v>
                </c:pt>
                <c:pt idx="1">
                  <c:v>7</c:v>
                </c:pt>
                <c:pt idx="2">
                  <c:v>0</c:v>
                </c:pt>
                <c:pt idx="3">
                  <c:v>17</c:v>
                </c:pt>
                <c:pt idx="4">
                  <c:v>10</c:v>
                </c:pt>
                <c:pt idx="5">
                  <c:v>9</c:v>
                </c:pt>
                <c:pt idx="6">
                  <c:v>0</c:v>
                </c:pt>
                <c:pt idx="7">
                  <c:v>2</c:v>
                </c:pt>
                <c:pt idx="8">
                  <c:v>0</c:v>
                </c:pt>
                <c:pt idx="9">
                  <c:v>4</c:v>
                </c:pt>
                <c:pt idx="10">
                  <c:v>0</c:v>
                </c:pt>
                <c:pt idx="11">
                  <c:v>11</c:v>
                </c:pt>
                <c:pt idx="12">
                  <c:v>5</c:v>
                </c:pt>
                <c:pt idx="13">
                  <c:v>1</c:v>
                </c:pt>
              </c:numCache>
            </c:numRef>
          </c:val>
        </c:ser>
        <c:dLbls>
          <c:showLegendKey val="0"/>
          <c:showVal val="0"/>
          <c:showCatName val="0"/>
          <c:showSerName val="0"/>
          <c:showPercent val="0"/>
          <c:showBubbleSize val="0"/>
        </c:dLbls>
        <c:gapWidth val="150"/>
        <c:shape val="box"/>
        <c:axId val="405897216"/>
        <c:axId val="405898752"/>
        <c:axId val="0"/>
      </c:bar3DChart>
      <c:catAx>
        <c:axId val="405897216"/>
        <c:scaling>
          <c:orientation val="minMax"/>
        </c:scaling>
        <c:delete val="0"/>
        <c:axPos val="b"/>
        <c:majorGridlines/>
        <c:majorTickMark val="out"/>
        <c:minorTickMark val="none"/>
        <c:tickLblPos val="nextTo"/>
        <c:crossAx val="405898752"/>
        <c:crosses val="autoZero"/>
        <c:auto val="1"/>
        <c:lblAlgn val="ctr"/>
        <c:lblOffset val="100"/>
        <c:noMultiLvlLbl val="0"/>
      </c:catAx>
      <c:valAx>
        <c:axId val="405898752"/>
        <c:scaling>
          <c:orientation val="minMax"/>
        </c:scaling>
        <c:delete val="0"/>
        <c:axPos val="l"/>
        <c:majorGridlines/>
        <c:numFmt formatCode="General" sourceLinked="1"/>
        <c:majorTickMark val="out"/>
        <c:minorTickMark val="none"/>
        <c:tickLblPos val="nextTo"/>
        <c:crossAx val="405897216"/>
        <c:crosses val="autoZero"/>
        <c:crossBetween val="between"/>
      </c:valAx>
    </c:plotArea>
    <c:legend>
      <c:legendPos val="b"/>
      <c:layout>
        <c:manualLayout>
          <c:xMode val="edge"/>
          <c:yMode val="edge"/>
          <c:x val="7.5506650777563702E-2"/>
          <c:y val="0.82222589389441381"/>
          <c:w val="0.84710064707258448"/>
          <c:h val="0.15154459790886796"/>
        </c:manualLayout>
      </c:layout>
      <c:overlay val="0"/>
    </c:legend>
    <c:plotVisOnly val="1"/>
    <c:dispBlanksAs val="gap"/>
    <c:showDLblsOverMax val="0"/>
  </c:chart>
  <c:spPr>
    <a:noFill/>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'wiek p.o.-w.'!$A$3</c:f>
              <c:strCache>
                <c:ptCount val="1"/>
                <c:pt idx="0">
                  <c:v>do 10 r.ż</c:v>
                </c:pt>
              </c:strCache>
            </c:strRef>
          </c:tx>
          <c:invertIfNegative val="0"/>
          <c:cat>
            <c:multiLvlStrRef>
              <c:f>'wiek p.o.-w.'!$B$1:$G$2</c:f>
              <c:multiLvlStrCache>
                <c:ptCount val="6"/>
                <c:lvl>
                  <c:pt idx="0">
                    <c:v>Dziewczynki</c:v>
                  </c:pt>
                  <c:pt idx="1">
                    <c:v>Chłopcy</c:v>
                  </c:pt>
                  <c:pt idx="2">
                    <c:v>Dziewczynki</c:v>
                  </c:pt>
                  <c:pt idx="3">
                    <c:v>Chłopcy</c:v>
                  </c:pt>
                  <c:pt idx="4">
                    <c:v>Dziewczynki</c:v>
                  </c:pt>
                  <c:pt idx="5">
                    <c:v>Chłopcy</c:v>
                  </c:pt>
                </c:lvl>
                <c:lvl>
                  <c:pt idx="0">
                    <c:v>Socjalizacyjna</c:v>
                  </c:pt>
                  <c:pt idx="2">
                    <c:v>Interwencyjna</c:v>
                  </c:pt>
                  <c:pt idx="4">
                    <c:v>Rodzinna</c:v>
                  </c:pt>
                </c:lvl>
              </c:multiLvlStrCache>
            </c:multiLvlStrRef>
          </c:cat>
          <c:val>
            <c:numRef>
              <c:f>'wiek p.o.-w.'!$B$3:$G$3</c:f>
              <c:numCache>
                <c:formatCode>General</c:formatCode>
                <c:ptCount val="6"/>
                <c:pt idx="0">
                  <c:v>45</c:v>
                </c:pt>
                <c:pt idx="1">
                  <c:v>39</c:v>
                </c:pt>
                <c:pt idx="2">
                  <c:v>11</c:v>
                </c:pt>
                <c:pt idx="3">
                  <c:v>9</c:v>
                </c:pt>
                <c:pt idx="4">
                  <c:v>14</c:v>
                </c:pt>
                <c:pt idx="5">
                  <c:v>20</c:v>
                </c:pt>
              </c:numCache>
            </c:numRef>
          </c:val>
        </c:ser>
        <c:ser>
          <c:idx val="1"/>
          <c:order val="1"/>
          <c:tx>
            <c:strRef>
              <c:f>'wiek p.o.-w.'!$A$4</c:f>
              <c:strCache>
                <c:ptCount val="1"/>
                <c:pt idx="0">
                  <c:v>powyżej 10 r.ż</c:v>
                </c:pt>
              </c:strCache>
            </c:strRef>
          </c:tx>
          <c:invertIfNegative val="0"/>
          <c:cat>
            <c:multiLvlStrRef>
              <c:f>'wiek p.o.-w.'!$B$1:$G$2</c:f>
              <c:multiLvlStrCache>
                <c:ptCount val="6"/>
                <c:lvl>
                  <c:pt idx="0">
                    <c:v>Dziewczynki</c:v>
                  </c:pt>
                  <c:pt idx="1">
                    <c:v>Chłopcy</c:v>
                  </c:pt>
                  <c:pt idx="2">
                    <c:v>Dziewczynki</c:v>
                  </c:pt>
                  <c:pt idx="3">
                    <c:v>Chłopcy</c:v>
                  </c:pt>
                  <c:pt idx="4">
                    <c:v>Dziewczynki</c:v>
                  </c:pt>
                  <c:pt idx="5">
                    <c:v>Chłopcy</c:v>
                  </c:pt>
                </c:lvl>
                <c:lvl>
                  <c:pt idx="0">
                    <c:v>Socjalizacyjna</c:v>
                  </c:pt>
                  <c:pt idx="2">
                    <c:v>Interwencyjna</c:v>
                  </c:pt>
                  <c:pt idx="4">
                    <c:v>Rodzinna</c:v>
                  </c:pt>
                </c:lvl>
              </c:multiLvlStrCache>
            </c:multiLvlStrRef>
          </c:cat>
          <c:val>
            <c:numRef>
              <c:f>'wiek p.o.-w.'!$B$4:$G$4</c:f>
              <c:numCache>
                <c:formatCode>General</c:formatCode>
                <c:ptCount val="6"/>
                <c:pt idx="0">
                  <c:v>122</c:v>
                </c:pt>
                <c:pt idx="1">
                  <c:v>140</c:v>
                </c:pt>
                <c:pt idx="2">
                  <c:v>20</c:v>
                </c:pt>
                <c:pt idx="3">
                  <c:v>12</c:v>
                </c:pt>
                <c:pt idx="4">
                  <c:v>38</c:v>
                </c:pt>
                <c:pt idx="5">
                  <c:v>41</c:v>
                </c:pt>
              </c:numCache>
            </c:numRef>
          </c:val>
        </c:ser>
        <c:ser>
          <c:idx val="2"/>
          <c:order val="2"/>
          <c:tx>
            <c:strRef>
              <c:f>'wiek p.o.-w.'!$A$5</c:f>
              <c:strCache>
                <c:ptCount val="1"/>
                <c:pt idx="0">
                  <c:v>powyżej 18 r.ż</c:v>
                </c:pt>
              </c:strCache>
            </c:strRef>
          </c:tx>
          <c:invertIfNegative val="0"/>
          <c:cat>
            <c:multiLvlStrRef>
              <c:f>'wiek p.o.-w.'!$B$1:$G$2</c:f>
              <c:multiLvlStrCache>
                <c:ptCount val="6"/>
                <c:lvl>
                  <c:pt idx="0">
                    <c:v>Dziewczynki</c:v>
                  </c:pt>
                  <c:pt idx="1">
                    <c:v>Chłopcy</c:v>
                  </c:pt>
                  <c:pt idx="2">
                    <c:v>Dziewczynki</c:v>
                  </c:pt>
                  <c:pt idx="3">
                    <c:v>Chłopcy</c:v>
                  </c:pt>
                  <c:pt idx="4">
                    <c:v>Dziewczynki</c:v>
                  </c:pt>
                  <c:pt idx="5">
                    <c:v>Chłopcy</c:v>
                  </c:pt>
                </c:lvl>
                <c:lvl>
                  <c:pt idx="0">
                    <c:v>Socjalizacyjna</c:v>
                  </c:pt>
                  <c:pt idx="2">
                    <c:v>Interwencyjna</c:v>
                  </c:pt>
                  <c:pt idx="4">
                    <c:v>Rodzinna</c:v>
                  </c:pt>
                </c:lvl>
              </c:multiLvlStrCache>
            </c:multiLvlStrRef>
          </c:cat>
          <c:val>
            <c:numRef>
              <c:f>'wiek p.o.-w.'!$B$5:$G$5</c:f>
              <c:numCache>
                <c:formatCode>General</c:formatCode>
                <c:ptCount val="6"/>
                <c:pt idx="0">
                  <c:v>14</c:v>
                </c:pt>
                <c:pt idx="1">
                  <c:v>21</c:v>
                </c:pt>
                <c:pt idx="2">
                  <c:v>0</c:v>
                </c:pt>
                <c:pt idx="3">
                  <c:v>0</c:v>
                </c:pt>
                <c:pt idx="4">
                  <c:v>6</c:v>
                </c:pt>
                <c:pt idx="5">
                  <c:v>7</c:v>
                </c:pt>
              </c:numCache>
            </c:numRef>
          </c:val>
        </c:ser>
        <c:dLbls>
          <c:showLegendKey val="0"/>
          <c:showVal val="0"/>
          <c:showCatName val="0"/>
          <c:showSerName val="0"/>
          <c:showPercent val="0"/>
          <c:showBubbleSize val="0"/>
        </c:dLbls>
        <c:gapWidth val="150"/>
        <c:shape val="cylinder"/>
        <c:axId val="406211584"/>
        <c:axId val="406217472"/>
        <c:axId val="0"/>
      </c:bar3DChart>
      <c:catAx>
        <c:axId val="406211584"/>
        <c:scaling>
          <c:orientation val="minMax"/>
        </c:scaling>
        <c:delete val="0"/>
        <c:axPos val="b"/>
        <c:majorTickMark val="out"/>
        <c:minorTickMark val="none"/>
        <c:tickLblPos val="nextTo"/>
        <c:crossAx val="406217472"/>
        <c:crosses val="autoZero"/>
        <c:auto val="1"/>
        <c:lblAlgn val="ctr"/>
        <c:lblOffset val="100"/>
        <c:noMultiLvlLbl val="0"/>
      </c:catAx>
      <c:valAx>
        <c:axId val="406217472"/>
        <c:scaling>
          <c:orientation val="minMax"/>
        </c:scaling>
        <c:delete val="0"/>
        <c:axPos val="l"/>
        <c:majorGridlines/>
        <c:numFmt formatCode="General" sourceLinked="1"/>
        <c:majorTickMark val="out"/>
        <c:minorTickMark val="none"/>
        <c:tickLblPos val="nextTo"/>
        <c:crossAx val="40621158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2182852143482079E-2"/>
          <c:y val="5.1400554097404488E-2"/>
          <c:w val="0.64851290463691957"/>
          <c:h val="0.8326195683872849"/>
        </c:manualLayout>
      </c:layout>
      <c:bar3DChart>
        <c:barDir val="col"/>
        <c:grouping val="clustered"/>
        <c:varyColors val="0"/>
        <c:ser>
          <c:idx val="0"/>
          <c:order val="0"/>
          <c:tx>
            <c:strRef>
              <c:f>Arkusz7!$B$1</c:f>
              <c:strCache>
                <c:ptCount val="1"/>
                <c:pt idx="0">
                  <c:v>wpłyneło</c:v>
                </c:pt>
              </c:strCache>
            </c:strRef>
          </c:tx>
          <c:invertIfNegative val="0"/>
          <c:dLbls>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dLbls>
          <c:cat>
            <c:numRef>
              <c:f>Arkusz7!$A$2:$A$6</c:f>
              <c:numCache>
                <c:formatCode>General</c:formatCode>
                <c:ptCount val="5"/>
                <c:pt idx="0">
                  <c:v>2007</c:v>
                </c:pt>
                <c:pt idx="1">
                  <c:v>2008</c:v>
                </c:pt>
                <c:pt idx="2">
                  <c:v>2009</c:v>
                </c:pt>
                <c:pt idx="3">
                  <c:v>2010</c:v>
                </c:pt>
                <c:pt idx="4">
                  <c:v>2011</c:v>
                </c:pt>
              </c:numCache>
            </c:numRef>
          </c:cat>
          <c:val>
            <c:numRef>
              <c:f>Arkusz7!$B$2:$B$6</c:f>
              <c:numCache>
                <c:formatCode>General</c:formatCode>
                <c:ptCount val="5"/>
                <c:pt idx="0">
                  <c:v>107</c:v>
                </c:pt>
                <c:pt idx="1">
                  <c:v>114</c:v>
                </c:pt>
                <c:pt idx="2">
                  <c:v>108</c:v>
                </c:pt>
                <c:pt idx="3">
                  <c:v>102</c:v>
                </c:pt>
                <c:pt idx="4">
                  <c:v>111</c:v>
                </c:pt>
              </c:numCache>
            </c:numRef>
          </c:val>
        </c:ser>
        <c:ser>
          <c:idx val="1"/>
          <c:order val="1"/>
          <c:tx>
            <c:strRef>
              <c:f>Arkusz7!$C$1</c:f>
              <c:strCache>
                <c:ptCount val="1"/>
                <c:pt idx="0">
                  <c:v>załatwiono</c:v>
                </c:pt>
              </c:strCache>
            </c:strRef>
          </c:tx>
          <c:invertIfNegative val="0"/>
          <c:dLbls>
            <c:dLbl>
              <c:idx val="0"/>
              <c:layout>
                <c:manualLayout>
                  <c:x val="1.6666666666666701E-2"/>
                  <c:y val="7.407407407407407E-2"/>
                </c:manualLayout>
              </c:layout>
              <c:showLegendKey val="0"/>
              <c:showVal val="1"/>
              <c:showCatName val="0"/>
              <c:showSerName val="0"/>
              <c:showPercent val="0"/>
              <c:showBubbleSize val="0"/>
            </c:dLbl>
            <c:dLbl>
              <c:idx val="1"/>
              <c:layout>
                <c:manualLayout>
                  <c:x val="1.6666666666666701E-2"/>
                  <c:y val="9.2592592592594766E-2"/>
                </c:manualLayout>
              </c:layout>
              <c:showLegendKey val="0"/>
              <c:showVal val="1"/>
              <c:showCatName val="0"/>
              <c:showSerName val="0"/>
              <c:showPercent val="0"/>
              <c:showBubbleSize val="0"/>
            </c:dLbl>
            <c:dLbl>
              <c:idx val="2"/>
              <c:layout>
                <c:manualLayout>
                  <c:x val="1.6666666666666701E-2"/>
                  <c:y val="5.5555555555555455E-2"/>
                </c:manualLayout>
              </c:layout>
              <c:showLegendKey val="0"/>
              <c:showVal val="1"/>
              <c:showCatName val="0"/>
              <c:showSerName val="0"/>
              <c:showPercent val="0"/>
              <c:showBubbleSize val="0"/>
            </c:dLbl>
            <c:dLbl>
              <c:idx val="3"/>
              <c:layout>
                <c:manualLayout>
                  <c:x val="2.5000000000000001E-2"/>
                  <c:y val="0.1388888888888889"/>
                </c:manualLayout>
              </c:layout>
              <c:showLegendKey val="0"/>
              <c:showVal val="1"/>
              <c:showCatName val="0"/>
              <c:showSerName val="0"/>
              <c:showPercent val="0"/>
              <c:showBubbleSize val="0"/>
            </c:dLbl>
            <c:dLbl>
              <c:idx val="4"/>
              <c:layout>
                <c:manualLayout>
                  <c:x val="2.7777777777779365E-2"/>
                  <c:y val="8.7962962962963548E-2"/>
                </c:manualLayout>
              </c:layout>
              <c:showLegendKey val="0"/>
              <c:showVal val="1"/>
              <c:showCatName val="0"/>
              <c:showSerName val="0"/>
              <c:showPercent val="0"/>
              <c:showBubbleSize val="0"/>
            </c:dLbl>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dLbls>
          <c:cat>
            <c:numRef>
              <c:f>Arkusz7!$A$2:$A$6</c:f>
              <c:numCache>
                <c:formatCode>General</c:formatCode>
                <c:ptCount val="5"/>
                <c:pt idx="0">
                  <c:v>2007</c:v>
                </c:pt>
                <c:pt idx="1">
                  <c:v>2008</c:v>
                </c:pt>
                <c:pt idx="2">
                  <c:v>2009</c:v>
                </c:pt>
                <c:pt idx="3">
                  <c:v>2010</c:v>
                </c:pt>
                <c:pt idx="4">
                  <c:v>2011</c:v>
                </c:pt>
              </c:numCache>
            </c:numRef>
          </c:cat>
          <c:val>
            <c:numRef>
              <c:f>Arkusz7!$C$2:$C$6</c:f>
              <c:numCache>
                <c:formatCode>General</c:formatCode>
                <c:ptCount val="5"/>
                <c:pt idx="0">
                  <c:v>89</c:v>
                </c:pt>
                <c:pt idx="1">
                  <c:v>107</c:v>
                </c:pt>
                <c:pt idx="2">
                  <c:v>92</c:v>
                </c:pt>
                <c:pt idx="3">
                  <c:v>110</c:v>
                </c:pt>
                <c:pt idx="4">
                  <c:v>109</c:v>
                </c:pt>
              </c:numCache>
            </c:numRef>
          </c:val>
        </c:ser>
        <c:ser>
          <c:idx val="2"/>
          <c:order val="2"/>
          <c:tx>
            <c:strRef>
              <c:f>Arkusz7!$D$1</c:f>
              <c:strCache>
                <c:ptCount val="1"/>
                <c:pt idx="0">
                  <c:v>w tym orzeczono</c:v>
                </c:pt>
              </c:strCache>
            </c:strRef>
          </c:tx>
          <c:invertIfNegative val="0"/>
          <c:dLbls>
            <c:dLbl>
              <c:idx val="0"/>
              <c:layout>
                <c:manualLayout>
                  <c:x val="2.7777777777779605E-3"/>
                  <c:y val="0.10185185185185194"/>
                </c:manualLayout>
              </c:layout>
              <c:showLegendKey val="0"/>
              <c:showVal val="1"/>
              <c:showCatName val="0"/>
              <c:showSerName val="0"/>
              <c:showPercent val="0"/>
              <c:showBubbleSize val="0"/>
            </c:dLbl>
            <c:dLbl>
              <c:idx val="1"/>
              <c:layout>
                <c:manualLayout>
                  <c:x val="5.5555555555555558E-3"/>
                  <c:y val="0.13425925925925927"/>
                </c:manualLayout>
              </c:layout>
              <c:showLegendKey val="0"/>
              <c:showVal val="1"/>
              <c:showCatName val="0"/>
              <c:showSerName val="0"/>
              <c:showPercent val="0"/>
              <c:showBubbleSize val="0"/>
            </c:dLbl>
            <c:dLbl>
              <c:idx val="2"/>
              <c:layout>
                <c:manualLayout>
                  <c:x val="8.3331146106737208E-3"/>
                  <c:y val="0.10648148148148433"/>
                </c:manualLayout>
              </c:layout>
              <c:showLegendKey val="0"/>
              <c:showVal val="1"/>
              <c:showCatName val="0"/>
              <c:showSerName val="0"/>
              <c:showPercent val="0"/>
              <c:showBubbleSize val="0"/>
            </c:dLbl>
            <c:dLbl>
              <c:idx val="3"/>
              <c:layout>
                <c:manualLayout>
                  <c:x val="1.1111111111111125E-2"/>
                  <c:y val="0.14351851851851852"/>
                </c:manualLayout>
              </c:layout>
              <c:showLegendKey val="0"/>
              <c:showVal val="1"/>
              <c:showCatName val="0"/>
              <c:showSerName val="0"/>
              <c:showPercent val="0"/>
              <c:showBubbleSize val="0"/>
            </c:dLbl>
            <c:dLbl>
              <c:idx val="4"/>
              <c:layout>
                <c:manualLayout>
                  <c:x val="8.3333333333333367E-3"/>
                  <c:y val="0.14814814814814894"/>
                </c:manualLayout>
              </c:layout>
              <c:showLegendKey val="0"/>
              <c:showVal val="1"/>
              <c:showCatName val="0"/>
              <c:showSerName val="0"/>
              <c:showPercent val="0"/>
              <c:showBubbleSize val="0"/>
            </c:dLbl>
            <c:spPr>
              <a:solidFill>
                <a:schemeClr val="lt1"/>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dLbls>
          <c:cat>
            <c:numRef>
              <c:f>Arkusz7!$A$2:$A$6</c:f>
              <c:numCache>
                <c:formatCode>General</c:formatCode>
                <c:ptCount val="5"/>
                <c:pt idx="0">
                  <c:v>2007</c:v>
                </c:pt>
                <c:pt idx="1">
                  <c:v>2008</c:v>
                </c:pt>
                <c:pt idx="2">
                  <c:v>2009</c:v>
                </c:pt>
                <c:pt idx="3">
                  <c:v>2010</c:v>
                </c:pt>
                <c:pt idx="4">
                  <c:v>2011</c:v>
                </c:pt>
              </c:numCache>
            </c:numRef>
          </c:cat>
          <c:val>
            <c:numRef>
              <c:f>Arkusz7!$D$2:$D$6</c:f>
              <c:numCache>
                <c:formatCode>General</c:formatCode>
                <c:ptCount val="5"/>
                <c:pt idx="0">
                  <c:v>20</c:v>
                </c:pt>
                <c:pt idx="1">
                  <c:v>24</c:v>
                </c:pt>
                <c:pt idx="2">
                  <c:v>19</c:v>
                </c:pt>
                <c:pt idx="3">
                  <c:v>27</c:v>
                </c:pt>
                <c:pt idx="4">
                  <c:v>25</c:v>
                </c:pt>
              </c:numCache>
            </c:numRef>
          </c:val>
        </c:ser>
        <c:ser>
          <c:idx val="3"/>
          <c:order val="3"/>
          <c:tx>
            <c:strRef>
              <c:f>Arkusz7!$E$1</c:f>
              <c:strCache>
                <c:ptCount val="1"/>
                <c:pt idx="0">
                  <c:v>pozostało na następny okres</c:v>
                </c:pt>
              </c:strCache>
            </c:strRef>
          </c:tx>
          <c:invertIfNegative val="0"/>
          <c:dLbls>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pl-PL"/>
              </a:p>
            </c:txPr>
            <c:showLegendKey val="0"/>
            <c:showVal val="1"/>
            <c:showCatName val="0"/>
            <c:showSerName val="0"/>
            <c:showPercent val="0"/>
            <c:showBubbleSize val="0"/>
            <c:showLeaderLines val="0"/>
          </c:dLbls>
          <c:cat>
            <c:numRef>
              <c:f>Arkusz7!$A$2:$A$6</c:f>
              <c:numCache>
                <c:formatCode>General</c:formatCode>
                <c:ptCount val="5"/>
                <c:pt idx="0">
                  <c:v>2007</c:v>
                </c:pt>
                <c:pt idx="1">
                  <c:v>2008</c:v>
                </c:pt>
                <c:pt idx="2">
                  <c:v>2009</c:v>
                </c:pt>
                <c:pt idx="3">
                  <c:v>2010</c:v>
                </c:pt>
                <c:pt idx="4">
                  <c:v>2011</c:v>
                </c:pt>
              </c:numCache>
            </c:numRef>
          </c:cat>
          <c:val>
            <c:numRef>
              <c:f>Arkusz7!$E$2:$E$6</c:f>
              <c:numCache>
                <c:formatCode>General</c:formatCode>
                <c:ptCount val="5"/>
                <c:pt idx="0">
                  <c:v>47</c:v>
                </c:pt>
                <c:pt idx="1">
                  <c:v>53</c:v>
                </c:pt>
                <c:pt idx="2">
                  <c:v>69</c:v>
                </c:pt>
                <c:pt idx="3">
                  <c:v>61</c:v>
                </c:pt>
                <c:pt idx="4">
                  <c:v>63</c:v>
                </c:pt>
              </c:numCache>
            </c:numRef>
          </c:val>
        </c:ser>
        <c:dLbls>
          <c:showLegendKey val="0"/>
          <c:showVal val="1"/>
          <c:showCatName val="0"/>
          <c:showSerName val="0"/>
          <c:showPercent val="0"/>
          <c:showBubbleSize val="0"/>
        </c:dLbls>
        <c:gapWidth val="150"/>
        <c:shape val="cylinder"/>
        <c:axId val="412621056"/>
        <c:axId val="412651520"/>
        <c:axId val="0"/>
      </c:bar3DChart>
      <c:catAx>
        <c:axId val="412621056"/>
        <c:scaling>
          <c:orientation val="minMax"/>
        </c:scaling>
        <c:delete val="0"/>
        <c:axPos val="b"/>
        <c:numFmt formatCode="General" sourceLinked="1"/>
        <c:majorTickMark val="out"/>
        <c:minorTickMark val="none"/>
        <c:tickLblPos val="nextTo"/>
        <c:crossAx val="412651520"/>
        <c:crosses val="autoZero"/>
        <c:auto val="1"/>
        <c:lblAlgn val="ctr"/>
        <c:lblOffset val="100"/>
        <c:noMultiLvlLbl val="0"/>
      </c:catAx>
      <c:valAx>
        <c:axId val="412651520"/>
        <c:scaling>
          <c:orientation val="minMax"/>
        </c:scaling>
        <c:delete val="0"/>
        <c:axPos val="l"/>
        <c:majorGridlines>
          <c:spPr>
            <a:ln>
              <a:solidFill>
                <a:srgbClr val="FF33CC"/>
              </a:solidFill>
            </a:ln>
          </c:spPr>
        </c:majorGridlines>
        <c:numFmt formatCode="General" sourceLinked="1"/>
        <c:majorTickMark val="out"/>
        <c:minorTickMark val="none"/>
        <c:tickLblPos val="nextTo"/>
        <c:crossAx val="412621056"/>
        <c:crosses val="autoZero"/>
        <c:crossBetween val="between"/>
      </c:valAx>
    </c:plotArea>
    <c:legend>
      <c:legendPos val="r"/>
      <c:overlay val="0"/>
    </c:legend>
    <c:plotVisOnly val="1"/>
    <c:dispBlanksAs val="gap"/>
    <c:showDLblsOverMax val="0"/>
  </c:chart>
  <c:spPr>
    <a:solidFill>
      <a:schemeClr val="accent4">
        <a:lumMod val="20000"/>
        <a:lumOff val="80000"/>
      </a:schemeClr>
    </a:solidFill>
    <a:ln>
      <a:noFill/>
    </a:ln>
    <a:effectLst>
      <a:softEdge rad="635000"/>
    </a:effectLst>
  </c:spPr>
  <c:txPr>
    <a:bodyPr/>
    <a:lstStyle/>
    <a:p>
      <a:pPr>
        <a:defRPr b="1" cap="none" spc="0">
          <a:ln w="10541"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pPr>
        <a:ln>
          <a:noFill/>
        </a:ln>
      </c:spPr>
    </c:sideWall>
    <c:backWall>
      <c:thickness val="0"/>
      <c:spPr>
        <a:solidFill>
          <a:schemeClr val="accent3">
            <a:lumMod val="20000"/>
            <a:lumOff val="80000"/>
          </a:schemeClr>
        </a:solidFill>
        <a:ln>
          <a:noFill/>
        </a:ln>
      </c:spPr>
    </c:backWall>
    <c:plotArea>
      <c:layout>
        <c:manualLayout>
          <c:layoutTarget val="inner"/>
          <c:xMode val="edge"/>
          <c:yMode val="edge"/>
          <c:x val="9.0312031786022345E-2"/>
          <c:y val="3.2882035578887116E-2"/>
          <c:w val="0.90968796821397768"/>
          <c:h val="0.7621895493152"/>
        </c:manualLayout>
      </c:layout>
      <c:bar3DChart>
        <c:barDir val="bar"/>
        <c:grouping val="clustered"/>
        <c:varyColors val="0"/>
        <c:ser>
          <c:idx val="0"/>
          <c:order val="0"/>
          <c:spPr>
            <a:solidFill>
              <a:schemeClr val="accent3">
                <a:lumMod val="75000"/>
              </a:schemeClr>
            </a:solidFill>
          </c:spPr>
          <c:invertIfNegative val="0"/>
          <c:cat>
            <c:strRef>
              <c:f>Arkusz6!$A$1:$L$1</c:f>
              <c:strCache>
                <c:ptCount val="12"/>
                <c:pt idx="0">
                  <c:v>żywność i  napoje bezalkoholowe</c:v>
                </c:pt>
                <c:pt idx="1">
                  <c:v>napoje alkoholowe, wybory tytoniowe </c:v>
                </c:pt>
                <c:pt idx="2">
                  <c:v>odzież i obuwie</c:v>
                </c:pt>
                <c:pt idx="3">
                  <c:v>użytkowanie mieszkania i nosniki energii</c:v>
                </c:pt>
                <c:pt idx="4">
                  <c:v>prowadzenie gospodarstwa domowego, zdrowie</c:v>
                </c:pt>
                <c:pt idx="5">
                  <c:v>transport</c:v>
                </c:pt>
                <c:pt idx="6">
                  <c:v>łączność</c:v>
                </c:pt>
                <c:pt idx="7">
                  <c:v>rekreacja i kultura</c:v>
                </c:pt>
                <c:pt idx="8">
                  <c:v>edukacja</c:v>
                </c:pt>
                <c:pt idx="9">
                  <c:v>restuaracje i hotele</c:v>
                </c:pt>
                <c:pt idx="10">
                  <c:v>pozostałe towary i usługi</c:v>
                </c:pt>
                <c:pt idx="11">
                  <c:v>wydatki pozostałe</c:v>
                </c:pt>
              </c:strCache>
            </c:strRef>
          </c:cat>
          <c:val>
            <c:numRef>
              <c:f>Arkusz6!$A$2:$L$2</c:f>
              <c:numCache>
                <c:formatCode>0.00%</c:formatCode>
                <c:ptCount val="12"/>
                <c:pt idx="0">
                  <c:v>0.25</c:v>
                </c:pt>
                <c:pt idx="1">
                  <c:v>2.7000000000000256E-2</c:v>
                </c:pt>
                <c:pt idx="2">
                  <c:v>5.1000000000000004E-2</c:v>
                </c:pt>
                <c:pt idx="3">
                  <c:v>0.20700000000000021</c:v>
                </c:pt>
                <c:pt idx="4">
                  <c:v>4.8000000000000001E-2</c:v>
                </c:pt>
                <c:pt idx="5">
                  <c:v>0.05</c:v>
                </c:pt>
                <c:pt idx="6">
                  <c:v>9.6000000000000002E-2</c:v>
                </c:pt>
                <c:pt idx="7">
                  <c:v>4.2000000000000023E-2</c:v>
                </c:pt>
                <c:pt idx="8">
                  <c:v>8.1000000000000003E-2</c:v>
                </c:pt>
                <c:pt idx="9">
                  <c:v>1.2E-2</c:v>
                </c:pt>
                <c:pt idx="10">
                  <c:v>2.4E-2</c:v>
                </c:pt>
                <c:pt idx="11">
                  <c:v>6.0000000000000032E-2</c:v>
                </c:pt>
              </c:numCache>
            </c:numRef>
          </c:val>
        </c:ser>
        <c:dLbls>
          <c:showLegendKey val="0"/>
          <c:showVal val="1"/>
          <c:showCatName val="0"/>
          <c:showSerName val="0"/>
          <c:showPercent val="0"/>
          <c:showBubbleSize val="0"/>
        </c:dLbls>
        <c:gapWidth val="150"/>
        <c:shape val="cone"/>
        <c:axId val="184617984"/>
        <c:axId val="184619776"/>
        <c:axId val="0"/>
      </c:bar3DChart>
      <c:catAx>
        <c:axId val="184617984"/>
        <c:scaling>
          <c:orientation val="minMax"/>
        </c:scaling>
        <c:delete val="0"/>
        <c:axPos val="l"/>
        <c:majorTickMark val="out"/>
        <c:minorTickMark val="none"/>
        <c:tickLblPos val="nextTo"/>
        <c:txPr>
          <a:bodyPr/>
          <a:lstStyle/>
          <a:p>
            <a:pPr>
              <a:defRPr>
                <a:solidFill>
                  <a:schemeClr val="accent3">
                    <a:lumMod val="50000"/>
                  </a:schemeClr>
                </a:solidFill>
              </a:defRPr>
            </a:pPr>
            <a:endParaRPr lang="pl-PL"/>
          </a:p>
        </c:txPr>
        <c:crossAx val="184619776"/>
        <c:crosses val="autoZero"/>
        <c:auto val="1"/>
        <c:lblAlgn val="ctr"/>
        <c:lblOffset val="100"/>
        <c:noMultiLvlLbl val="0"/>
      </c:catAx>
      <c:valAx>
        <c:axId val="184619776"/>
        <c:scaling>
          <c:orientation val="minMax"/>
        </c:scaling>
        <c:delete val="0"/>
        <c:axPos val="b"/>
        <c:majorGridlines/>
        <c:numFmt formatCode="0.00%" sourceLinked="1"/>
        <c:majorTickMark val="out"/>
        <c:minorTickMark val="none"/>
        <c:tickLblPos val="nextTo"/>
        <c:crossAx val="184617984"/>
        <c:crosses val="autoZero"/>
        <c:crossBetween val="between"/>
      </c:valAx>
      <c:spPr>
        <a:solidFill>
          <a:schemeClr val="accent3">
            <a:lumMod val="40000"/>
            <a:lumOff val="60000"/>
          </a:schemeClr>
        </a:solidFill>
        <a:ln>
          <a:noFill/>
        </a:ln>
        <a:effectLst>
          <a:softEdge rad="635000"/>
        </a:effectLst>
      </c:spPr>
    </c:plotArea>
    <c:plotVisOnly val="1"/>
    <c:dispBlanksAs val="gap"/>
    <c:showDLblsOverMax val="0"/>
  </c:chart>
  <c:spPr>
    <a:noFill/>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Arkusz8!$B$1</c:f>
              <c:strCache>
                <c:ptCount val="1"/>
                <c:pt idx="0">
                  <c:v>Liczba orzeczonych przysposobień dzieci</c:v>
                </c:pt>
              </c:strCache>
            </c:strRef>
          </c:tx>
          <c:marker>
            <c:spPr>
              <a:solidFill>
                <a:schemeClr val="tx2">
                  <a:lumMod val="60000"/>
                  <a:lumOff val="40000"/>
                </a:schemeClr>
              </a:solidFill>
            </c:spPr>
          </c:marker>
          <c:dLbls>
            <c:txPr>
              <a:bodyPr/>
              <a:lstStyle/>
              <a:p>
                <a:pPr>
                  <a:defRPr sz="1100" b="1">
                    <a:solidFill>
                      <a:schemeClr val="tx2">
                        <a:lumMod val="75000"/>
                      </a:schemeClr>
                    </a:solidFill>
                  </a:defRPr>
                </a:pPr>
                <a:endParaRPr lang="pl-PL"/>
              </a:p>
            </c:txPr>
            <c:dLblPos val="b"/>
            <c:showLegendKey val="0"/>
            <c:showVal val="1"/>
            <c:showCatName val="0"/>
            <c:showSerName val="0"/>
            <c:showPercent val="0"/>
            <c:showBubbleSize val="0"/>
            <c:showLeaderLines val="0"/>
          </c:dLbls>
          <c:cat>
            <c:numRef>
              <c:f>Arkusz8!$A$2:$A$7</c:f>
              <c:numCache>
                <c:formatCode>General</c:formatCode>
                <c:ptCount val="6"/>
                <c:pt idx="0">
                  <c:v>2006</c:v>
                </c:pt>
                <c:pt idx="1">
                  <c:v>2007</c:v>
                </c:pt>
                <c:pt idx="2">
                  <c:v>2008</c:v>
                </c:pt>
                <c:pt idx="3">
                  <c:v>2009</c:v>
                </c:pt>
                <c:pt idx="4">
                  <c:v>2010</c:v>
                </c:pt>
                <c:pt idx="5">
                  <c:v>2011</c:v>
                </c:pt>
              </c:numCache>
            </c:numRef>
          </c:cat>
          <c:val>
            <c:numRef>
              <c:f>Arkusz8!$B$2:$B$7</c:f>
              <c:numCache>
                <c:formatCode>General</c:formatCode>
                <c:ptCount val="6"/>
                <c:pt idx="0">
                  <c:v>3114</c:v>
                </c:pt>
                <c:pt idx="1">
                  <c:v>3083</c:v>
                </c:pt>
                <c:pt idx="2">
                  <c:v>3253</c:v>
                </c:pt>
                <c:pt idx="3">
                  <c:v>3316</c:v>
                </c:pt>
                <c:pt idx="4">
                  <c:v>3285</c:v>
                </c:pt>
                <c:pt idx="5">
                  <c:v>3315</c:v>
                </c:pt>
              </c:numCache>
            </c:numRef>
          </c:val>
          <c:smooth val="0"/>
        </c:ser>
        <c:ser>
          <c:idx val="1"/>
          <c:order val="1"/>
          <c:tx>
            <c:strRef>
              <c:f>Arkusz8!$C$1</c:f>
              <c:strCache>
                <c:ptCount val="1"/>
                <c:pt idx="0">
                  <c:v>Przysposobienia blankietowe</c:v>
                </c:pt>
              </c:strCache>
            </c:strRef>
          </c:tx>
          <c:marker>
            <c:spPr>
              <a:solidFill>
                <a:srgbClr val="FF0000"/>
              </a:solidFill>
            </c:spPr>
          </c:marker>
          <c:dLbls>
            <c:txPr>
              <a:bodyPr/>
              <a:lstStyle/>
              <a:p>
                <a:pPr>
                  <a:defRPr b="1">
                    <a:solidFill>
                      <a:srgbClr val="FF0000"/>
                    </a:solidFill>
                  </a:defRPr>
                </a:pPr>
                <a:endParaRPr lang="pl-PL"/>
              </a:p>
            </c:txPr>
            <c:dLblPos val="t"/>
            <c:showLegendKey val="0"/>
            <c:showVal val="1"/>
            <c:showCatName val="0"/>
            <c:showSerName val="0"/>
            <c:showPercent val="0"/>
            <c:showBubbleSize val="0"/>
            <c:showLeaderLines val="0"/>
          </c:dLbls>
          <c:cat>
            <c:numRef>
              <c:f>Arkusz8!$A$2:$A$7</c:f>
              <c:numCache>
                <c:formatCode>General</c:formatCode>
                <c:ptCount val="6"/>
                <c:pt idx="0">
                  <c:v>2006</c:v>
                </c:pt>
                <c:pt idx="1">
                  <c:v>2007</c:v>
                </c:pt>
                <c:pt idx="2">
                  <c:v>2008</c:v>
                </c:pt>
                <c:pt idx="3">
                  <c:v>2009</c:v>
                </c:pt>
                <c:pt idx="4">
                  <c:v>2010</c:v>
                </c:pt>
                <c:pt idx="5">
                  <c:v>2011</c:v>
                </c:pt>
              </c:numCache>
            </c:numRef>
          </c:cat>
          <c:val>
            <c:numRef>
              <c:f>Arkusz8!$C$2:$C$7</c:f>
              <c:numCache>
                <c:formatCode>General</c:formatCode>
                <c:ptCount val="6"/>
                <c:pt idx="0">
                  <c:v>872</c:v>
                </c:pt>
                <c:pt idx="1">
                  <c:v>870</c:v>
                </c:pt>
                <c:pt idx="2">
                  <c:v>863</c:v>
                </c:pt>
                <c:pt idx="3">
                  <c:v>826</c:v>
                </c:pt>
                <c:pt idx="4">
                  <c:v>777</c:v>
                </c:pt>
                <c:pt idx="5">
                  <c:v>751</c:v>
                </c:pt>
              </c:numCache>
            </c:numRef>
          </c:val>
          <c:smooth val="0"/>
        </c:ser>
        <c:ser>
          <c:idx val="2"/>
          <c:order val="2"/>
          <c:tx>
            <c:strRef>
              <c:f>Arkusz8!$D$1</c:f>
              <c:strCache>
                <c:ptCount val="1"/>
                <c:pt idx="0">
                  <c:v>Przysposobienia przez osoby zamieszkałe zagranicą</c:v>
                </c:pt>
              </c:strCache>
            </c:strRef>
          </c:tx>
          <c:marker>
            <c:spPr>
              <a:solidFill>
                <a:srgbClr val="FF33CC"/>
              </a:solidFill>
            </c:spPr>
          </c:marker>
          <c:dLbls>
            <c:txPr>
              <a:bodyPr/>
              <a:lstStyle/>
              <a:p>
                <a:pPr>
                  <a:defRPr sz="1200" b="1">
                    <a:solidFill>
                      <a:srgbClr val="FF33CC"/>
                    </a:solidFill>
                  </a:defRPr>
                </a:pPr>
                <a:endParaRPr lang="pl-PL"/>
              </a:p>
            </c:txPr>
            <c:dLblPos val="b"/>
            <c:showLegendKey val="0"/>
            <c:showVal val="1"/>
            <c:showCatName val="0"/>
            <c:showSerName val="0"/>
            <c:showPercent val="0"/>
            <c:showBubbleSize val="0"/>
            <c:showLeaderLines val="0"/>
          </c:dLbls>
          <c:cat>
            <c:numRef>
              <c:f>Arkusz8!$A$2:$A$7</c:f>
              <c:numCache>
                <c:formatCode>General</c:formatCode>
                <c:ptCount val="6"/>
                <c:pt idx="0">
                  <c:v>2006</c:v>
                </c:pt>
                <c:pt idx="1">
                  <c:v>2007</c:v>
                </c:pt>
                <c:pt idx="2">
                  <c:v>2008</c:v>
                </c:pt>
                <c:pt idx="3">
                  <c:v>2009</c:v>
                </c:pt>
                <c:pt idx="4">
                  <c:v>2010</c:v>
                </c:pt>
                <c:pt idx="5">
                  <c:v>2011</c:v>
                </c:pt>
              </c:numCache>
            </c:numRef>
          </c:cat>
          <c:val>
            <c:numRef>
              <c:f>Arkusz8!$D$2:$D$7</c:f>
              <c:numCache>
                <c:formatCode>General</c:formatCode>
                <c:ptCount val="6"/>
                <c:pt idx="0">
                  <c:v>404</c:v>
                </c:pt>
                <c:pt idx="1">
                  <c:v>317</c:v>
                </c:pt>
                <c:pt idx="2">
                  <c:v>383</c:v>
                </c:pt>
                <c:pt idx="3">
                  <c:v>354</c:v>
                </c:pt>
                <c:pt idx="4">
                  <c:v>312</c:v>
                </c:pt>
                <c:pt idx="5">
                  <c:v>296</c:v>
                </c:pt>
              </c:numCache>
            </c:numRef>
          </c:val>
          <c:smooth val="0"/>
        </c:ser>
        <c:dLbls>
          <c:showLegendKey val="0"/>
          <c:showVal val="1"/>
          <c:showCatName val="0"/>
          <c:showSerName val="0"/>
          <c:showPercent val="0"/>
          <c:showBubbleSize val="0"/>
        </c:dLbls>
        <c:marker val="1"/>
        <c:smooth val="0"/>
        <c:axId val="412674304"/>
        <c:axId val="412676096"/>
      </c:lineChart>
      <c:catAx>
        <c:axId val="412674304"/>
        <c:scaling>
          <c:orientation val="minMax"/>
        </c:scaling>
        <c:delete val="0"/>
        <c:axPos val="b"/>
        <c:numFmt formatCode="General" sourceLinked="1"/>
        <c:majorTickMark val="none"/>
        <c:minorTickMark val="none"/>
        <c:tickLblPos val="nextTo"/>
        <c:txPr>
          <a:bodyPr/>
          <a:lstStyle/>
          <a:p>
            <a:pPr>
              <a:defRPr sz="1200" b="1">
                <a:solidFill>
                  <a:schemeClr val="accent6">
                    <a:lumMod val="50000"/>
                  </a:schemeClr>
                </a:solidFill>
              </a:defRPr>
            </a:pPr>
            <a:endParaRPr lang="pl-PL"/>
          </a:p>
        </c:txPr>
        <c:crossAx val="412676096"/>
        <c:crosses val="autoZero"/>
        <c:auto val="1"/>
        <c:lblAlgn val="ctr"/>
        <c:lblOffset val="100"/>
        <c:noMultiLvlLbl val="0"/>
      </c:catAx>
      <c:valAx>
        <c:axId val="412676096"/>
        <c:scaling>
          <c:orientation val="minMax"/>
        </c:scaling>
        <c:delete val="0"/>
        <c:axPos val="l"/>
        <c:majorGridlines>
          <c:spPr>
            <a:ln w="19050" cap="flat" cmpd="sng" algn="ctr">
              <a:solidFill>
                <a:schemeClr val="accent6">
                  <a:shade val="95000"/>
                  <a:satMod val="105000"/>
                </a:schemeClr>
              </a:solidFill>
              <a:prstDash val="solid"/>
            </a:ln>
            <a:effectLst/>
          </c:spPr>
        </c:majorGridlines>
        <c:numFmt formatCode="General" sourceLinked="1"/>
        <c:majorTickMark val="none"/>
        <c:minorTickMark val="none"/>
        <c:tickLblPos val="nextTo"/>
        <c:txPr>
          <a:bodyPr/>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pl-PL"/>
          </a:p>
        </c:txPr>
        <c:crossAx val="412674304"/>
        <c:crosses val="autoZero"/>
        <c:crossBetween val="between"/>
      </c:valAx>
      <c:spPr>
        <a:noFill/>
      </c:spPr>
    </c:plotArea>
    <c:legend>
      <c:legendPos val="r"/>
      <c:overlay val="0"/>
      <c:txPr>
        <a:bodyPr/>
        <a:lstStyle/>
        <a:p>
          <a:pPr>
            <a:defRPr b="1" cap="none" spc="0">
              <a:ln w="1905"/>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defRPr>
          </a:pPr>
          <a:endParaRPr lang="pl-PL"/>
        </a:p>
      </c:txPr>
    </c:legend>
    <c:plotVisOnly val="1"/>
    <c:dispBlanksAs val="gap"/>
    <c:showDLblsOverMax val="0"/>
  </c:chart>
  <c:spPr>
    <a:solidFill>
      <a:srgbClr val="92D050"/>
    </a:solidFill>
    <a:ln>
      <a:noFill/>
    </a:ln>
    <a:effectLst>
      <a:softEdge rad="635000"/>
    </a:effectLst>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Arkusz9!$B$1</c:f>
              <c:strCache>
                <c:ptCount val="1"/>
                <c:pt idx="0">
                  <c:v>Liczba spraw o pozbawienie, zawieszenie i ograniczenie władzy rodzicielskiej</c:v>
                </c:pt>
              </c:strCache>
            </c:strRef>
          </c:tx>
          <c:trendline>
            <c:spPr>
              <a:ln w="38100">
                <a:solidFill>
                  <a:srgbClr val="FF0000"/>
                </a:solidFill>
              </a:ln>
            </c:spPr>
            <c:trendlineType val="linear"/>
            <c:dispRSqr val="0"/>
            <c:dispEq val="0"/>
          </c:trendline>
          <c:cat>
            <c:numRef>
              <c:f>Arkusz9!$A$2:$A$13</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Arkusz9!$B$2:$B$13</c:f>
              <c:numCache>
                <c:formatCode>#,##0</c:formatCode>
                <c:ptCount val="12"/>
                <c:pt idx="0">
                  <c:v>17378</c:v>
                </c:pt>
                <c:pt idx="1">
                  <c:v>17912</c:v>
                </c:pt>
                <c:pt idx="2">
                  <c:v>18087</c:v>
                </c:pt>
                <c:pt idx="3">
                  <c:v>19879</c:v>
                </c:pt>
                <c:pt idx="4">
                  <c:v>23620</c:v>
                </c:pt>
                <c:pt idx="5">
                  <c:v>25338</c:v>
                </c:pt>
                <c:pt idx="6">
                  <c:v>28332</c:v>
                </c:pt>
                <c:pt idx="7">
                  <c:v>28993</c:v>
                </c:pt>
                <c:pt idx="8">
                  <c:v>29070</c:v>
                </c:pt>
                <c:pt idx="9">
                  <c:v>28122</c:v>
                </c:pt>
                <c:pt idx="10">
                  <c:v>28730</c:v>
                </c:pt>
                <c:pt idx="11">
                  <c:v>25905</c:v>
                </c:pt>
              </c:numCache>
            </c:numRef>
          </c:val>
          <c:smooth val="0"/>
        </c:ser>
        <c:dLbls>
          <c:showLegendKey val="0"/>
          <c:showVal val="0"/>
          <c:showCatName val="0"/>
          <c:showSerName val="0"/>
          <c:showPercent val="0"/>
          <c:showBubbleSize val="0"/>
        </c:dLbls>
        <c:marker val="1"/>
        <c:smooth val="0"/>
        <c:axId val="413049984"/>
        <c:axId val="413051520"/>
      </c:lineChart>
      <c:catAx>
        <c:axId val="413049984"/>
        <c:scaling>
          <c:orientation val="minMax"/>
        </c:scaling>
        <c:delete val="0"/>
        <c:axPos val="b"/>
        <c:numFmt formatCode="General" sourceLinked="1"/>
        <c:majorTickMark val="out"/>
        <c:minorTickMark val="none"/>
        <c:tickLblPos val="nextTo"/>
        <c:txPr>
          <a:bodyPr/>
          <a:lstStyle/>
          <a:p>
            <a:pPr>
              <a:defRPr b="1">
                <a:solidFill>
                  <a:schemeClr val="accent6">
                    <a:lumMod val="50000"/>
                  </a:schemeClr>
                </a:solidFill>
              </a:defRPr>
            </a:pPr>
            <a:endParaRPr lang="pl-PL"/>
          </a:p>
        </c:txPr>
        <c:crossAx val="413051520"/>
        <c:crosses val="autoZero"/>
        <c:auto val="1"/>
        <c:lblAlgn val="ctr"/>
        <c:lblOffset val="100"/>
        <c:noMultiLvlLbl val="0"/>
      </c:catAx>
      <c:valAx>
        <c:axId val="413051520"/>
        <c:scaling>
          <c:orientation val="minMax"/>
        </c:scaling>
        <c:delete val="0"/>
        <c:axPos val="l"/>
        <c:majorGridlines>
          <c:spPr>
            <a:ln w="9525" cap="flat" cmpd="sng" algn="ctr">
              <a:solidFill>
                <a:schemeClr val="accent6">
                  <a:shade val="95000"/>
                  <a:satMod val="105000"/>
                </a:schemeClr>
              </a:solidFill>
              <a:prstDash val="solid"/>
            </a:ln>
            <a:effectLst/>
          </c:spPr>
        </c:majorGridlines>
        <c:numFmt formatCode="#,##0" sourceLinked="1"/>
        <c:majorTickMark val="out"/>
        <c:minorTickMark val="none"/>
        <c:tickLblPos val="nextTo"/>
        <c:crossAx val="413049984"/>
        <c:crosses val="autoZero"/>
        <c:crossBetween val="between"/>
      </c:valAx>
    </c:plotArea>
    <c:legend>
      <c:legendPos val="l"/>
      <c:layout>
        <c:manualLayout>
          <c:xMode val="edge"/>
          <c:yMode val="edge"/>
          <c:x val="1.6666666666666701E-2"/>
          <c:y val="5.363626421697288E-2"/>
          <c:w val="0.32740288713912385"/>
          <c:h val="0.75383858267716564"/>
        </c:manualLayout>
      </c:layout>
      <c:overlay val="0"/>
      <c:txPr>
        <a:bodyPr/>
        <a:lstStyle/>
        <a:p>
          <a:pPr>
            <a:defRPr sz="800"/>
          </a:pPr>
          <a:endParaRPr lang="pl-PL"/>
        </a:p>
      </c:txPr>
    </c:legend>
    <c:plotVisOnly val="1"/>
    <c:dispBlanksAs val="gap"/>
    <c:showDLblsOverMax val="0"/>
  </c:chart>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8"/>
              <c:layout>
                <c:manualLayout>
                  <c:x val="-5.8333552055992999E-2"/>
                  <c:y val="-1.8518518518518583E-2"/>
                </c:manualLayout>
              </c:layout>
              <c:showLegendKey val="0"/>
              <c:showVal val="1"/>
              <c:showCatName val="0"/>
              <c:showSerName val="0"/>
              <c:showPercent val="0"/>
              <c:showBubbleSize val="0"/>
            </c:dLbl>
            <c:txPr>
              <a:bodyPr/>
              <a:lstStyle/>
              <a:p>
                <a:pPr>
                  <a:defRPr b="1"/>
                </a:pPr>
                <a:endParaRPr lang="pl-PL"/>
              </a:p>
            </c:txPr>
            <c:showLegendKey val="0"/>
            <c:showVal val="1"/>
            <c:showCatName val="0"/>
            <c:showSerName val="0"/>
            <c:showPercent val="0"/>
            <c:showBubbleSize val="0"/>
            <c:showLeaderLines val="0"/>
          </c:dLbls>
          <c:cat>
            <c:strRef>
              <c:f>Arkusz1!$A$1:$I$1</c:f>
              <c:strCache>
                <c:ptCount val="9"/>
                <c:pt idx="0">
                  <c:v>Niepełnosprawność</c:v>
                </c:pt>
                <c:pt idx="1">
                  <c:v>Bezradność w sprawach opiekuńczo - wychowawczych</c:v>
                </c:pt>
                <c:pt idx="2">
                  <c:v>Potrzeba ochrony macierzyństwa</c:v>
                </c:pt>
                <c:pt idx="3">
                  <c:v>Alkoholizm</c:v>
                </c:pt>
                <c:pt idx="4">
                  <c:v>Klęska żywiołowa</c:v>
                </c:pt>
                <c:pt idx="5">
                  <c:v>Bezdomność</c:v>
                </c:pt>
                <c:pt idx="6">
                  <c:v>Długotrwała lub cięzka choroba</c:v>
                </c:pt>
                <c:pt idx="7">
                  <c:v>Ubóstwo</c:v>
                </c:pt>
                <c:pt idx="8">
                  <c:v>Bezrobocie</c:v>
                </c:pt>
              </c:strCache>
            </c:strRef>
          </c:cat>
          <c:val>
            <c:numRef>
              <c:f>Arkusz1!$A$2:$I$2</c:f>
              <c:numCache>
                <c:formatCode>General</c:formatCode>
                <c:ptCount val="9"/>
                <c:pt idx="0">
                  <c:v>24828</c:v>
                </c:pt>
                <c:pt idx="1">
                  <c:v>17200</c:v>
                </c:pt>
                <c:pt idx="2">
                  <c:v>12777</c:v>
                </c:pt>
                <c:pt idx="3">
                  <c:v>5136</c:v>
                </c:pt>
                <c:pt idx="4">
                  <c:v>1622</c:v>
                </c:pt>
                <c:pt idx="5">
                  <c:v>1285</c:v>
                </c:pt>
                <c:pt idx="6">
                  <c:v>28069</c:v>
                </c:pt>
                <c:pt idx="7">
                  <c:v>36892</c:v>
                </c:pt>
                <c:pt idx="8">
                  <c:v>48870</c:v>
                </c:pt>
              </c:numCache>
            </c:numRef>
          </c:val>
        </c:ser>
        <c:dLbls>
          <c:showLegendKey val="0"/>
          <c:showVal val="1"/>
          <c:showCatName val="0"/>
          <c:showSerName val="0"/>
          <c:showPercent val="0"/>
          <c:showBubbleSize val="0"/>
        </c:dLbls>
        <c:gapWidth val="150"/>
        <c:shape val="cylinder"/>
        <c:axId val="413467776"/>
        <c:axId val="413478912"/>
        <c:axId val="0"/>
      </c:bar3DChart>
      <c:catAx>
        <c:axId val="413467776"/>
        <c:scaling>
          <c:orientation val="minMax"/>
        </c:scaling>
        <c:delete val="0"/>
        <c:axPos val="l"/>
        <c:majorTickMark val="out"/>
        <c:minorTickMark val="none"/>
        <c:tickLblPos val="nextTo"/>
        <c:txPr>
          <a:bodyPr/>
          <a:lstStyle/>
          <a:p>
            <a:pPr>
              <a:defRPr sz="800"/>
            </a:pPr>
            <a:endParaRPr lang="pl-PL"/>
          </a:p>
        </c:txPr>
        <c:crossAx val="413478912"/>
        <c:crosses val="autoZero"/>
        <c:auto val="1"/>
        <c:lblAlgn val="ctr"/>
        <c:lblOffset val="100"/>
        <c:noMultiLvlLbl val="0"/>
      </c:catAx>
      <c:valAx>
        <c:axId val="413478912"/>
        <c:scaling>
          <c:orientation val="minMax"/>
        </c:scaling>
        <c:delete val="1"/>
        <c:axPos val="b"/>
        <c:majorGridlines/>
        <c:numFmt formatCode="General" sourceLinked="1"/>
        <c:majorTickMark val="out"/>
        <c:minorTickMark val="none"/>
        <c:tickLblPos val="none"/>
        <c:crossAx val="413467776"/>
        <c:crosses val="autoZero"/>
        <c:crossBetween val="between"/>
      </c:valAx>
    </c:plotArea>
    <c:plotVisOnly val="1"/>
    <c:dispBlanksAs val="gap"/>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softEdge rad="635000"/>
    </a:effectLst>
  </c:spPr>
  <c:txPr>
    <a:bodyPr/>
    <a:lstStyle/>
    <a:p>
      <a:pPr>
        <a:defRPr>
          <a:solidFill>
            <a:schemeClr val="dk1"/>
          </a:solidFill>
          <a:latin typeface="+mn-lt"/>
          <a:ea typeface="+mn-ea"/>
          <a:cs typeface="+mn-cs"/>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30"/>
      <c:rotY val="0"/>
      <c:rAngAx val="1"/>
    </c:view3D>
    <c:floor>
      <c:thickness val="0"/>
    </c:floor>
    <c:sideWall>
      <c:thickness val="0"/>
    </c:sideWall>
    <c:backWall>
      <c:thickness val="0"/>
    </c:backWall>
    <c:plotArea>
      <c:layout>
        <c:manualLayout>
          <c:layoutTarget val="inner"/>
          <c:xMode val="edge"/>
          <c:yMode val="edge"/>
          <c:x val="2.2412387938060316E-2"/>
          <c:y val="3.0116358658453118E-2"/>
          <c:w val="0.97758761206193967"/>
          <c:h val="0.96167008898015061"/>
        </c:manualLayout>
      </c:layout>
      <c:pie3DChart>
        <c:varyColors val="1"/>
        <c:ser>
          <c:idx val="0"/>
          <c:order val="0"/>
          <c:explosion val="25"/>
          <c:val>
            <c:numRef>
              <c:f>Arkusz1!$A$1:$D$1</c:f>
              <c:numCache>
                <c:formatCode>General</c:formatCode>
                <c:ptCount val="4"/>
                <c:pt idx="0">
                  <c:v>1</c:v>
                </c:pt>
                <c:pt idx="1">
                  <c:v>1</c:v>
                </c:pt>
                <c:pt idx="2">
                  <c:v>1</c:v>
                </c:pt>
                <c:pt idx="3">
                  <c:v>1</c:v>
                </c:pt>
              </c:numCache>
            </c:numRef>
          </c:val>
        </c:ser>
        <c:dLbls>
          <c:showLegendKey val="0"/>
          <c:showVal val="0"/>
          <c:showCatName val="0"/>
          <c:showSerName val="0"/>
          <c:showPercent val="0"/>
          <c:showBubbleSize val="0"/>
          <c:showLeaderLines val="1"/>
        </c:dLbls>
      </c:pie3DChart>
    </c:plotArea>
    <c:plotVisOnly val="1"/>
    <c:dispBlanksAs val="gap"/>
    <c:showDLblsOverMax val="0"/>
  </c:chart>
  <c:spPr>
    <a:no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Arkusz10!$B$1</c:f>
              <c:strCache>
                <c:ptCount val="1"/>
                <c:pt idx="0">
                  <c:v>mężczyźni</c:v>
                </c:pt>
              </c:strCache>
            </c:strRef>
          </c:tx>
          <c:spPr>
            <a:solidFill>
              <a:srgbClr val="00FF00"/>
            </a:solidFill>
          </c:spPr>
          <c:invertIfNegative val="0"/>
          <c:dLbls>
            <c:dLbl>
              <c:idx val="0"/>
              <c:layout>
                <c:manualLayout>
                  <c:x val="0"/>
                  <c:y val="3.30870206412815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Arkusz10!$A$2:$A$6</c:f>
              <c:strCache>
                <c:ptCount val="5"/>
                <c:pt idx="0">
                  <c:v>24 i mniej</c:v>
                </c:pt>
                <c:pt idx="1">
                  <c:v>25 - 29</c:v>
                </c:pt>
                <c:pt idx="2">
                  <c:v>30 - 39</c:v>
                </c:pt>
                <c:pt idx="3">
                  <c:v>40 - 49</c:v>
                </c:pt>
                <c:pt idx="4">
                  <c:v>50 i więcej</c:v>
                </c:pt>
              </c:strCache>
            </c:strRef>
          </c:cat>
          <c:val>
            <c:numRef>
              <c:f>Arkusz10!$B$2:$B$6</c:f>
              <c:numCache>
                <c:formatCode>General</c:formatCode>
                <c:ptCount val="5"/>
                <c:pt idx="0">
                  <c:v>36</c:v>
                </c:pt>
                <c:pt idx="1">
                  <c:v>197</c:v>
                </c:pt>
                <c:pt idx="2">
                  <c:v>497</c:v>
                </c:pt>
                <c:pt idx="3">
                  <c:v>323</c:v>
                </c:pt>
                <c:pt idx="4">
                  <c:v>257</c:v>
                </c:pt>
              </c:numCache>
            </c:numRef>
          </c:val>
        </c:ser>
        <c:ser>
          <c:idx val="1"/>
          <c:order val="1"/>
          <c:tx>
            <c:strRef>
              <c:f>Arkusz10!$C$1</c:f>
              <c:strCache>
                <c:ptCount val="1"/>
                <c:pt idx="0">
                  <c:v>kobiety</c:v>
                </c:pt>
              </c:strCache>
            </c:strRef>
          </c:tx>
          <c:spPr>
            <a:solidFill>
              <a:srgbClr val="FF33CC"/>
            </a:solidFill>
          </c:spPr>
          <c:invertIfNegative val="0"/>
          <c:dLbls>
            <c:dLbl>
              <c:idx val="0"/>
              <c:layout>
                <c:manualLayout>
                  <c:x val="0"/>
                  <c:y val="-8.61216228568443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Arkusz10!$A$2:$A$6</c:f>
              <c:strCache>
                <c:ptCount val="5"/>
                <c:pt idx="0">
                  <c:v>24 i mniej</c:v>
                </c:pt>
                <c:pt idx="1">
                  <c:v>25 - 29</c:v>
                </c:pt>
                <c:pt idx="2">
                  <c:v>30 - 39</c:v>
                </c:pt>
                <c:pt idx="3">
                  <c:v>40 - 49</c:v>
                </c:pt>
                <c:pt idx="4">
                  <c:v>50 i więcej</c:v>
                </c:pt>
              </c:strCache>
            </c:strRef>
          </c:cat>
          <c:val>
            <c:numRef>
              <c:f>Arkusz10!$C$2:$C$6</c:f>
              <c:numCache>
                <c:formatCode>General</c:formatCode>
                <c:ptCount val="5"/>
                <c:pt idx="0">
                  <c:v>100</c:v>
                </c:pt>
                <c:pt idx="1">
                  <c:v>295</c:v>
                </c:pt>
                <c:pt idx="2">
                  <c:v>444</c:v>
                </c:pt>
                <c:pt idx="3">
                  <c:v>285</c:v>
                </c:pt>
                <c:pt idx="4">
                  <c:v>186</c:v>
                </c:pt>
              </c:numCache>
            </c:numRef>
          </c:val>
        </c:ser>
        <c:dLbls>
          <c:showLegendKey val="0"/>
          <c:showVal val="1"/>
          <c:showCatName val="0"/>
          <c:showSerName val="0"/>
          <c:showPercent val="0"/>
          <c:showBubbleSize val="0"/>
        </c:dLbls>
        <c:gapWidth val="150"/>
        <c:shape val="box"/>
        <c:axId val="178762880"/>
        <c:axId val="178764800"/>
        <c:axId val="0"/>
      </c:bar3DChart>
      <c:catAx>
        <c:axId val="178762880"/>
        <c:scaling>
          <c:orientation val="minMax"/>
        </c:scaling>
        <c:delete val="0"/>
        <c:axPos val="b"/>
        <c:title>
          <c:tx>
            <c:rich>
              <a:bodyPr/>
              <a:lstStyle/>
              <a:p>
                <a:pPr>
                  <a:defRPr/>
                </a:pPr>
                <a:r>
                  <a:rPr lang="pl-PL"/>
                  <a:t>wiek</a:t>
                </a:r>
              </a:p>
            </c:rich>
          </c:tx>
          <c:overlay val="0"/>
        </c:title>
        <c:majorTickMark val="out"/>
        <c:minorTickMark val="none"/>
        <c:tickLblPos val="nextTo"/>
        <c:crossAx val="178764800"/>
        <c:crosses val="autoZero"/>
        <c:auto val="1"/>
        <c:lblAlgn val="ctr"/>
        <c:lblOffset val="100"/>
        <c:noMultiLvlLbl val="0"/>
      </c:catAx>
      <c:valAx>
        <c:axId val="178764800"/>
        <c:scaling>
          <c:orientation val="minMax"/>
        </c:scaling>
        <c:delete val="0"/>
        <c:axPos val="l"/>
        <c:majorGridlines/>
        <c:numFmt formatCode="General" sourceLinked="1"/>
        <c:majorTickMark val="out"/>
        <c:minorTickMark val="none"/>
        <c:tickLblPos val="nextTo"/>
        <c:crossAx val="178762880"/>
        <c:crosses val="autoZero"/>
        <c:crossBetween val="between"/>
      </c:valAx>
    </c:plotArea>
    <c:legend>
      <c:legendPos val="r"/>
      <c:overlay val="0"/>
    </c:legend>
    <c:plotVisOnly val="1"/>
    <c:dispBlanksAs val="gap"/>
    <c:showDLblsOverMax val="0"/>
  </c:chart>
  <c:spPr>
    <a:solidFill>
      <a:schemeClr val="accent3">
        <a:lumMod val="20000"/>
        <a:lumOff val="80000"/>
      </a:schemeClr>
    </a:solidFill>
    <a:ln>
      <a:noFill/>
    </a:ln>
    <a:effectLst>
      <a:softEdge rad="127000"/>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9324703056186041E-2"/>
          <c:y val="0.22930905929752421"/>
          <c:w val="0.50296538775349708"/>
          <c:h val="0.78533192122914453"/>
        </c:manualLayout>
      </c:layout>
      <c:doughnutChart>
        <c:varyColors val="1"/>
        <c:ser>
          <c:idx val="0"/>
          <c:order val="0"/>
          <c:explosion val="25"/>
          <c:dPt>
            <c:idx val="0"/>
            <c:bubble3D val="0"/>
            <c:spPr>
              <a:solidFill>
                <a:srgbClr val="00FF00"/>
              </a:solidFill>
            </c:spPr>
          </c:dPt>
          <c:dPt>
            <c:idx val="3"/>
            <c:bubble3D val="0"/>
            <c:spPr>
              <a:solidFill>
                <a:schemeClr val="accent6">
                  <a:lumMod val="50000"/>
                </a:schemeClr>
              </a:solidFill>
            </c:spPr>
          </c:dPt>
          <c:dPt>
            <c:idx val="5"/>
            <c:bubble3D val="0"/>
            <c:spPr>
              <a:solidFill>
                <a:srgbClr val="FF33CC"/>
              </a:solidFill>
            </c:spPr>
          </c:dPt>
          <c:dPt>
            <c:idx val="6"/>
            <c:bubble3D val="0"/>
            <c:spPr>
              <a:solidFill>
                <a:srgbClr val="FF3300"/>
              </a:solidFill>
            </c:spPr>
          </c:dPt>
          <c:dPt>
            <c:idx val="7"/>
            <c:bubble3D val="0"/>
            <c:spPr>
              <a:solidFill>
                <a:schemeClr val="bg1">
                  <a:lumMod val="75000"/>
                </a:schemeClr>
              </a:solidFill>
            </c:spPr>
          </c:dPt>
          <c:dPt>
            <c:idx val="8"/>
            <c:bubble3D val="0"/>
            <c:spPr>
              <a:solidFill>
                <a:schemeClr val="bg2">
                  <a:lumMod val="50000"/>
                </a:schemeClr>
              </a:solidFill>
            </c:spPr>
          </c:dPt>
          <c:dPt>
            <c:idx val="9"/>
            <c:bubble3D val="0"/>
            <c:spPr>
              <a:solidFill>
                <a:srgbClr val="FFFF00"/>
              </a:solidFill>
            </c:spPr>
          </c:dPt>
          <c:dPt>
            <c:idx val="10"/>
            <c:bubble3D val="0"/>
            <c:spPr>
              <a:solidFill>
                <a:schemeClr val="accent6">
                  <a:lumMod val="20000"/>
                  <a:lumOff val="80000"/>
                </a:schemeClr>
              </a:solidFill>
            </c:spPr>
          </c:dPt>
          <c:dLbls>
            <c:showLegendKey val="0"/>
            <c:showVal val="1"/>
            <c:showCatName val="0"/>
            <c:showSerName val="0"/>
            <c:showPercent val="0"/>
            <c:showBubbleSize val="0"/>
            <c:showLeaderLines val="1"/>
          </c:dLbls>
          <c:cat>
            <c:strRef>
              <c:f>Arkusz5!$A$1:$L$1</c:f>
              <c:strCache>
                <c:ptCount val="12"/>
                <c:pt idx="0">
                  <c:v>Białoruś</c:v>
                </c:pt>
                <c:pt idx="1">
                  <c:v>Francja</c:v>
                </c:pt>
                <c:pt idx="2">
                  <c:v>Hiszpania</c:v>
                </c:pt>
                <c:pt idx="3">
                  <c:v>Irlandia</c:v>
                </c:pt>
                <c:pt idx="4">
                  <c:v>Litwa</c:v>
                </c:pt>
                <c:pt idx="5">
                  <c:v>Niemcy</c:v>
                </c:pt>
                <c:pt idx="6">
                  <c:v>Republika Czeska</c:v>
                </c:pt>
                <c:pt idx="7">
                  <c:v>Rosja</c:v>
                </c:pt>
                <c:pt idx="8">
                  <c:v>Stany Zjednoczone</c:v>
                </c:pt>
                <c:pt idx="9">
                  <c:v>Ukraina</c:v>
                </c:pt>
                <c:pt idx="10">
                  <c:v>Wielka Brytania</c:v>
                </c:pt>
                <c:pt idx="11">
                  <c:v>Włochy</c:v>
                </c:pt>
              </c:strCache>
            </c:strRef>
          </c:cat>
          <c:val>
            <c:numRef>
              <c:f>Arkusz5!$A$2:$L$2</c:f>
              <c:numCache>
                <c:formatCode>General</c:formatCode>
                <c:ptCount val="12"/>
                <c:pt idx="0">
                  <c:v>4.4000000000000004</c:v>
                </c:pt>
                <c:pt idx="1">
                  <c:v>6.8</c:v>
                </c:pt>
                <c:pt idx="2">
                  <c:v>3.3</c:v>
                </c:pt>
                <c:pt idx="3">
                  <c:v>3.4</c:v>
                </c:pt>
                <c:pt idx="4">
                  <c:v>2.5</c:v>
                </c:pt>
                <c:pt idx="5">
                  <c:v>17.5</c:v>
                </c:pt>
                <c:pt idx="6">
                  <c:v>2</c:v>
                </c:pt>
                <c:pt idx="7">
                  <c:v>4.0999999999999996</c:v>
                </c:pt>
                <c:pt idx="8">
                  <c:v>5.5</c:v>
                </c:pt>
                <c:pt idx="9">
                  <c:v>16.100000000000001</c:v>
                </c:pt>
                <c:pt idx="10">
                  <c:v>16.399999999999999</c:v>
                </c:pt>
                <c:pt idx="11">
                  <c:v>6.6</c:v>
                </c:pt>
              </c:numCache>
            </c:numRef>
          </c:val>
        </c:ser>
        <c:dLbls>
          <c:showLegendKey val="0"/>
          <c:showVal val="1"/>
          <c:showCatName val="0"/>
          <c:showSerName val="0"/>
          <c:showPercent val="0"/>
          <c:showBubbleSize val="0"/>
          <c:showLeaderLines val="1"/>
        </c:dLbls>
        <c:firstSliceAng val="0"/>
        <c:holeSize val="50"/>
      </c:doughnutChart>
      <c:spPr>
        <a:solidFill>
          <a:schemeClr val="accent3">
            <a:lumMod val="20000"/>
            <a:lumOff val="80000"/>
          </a:schemeClr>
        </a:solidFill>
        <a:effectLst>
          <a:softEdge rad="317500"/>
        </a:effectLst>
      </c:spPr>
    </c:plotArea>
    <c:legend>
      <c:legendPos val="r"/>
      <c:layout>
        <c:manualLayout>
          <c:xMode val="edge"/>
          <c:yMode val="edge"/>
          <c:x val="0.71953400951999669"/>
          <c:y val="1.8233278165070123E-2"/>
          <c:w val="0.26351683793763248"/>
          <c:h val="0.90408512630188764"/>
        </c:manualLayout>
      </c:layout>
      <c:overlay val="1"/>
      <c:spPr>
        <a:solidFill>
          <a:schemeClr val="accent3">
            <a:lumMod val="20000"/>
            <a:lumOff val="80000"/>
          </a:schemeClr>
        </a:solidFill>
        <a:effectLst>
          <a:softEdge rad="317500"/>
        </a:effectLst>
      </c:spPr>
      <c:txPr>
        <a:bodyPr/>
        <a:lstStyle/>
        <a:p>
          <a:pPr>
            <a:defRPr>
              <a:solidFill>
                <a:srgbClr val="FF0000"/>
              </a:solidFill>
            </a:defRPr>
          </a:pPr>
          <a:endParaRPr lang="pl-PL"/>
        </a:p>
      </c:txPr>
    </c:legend>
    <c:plotVisOnly val="1"/>
    <c:dispBlanksAs val="zero"/>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Arkusz3!$B$1</c:f>
              <c:strCache>
                <c:ptCount val="1"/>
                <c:pt idx="0">
                  <c:v>ludność w woj. świętokrzyskim</c:v>
                </c:pt>
              </c:strCache>
            </c:strRef>
          </c:tx>
          <c:spPr>
            <a:solidFill>
              <a:srgbClr val="92D050"/>
            </a:solidFill>
          </c:spPr>
          <c:invertIfNegative val="0"/>
          <c:dLbls>
            <c:txPr>
              <a:bodyPr/>
              <a:lstStyle/>
              <a:p>
                <a:pPr>
                  <a:defRPr b="1"/>
                </a:pPr>
                <a:endParaRPr lang="pl-PL"/>
              </a:p>
            </c:txPr>
            <c:showLegendKey val="0"/>
            <c:showVal val="1"/>
            <c:showCatName val="0"/>
            <c:showSerName val="0"/>
            <c:showPercent val="0"/>
            <c:showBubbleSize val="0"/>
            <c:showLeaderLines val="0"/>
          </c:dLbls>
          <c:cat>
            <c:numRef>
              <c:f>Arkusz3!$A$2:$A$4</c:f>
              <c:numCache>
                <c:formatCode>General</c:formatCode>
                <c:ptCount val="3"/>
                <c:pt idx="0">
                  <c:v>2011</c:v>
                </c:pt>
                <c:pt idx="1">
                  <c:v>2005</c:v>
                </c:pt>
                <c:pt idx="2">
                  <c:v>2000</c:v>
                </c:pt>
              </c:numCache>
            </c:numRef>
          </c:cat>
          <c:val>
            <c:numRef>
              <c:f>Arkusz3!$B$2:$B$4</c:f>
              <c:numCache>
                <c:formatCode>General</c:formatCode>
                <c:ptCount val="3"/>
                <c:pt idx="0">
                  <c:v>1289</c:v>
                </c:pt>
                <c:pt idx="1">
                  <c:v>1285</c:v>
                </c:pt>
                <c:pt idx="2">
                  <c:v>1302.7</c:v>
                </c:pt>
              </c:numCache>
            </c:numRef>
          </c:val>
        </c:ser>
        <c:ser>
          <c:idx val="1"/>
          <c:order val="1"/>
          <c:tx>
            <c:strRef>
              <c:f>Arkusz3!$C$1</c:f>
              <c:strCache>
                <c:ptCount val="1"/>
                <c:pt idx="0">
                  <c:v>dzieci i młodzież w wieku 0 - 17 lat</c:v>
                </c:pt>
              </c:strCache>
            </c:strRef>
          </c:tx>
          <c:spPr>
            <a:solidFill>
              <a:srgbClr val="7030A0"/>
            </a:solidFill>
            <a:ln>
              <a:solidFill>
                <a:srgbClr val="FF0000"/>
              </a:solidFill>
            </a:ln>
          </c:spPr>
          <c:invertIfNegative val="0"/>
          <c:dLbls>
            <c:dLbl>
              <c:idx val="0"/>
              <c:layout>
                <c:manualLayout>
                  <c:x val="3.0555555555555582E-2"/>
                  <c:y val="-0.10648148148148562"/>
                </c:manualLayout>
              </c:layout>
              <c:showLegendKey val="0"/>
              <c:showVal val="1"/>
              <c:showCatName val="0"/>
              <c:showSerName val="0"/>
              <c:showPercent val="0"/>
              <c:showBubbleSize val="0"/>
            </c:dLbl>
            <c:dLbl>
              <c:idx val="1"/>
              <c:layout>
                <c:manualLayout>
                  <c:x val="-5.5555555555555558E-3"/>
                  <c:y val="-0.11574074074074329"/>
                </c:manualLayout>
              </c:layout>
              <c:showLegendKey val="0"/>
              <c:showVal val="1"/>
              <c:showCatName val="0"/>
              <c:showSerName val="0"/>
              <c:showPercent val="0"/>
              <c:showBubbleSize val="0"/>
            </c:dLbl>
            <c:dLbl>
              <c:idx val="2"/>
              <c:layout>
                <c:manualLayout>
                  <c:x val="1.9444444444444445E-2"/>
                  <c:y val="-0.10648148148148562"/>
                </c:manualLayout>
              </c:layout>
              <c:showLegendKey val="0"/>
              <c:showVal val="1"/>
              <c:showCatName val="0"/>
              <c:showSerName val="0"/>
              <c:showPercent val="0"/>
              <c:showBubbleSize val="0"/>
            </c:dLbl>
            <c:txPr>
              <a:bodyPr/>
              <a:lstStyle/>
              <a:p>
                <a:pPr>
                  <a:defRPr b="1">
                    <a:solidFill>
                      <a:srgbClr val="FF0000"/>
                    </a:solidFill>
                  </a:defRPr>
                </a:pPr>
                <a:endParaRPr lang="pl-PL"/>
              </a:p>
            </c:txPr>
            <c:showLegendKey val="0"/>
            <c:showVal val="1"/>
            <c:showCatName val="0"/>
            <c:showSerName val="0"/>
            <c:showPercent val="0"/>
            <c:showBubbleSize val="0"/>
            <c:showLeaderLines val="0"/>
          </c:dLbls>
          <c:cat>
            <c:numRef>
              <c:f>Arkusz3!$A$2:$A$4</c:f>
              <c:numCache>
                <c:formatCode>General</c:formatCode>
                <c:ptCount val="3"/>
                <c:pt idx="0">
                  <c:v>2011</c:v>
                </c:pt>
                <c:pt idx="1">
                  <c:v>2005</c:v>
                </c:pt>
                <c:pt idx="2">
                  <c:v>2000</c:v>
                </c:pt>
              </c:numCache>
            </c:numRef>
          </c:cat>
          <c:val>
            <c:numRef>
              <c:f>Arkusz3!$C$2:$C$4</c:f>
              <c:numCache>
                <c:formatCode>0.00%</c:formatCode>
                <c:ptCount val="3"/>
                <c:pt idx="0">
                  <c:v>0.17800000000000021</c:v>
                </c:pt>
                <c:pt idx="1">
                  <c:v>0.20600000000000004</c:v>
                </c:pt>
                <c:pt idx="2">
                  <c:v>0.24500000000000041</c:v>
                </c:pt>
              </c:numCache>
            </c:numRef>
          </c:val>
        </c:ser>
        <c:dLbls>
          <c:showLegendKey val="0"/>
          <c:showVal val="1"/>
          <c:showCatName val="0"/>
          <c:showSerName val="0"/>
          <c:showPercent val="0"/>
          <c:showBubbleSize val="0"/>
        </c:dLbls>
        <c:gapWidth val="150"/>
        <c:shape val="cylinder"/>
        <c:axId val="184939648"/>
        <c:axId val="184941184"/>
        <c:axId val="0"/>
      </c:bar3DChart>
      <c:catAx>
        <c:axId val="184939648"/>
        <c:scaling>
          <c:orientation val="minMax"/>
        </c:scaling>
        <c:delete val="0"/>
        <c:axPos val="l"/>
        <c:numFmt formatCode="General" sourceLinked="1"/>
        <c:majorTickMark val="out"/>
        <c:minorTickMark val="none"/>
        <c:tickLblPos val="nextTo"/>
        <c:crossAx val="184941184"/>
        <c:crosses val="autoZero"/>
        <c:auto val="1"/>
        <c:lblAlgn val="ctr"/>
        <c:lblOffset val="100"/>
        <c:noMultiLvlLbl val="0"/>
      </c:catAx>
      <c:valAx>
        <c:axId val="184941184"/>
        <c:scaling>
          <c:orientation val="minMax"/>
        </c:scaling>
        <c:delete val="1"/>
        <c:axPos val="b"/>
        <c:majorGridlines/>
        <c:numFmt formatCode="0%" sourceLinked="1"/>
        <c:majorTickMark val="out"/>
        <c:minorTickMark val="none"/>
        <c:tickLblPos val="none"/>
        <c:crossAx val="18493964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3489968688438026"/>
          <c:y val="4.270104372767472E-2"/>
          <c:w val="0.76510031311561977"/>
          <c:h val="0.31072186184551237"/>
        </c:manualLayout>
      </c:layout>
      <c:barChart>
        <c:barDir val="col"/>
        <c:grouping val="clustered"/>
        <c:varyColors val="0"/>
        <c:ser>
          <c:idx val="0"/>
          <c:order val="0"/>
          <c:tx>
            <c:strRef>
              <c:f>Arkusz1!$B$1</c:f>
              <c:strCache>
                <c:ptCount val="1"/>
                <c:pt idx="0">
                  <c:v>Konsultacje i poradnictwo specjalistyczne</c:v>
                </c:pt>
              </c:strCache>
            </c:strRef>
          </c:tx>
          <c:invertIfNegative val="0"/>
          <c:cat>
            <c:strRef>
              <c:f>Arkusz1!$A$2:$A$15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Arkusz1!$B$2:$B$15</c:f>
              <c:numCache>
                <c:formatCode>General</c:formatCode>
                <c:ptCount val="14"/>
                <c:pt idx="0">
                  <c:v>488</c:v>
                </c:pt>
                <c:pt idx="1">
                  <c:v>1602</c:v>
                </c:pt>
                <c:pt idx="2">
                  <c:v>73</c:v>
                </c:pt>
                <c:pt idx="3">
                  <c:v>236</c:v>
                </c:pt>
                <c:pt idx="4">
                  <c:v>1530</c:v>
                </c:pt>
                <c:pt idx="5">
                  <c:v>7</c:v>
                </c:pt>
                <c:pt idx="6">
                  <c:v>442</c:v>
                </c:pt>
                <c:pt idx="7">
                  <c:v>768</c:v>
                </c:pt>
                <c:pt idx="8">
                  <c:v>11</c:v>
                </c:pt>
                <c:pt idx="9">
                  <c:v>68</c:v>
                </c:pt>
                <c:pt idx="10">
                  <c:v>406</c:v>
                </c:pt>
                <c:pt idx="11">
                  <c:v>207</c:v>
                </c:pt>
                <c:pt idx="12">
                  <c:v>334</c:v>
                </c:pt>
                <c:pt idx="13">
                  <c:v>376</c:v>
                </c:pt>
              </c:numCache>
            </c:numRef>
          </c:val>
        </c:ser>
        <c:ser>
          <c:idx val="1"/>
          <c:order val="1"/>
          <c:tx>
            <c:strRef>
              <c:f>Arkusz1!$C$1</c:f>
              <c:strCache>
                <c:ptCount val="1"/>
                <c:pt idx="0">
                  <c:v>Terapia i mediacja</c:v>
                </c:pt>
              </c:strCache>
            </c:strRef>
          </c:tx>
          <c:invertIfNegative val="0"/>
          <c:cat>
            <c:strRef>
              <c:f>Arkusz1!$A$2:$A$15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Arkusz1!$C$2:$C$15</c:f>
              <c:numCache>
                <c:formatCode>General</c:formatCode>
                <c:ptCount val="14"/>
                <c:pt idx="0">
                  <c:v>320</c:v>
                </c:pt>
                <c:pt idx="1">
                  <c:v>0</c:v>
                </c:pt>
                <c:pt idx="2">
                  <c:v>88</c:v>
                </c:pt>
                <c:pt idx="3">
                  <c:v>21</c:v>
                </c:pt>
                <c:pt idx="4">
                  <c:v>99</c:v>
                </c:pt>
                <c:pt idx="5">
                  <c:v>0</c:v>
                </c:pt>
                <c:pt idx="6">
                  <c:v>5</c:v>
                </c:pt>
                <c:pt idx="7">
                  <c:v>600</c:v>
                </c:pt>
                <c:pt idx="8">
                  <c:v>11</c:v>
                </c:pt>
                <c:pt idx="9">
                  <c:v>0</c:v>
                </c:pt>
                <c:pt idx="10">
                  <c:v>102</c:v>
                </c:pt>
                <c:pt idx="11">
                  <c:v>153</c:v>
                </c:pt>
                <c:pt idx="12">
                  <c:v>7</c:v>
                </c:pt>
                <c:pt idx="13">
                  <c:v>26</c:v>
                </c:pt>
              </c:numCache>
            </c:numRef>
          </c:val>
        </c:ser>
        <c:ser>
          <c:idx val="2"/>
          <c:order val="2"/>
          <c:tx>
            <c:strRef>
              <c:f>Arkusz1!$D$1</c:f>
              <c:strCache>
                <c:ptCount val="1"/>
                <c:pt idx="0">
                  <c:v>Usługi dla rodzin z dziećmi</c:v>
                </c:pt>
              </c:strCache>
            </c:strRef>
          </c:tx>
          <c:invertIfNegative val="0"/>
          <c:cat>
            <c:strRef>
              <c:f>Arkusz1!$A$2:$A$15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Arkusz1!$D$2:$D$15</c:f>
              <c:numCache>
                <c:formatCode>General</c:formatCode>
                <c:ptCount val="14"/>
                <c:pt idx="0">
                  <c:v>268</c:v>
                </c:pt>
                <c:pt idx="1">
                  <c:v>2</c:v>
                </c:pt>
                <c:pt idx="2">
                  <c:v>612</c:v>
                </c:pt>
                <c:pt idx="3">
                  <c:v>407</c:v>
                </c:pt>
                <c:pt idx="4">
                  <c:v>56</c:v>
                </c:pt>
                <c:pt idx="5">
                  <c:v>10</c:v>
                </c:pt>
                <c:pt idx="6">
                  <c:v>0</c:v>
                </c:pt>
                <c:pt idx="7">
                  <c:v>605</c:v>
                </c:pt>
                <c:pt idx="8">
                  <c:v>7</c:v>
                </c:pt>
                <c:pt idx="9">
                  <c:v>6</c:v>
                </c:pt>
                <c:pt idx="10">
                  <c:v>49</c:v>
                </c:pt>
                <c:pt idx="11">
                  <c:v>84</c:v>
                </c:pt>
                <c:pt idx="12">
                  <c:v>67</c:v>
                </c:pt>
                <c:pt idx="13">
                  <c:v>82</c:v>
                </c:pt>
              </c:numCache>
            </c:numRef>
          </c:val>
        </c:ser>
        <c:ser>
          <c:idx val="3"/>
          <c:order val="3"/>
          <c:tx>
            <c:strRef>
              <c:f>Arkusz1!$E$1</c:f>
              <c:strCache>
                <c:ptCount val="1"/>
                <c:pt idx="0">
                  <c:v>Pomoc prawna</c:v>
                </c:pt>
              </c:strCache>
            </c:strRef>
          </c:tx>
          <c:invertIfNegative val="0"/>
          <c:cat>
            <c:strRef>
              <c:f>Arkusz1!$A$2:$A$15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Arkusz1!$E$2:$E$15</c:f>
              <c:numCache>
                <c:formatCode>General</c:formatCode>
                <c:ptCount val="14"/>
                <c:pt idx="0">
                  <c:v>109</c:v>
                </c:pt>
                <c:pt idx="1">
                  <c:v>136</c:v>
                </c:pt>
                <c:pt idx="2">
                  <c:v>16</c:v>
                </c:pt>
                <c:pt idx="3">
                  <c:v>17</c:v>
                </c:pt>
                <c:pt idx="4">
                  <c:v>576</c:v>
                </c:pt>
                <c:pt idx="5">
                  <c:v>4</c:v>
                </c:pt>
                <c:pt idx="6">
                  <c:v>245</c:v>
                </c:pt>
                <c:pt idx="7">
                  <c:v>260</c:v>
                </c:pt>
                <c:pt idx="8">
                  <c:v>4</c:v>
                </c:pt>
                <c:pt idx="9">
                  <c:v>6</c:v>
                </c:pt>
                <c:pt idx="10">
                  <c:v>225</c:v>
                </c:pt>
                <c:pt idx="11">
                  <c:v>214</c:v>
                </c:pt>
                <c:pt idx="12">
                  <c:v>47</c:v>
                </c:pt>
                <c:pt idx="13">
                  <c:v>76</c:v>
                </c:pt>
              </c:numCache>
            </c:numRef>
          </c:val>
        </c:ser>
        <c:ser>
          <c:idx val="4"/>
          <c:order val="4"/>
          <c:tx>
            <c:strRef>
              <c:f>Arkusz1!$F$1</c:f>
              <c:strCache>
                <c:ptCount val="1"/>
                <c:pt idx="0">
                  <c:v>Inne formy</c:v>
                </c:pt>
              </c:strCache>
            </c:strRef>
          </c:tx>
          <c:invertIfNegative val="0"/>
          <c:cat>
            <c:strRef>
              <c:f>Arkusz1!$A$2:$A$15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Arkusz1!$F$2:$F$15</c:f>
              <c:numCache>
                <c:formatCode>General</c:formatCode>
                <c:ptCount val="14"/>
                <c:pt idx="0">
                  <c:v>0</c:v>
                </c:pt>
                <c:pt idx="1">
                  <c:v>5</c:v>
                </c:pt>
                <c:pt idx="2">
                  <c:v>7</c:v>
                </c:pt>
                <c:pt idx="3">
                  <c:v>1115</c:v>
                </c:pt>
                <c:pt idx="4">
                  <c:v>343</c:v>
                </c:pt>
                <c:pt idx="5">
                  <c:v>112</c:v>
                </c:pt>
                <c:pt idx="6">
                  <c:v>46</c:v>
                </c:pt>
                <c:pt idx="7">
                  <c:v>303</c:v>
                </c:pt>
                <c:pt idx="8">
                  <c:v>18</c:v>
                </c:pt>
                <c:pt idx="9">
                  <c:v>0</c:v>
                </c:pt>
                <c:pt idx="10">
                  <c:v>359</c:v>
                </c:pt>
                <c:pt idx="11">
                  <c:v>370</c:v>
                </c:pt>
                <c:pt idx="12">
                  <c:v>194</c:v>
                </c:pt>
                <c:pt idx="13">
                  <c:v>11</c:v>
                </c:pt>
              </c:numCache>
            </c:numRef>
          </c:val>
        </c:ser>
        <c:dLbls>
          <c:showLegendKey val="0"/>
          <c:showVal val="0"/>
          <c:showCatName val="0"/>
          <c:showSerName val="0"/>
          <c:showPercent val="0"/>
          <c:showBubbleSize val="0"/>
        </c:dLbls>
        <c:gapWidth val="150"/>
        <c:axId val="185047680"/>
        <c:axId val="185049472"/>
      </c:barChart>
      <c:catAx>
        <c:axId val="185047680"/>
        <c:scaling>
          <c:orientation val="minMax"/>
        </c:scaling>
        <c:delete val="0"/>
        <c:axPos val="b"/>
        <c:majorTickMark val="out"/>
        <c:minorTickMark val="none"/>
        <c:tickLblPos val="nextTo"/>
        <c:crossAx val="185049472"/>
        <c:crosses val="autoZero"/>
        <c:auto val="1"/>
        <c:lblAlgn val="ctr"/>
        <c:lblOffset val="100"/>
        <c:noMultiLvlLbl val="0"/>
      </c:catAx>
      <c:valAx>
        <c:axId val="185049472"/>
        <c:scaling>
          <c:orientation val="minMax"/>
        </c:scaling>
        <c:delete val="1"/>
        <c:axPos val="l"/>
        <c:majorGridlines>
          <c:spPr>
            <a:ln w="9525" cap="flat" cmpd="sng" algn="ctr">
              <a:solidFill>
                <a:schemeClr val="accent5">
                  <a:shade val="95000"/>
                  <a:satMod val="105000"/>
                </a:schemeClr>
              </a:solidFill>
              <a:prstDash val="solid"/>
            </a:ln>
            <a:effectLst/>
          </c:spPr>
        </c:majorGridlines>
        <c:numFmt formatCode="General" sourceLinked="1"/>
        <c:majorTickMark val="out"/>
        <c:minorTickMark val="none"/>
        <c:tickLblPos val="none"/>
        <c:crossAx val="185047680"/>
        <c:crosses val="autoZero"/>
        <c:crossBetween val="between"/>
      </c:valAx>
      <c:dTable>
        <c:showHorzBorder val="1"/>
        <c:showVertBorder val="1"/>
        <c:showOutline val="1"/>
        <c:showKeys val="0"/>
      </c:dTable>
    </c:plotArea>
    <c:legend>
      <c:legendPos val="r"/>
      <c:layout>
        <c:manualLayout>
          <c:xMode val="edge"/>
          <c:yMode val="edge"/>
          <c:x val="0"/>
          <c:y val="2.6313381081346735E-3"/>
          <c:w val="0.19731237579810587"/>
          <c:h val="0.45541292642118264"/>
        </c:manualLayout>
      </c:layout>
      <c:overlay val="0"/>
      <c:txPr>
        <a:bodyPr/>
        <a:lstStyle/>
        <a:p>
          <a:pPr>
            <a:defRPr sz="800"/>
          </a:pPr>
          <a:endParaRPr lang="pl-PL"/>
        </a:p>
      </c:txPr>
    </c:legend>
    <c:plotVisOnly val="1"/>
    <c:dispBlanksAs val="gap"/>
    <c:showDLblsOverMax val="0"/>
  </c:chart>
  <c:spPr>
    <a:solidFill>
      <a:schemeClr val="accent4">
        <a:lumMod val="20000"/>
        <a:lumOff val="80000"/>
      </a:schemeClr>
    </a:solidFill>
    <a:ln>
      <a:noFill/>
    </a:ln>
    <a:effectLst>
      <a:softEdge rad="635000"/>
    </a:effectLst>
  </c:spPr>
  <c:txPr>
    <a:bodyPr/>
    <a:lstStyle/>
    <a:p>
      <a:pPr>
        <a:defRPr sz="700"/>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217833224247473"/>
          <c:y val="5.2537636578222108E-2"/>
          <c:w val="0.66754742724029692"/>
          <c:h val="0.82609907135616589"/>
        </c:manualLayout>
      </c:layout>
      <c:bar3DChart>
        <c:barDir val="bar"/>
        <c:grouping val="clustered"/>
        <c:varyColors val="0"/>
        <c:ser>
          <c:idx val="0"/>
          <c:order val="0"/>
          <c:tx>
            <c:strRef>
              <c:f>'[Wykres 3 w programie Microsoft Word]porady rodzicom'!$B$1</c:f>
              <c:strCache>
                <c:ptCount val="1"/>
                <c:pt idx="0">
                  <c:v>Porady</c:v>
                </c:pt>
              </c:strCache>
            </c:strRef>
          </c:tx>
          <c:invertIfNegative val="0"/>
          <c:dLbls>
            <c:txPr>
              <a:bodyPr/>
              <a:lstStyle/>
              <a:p>
                <a:pPr>
                  <a:defRPr b="1">
                    <a:solidFill>
                      <a:srgbClr val="7030A0"/>
                    </a:solidFill>
                  </a:defRPr>
                </a:pPr>
                <a:endParaRPr lang="pl-PL"/>
              </a:p>
            </c:txPr>
            <c:showLegendKey val="0"/>
            <c:showVal val="1"/>
            <c:showCatName val="0"/>
            <c:showSerName val="0"/>
            <c:showPercent val="0"/>
            <c:showBubbleSize val="0"/>
            <c:showLeaderLines val="0"/>
          </c:dLbls>
          <c:cat>
            <c:strRef>
              <c:f>'[Wykres 3 w programie Microsoft Word]porady rodzicom'!$A$2:$A$15</c:f>
              <c:strCache>
                <c:ptCount val="14"/>
                <c:pt idx="0">
                  <c:v>BUSKI</c:v>
                </c:pt>
                <c:pt idx="1">
                  <c:v>JĘDRZEJOWSKI</c:v>
                </c:pt>
                <c:pt idx="2">
                  <c:v>KAZIMIERSKI</c:v>
                </c:pt>
                <c:pt idx="3">
                  <c:v>KIELECKI</c:v>
                </c:pt>
                <c:pt idx="4">
                  <c:v>MIASTO KIELCE</c:v>
                </c:pt>
                <c:pt idx="5">
                  <c:v>KONECKI</c:v>
                </c:pt>
                <c:pt idx="6">
                  <c:v>OPATOWSKI</c:v>
                </c:pt>
                <c:pt idx="7">
                  <c:v>OSTROWIECKI</c:v>
                </c:pt>
                <c:pt idx="8">
                  <c:v>PIŃCZOWSKI</c:v>
                </c:pt>
                <c:pt idx="9">
                  <c:v>SANDOMIERSKI</c:v>
                </c:pt>
                <c:pt idx="10">
                  <c:v>SKARŻYSKI</c:v>
                </c:pt>
                <c:pt idx="11">
                  <c:v>STARACHOWICKI</c:v>
                </c:pt>
                <c:pt idx="12">
                  <c:v>STASZOWSKI</c:v>
                </c:pt>
                <c:pt idx="13">
                  <c:v>WŁOSZCZOWSKI</c:v>
                </c:pt>
              </c:strCache>
            </c:strRef>
          </c:cat>
          <c:val>
            <c:numRef>
              <c:f>'[Wykres 3 w programie Microsoft Word]porady rodzicom'!$B$2:$B$15</c:f>
              <c:numCache>
                <c:formatCode>General</c:formatCode>
                <c:ptCount val="14"/>
                <c:pt idx="0">
                  <c:v>768</c:v>
                </c:pt>
                <c:pt idx="1">
                  <c:v>729</c:v>
                </c:pt>
                <c:pt idx="2">
                  <c:v>34</c:v>
                </c:pt>
                <c:pt idx="3">
                  <c:v>190</c:v>
                </c:pt>
                <c:pt idx="4">
                  <c:v>215</c:v>
                </c:pt>
                <c:pt idx="5">
                  <c:v>11</c:v>
                </c:pt>
                <c:pt idx="6">
                  <c:v>426</c:v>
                </c:pt>
                <c:pt idx="7">
                  <c:v>856</c:v>
                </c:pt>
                <c:pt idx="8">
                  <c:v>0</c:v>
                </c:pt>
                <c:pt idx="9">
                  <c:v>210</c:v>
                </c:pt>
                <c:pt idx="10">
                  <c:v>0</c:v>
                </c:pt>
                <c:pt idx="11">
                  <c:v>139</c:v>
                </c:pt>
                <c:pt idx="12">
                  <c:v>353</c:v>
                </c:pt>
                <c:pt idx="13">
                  <c:v>8</c:v>
                </c:pt>
              </c:numCache>
            </c:numRef>
          </c:val>
        </c:ser>
        <c:dLbls>
          <c:showLegendKey val="0"/>
          <c:showVal val="1"/>
          <c:showCatName val="0"/>
          <c:showSerName val="0"/>
          <c:showPercent val="0"/>
          <c:showBubbleSize val="0"/>
        </c:dLbls>
        <c:gapWidth val="150"/>
        <c:shape val="pyramid"/>
        <c:axId val="185141888"/>
        <c:axId val="185161216"/>
        <c:axId val="0"/>
      </c:bar3DChart>
      <c:catAx>
        <c:axId val="185141888"/>
        <c:scaling>
          <c:orientation val="minMax"/>
        </c:scaling>
        <c:delete val="0"/>
        <c:axPos val="l"/>
        <c:majorTickMark val="out"/>
        <c:minorTickMark val="none"/>
        <c:tickLblPos val="nextTo"/>
        <c:txPr>
          <a:bodyPr/>
          <a:lstStyle/>
          <a:p>
            <a:pPr>
              <a:defRPr sz="800"/>
            </a:pPr>
            <a:endParaRPr lang="pl-PL"/>
          </a:p>
        </c:txPr>
        <c:crossAx val="185161216"/>
        <c:crosses val="autoZero"/>
        <c:auto val="1"/>
        <c:lblAlgn val="ctr"/>
        <c:lblOffset val="100"/>
        <c:noMultiLvlLbl val="0"/>
      </c:catAx>
      <c:valAx>
        <c:axId val="185161216"/>
        <c:scaling>
          <c:orientation val="minMax"/>
        </c:scaling>
        <c:delete val="0"/>
        <c:axPos val="b"/>
        <c:majorGridlines/>
        <c:numFmt formatCode="General" sourceLinked="1"/>
        <c:majorTickMark val="out"/>
        <c:minorTickMark val="none"/>
        <c:tickLblPos val="nextTo"/>
        <c:crossAx val="185141888"/>
        <c:crosses val="autoZero"/>
        <c:crossBetween val="between"/>
      </c:valAx>
    </c:plotArea>
    <c:legend>
      <c:legendPos val="r"/>
      <c:layout>
        <c:manualLayout>
          <c:xMode val="edge"/>
          <c:yMode val="edge"/>
          <c:x val="0.59176188899605109"/>
          <c:y val="0.22956233939898299"/>
          <c:w val="0.1646381905424826"/>
          <c:h val="7.2944386388974478E-2"/>
        </c:manualLayout>
      </c:layout>
      <c:overlay val="0"/>
    </c:legend>
    <c:plotVisOnly val="1"/>
    <c:dispBlanksAs val="gap"/>
    <c:showDLblsOverMax val="0"/>
  </c:chart>
  <c:spPr>
    <a:noFill/>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colorful2" csCatId="colorful"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4DE24606-CB3C-4F78-BA2A-1AB14F1AF545}"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3_3" csCatId="accent3"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878A7FC3-D1E0-4087-A2E3-3BC7B4DD2873}"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FAE7772-E471-4DF3-893D-019B70AF0B22}" type="doc">
      <dgm:prSet loTypeId="urn:microsoft.com/office/officeart/2005/8/layout/cycle7" loCatId="cycle" qsTypeId="urn:microsoft.com/office/officeart/2005/8/quickstyle/3d7" qsCatId="3D" csTypeId="urn:microsoft.com/office/officeart/2005/8/colors/colorful5" csCatId="colorful" phldr="1"/>
      <dgm:spPr/>
      <dgm:t>
        <a:bodyPr/>
        <a:lstStyle/>
        <a:p>
          <a:endParaRPr lang="pl-PL"/>
        </a:p>
      </dgm:t>
    </dgm:pt>
    <dgm:pt modelId="{2E42F076-D23B-4CF3-8E8E-2B972648027C}">
      <dgm:prSet phldrT="[Tekst]" custT="1"/>
      <dgm:spPr/>
      <dgm:t>
        <a:bodyPr/>
        <a:lstStyle/>
        <a:p>
          <a:r>
            <a:rPr lang="pl-PL" sz="1000"/>
            <a:t>Rozwody wg miejsca zamieszkania        w 2011 r.  w województwie świętokrzyskim</a:t>
          </a:r>
        </a:p>
      </dgm:t>
    </dgm:pt>
    <dgm:pt modelId="{15F755B7-0902-42A0-865B-3C2A1D9B6848}" type="parTrans" cxnId="{EE85AB5E-D3F1-435B-82AB-1DBDDFFFB10E}">
      <dgm:prSet/>
      <dgm:spPr/>
      <dgm:t>
        <a:bodyPr/>
        <a:lstStyle/>
        <a:p>
          <a:endParaRPr lang="pl-PL"/>
        </a:p>
      </dgm:t>
    </dgm:pt>
    <dgm:pt modelId="{A626A650-704B-4F04-99E7-368F2C9320AF}" type="sibTrans" cxnId="{EE85AB5E-D3F1-435B-82AB-1DBDDFFFB10E}">
      <dgm:prSet/>
      <dgm:spPr/>
      <dgm:t>
        <a:bodyPr/>
        <a:lstStyle/>
        <a:p>
          <a:r>
            <a:rPr lang="pl-PL" b="1"/>
            <a:t>WIEŚ</a:t>
          </a:r>
        </a:p>
      </dgm:t>
    </dgm:pt>
    <dgm:pt modelId="{2B293AB0-2400-4323-B237-F598646A6A74}">
      <dgm:prSet phldrT="[Tekst]"/>
      <dgm:spPr/>
      <dgm:t>
        <a:bodyPr/>
        <a:lstStyle/>
        <a:p>
          <a:r>
            <a:rPr lang="pl-PL"/>
            <a:t>464</a:t>
          </a:r>
        </a:p>
      </dgm:t>
    </dgm:pt>
    <dgm:pt modelId="{E4106F14-3DAB-4B62-8556-F3C43E30170D}" type="parTrans" cxnId="{A7222B20-4732-4ED3-85F3-406CFF918909}">
      <dgm:prSet/>
      <dgm:spPr/>
      <dgm:t>
        <a:bodyPr/>
        <a:lstStyle/>
        <a:p>
          <a:endParaRPr lang="pl-PL"/>
        </a:p>
      </dgm:t>
    </dgm:pt>
    <dgm:pt modelId="{929388EE-A876-47F4-B7C1-DB0409266D89}" type="sibTrans" cxnId="{A7222B20-4732-4ED3-85F3-406CFF918909}">
      <dgm:prSet/>
      <dgm:spPr>
        <a:noFill/>
      </dgm:spPr>
      <dgm:t>
        <a:bodyPr/>
        <a:lstStyle/>
        <a:p>
          <a:endParaRPr lang="pl-PL"/>
        </a:p>
      </dgm:t>
    </dgm:pt>
    <dgm:pt modelId="{9B38F48D-C8FE-4A72-801B-BFE44824BCE0}">
      <dgm:prSet phldrT="[Tekst]"/>
      <dgm:spPr/>
      <dgm:t>
        <a:bodyPr/>
        <a:lstStyle/>
        <a:p>
          <a:r>
            <a:rPr lang="pl-PL"/>
            <a:t>846</a:t>
          </a:r>
        </a:p>
      </dgm:t>
    </dgm:pt>
    <dgm:pt modelId="{E0CDC6BE-C308-4FD4-8378-3FB955806B92}" type="parTrans" cxnId="{354ED757-9629-4BC2-92A4-FAA81E53470B}">
      <dgm:prSet/>
      <dgm:spPr/>
      <dgm:t>
        <a:bodyPr/>
        <a:lstStyle/>
        <a:p>
          <a:endParaRPr lang="pl-PL"/>
        </a:p>
      </dgm:t>
    </dgm:pt>
    <dgm:pt modelId="{5890D809-BEC0-40B5-8052-E41CE5765658}" type="sibTrans" cxnId="{354ED757-9629-4BC2-92A4-FAA81E53470B}">
      <dgm:prSet/>
      <dgm:spPr/>
      <dgm:t>
        <a:bodyPr/>
        <a:lstStyle/>
        <a:p>
          <a:r>
            <a:rPr lang="pl-PL" b="1"/>
            <a:t>MIASTO</a:t>
          </a:r>
        </a:p>
      </dgm:t>
    </dgm:pt>
    <dgm:pt modelId="{3F1525BA-F4B7-4591-A491-D23F22CE03EC}" type="pres">
      <dgm:prSet presAssocID="{CFAE7772-E471-4DF3-893D-019B70AF0B22}" presName="Name0" presStyleCnt="0">
        <dgm:presLayoutVars>
          <dgm:dir/>
          <dgm:resizeHandles val="exact"/>
        </dgm:presLayoutVars>
      </dgm:prSet>
      <dgm:spPr/>
      <dgm:t>
        <a:bodyPr/>
        <a:lstStyle/>
        <a:p>
          <a:endParaRPr lang="pl-PL"/>
        </a:p>
      </dgm:t>
    </dgm:pt>
    <dgm:pt modelId="{493B30E1-A162-4D64-8876-A96A6A65E584}" type="pres">
      <dgm:prSet presAssocID="{2E42F076-D23B-4CF3-8E8E-2B972648027C}" presName="node" presStyleLbl="node1" presStyleIdx="0" presStyleCnt="3" custScaleX="154793" custScaleY="271705" custRadScaleRad="82583" custRadScaleInc="18091">
        <dgm:presLayoutVars>
          <dgm:bulletEnabled val="1"/>
        </dgm:presLayoutVars>
      </dgm:prSet>
      <dgm:spPr/>
      <dgm:t>
        <a:bodyPr/>
        <a:lstStyle/>
        <a:p>
          <a:endParaRPr lang="pl-PL"/>
        </a:p>
      </dgm:t>
    </dgm:pt>
    <dgm:pt modelId="{9873F588-FB07-42BB-8060-F09F865712D0}" type="pres">
      <dgm:prSet presAssocID="{A626A650-704B-4F04-99E7-368F2C9320AF}" presName="sibTrans" presStyleLbl="sibTrans2D1" presStyleIdx="0" presStyleCnt="3"/>
      <dgm:spPr/>
      <dgm:t>
        <a:bodyPr/>
        <a:lstStyle/>
        <a:p>
          <a:endParaRPr lang="pl-PL"/>
        </a:p>
      </dgm:t>
    </dgm:pt>
    <dgm:pt modelId="{3D4A6311-AE0D-4307-A711-8EDEE25C41F7}" type="pres">
      <dgm:prSet presAssocID="{A626A650-704B-4F04-99E7-368F2C9320AF}" presName="connectorText" presStyleLbl="sibTrans2D1" presStyleIdx="0" presStyleCnt="3"/>
      <dgm:spPr/>
      <dgm:t>
        <a:bodyPr/>
        <a:lstStyle/>
        <a:p>
          <a:endParaRPr lang="pl-PL"/>
        </a:p>
      </dgm:t>
    </dgm:pt>
    <dgm:pt modelId="{E6313FB1-45B6-4E02-8561-C01D6DCC5CFB}" type="pres">
      <dgm:prSet presAssocID="{2B293AB0-2400-4323-B237-F598646A6A74}" presName="node" presStyleLbl="node1" presStyleIdx="1" presStyleCnt="3">
        <dgm:presLayoutVars>
          <dgm:bulletEnabled val="1"/>
        </dgm:presLayoutVars>
      </dgm:prSet>
      <dgm:spPr/>
      <dgm:t>
        <a:bodyPr/>
        <a:lstStyle/>
        <a:p>
          <a:endParaRPr lang="pl-PL"/>
        </a:p>
      </dgm:t>
    </dgm:pt>
    <dgm:pt modelId="{8DBF6254-BC07-4570-BCF1-5688102E39B6}" type="pres">
      <dgm:prSet presAssocID="{929388EE-A876-47F4-B7C1-DB0409266D89}" presName="sibTrans" presStyleLbl="sibTrans2D1" presStyleIdx="1" presStyleCnt="3" custScaleX="102500" custScaleY="88795"/>
      <dgm:spPr/>
      <dgm:t>
        <a:bodyPr/>
        <a:lstStyle/>
        <a:p>
          <a:endParaRPr lang="pl-PL"/>
        </a:p>
      </dgm:t>
    </dgm:pt>
    <dgm:pt modelId="{423062D2-DEA1-42C0-A0E5-0963F82A0FDB}" type="pres">
      <dgm:prSet presAssocID="{929388EE-A876-47F4-B7C1-DB0409266D89}" presName="connectorText" presStyleLbl="sibTrans2D1" presStyleIdx="1" presStyleCnt="3"/>
      <dgm:spPr/>
      <dgm:t>
        <a:bodyPr/>
        <a:lstStyle/>
        <a:p>
          <a:endParaRPr lang="pl-PL"/>
        </a:p>
      </dgm:t>
    </dgm:pt>
    <dgm:pt modelId="{7653B464-DE35-4B60-9102-34310645E8D6}" type="pres">
      <dgm:prSet presAssocID="{9B38F48D-C8FE-4A72-801B-BFE44824BCE0}" presName="node" presStyleLbl="node1" presStyleIdx="2" presStyleCnt="3">
        <dgm:presLayoutVars>
          <dgm:bulletEnabled val="1"/>
        </dgm:presLayoutVars>
      </dgm:prSet>
      <dgm:spPr/>
      <dgm:t>
        <a:bodyPr/>
        <a:lstStyle/>
        <a:p>
          <a:endParaRPr lang="pl-PL"/>
        </a:p>
      </dgm:t>
    </dgm:pt>
    <dgm:pt modelId="{A78C0D0F-F9FF-4BED-8293-2EEB631B7AE4}" type="pres">
      <dgm:prSet presAssocID="{5890D809-BEC0-40B5-8052-E41CE5765658}" presName="sibTrans" presStyleLbl="sibTrans2D1" presStyleIdx="2" presStyleCnt="3"/>
      <dgm:spPr/>
      <dgm:t>
        <a:bodyPr/>
        <a:lstStyle/>
        <a:p>
          <a:endParaRPr lang="pl-PL"/>
        </a:p>
      </dgm:t>
    </dgm:pt>
    <dgm:pt modelId="{181365BD-0141-4AE3-A63C-EC9B10C5ADFF}" type="pres">
      <dgm:prSet presAssocID="{5890D809-BEC0-40B5-8052-E41CE5765658}" presName="connectorText" presStyleLbl="sibTrans2D1" presStyleIdx="2" presStyleCnt="3"/>
      <dgm:spPr/>
      <dgm:t>
        <a:bodyPr/>
        <a:lstStyle/>
        <a:p>
          <a:endParaRPr lang="pl-PL"/>
        </a:p>
      </dgm:t>
    </dgm:pt>
  </dgm:ptLst>
  <dgm:cxnLst>
    <dgm:cxn modelId="{C43CE06C-A3E3-465B-B2D2-30F27B6D5CDA}" type="presOf" srcId="{2E42F076-D23B-4CF3-8E8E-2B972648027C}" destId="{493B30E1-A162-4D64-8876-A96A6A65E584}" srcOrd="0" destOrd="0" presId="urn:microsoft.com/office/officeart/2005/8/layout/cycle7"/>
    <dgm:cxn modelId="{A84803D3-8D54-4407-9D14-5F7206A9B536}" type="presOf" srcId="{5890D809-BEC0-40B5-8052-E41CE5765658}" destId="{A78C0D0F-F9FF-4BED-8293-2EEB631B7AE4}" srcOrd="0" destOrd="0" presId="urn:microsoft.com/office/officeart/2005/8/layout/cycle7"/>
    <dgm:cxn modelId="{9F5C6B5F-D561-4ACD-81F7-F69A920F2C11}" type="presOf" srcId="{929388EE-A876-47F4-B7C1-DB0409266D89}" destId="{8DBF6254-BC07-4570-BCF1-5688102E39B6}" srcOrd="0" destOrd="0" presId="urn:microsoft.com/office/officeart/2005/8/layout/cycle7"/>
    <dgm:cxn modelId="{EE85AB5E-D3F1-435B-82AB-1DBDDFFFB10E}" srcId="{CFAE7772-E471-4DF3-893D-019B70AF0B22}" destId="{2E42F076-D23B-4CF3-8E8E-2B972648027C}" srcOrd="0" destOrd="0" parTransId="{15F755B7-0902-42A0-865B-3C2A1D9B6848}" sibTransId="{A626A650-704B-4F04-99E7-368F2C9320AF}"/>
    <dgm:cxn modelId="{354ED757-9629-4BC2-92A4-FAA81E53470B}" srcId="{CFAE7772-E471-4DF3-893D-019B70AF0B22}" destId="{9B38F48D-C8FE-4A72-801B-BFE44824BCE0}" srcOrd="2" destOrd="0" parTransId="{E0CDC6BE-C308-4FD4-8378-3FB955806B92}" sibTransId="{5890D809-BEC0-40B5-8052-E41CE5765658}"/>
    <dgm:cxn modelId="{628EFCDF-393A-4809-8E7C-AA4538F25BBE}" type="presOf" srcId="{A626A650-704B-4F04-99E7-368F2C9320AF}" destId="{3D4A6311-AE0D-4307-A711-8EDEE25C41F7}" srcOrd="1" destOrd="0" presId="urn:microsoft.com/office/officeart/2005/8/layout/cycle7"/>
    <dgm:cxn modelId="{E2D234EB-7DE9-4E3A-AA7F-276EA5BCAAD9}" type="presOf" srcId="{2B293AB0-2400-4323-B237-F598646A6A74}" destId="{E6313FB1-45B6-4E02-8561-C01D6DCC5CFB}" srcOrd="0" destOrd="0" presId="urn:microsoft.com/office/officeart/2005/8/layout/cycle7"/>
    <dgm:cxn modelId="{6B2554A8-8F0F-4024-BF60-8C6F5906749B}" type="presOf" srcId="{9B38F48D-C8FE-4A72-801B-BFE44824BCE0}" destId="{7653B464-DE35-4B60-9102-34310645E8D6}" srcOrd="0" destOrd="0" presId="urn:microsoft.com/office/officeart/2005/8/layout/cycle7"/>
    <dgm:cxn modelId="{112BECCB-A52B-4BAF-94E5-C1C024926456}" type="presOf" srcId="{929388EE-A876-47F4-B7C1-DB0409266D89}" destId="{423062D2-DEA1-42C0-A0E5-0963F82A0FDB}" srcOrd="1" destOrd="0" presId="urn:microsoft.com/office/officeart/2005/8/layout/cycle7"/>
    <dgm:cxn modelId="{A0FE4125-8BB4-4951-A87D-71221AA07E8A}" type="presOf" srcId="{CFAE7772-E471-4DF3-893D-019B70AF0B22}" destId="{3F1525BA-F4B7-4591-A491-D23F22CE03EC}" srcOrd="0" destOrd="0" presId="urn:microsoft.com/office/officeart/2005/8/layout/cycle7"/>
    <dgm:cxn modelId="{C84A46E6-774D-4933-9E02-CFED3300EDCE}" type="presOf" srcId="{A626A650-704B-4F04-99E7-368F2C9320AF}" destId="{9873F588-FB07-42BB-8060-F09F865712D0}" srcOrd="0" destOrd="0" presId="urn:microsoft.com/office/officeart/2005/8/layout/cycle7"/>
    <dgm:cxn modelId="{A7222B20-4732-4ED3-85F3-406CFF918909}" srcId="{CFAE7772-E471-4DF3-893D-019B70AF0B22}" destId="{2B293AB0-2400-4323-B237-F598646A6A74}" srcOrd="1" destOrd="0" parTransId="{E4106F14-3DAB-4B62-8556-F3C43E30170D}" sibTransId="{929388EE-A876-47F4-B7C1-DB0409266D89}"/>
    <dgm:cxn modelId="{E6CE0CD9-1798-4B70-80E5-726928C145DB}" type="presOf" srcId="{5890D809-BEC0-40B5-8052-E41CE5765658}" destId="{181365BD-0141-4AE3-A63C-EC9B10C5ADFF}" srcOrd="1" destOrd="0" presId="urn:microsoft.com/office/officeart/2005/8/layout/cycle7"/>
    <dgm:cxn modelId="{39D4AEAC-8E43-4836-AC87-845E09167292}" type="presParOf" srcId="{3F1525BA-F4B7-4591-A491-D23F22CE03EC}" destId="{493B30E1-A162-4D64-8876-A96A6A65E584}" srcOrd="0" destOrd="0" presId="urn:microsoft.com/office/officeart/2005/8/layout/cycle7"/>
    <dgm:cxn modelId="{5DBEC8AB-F5F4-4DE3-A5FE-AA8B028E4DB3}" type="presParOf" srcId="{3F1525BA-F4B7-4591-A491-D23F22CE03EC}" destId="{9873F588-FB07-42BB-8060-F09F865712D0}" srcOrd="1" destOrd="0" presId="urn:microsoft.com/office/officeart/2005/8/layout/cycle7"/>
    <dgm:cxn modelId="{507B65B9-F7DF-4278-AACC-CB012270573A}" type="presParOf" srcId="{9873F588-FB07-42BB-8060-F09F865712D0}" destId="{3D4A6311-AE0D-4307-A711-8EDEE25C41F7}" srcOrd="0" destOrd="0" presId="urn:microsoft.com/office/officeart/2005/8/layout/cycle7"/>
    <dgm:cxn modelId="{03026205-260E-4910-8FAA-8F3A735EB99D}" type="presParOf" srcId="{3F1525BA-F4B7-4591-A491-D23F22CE03EC}" destId="{E6313FB1-45B6-4E02-8561-C01D6DCC5CFB}" srcOrd="2" destOrd="0" presId="urn:microsoft.com/office/officeart/2005/8/layout/cycle7"/>
    <dgm:cxn modelId="{B619FDB4-56CF-43AD-97EC-1A82DA8DC7A9}" type="presParOf" srcId="{3F1525BA-F4B7-4591-A491-D23F22CE03EC}" destId="{8DBF6254-BC07-4570-BCF1-5688102E39B6}" srcOrd="3" destOrd="0" presId="urn:microsoft.com/office/officeart/2005/8/layout/cycle7"/>
    <dgm:cxn modelId="{D7FAB57C-485F-4C3F-8A21-8265D711CAB0}" type="presParOf" srcId="{8DBF6254-BC07-4570-BCF1-5688102E39B6}" destId="{423062D2-DEA1-42C0-A0E5-0963F82A0FDB}" srcOrd="0" destOrd="0" presId="urn:microsoft.com/office/officeart/2005/8/layout/cycle7"/>
    <dgm:cxn modelId="{E0A084D1-BBC7-4907-A206-518D6C5907C2}" type="presParOf" srcId="{3F1525BA-F4B7-4591-A491-D23F22CE03EC}" destId="{7653B464-DE35-4B60-9102-34310645E8D6}" srcOrd="4" destOrd="0" presId="urn:microsoft.com/office/officeart/2005/8/layout/cycle7"/>
    <dgm:cxn modelId="{2EF897DC-8E4C-4B59-AF35-73D2B378E7DA}" type="presParOf" srcId="{3F1525BA-F4B7-4591-A491-D23F22CE03EC}" destId="{A78C0D0F-F9FF-4BED-8293-2EEB631B7AE4}" srcOrd="5" destOrd="0" presId="urn:microsoft.com/office/officeart/2005/8/layout/cycle7"/>
    <dgm:cxn modelId="{5343F84A-D7E1-42E3-A17E-548AC07DD2CE}" type="presParOf" srcId="{A78C0D0F-F9FF-4BED-8293-2EEB631B7AE4}" destId="{181365BD-0141-4AE3-A63C-EC9B10C5ADFF}" srcOrd="0" destOrd="0" presId="urn:microsoft.com/office/officeart/2005/8/layout/cycle7"/>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3_3" csCatId="accent3"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8B94DA15-51F1-4BB3-9619-47CE35B7A1FD}"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3_3" csCatId="accent3"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1D6DFD88-F8A1-4F71-99EF-AFDE57B5EAA1}"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4_2" csCatId="accent4"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222EB391-311D-4429-A4CE-82D1E83570C2}"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3B24028-75FC-42AF-8143-28B53E3EA5CD}" type="doc">
      <dgm:prSet loTypeId="urn:microsoft.com/office/officeart/2008/layout/RadialCluster" loCatId="relationship" qsTypeId="urn:microsoft.com/office/officeart/2005/8/quickstyle/3d2" qsCatId="3D" csTypeId="urn:microsoft.com/office/officeart/2005/8/colors/colorful1#1" csCatId="colorful" phldr="1"/>
      <dgm:spPr/>
      <dgm:t>
        <a:bodyPr/>
        <a:lstStyle/>
        <a:p>
          <a:endParaRPr lang="pl-PL"/>
        </a:p>
      </dgm:t>
    </dgm:pt>
    <dgm:pt modelId="{CB11910C-88EF-413B-B766-B5AD63156D0E}">
      <dgm:prSet phldrT="[Tekst]" custT="1"/>
      <dgm:spPr/>
      <dgm:t>
        <a:bodyPr/>
        <a:lstStyle/>
        <a:p>
          <a:r>
            <a:rPr lang="pl-PL" sz="1100" b="1"/>
            <a:t>ORGANIZATOR</a:t>
          </a:r>
          <a:r>
            <a:rPr lang="pl-PL" sz="1100"/>
            <a:t> </a:t>
          </a:r>
        </a:p>
      </dgm:t>
    </dgm:pt>
    <dgm:pt modelId="{EF873F96-E3BF-4EFC-9C76-410FA094F975}" type="parTrans" cxnId="{29487E93-219A-4F73-9765-04923BB33B18}">
      <dgm:prSet/>
      <dgm:spPr/>
      <dgm:t>
        <a:bodyPr/>
        <a:lstStyle/>
        <a:p>
          <a:endParaRPr lang="pl-PL"/>
        </a:p>
      </dgm:t>
    </dgm:pt>
    <dgm:pt modelId="{7A9EA0C5-1D60-4C13-AFA0-179064E65BC1}" type="sibTrans" cxnId="{29487E93-219A-4F73-9765-04923BB33B18}">
      <dgm:prSet/>
      <dgm:spPr/>
      <dgm:t>
        <a:bodyPr/>
        <a:lstStyle/>
        <a:p>
          <a:endParaRPr lang="pl-PL"/>
        </a:p>
      </dgm:t>
    </dgm:pt>
    <dgm:pt modelId="{D08E1D01-BCEC-45D8-85BA-330627F5DA88}">
      <dgm:prSet phldrT="[Tekst]" custT="1"/>
      <dgm:spPr/>
      <dgm:t>
        <a:bodyPr/>
        <a:lstStyle/>
        <a:p>
          <a:r>
            <a:rPr lang="pl-PL" sz="1050"/>
            <a:t>powiatowe centrum pomocy rodzinie</a:t>
          </a:r>
        </a:p>
      </dgm:t>
    </dgm:pt>
    <dgm:pt modelId="{B1CD074C-CA19-49C7-9EF3-B1EA16CBE149}" type="parTrans" cxnId="{95E6AD7F-A00A-48A2-B01D-95B99658F06C}">
      <dgm:prSet/>
      <dgm:spPr/>
      <dgm:t>
        <a:bodyPr/>
        <a:lstStyle/>
        <a:p>
          <a:endParaRPr lang="pl-PL"/>
        </a:p>
      </dgm:t>
    </dgm:pt>
    <dgm:pt modelId="{26CD1F4A-D031-4138-A996-F12EDC19E205}" type="sibTrans" cxnId="{95E6AD7F-A00A-48A2-B01D-95B99658F06C}">
      <dgm:prSet/>
      <dgm:spPr/>
      <dgm:t>
        <a:bodyPr/>
        <a:lstStyle/>
        <a:p>
          <a:endParaRPr lang="pl-PL"/>
        </a:p>
      </dgm:t>
    </dgm:pt>
    <dgm:pt modelId="{E1AC7AD2-475A-43D8-BAB7-86120613C51B}">
      <dgm:prSet phldrT="[Tekst]" custT="1"/>
      <dgm:spPr/>
      <dgm:t>
        <a:bodyPr/>
        <a:lstStyle/>
        <a:p>
          <a:r>
            <a:rPr lang="pl-PL" sz="1050"/>
            <a:t>ośrodki pomocy społecznej</a:t>
          </a:r>
        </a:p>
      </dgm:t>
    </dgm:pt>
    <dgm:pt modelId="{CB21F337-D097-4145-9A23-65348726CA99}" type="parTrans" cxnId="{7B85656B-33DF-4E0F-B939-C2BED7B6A1A0}">
      <dgm:prSet/>
      <dgm:spPr/>
      <dgm:t>
        <a:bodyPr/>
        <a:lstStyle/>
        <a:p>
          <a:endParaRPr lang="pl-PL"/>
        </a:p>
      </dgm:t>
    </dgm:pt>
    <dgm:pt modelId="{A2E78CAB-E9A8-4461-A155-C040ADE4F7A4}" type="sibTrans" cxnId="{7B85656B-33DF-4E0F-B939-C2BED7B6A1A0}">
      <dgm:prSet/>
      <dgm:spPr/>
      <dgm:t>
        <a:bodyPr/>
        <a:lstStyle/>
        <a:p>
          <a:endParaRPr lang="pl-PL"/>
        </a:p>
      </dgm:t>
    </dgm:pt>
    <dgm:pt modelId="{AD17BFC1-F608-4971-8767-1F10AB1D48CE}">
      <dgm:prSet phldrT="[Tekst]" custT="1"/>
      <dgm:spPr/>
      <dgm:t>
        <a:bodyPr/>
        <a:lstStyle/>
        <a:p>
          <a:r>
            <a:rPr lang="pl-PL" sz="1050"/>
            <a:t>sądy               i organy pomocnicze</a:t>
          </a:r>
        </a:p>
      </dgm:t>
    </dgm:pt>
    <dgm:pt modelId="{E78C0069-AC98-4CC2-97AC-26E0C1DB06BE}" type="parTrans" cxnId="{92EF3D5F-9489-40B7-A00D-C7C26566A3E4}">
      <dgm:prSet/>
      <dgm:spPr/>
      <dgm:t>
        <a:bodyPr/>
        <a:lstStyle/>
        <a:p>
          <a:endParaRPr lang="pl-PL"/>
        </a:p>
      </dgm:t>
    </dgm:pt>
    <dgm:pt modelId="{29E6219B-1465-4C23-9E8A-D29E6BA7600D}" type="sibTrans" cxnId="{92EF3D5F-9489-40B7-A00D-C7C26566A3E4}">
      <dgm:prSet/>
      <dgm:spPr/>
      <dgm:t>
        <a:bodyPr/>
        <a:lstStyle/>
        <a:p>
          <a:endParaRPr lang="pl-PL"/>
        </a:p>
      </dgm:t>
    </dgm:pt>
    <dgm:pt modelId="{33EB0E4A-804F-40CD-81B8-244EA4A5B71F}">
      <dgm:prSet phldrT="[Tekst]" custT="1"/>
      <dgm:spPr/>
      <dgm:t>
        <a:bodyPr/>
        <a:lstStyle/>
        <a:p>
          <a:r>
            <a:rPr lang="pl-PL" sz="1050"/>
            <a:t>instytucje oświatowe</a:t>
          </a:r>
        </a:p>
      </dgm:t>
    </dgm:pt>
    <dgm:pt modelId="{9F10C77E-6F39-4560-B864-4370860983F8}" type="parTrans" cxnId="{E1698DA8-153B-43D8-A199-71FBC6176B54}">
      <dgm:prSet/>
      <dgm:spPr/>
      <dgm:t>
        <a:bodyPr/>
        <a:lstStyle/>
        <a:p>
          <a:endParaRPr lang="pl-PL"/>
        </a:p>
      </dgm:t>
    </dgm:pt>
    <dgm:pt modelId="{E22A5A24-B912-4D55-A7CF-168019D86D47}" type="sibTrans" cxnId="{E1698DA8-153B-43D8-A199-71FBC6176B54}">
      <dgm:prSet/>
      <dgm:spPr/>
      <dgm:t>
        <a:bodyPr/>
        <a:lstStyle/>
        <a:p>
          <a:endParaRPr lang="pl-PL"/>
        </a:p>
      </dgm:t>
    </dgm:pt>
    <dgm:pt modelId="{F3356DC8-3AD4-4441-AF89-16627C6441BB}">
      <dgm:prSet phldrT="[Tekst]" custT="1"/>
      <dgm:spPr/>
      <dgm:t>
        <a:bodyPr/>
        <a:lstStyle/>
        <a:p>
          <a:r>
            <a:rPr lang="pl-PL" sz="1050"/>
            <a:t>podmioty lecznicze</a:t>
          </a:r>
        </a:p>
      </dgm:t>
    </dgm:pt>
    <dgm:pt modelId="{B91751D2-5ADA-40EE-A59E-6B48849E30E6}" type="parTrans" cxnId="{E22244E1-71A0-4667-9B92-492C3736ACAD}">
      <dgm:prSet/>
      <dgm:spPr/>
      <dgm:t>
        <a:bodyPr/>
        <a:lstStyle/>
        <a:p>
          <a:endParaRPr lang="pl-PL"/>
        </a:p>
      </dgm:t>
    </dgm:pt>
    <dgm:pt modelId="{D6DFA01B-B394-42FD-8083-3F88E7CEF727}" type="sibTrans" cxnId="{E22244E1-71A0-4667-9B92-492C3736ACAD}">
      <dgm:prSet/>
      <dgm:spPr/>
      <dgm:t>
        <a:bodyPr/>
        <a:lstStyle/>
        <a:p>
          <a:endParaRPr lang="pl-PL"/>
        </a:p>
      </dgm:t>
    </dgm:pt>
    <dgm:pt modelId="{E6C18723-5134-458D-8C60-48AE1CAFDDAD}">
      <dgm:prSet phldrT="[Tekst]" custT="1"/>
      <dgm:spPr/>
      <dgm:t>
        <a:bodyPr/>
        <a:lstStyle/>
        <a:p>
          <a:r>
            <a:rPr lang="pl-PL" sz="1050"/>
            <a:t>kościoły            i związki wyznaniowe</a:t>
          </a:r>
        </a:p>
      </dgm:t>
    </dgm:pt>
    <dgm:pt modelId="{59ECDE4B-519C-419E-AD80-30462964F18C}" type="parTrans" cxnId="{1D23522E-74E0-48C9-BEF8-D5BEEA99A12D}">
      <dgm:prSet/>
      <dgm:spPr/>
      <dgm:t>
        <a:bodyPr/>
        <a:lstStyle/>
        <a:p>
          <a:endParaRPr lang="pl-PL"/>
        </a:p>
      </dgm:t>
    </dgm:pt>
    <dgm:pt modelId="{779B026B-9B43-453E-9169-82E78CBA1A0D}" type="sibTrans" cxnId="{1D23522E-74E0-48C9-BEF8-D5BEEA99A12D}">
      <dgm:prSet/>
      <dgm:spPr/>
      <dgm:t>
        <a:bodyPr/>
        <a:lstStyle/>
        <a:p>
          <a:endParaRPr lang="pl-PL"/>
        </a:p>
      </dgm:t>
    </dgm:pt>
    <dgm:pt modelId="{870139C5-987D-4AB4-830E-3F6F5DEFD69B}">
      <dgm:prSet custT="1"/>
      <dgm:spPr/>
      <dgm:t>
        <a:bodyPr/>
        <a:lstStyle/>
        <a:p>
          <a:r>
            <a:rPr lang="pl-PL" sz="1050"/>
            <a:t>organizacje społeczne      i środowisko lokalne</a:t>
          </a:r>
        </a:p>
      </dgm:t>
    </dgm:pt>
    <dgm:pt modelId="{3DD16E70-0A2E-4508-A755-827029BF3E83}" type="parTrans" cxnId="{24ACCCFF-DC7F-4FE3-83FA-B7003B4E5DC5}">
      <dgm:prSet/>
      <dgm:spPr/>
      <dgm:t>
        <a:bodyPr/>
        <a:lstStyle/>
        <a:p>
          <a:endParaRPr lang="pl-PL"/>
        </a:p>
      </dgm:t>
    </dgm:pt>
    <dgm:pt modelId="{47254CF9-AFAB-4820-8910-F253422CC16D}" type="sibTrans" cxnId="{24ACCCFF-DC7F-4FE3-83FA-B7003B4E5DC5}">
      <dgm:prSet/>
      <dgm:spPr/>
      <dgm:t>
        <a:bodyPr/>
        <a:lstStyle/>
        <a:p>
          <a:endParaRPr lang="pl-PL"/>
        </a:p>
      </dgm:t>
    </dgm:pt>
    <dgm:pt modelId="{B1D1A720-87B6-4A0E-B7B3-B849381F4363}" type="pres">
      <dgm:prSet presAssocID="{03B24028-75FC-42AF-8143-28B53E3EA5CD}" presName="Name0" presStyleCnt="0">
        <dgm:presLayoutVars>
          <dgm:chMax val="1"/>
          <dgm:chPref val="1"/>
          <dgm:dir/>
          <dgm:animOne val="branch"/>
          <dgm:animLvl val="lvl"/>
        </dgm:presLayoutVars>
      </dgm:prSet>
      <dgm:spPr/>
      <dgm:t>
        <a:bodyPr/>
        <a:lstStyle/>
        <a:p>
          <a:endParaRPr lang="pl-PL"/>
        </a:p>
      </dgm:t>
    </dgm:pt>
    <dgm:pt modelId="{1AB39F35-C7B5-4972-90F5-F8A88C099C89}" type="pres">
      <dgm:prSet presAssocID="{CB11910C-88EF-413B-B766-B5AD63156D0E}" presName="singleCycle" presStyleCnt="0"/>
      <dgm:spPr/>
    </dgm:pt>
    <dgm:pt modelId="{B801B60F-DF9E-40DB-9C16-0F4843F9C8B2}" type="pres">
      <dgm:prSet presAssocID="{CB11910C-88EF-413B-B766-B5AD63156D0E}" presName="singleCenter" presStyleLbl="node1" presStyleIdx="0" presStyleCnt="8" custScaleX="110000" custScaleY="110000">
        <dgm:presLayoutVars>
          <dgm:chMax val="7"/>
          <dgm:chPref val="7"/>
        </dgm:presLayoutVars>
      </dgm:prSet>
      <dgm:spPr/>
      <dgm:t>
        <a:bodyPr/>
        <a:lstStyle/>
        <a:p>
          <a:endParaRPr lang="pl-PL"/>
        </a:p>
      </dgm:t>
    </dgm:pt>
    <dgm:pt modelId="{3D0E3D0F-26BF-4291-A73A-4E125FADB294}" type="pres">
      <dgm:prSet presAssocID="{B1CD074C-CA19-49C7-9EF3-B1EA16CBE149}" presName="Name56" presStyleLbl="parChTrans1D2" presStyleIdx="0" presStyleCnt="7"/>
      <dgm:spPr/>
      <dgm:t>
        <a:bodyPr/>
        <a:lstStyle/>
        <a:p>
          <a:endParaRPr lang="pl-PL"/>
        </a:p>
      </dgm:t>
    </dgm:pt>
    <dgm:pt modelId="{889DE35D-692E-4DC3-BCE9-80090E67DEF8}" type="pres">
      <dgm:prSet presAssocID="{D08E1D01-BCEC-45D8-85BA-330627F5DA88}" presName="text0" presStyleLbl="node1" presStyleIdx="1" presStyleCnt="8" custScaleX="110000" custScaleY="110000">
        <dgm:presLayoutVars>
          <dgm:bulletEnabled val="1"/>
        </dgm:presLayoutVars>
      </dgm:prSet>
      <dgm:spPr/>
      <dgm:t>
        <a:bodyPr/>
        <a:lstStyle/>
        <a:p>
          <a:endParaRPr lang="pl-PL"/>
        </a:p>
      </dgm:t>
    </dgm:pt>
    <dgm:pt modelId="{6BBE8243-278B-438A-965A-0D02295DC086}" type="pres">
      <dgm:prSet presAssocID="{CB21F337-D097-4145-9A23-65348726CA99}" presName="Name56" presStyleLbl="parChTrans1D2" presStyleIdx="1" presStyleCnt="7"/>
      <dgm:spPr/>
      <dgm:t>
        <a:bodyPr/>
        <a:lstStyle/>
        <a:p>
          <a:endParaRPr lang="pl-PL"/>
        </a:p>
      </dgm:t>
    </dgm:pt>
    <dgm:pt modelId="{53EF3AE2-27D4-4A18-8E3C-9A8FCE7F96AF}" type="pres">
      <dgm:prSet presAssocID="{E1AC7AD2-475A-43D8-BAB7-86120613C51B}" presName="text0" presStyleLbl="node1" presStyleIdx="2" presStyleCnt="8" custScaleX="110000" custScaleY="110000">
        <dgm:presLayoutVars>
          <dgm:bulletEnabled val="1"/>
        </dgm:presLayoutVars>
      </dgm:prSet>
      <dgm:spPr/>
      <dgm:t>
        <a:bodyPr/>
        <a:lstStyle/>
        <a:p>
          <a:endParaRPr lang="pl-PL"/>
        </a:p>
      </dgm:t>
    </dgm:pt>
    <dgm:pt modelId="{65E66DAD-99E7-431D-926E-1AB01A5CC0CC}" type="pres">
      <dgm:prSet presAssocID="{E78C0069-AC98-4CC2-97AC-26E0C1DB06BE}" presName="Name56" presStyleLbl="parChTrans1D2" presStyleIdx="2" presStyleCnt="7"/>
      <dgm:spPr/>
      <dgm:t>
        <a:bodyPr/>
        <a:lstStyle/>
        <a:p>
          <a:endParaRPr lang="pl-PL"/>
        </a:p>
      </dgm:t>
    </dgm:pt>
    <dgm:pt modelId="{3BF5D5A3-A6B1-4B3D-BE18-2F948CAA3DEB}" type="pres">
      <dgm:prSet presAssocID="{AD17BFC1-F608-4971-8767-1F10AB1D48CE}" presName="text0" presStyleLbl="node1" presStyleIdx="3" presStyleCnt="8" custScaleX="121000" custScaleY="121000">
        <dgm:presLayoutVars>
          <dgm:bulletEnabled val="1"/>
        </dgm:presLayoutVars>
      </dgm:prSet>
      <dgm:spPr/>
      <dgm:t>
        <a:bodyPr/>
        <a:lstStyle/>
        <a:p>
          <a:endParaRPr lang="pl-PL"/>
        </a:p>
      </dgm:t>
    </dgm:pt>
    <dgm:pt modelId="{7361070D-9E51-4AE3-B137-790A9D498938}" type="pres">
      <dgm:prSet presAssocID="{3DD16E70-0A2E-4508-A755-827029BF3E83}" presName="Name56" presStyleLbl="parChTrans1D2" presStyleIdx="3" presStyleCnt="7"/>
      <dgm:spPr/>
      <dgm:t>
        <a:bodyPr/>
        <a:lstStyle/>
        <a:p>
          <a:endParaRPr lang="pl-PL"/>
        </a:p>
      </dgm:t>
    </dgm:pt>
    <dgm:pt modelId="{4F0ECA01-5435-409A-A60B-B2F7B88AA4BC}" type="pres">
      <dgm:prSet presAssocID="{870139C5-987D-4AB4-830E-3F6F5DEFD69B}" presName="text0" presStyleLbl="node1" presStyleIdx="4" presStyleCnt="8" custScaleX="121000" custScaleY="121000">
        <dgm:presLayoutVars>
          <dgm:bulletEnabled val="1"/>
        </dgm:presLayoutVars>
      </dgm:prSet>
      <dgm:spPr/>
      <dgm:t>
        <a:bodyPr/>
        <a:lstStyle/>
        <a:p>
          <a:endParaRPr lang="pl-PL"/>
        </a:p>
      </dgm:t>
    </dgm:pt>
    <dgm:pt modelId="{4E1ED5C0-04FA-435F-96A1-749E648E0BB6}" type="pres">
      <dgm:prSet presAssocID="{9F10C77E-6F39-4560-B864-4370860983F8}" presName="Name56" presStyleLbl="parChTrans1D2" presStyleIdx="4" presStyleCnt="7"/>
      <dgm:spPr/>
      <dgm:t>
        <a:bodyPr/>
        <a:lstStyle/>
        <a:p>
          <a:endParaRPr lang="pl-PL"/>
        </a:p>
      </dgm:t>
    </dgm:pt>
    <dgm:pt modelId="{FCB95489-A88F-42BC-A033-7C829149432C}" type="pres">
      <dgm:prSet presAssocID="{33EB0E4A-804F-40CD-81B8-244EA4A5B71F}" presName="text0" presStyleLbl="node1" presStyleIdx="5" presStyleCnt="8" custScaleX="110000" custScaleY="110000">
        <dgm:presLayoutVars>
          <dgm:bulletEnabled val="1"/>
        </dgm:presLayoutVars>
      </dgm:prSet>
      <dgm:spPr/>
      <dgm:t>
        <a:bodyPr/>
        <a:lstStyle/>
        <a:p>
          <a:endParaRPr lang="pl-PL"/>
        </a:p>
      </dgm:t>
    </dgm:pt>
    <dgm:pt modelId="{35903DDF-6E93-4554-8729-91DE7D679703}" type="pres">
      <dgm:prSet presAssocID="{B91751D2-5ADA-40EE-A59E-6B48849E30E6}" presName="Name56" presStyleLbl="parChTrans1D2" presStyleIdx="5" presStyleCnt="7"/>
      <dgm:spPr/>
      <dgm:t>
        <a:bodyPr/>
        <a:lstStyle/>
        <a:p>
          <a:endParaRPr lang="pl-PL"/>
        </a:p>
      </dgm:t>
    </dgm:pt>
    <dgm:pt modelId="{EECAFEDA-0CC7-4453-B430-EAEA088E45E8}" type="pres">
      <dgm:prSet presAssocID="{F3356DC8-3AD4-4441-AF89-16627C6441BB}" presName="text0" presStyleLbl="node1" presStyleIdx="6" presStyleCnt="8">
        <dgm:presLayoutVars>
          <dgm:bulletEnabled val="1"/>
        </dgm:presLayoutVars>
      </dgm:prSet>
      <dgm:spPr/>
      <dgm:t>
        <a:bodyPr/>
        <a:lstStyle/>
        <a:p>
          <a:endParaRPr lang="pl-PL"/>
        </a:p>
      </dgm:t>
    </dgm:pt>
    <dgm:pt modelId="{52C537CD-0993-43CB-828F-631BB2999076}" type="pres">
      <dgm:prSet presAssocID="{59ECDE4B-519C-419E-AD80-30462964F18C}" presName="Name56" presStyleLbl="parChTrans1D2" presStyleIdx="6" presStyleCnt="7"/>
      <dgm:spPr/>
      <dgm:t>
        <a:bodyPr/>
        <a:lstStyle/>
        <a:p>
          <a:endParaRPr lang="pl-PL"/>
        </a:p>
      </dgm:t>
    </dgm:pt>
    <dgm:pt modelId="{AE7F83F2-7BDD-4079-954A-2AB28DF56AC2}" type="pres">
      <dgm:prSet presAssocID="{E6C18723-5134-458D-8C60-48AE1CAFDDAD}" presName="text0" presStyleLbl="node1" presStyleIdx="7" presStyleCnt="8" custScaleX="121000" custScaleY="121000">
        <dgm:presLayoutVars>
          <dgm:bulletEnabled val="1"/>
        </dgm:presLayoutVars>
      </dgm:prSet>
      <dgm:spPr/>
      <dgm:t>
        <a:bodyPr/>
        <a:lstStyle/>
        <a:p>
          <a:endParaRPr lang="pl-PL"/>
        </a:p>
      </dgm:t>
    </dgm:pt>
  </dgm:ptLst>
  <dgm:cxnLst>
    <dgm:cxn modelId="{9AA2E662-D115-4958-90B2-8B9DA19A767E}" type="presOf" srcId="{F3356DC8-3AD4-4441-AF89-16627C6441BB}" destId="{EECAFEDA-0CC7-4453-B430-EAEA088E45E8}" srcOrd="0" destOrd="0" presId="urn:microsoft.com/office/officeart/2008/layout/RadialCluster"/>
    <dgm:cxn modelId="{593BDAB8-7E64-4842-99F4-A920D72A9F17}" type="presOf" srcId="{3DD16E70-0A2E-4508-A755-827029BF3E83}" destId="{7361070D-9E51-4AE3-B137-790A9D498938}" srcOrd="0" destOrd="0" presId="urn:microsoft.com/office/officeart/2008/layout/RadialCluster"/>
    <dgm:cxn modelId="{EDA86183-9A80-4632-AC21-C531ECE14082}" type="presOf" srcId="{E6C18723-5134-458D-8C60-48AE1CAFDDAD}" destId="{AE7F83F2-7BDD-4079-954A-2AB28DF56AC2}" srcOrd="0" destOrd="0" presId="urn:microsoft.com/office/officeart/2008/layout/RadialCluster"/>
    <dgm:cxn modelId="{994F667E-35D7-438E-A99C-86C27AC49439}" type="presOf" srcId="{33EB0E4A-804F-40CD-81B8-244EA4A5B71F}" destId="{FCB95489-A88F-42BC-A033-7C829149432C}" srcOrd="0" destOrd="0" presId="urn:microsoft.com/office/officeart/2008/layout/RadialCluster"/>
    <dgm:cxn modelId="{1D23522E-74E0-48C9-BEF8-D5BEEA99A12D}" srcId="{CB11910C-88EF-413B-B766-B5AD63156D0E}" destId="{E6C18723-5134-458D-8C60-48AE1CAFDDAD}" srcOrd="6" destOrd="0" parTransId="{59ECDE4B-519C-419E-AD80-30462964F18C}" sibTransId="{779B026B-9B43-453E-9169-82E78CBA1A0D}"/>
    <dgm:cxn modelId="{D91BF15E-D42E-4894-8DF1-ACA40CB78521}" type="presOf" srcId="{B1CD074C-CA19-49C7-9EF3-B1EA16CBE149}" destId="{3D0E3D0F-26BF-4291-A73A-4E125FADB294}" srcOrd="0" destOrd="0" presId="urn:microsoft.com/office/officeart/2008/layout/RadialCluster"/>
    <dgm:cxn modelId="{86F244A0-9732-4AAE-B7A6-315230A79405}" type="presOf" srcId="{D08E1D01-BCEC-45D8-85BA-330627F5DA88}" destId="{889DE35D-692E-4DC3-BCE9-80090E67DEF8}" srcOrd="0" destOrd="0" presId="urn:microsoft.com/office/officeart/2008/layout/RadialCluster"/>
    <dgm:cxn modelId="{4B36FE7C-E1C9-4F97-BD81-80C45D5963BF}" type="presOf" srcId="{E1AC7AD2-475A-43D8-BAB7-86120613C51B}" destId="{53EF3AE2-27D4-4A18-8E3C-9A8FCE7F96AF}" srcOrd="0" destOrd="0" presId="urn:microsoft.com/office/officeart/2008/layout/RadialCluster"/>
    <dgm:cxn modelId="{E08C3E74-30A6-4EFB-A34A-B62C47DC9D8E}" type="presOf" srcId="{59ECDE4B-519C-419E-AD80-30462964F18C}" destId="{52C537CD-0993-43CB-828F-631BB2999076}" srcOrd="0" destOrd="0" presId="urn:microsoft.com/office/officeart/2008/layout/RadialCluster"/>
    <dgm:cxn modelId="{E22244E1-71A0-4667-9B92-492C3736ACAD}" srcId="{CB11910C-88EF-413B-B766-B5AD63156D0E}" destId="{F3356DC8-3AD4-4441-AF89-16627C6441BB}" srcOrd="5" destOrd="0" parTransId="{B91751D2-5ADA-40EE-A59E-6B48849E30E6}" sibTransId="{D6DFA01B-B394-42FD-8083-3F88E7CEF727}"/>
    <dgm:cxn modelId="{748DE6E8-DA40-4ACA-A6AF-596B48ED7F76}" type="presOf" srcId="{CB21F337-D097-4145-9A23-65348726CA99}" destId="{6BBE8243-278B-438A-965A-0D02295DC086}" srcOrd="0" destOrd="0" presId="urn:microsoft.com/office/officeart/2008/layout/RadialCluster"/>
    <dgm:cxn modelId="{E1698DA8-153B-43D8-A199-71FBC6176B54}" srcId="{CB11910C-88EF-413B-B766-B5AD63156D0E}" destId="{33EB0E4A-804F-40CD-81B8-244EA4A5B71F}" srcOrd="4" destOrd="0" parTransId="{9F10C77E-6F39-4560-B864-4370860983F8}" sibTransId="{E22A5A24-B912-4D55-A7CF-168019D86D47}"/>
    <dgm:cxn modelId="{F4711FC5-9533-4EFC-9836-DC49778CA5D5}" type="presOf" srcId="{B91751D2-5ADA-40EE-A59E-6B48849E30E6}" destId="{35903DDF-6E93-4554-8729-91DE7D679703}" srcOrd="0" destOrd="0" presId="urn:microsoft.com/office/officeart/2008/layout/RadialCluster"/>
    <dgm:cxn modelId="{A956B32C-B2E8-4CAE-AEAA-FC368180D3AB}" type="presOf" srcId="{E78C0069-AC98-4CC2-97AC-26E0C1DB06BE}" destId="{65E66DAD-99E7-431D-926E-1AB01A5CC0CC}" srcOrd="0" destOrd="0" presId="urn:microsoft.com/office/officeart/2008/layout/RadialCluster"/>
    <dgm:cxn modelId="{7B85656B-33DF-4E0F-B939-C2BED7B6A1A0}" srcId="{CB11910C-88EF-413B-B766-B5AD63156D0E}" destId="{E1AC7AD2-475A-43D8-BAB7-86120613C51B}" srcOrd="1" destOrd="0" parTransId="{CB21F337-D097-4145-9A23-65348726CA99}" sibTransId="{A2E78CAB-E9A8-4461-A155-C040ADE4F7A4}"/>
    <dgm:cxn modelId="{B14B09CD-E0F7-4FBD-A3BB-2C7498A3E57F}" type="presOf" srcId="{CB11910C-88EF-413B-B766-B5AD63156D0E}" destId="{B801B60F-DF9E-40DB-9C16-0F4843F9C8B2}" srcOrd="0" destOrd="0" presId="urn:microsoft.com/office/officeart/2008/layout/RadialCluster"/>
    <dgm:cxn modelId="{92EF3D5F-9489-40B7-A00D-C7C26566A3E4}" srcId="{CB11910C-88EF-413B-B766-B5AD63156D0E}" destId="{AD17BFC1-F608-4971-8767-1F10AB1D48CE}" srcOrd="2" destOrd="0" parTransId="{E78C0069-AC98-4CC2-97AC-26E0C1DB06BE}" sibTransId="{29E6219B-1465-4C23-9E8A-D29E6BA7600D}"/>
    <dgm:cxn modelId="{2011FD47-50CB-425E-BB3B-1F16B41BAC06}" type="presOf" srcId="{870139C5-987D-4AB4-830E-3F6F5DEFD69B}" destId="{4F0ECA01-5435-409A-A60B-B2F7B88AA4BC}" srcOrd="0" destOrd="0" presId="urn:microsoft.com/office/officeart/2008/layout/RadialCluster"/>
    <dgm:cxn modelId="{95E6AD7F-A00A-48A2-B01D-95B99658F06C}" srcId="{CB11910C-88EF-413B-B766-B5AD63156D0E}" destId="{D08E1D01-BCEC-45D8-85BA-330627F5DA88}" srcOrd="0" destOrd="0" parTransId="{B1CD074C-CA19-49C7-9EF3-B1EA16CBE149}" sibTransId="{26CD1F4A-D031-4138-A996-F12EDC19E205}"/>
    <dgm:cxn modelId="{29487E93-219A-4F73-9765-04923BB33B18}" srcId="{03B24028-75FC-42AF-8143-28B53E3EA5CD}" destId="{CB11910C-88EF-413B-B766-B5AD63156D0E}" srcOrd="0" destOrd="0" parTransId="{EF873F96-E3BF-4EFC-9C76-410FA094F975}" sibTransId="{7A9EA0C5-1D60-4C13-AFA0-179064E65BC1}"/>
    <dgm:cxn modelId="{24ACCCFF-DC7F-4FE3-83FA-B7003B4E5DC5}" srcId="{CB11910C-88EF-413B-B766-B5AD63156D0E}" destId="{870139C5-987D-4AB4-830E-3F6F5DEFD69B}" srcOrd="3" destOrd="0" parTransId="{3DD16E70-0A2E-4508-A755-827029BF3E83}" sibTransId="{47254CF9-AFAB-4820-8910-F253422CC16D}"/>
    <dgm:cxn modelId="{C48FD21F-6086-4EEB-B7DC-3CE8AADFC54A}" type="presOf" srcId="{AD17BFC1-F608-4971-8767-1F10AB1D48CE}" destId="{3BF5D5A3-A6B1-4B3D-BE18-2F948CAA3DEB}" srcOrd="0" destOrd="0" presId="urn:microsoft.com/office/officeart/2008/layout/RadialCluster"/>
    <dgm:cxn modelId="{43D4523B-59B9-4275-A9F3-D2E94EE557BE}" type="presOf" srcId="{03B24028-75FC-42AF-8143-28B53E3EA5CD}" destId="{B1D1A720-87B6-4A0E-B7B3-B849381F4363}" srcOrd="0" destOrd="0" presId="urn:microsoft.com/office/officeart/2008/layout/RadialCluster"/>
    <dgm:cxn modelId="{8002F0C9-E28F-4B55-B83C-DCE63A323A8E}" type="presOf" srcId="{9F10C77E-6F39-4560-B864-4370860983F8}" destId="{4E1ED5C0-04FA-435F-96A1-749E648E0BB6}" srcOrd="0" destOrd="0" presId="urn:microsoft.com/office/officeart/2008/layout/RadialCluster"/>
    <dgm:cxn modelId="{5A6A84EA-F024-41BE-A837-42F0C6F33231}" type="presParOf" srcId="{B1D1A720-87B6-4A0E-B7B3-B849381F4363}" destId="{1AB39F35-C7B5-4972-90F5-F8A88C099C89}" srcOrd="0" destOrd="0" presId="urn:microsoft.com/office/officeart/2008/layout/RadialCluster"/>
    <dgm:cxn modelId="{11178F83-D26E-4A84-85C3-ED8DFD6F9D25}" type="presParOf" srcId="{1AB39F35-C7B5-4972-90F5-F8A88C099C89}" destId="{B801B60F-DF9E-40DB-9C16-0F4843F9C8B2}" srcOrd="0" destOrd="0" presId="urn:microsoft.com/office/officeart/2008/layout/RadialCluster"/>
    <dgm:cxn modelId="{84A2F9E9-8057-4688-AE5D-3689555A56EE}" type="presParOf" srcId="{1AB39F35-C7B5-4972-90F5-F8A88C099C89}" destId="{3D0E3D0F-26BF-4291-A73A-4E125FADB294}" srcOrd="1" destOrd="0" presId="urn:microsoft.com/office/officeart/2008/layout/RadialCluster"/>
    <dgm:cxn modelId="{97CF6A56-2E17-4F20-9C16-3E0FD998911E}" type="presParOf" srcId="{1AB39F35-C7B5-4972-90F5-F8A88C099C89}" destId="{889DE35D-692E-4DC3-BCE9-80090E67DEF8}" srcOrd="2" destOrd="0" presId="urn:microsoft.com/office/officeart/2008/layout/RadialCluster"/>
    <dgm:cxn modelId="{50795049-4971-402F-8DE0-F3390E4FDF01}" type="presParOf" srcId="{1AB39F35-C7B5-4972-90F5-F8A88C099C89}" destId="{6BBE8243-278B-438A-965A-0D02295DC086}" srcOrd="3" destOrd="0" presId="urn:microsoft.com/office/officeart/2008/layout/RadialCluster"/>
    <dgm:cxn modelId="{DA0530DD-D16C-4889-8FB0-3FC70C2F01E1}" type="presParOf" srcId="{1AB39F35-C7B5-4972-90F5-F8A88C099C89}" destId="{53EF3AE2-27D4-4A18-8E3C-9A8FCE7F96AF}" srcOrd="4" destOrd="0" presId="urn:microsoft.com/office/officeart/2008/layout/RadialCluster"/>
    <dgm:cxn modelId="{9B2869D5-97EC-4B30-B674-D794561AD16D}" type="presParOf" srcId="{1AB39F35-C7B5-4972-90F5-F8A88C099C89}" destId="{65E66DAD-99E7-431D-926E-1AB01A5CC0CC}" srcOrd="5" destOrd="0" presId="urn:microsoft.com/office/officeart/2008/layout/RadialCluster"/>
    <dgm:cxn modelId="{B9BA72FF-567F-4063-8E96-2314FD806FE1}" type="presParOf" srcId="{1AB39F35-C7B5-4972-90F5-F8A88C099C89}" destId="{3BF5D5A3-A6B1-4B3D-BE18-2F948CAA3DEB}" srcOrd="6" destOrd="0" presId="urn:microsoft.com/office/officeart/2008/layout/RadialCluster"/>
    <dgm:cxn modelId="{12B2B112-685C-4577-BB66-FBEDD5461983}" type="presParOf" srcId="{1AB39F35-C7B5-4972-90F5-F8A88C099C89}" destId="{7361070D-9E51-4AE3-B137-790A9D498938}" srcOrd="7" destOrd="0" presId="urn:microsoft.com/office/officeart/2008/layout/RadialCluster"/>
    <dgm:cxn modelId="{78DDB8F3-1A93-4B60-8868-A625A57614CC}" type="presParOf" srcId="{1AB39F35-C7B5-4972-90F5-F8A88C099C89}" destId="{4F0ECA01-5435-409A-A60B-B2F7B88AA4BC}" srcOrd="8" destOrd="0" presId="urn:microsoft.com/office/officeart/2008/layout/RadialCluster"/>
    <dgm:cxn modelId="{6217B011-2D92-401E-B836-5CFECB32D8B2}" type="presParOf" srcId="{1AB39F35-C7B5-4972-90F5-F8A88C099C89}" destId="{4E1ED5C0-04FA-435F-96A1-749E648E0BB6}" srcOrd="9" destOrd="0" presId="urn:microsoft.com/office/officeart/2008/layout/RadialCluster"/>
    <dgm:cxn modelId="{695875F7-3EDE-45BE-A67F-B0425B74ED38}" type="presParOf" srcId="{1AB39F35-C7B5-4972-90F5-F8A88C099C89}" destId="{FCB95489-A88F-42BC-A033-7C829149432C}" srcOrd="10" destOrd="0" presId="urn:microsoft.com/office/officeart/2008/layout/RadialCluster"/>
    <dgm:cxn modelId="{C501A427-472F-4FB9-8040-8459E0F4126E}" type="presParOf" srcId="{1AB39F35-C7B5-4972-90F5-F8A88C099C89}" destId="{35903DDF-6E93-4554-8729-91DE7D679703}" srcOrd="11" destOrd="0" presId="urn:microsoft.com/office/officeart/2008/layout/RadialCluster"/>
    <dgm:cxn modelId="{466D4E8F-9C7C-4A10-8CCE-D80B79B029E3}" type="presParOf" srcId="{1AB39F35-C7B5-4972-90F5-F8A88C099C89}" destId="{EECAFEDA-0CC7-4453-B430-EAEA088E45E8}" srcOrd="12" destOrd="0" presId="urn:microsoft.com/office/officeart/2008/layout/RadialCluster"/>
    <dgm:cxn modelId="{AF5FE0F9-360E-4BBC-B023-5F85FCD33464}" type="presParOf" srcId="{1AB39F35-C7B5-4972-90F5-F8A88C099C89}" destId="{52C537CD-0993-43CB-828F-631BB2999076}" srcOrd="13" destOrd="0" presId="urn:microsoft.com/office/officeart/2008/layout/RadialCluster"/>
    <dgm:cxn modelId="{EC468A19-C501-49E5-85BA-102C70ADD950}" type="presParOf" srcId="{1AB39F35-C7B5-4972-90F5-F8A88C099C89}" destId="{AE7F83F2-7BDD-4079-954A-2AB28DF56AC2}" srcOrd="14" destOrd="0" presId="urn:microsoft.com/office/officeart/2008/layout/RadialCluster"/>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14A9459-1C42-4173-9553-C4AF572961CE}" type="doc">
      <dgm:prSet loTypeId="urn:microsoft.com/office/officeart/2005/8/layout/hProcess9" loCatId="process" qsTypeId="urn:microsoft.com/office/officeart/2005/8/quickstyle/3d7" qsCatId="3D" csTypeId="urn:microsoft.com/office/officeart/2005/8/colors/accent3_2" csCatId="accent3" phldr="1"/>
      <dgm:spPr/>
    </dgm:pt>
    <dgm:pt modelId="{8A0C2164-B119-4752-9176-81C8657A2B1D}">
      <dgm:prSet phldrT="[Tekst]" custT="1"/>
      <dgm:spPr/>
      <dgm:t>
        <a:bodyPr/>
        <a:lstStyle/>
        <a:p>
          <a:r>
            <a:rPr lang="pl-PL" sz="1000" b="1"/>
            <a:t>TRAKTUJE      dziecko w sposób sprzyjający poczuciu godności  i wartości osobowej</a:t>
          </a:r>
        </a:p>
      </dgm:t>
    </dgm:pt>
    <dgm:pt modelId="{65F4D776-556E-45F3-802F-1C17E99026C5}" type="parTrans" cxnId="{5DF20326-01E8-4D2B-A5AD-C54F99ABC77B}">
      <dgm:prSet/>
      <dgm:spPr/>
      <dgm:t>
        <a:bodyPr/>
        <a:lstStyle/>
        <a:p>
          <a:endParaRPr lang="pl-PL"/>
        </a:p>
      </dgm:t>
    </dgm:pt>
    <dgm:pt modelId="{7D2DB785-8D33-4805-8E6D-70C13B197599}" type="sibTrans" cxnId="{5DF20326-01E8-4D2B-A5AD-C54F99ABC77B}">
      <dgm:prSet/>
      <dgm:spPr/>
      <dgm:t>
        <a:bodyPr/>
        <a:lstStyle/>
        <a:p>
          <a:endParaRPr lang="pl-PL"/>
        </a:p>
      </dgm:t>
    </dgm:pt>
    <dgm:pt modelId="{B1DE2C45-F0E6-40D5-9F83-0DABABE415E3}">
      <dgm:prSet phldrT="[Tekst]" custT="1"/>
      <dgm:spPr/>
      <dgm:t>
        <a:bodyPr/>
        <a:lstStyle/>
        <a:p>
          <a:r>
            <a:rPr lang="pl-PL" sz="1000" b="1"/>
            <a:t>UMOŻLIWIA kontakt dziecka               z rodzicami biologicznymi              i bliskimi</a:t>
          </a:r>
        </a:p>
      </dgm:t>
    </dgm:pt>
    <dgm:pt modelId="{A75F3628-790F-423F-AC15-9C2880D42458}" type="parTrans" cxnId="{F1987913-4F69-4D09-81DE-AEFFF649A5F2}">
      <dgm:prSet/>
      <dgm:spPr/>
      <dgm:t>
        <a:bodyPr/>
        <a:lstStyle/>
        <a:p>
          <a:endParaRPr lang="pl-PL"/>
        </a:p>
      </dgm:t>
    </dgm:pt>
    <dgm:pt modelId="{2BA416C8-78AA-492B-9DE0-352ECD2A6500}" type="sibTrans" cxnId="{F1987913-4F69-4D09-81DE-AEFFF649A5F2}">
      <dgm:prSet/>
      <dgm:spPr/>
      <dgm:t>
        <a:bodyPr/>
        <a:lstStyle/>
        <a:p>
          <a:endParaRPr lang="pl-PL"/>
        </a:p>
      </dgm:t>
    </dgm:pt>
    <dgm:pt modelId="{76F8C0BC-610D-4ED8-B12C-67257C273598}">
      <dgm:prSet phldrT="[Tekst]" custT="1"/>
      <dgm:spPr/>
      <dgm:t>
        <a:bodyPr/>
        <a:lstStyle/>
        <a:p>
          <a:pPr algn="l"/>
          <a:r>
            <a:rPr lang="pl-PL" sz="1000" b="1"/>
            <a:t>ZAPEWNIA                                     - dostęp do świadczeń zdrowotnych,;                               - kształcenie, wyrównywanie braków rozwojowych i szkolnych;</a:t>
          </a:r>
        </a:p>
        <a:p>
          <a:pPr algn="l"/>
          <a:r>
            <a:rPr lang="pl-PL" sz="1000" b="1"/>
            <a:t>- rozwój uzdolnień i zainteresowań;                  - ochronę przed bezprawną ingerencją w życie dziecka</a:t>
          </a:r>
        </a:p>
      </dgm:t>
    </dgm:pt>
    <dgm:pt modelId="{F6950E2A-53EF-41B9-8BCA-B065AA8DD15A}" type="parTrans" cxnId="{E5624B8A-12B2-4F07-ABE8-9FE8F8FC2F97}">
      <dgm:prSet/>
      <dgm:spPr/>
      <dgm:t>
        <a:bodyPr/>
        <a:lstStyle/>
        <a:p>
          <a:endParaRPr lang="pl-PL"/>
        </a:p>
      </dgm:t>
    </dgm:pt>
    <dgm:pt modelId="{F97F4249-3111-4ED4-AED0-200A02708543}" type="sibTrans" cxnId="{E5624B8A-12B2-4F07-ABE8-9FE8F8FC2F97}">
      <dgm:prSet/>
      <dgm:spPr/>
      <dgm:t>
        <a:bodyPr/>
        <a:lstStyle/>
        <a:p>
          <a:endParaRPr lang="pl-PL"/>
        </a:p>
      </dgm:t>
    </dgm:pt>
    <dgm:pt modelId="{A186C748-1EC1-4E73-81B7-3019FC5E61CA}">
      <dgm:prSet custT="1"/>
      <dgm:spPr/>
      <dgm:t>
        <a:bodyPr/>
        <a:lstStyle/>
        <a:p>
          <a:r>
            <a:rPr lang="pl-PL" sz="1000" b="1"/>
            <a:t>ZASPAKAJA potrzeby emocjonalne, bytowe, rozwojowe, społeczne, religijne</a:t>
          </a:r>
        </a:p>
      </dgm:t>
    </dgm:pt>
    <dgm:pt modelId="{D42ABECA-8ECE-40A9-8AE1-295BDE7443D5}" type="parTrans" cxnId="{5C22F770-8ACE-411E-B872-AC91B51B3F77}">
      <dgm:prSet/>
      <dgm:spPr/>
      <dgm:t>
        <a:bodyPr/>
        <a:lstStyle/>
        <a:p>
          <a:endParaRPr lang="pl-PL"/>
        </a:p>
      </dgm:t>
    </dgm:pt>
    <dgm:pt modelId="{4AB3B451-CC31-48EA-BB2B-23B70B5499F7}" type="sibTrans" cxnId="{5C22F770-8ACE-411E-B872-AC91B51B3F77}">
      <dgm:prSet/>
      <dgm:spPr/>
      <dgm:t>
        <a:bodyPr/>
        <a:lstStyle/>
        <a:p>
          <a:endParaRPr lang="pl-PL"/>
        </a:p>
      </dgm:t>
    </dgm:pt>
    <dgm:pt modelId="{20DAFF1F-E500-4191-957F-A1B061C66A58}">
      <dgm:prSet custT="1">
        <dgm:style>
          <a:lnRef idx="3">
            <a:schemeClr val="lt1"/>
          </a:lnRef>
          <a:fillRef idx="1">
            <a:schemeClr val="accent6"/>
          </a:fillRef>
          <a:effectRef idx="1">
            <a:schemeClr val="accent6"/>
          </a:effectRef>
          <a:fontRef idx="minor">
            <a:schemeClr val="lt1"/>
          </a:fontRef>
        </dgm:style>
      </dgm:prSet>
      <dgm:spPr>
        <a:solidFill>
          <a:schemeClr val="accent4">
            <a:lumMod val="60000"/>
            <a:lumOff val="40000"/>
          </a:schemeClr>
        </a:solidFill>
        <a:sp3d extrusionH="50600">
          <a:bevelT prst="angle"/>
        </a:sp3d>
      </dgm:spPr>
      <dgm:t>
        <a:bodyPr/>
        <a:lstStyle/>
        <a:p>
          <a:r>
            <a:rPr lang="pl-PL" sz="1100" b="1"/>
            <a:t>RODZINA ZASTĘPCZA            I RODZINNY DOM DZIECKA</a:t>
          </a:r>
        </a:p>
      </dgm:t>
    </dgm:pt>
    <dgm:pt modelId="{0A369B32-2B34-4014-BCDD-F91FE669341F}" type="parTrans" cxnId="{4EB9F302-448A-4AA2-8F24-9B9326993E1D}">
      <dgm:prSet/>
      <dgm:spPr/>
      <dgm:t>
        <a:bodyPr/>
        <a:lstStyle/>
        <a:p>
          <a:endParaRPr lang="pl-PL"/>
        </a:p>
      </dgm:t>
    </dgm:pt>
    <dgm:pt modelId="{A14A877C-7391-43EE-A5A4-9E992A001CB2}" type="sibTrans" cxnId="{4EB9F302-448A-4AA2-8F24-9B9326993E1D}">
      <dgm:prSet/>
      <dgm:spPr/>
      <dgm:t>
        <a:bodyPr/>
        <a:lstStyle/>
        <a:p>
          <a:endParaRPr lang="pl-PL"/>
        </a:p>
      </dgm:t>
    </dgm:pt>
    <dgm:pt modelId="{F2142AE4-4D4C-47F2-AB5B-18CE9078849B}" type="pres">
      <dgm:prSet presAssocID="{F14A9459-1C42-4173-9553-C4AF572961CE}" presName="CompostProcess" presStyleCnt="0">
        <dgm:presLayoutVars>
          <dgm:dir/>
          <dgm:resizeHandles val="exact"/>
        </dgm:presLayoutVars>
      </dgm:prSet>
      <dgm:spPr/>
    </dgm:pt>
    <dgm:pt modelId="{B5B6A80A-89D2-4E48-BC0D-63CF8E113AC3}" type="pres">
      <dgm:prSet presAssocID="{F14A9459-1C42-4173-9553-C4AF572961CE}" presName="arrow" presStyleLbl="bgShp" presStyleIdx="0" presStyleCnt="1" custLinFactY="-96285" custLinFactNeighborX="-5640" custLinFactNeighborY="-100000"/>
      <dgm:spPr/>
    </dgm:pt>
    <dgm:pt modelId="{BCC88675-C18C-4250-BC0D-2F2DEEE295B1}" type="pres">
      <dgm:prSet presAssocID="{F14A9459-1C42-4173-9553-C4AF572961CE}" presName="linearProcess" presStyleCnt="0"/>
      <dgm:spPr/>
    </dgm:pt>
    <dgm:pt modelId="{E8456F24-9FF9-49B4-A133-038F33CA2D98}" type="pres">
      <dgm:prSet presAssocID="{8A0C2164-B119-4752-9176-81C8657A2B1D}" presName="textNode" presStyleLbl="node1" presStyleIdx="0" presStyleCnt="5" custScaleX="100000" custScaleY="100000">
        <dgm:presLayoutVars>
          <dgm:bulletEnabled val="1"/>
        </dgm:presLayoutVars>
      </dgm:prSet>
      <dgm:spPr/>
      <dgm:t>
        <a:bodyPr/>
        <a:lstStyle/>
        <a:p>
          <a:endParaRPr lang="pl-PL"/>
        </a:p>
      </dgm:t>
    </dgm:pt>
    <dgm:pt modelId="{99DCB4FB-B559-4F1C-83C8-2B7C7FB30CD3}" type="pres">
      <dgm:prSet presAssocID="{7D2DB785-8D33-4805-8E6D-70C13B197599}" presName="sibTrans" presStyleCnt="0"/>
      <dgm:spPr/>
    </dgm:pt>
    <dgm:pt modelId="{459B2EE9-9B34-45DF-9295-C48A6C8F56D1}" type="pres">
      <dgm:prSet presAssocID="{A186C748-1EC1-4E73-81B7-3019FC5E61CA}" presName="textNode" presStyleLbl="node1" presStyleIdx="1" presStyleCnt="5" custScaleX="90909" custScaleY="90909" custLinFactNeighborX="-25251" custLinFactNeighborY="1930">
        <dgm:presLayoutVars>
          <dgm:bulletEnabled val="1"/>
        </dgm:presLayoutVars>
      </dgm:prSet>
      <dgm:spPr/>
      <dgm:t>
        <a:bodyPr/>
        <a:lstStyle/>
        <a:p>
          <a:endParaRPr lang="pl-PL"/>
        </a:p>
      </dgm:t>
    </dgm:pt>
    <dgm:pt modelId="{349ABB6D-1E07-4D3B-8C47-E1F982E2034D}" type="pres">
      <dgm:prSet presAssocID="{4AB3B451-CC31-48EA-BB2B-23B70B5499F7}" presName="sibTrans" presStyleCnt="0"/>
      <dgm:spPr/>
    </dgm:pt>
    <dgm:pt modelId="{CB549DFB-08D8-44C4-8038-76904D2A486F}" type="pres">
      <dgm:prSet presAssocID="{B1DE2C45-F0E6-40D5-9F83-0DABABE415E3}" presName="textNode" presStyleLbl="node1" presStyleIdx="2" presStyleCnt="5" custScaleX="90909" custScaleY="90909" custLinFactNeighborX="-65652" custLinFactNeighborY="965">
        <dgm:presLayoutVars>
          <dgm:bulletEnabled val="1"/>
        </dgm:presLayoutVars>
      </dgm:prSet>
      <dgm:spPr/>
      <dgm:t>
        <a:bodyPr/>
        <a:lstStyle/>
        <a:p>
          <a:endParaRPr lang="pl-PL"/>
        </a:p>
      </dgm:t>
    </dgm:pt>
    <dgm:pt modelId="{0DCC6F8E-6809-4A47-B590-AC5CCDEE2A56}" type="pres">
      <dgm:prSet presAssocID="{2BA416C8-78AA-492B-9DE0-352ECD2A6500}" presName="sibTrans" presStyleCnt="0"/>
      <dgm:spPr/>
    </dgm:pt>
    <dgm:pt modelId="{362E38A6-080D-40C6-93B2-E8F773BA91D2}" type="pres">
      <dgm:prSet presAssocID="{76F8C0BC-610D-4ED8-B12C-67257C273598}" presName="textNode" presStyleLbl="node1" presStyleIdx="3" presStyleCnt="5" custScaleX="146410" custScaleY="146410" custLinFactX="-3534" custLinFactNeighborX="-100000" custLinFactNeighborY="-1930">
        <dgm:presLayoutVars>
          <dgm:bulletEnabled val="1"/>
        </dgm:presLayoutVars>
      </dgm:prSet>
      <dgm:spPr/>
      <dgm:t>
        <a:bodyPr/>
        <a:lstStyle/>
        <a:p>
          <a:endParaRPr lang="pl-PL"/>
        </a:p>
      </dgm:t>
    </dgm:pt>
    <dgm:pt modelId="{5CB89F0D-D7D2-4A9E-8FA7-CB5CD9CACCDB}" type="pres">
      <dgm:prSet presAssocID="{F97F4249-3111-4ED4-AED0-200A02708543}" presName="sibTrans" presStyleCnt="0"/>
      <dgm:spPr/>
    </dgm:pt>
    <dgm:pt modelId="{BD96AF52-BFCB-4489-86E2-FEFFD6947016}" type="pres">
      <dgm:prSet presAssocID="{20DAFF1F-E500-4191-957F-A1B061C66A58}" presName="textNode" presStyleLbl="node1" presStyleIdx="4" presStyleCnt="5" custLinFactNeighborX="3112" custLinFactNeighborY="3096">
        <dgm:presLayoutVars>
          <dgm:bulletEnabled val="1"/>
        </dgm:presLayoutVars>
      </dgm:prSet>
      <dgm:spPr/>
      <dgm:t>
        <a:bodyPr/>
        <a:lstStyle/>
        <a:p>
          <a:endParaRPr lang="pl-PL"/>
        </a:p>
      </dgm:t>
    </dgm:pt>
  </dgm:ptLst>
  <dgm:cxnLst>
    <dgm:cxn modelId="{C82554F8-E19D-4F84-8153-113C193996B8}" type="presOf" srcId="{F14A9459-1C42-4173-9553-C4AF572961CE}" destId="{F2142AE4-4D4C-47F2-AB5B-18CE9078849B}" srcOrd="0" destOrd="0" presId="urn:microsoft.com/office/officeart/2005/8/layout/hProcess9"/>
    <dgm:cxn modelId="{F1987913-4F69-4D09-81DE-AEFFF649A5F2}" srcId="{F14A9459-1C42-4173-9553-C4AF572961CE}" destId="{B1DE2C45-F0E6-40D5-9F83-0DABABE415E3}" srcOrd="2" destOrd="0" parTransId="{A75F3628-790F-423F-AC15-9C2880D42458}" sibTransId="{2BA416C8-78AA-492B-9DE0-352ECD2A6500}"/>
    <dgm:cxn modelId="{5C22F770-8ACE-411E-B872-AC91B51B3F77}" srcId="{F14A9459-1C42-4173-9553-C4AF572961CE}" destId="{A186C748-1EC1-4E73-81B7-3019FC5E61CA}" srcOrd="1" destOrd="0" parTransId="{D42ABECA-8ECE-40A9-8AE1-295BDE7443D5}" sibTransId="{4AB3B451-CC31-48EA-BB2B-23B70B5499F7}"/>
    <dgm:cxn modelId="{E5624B8A-12B2-4F07-ABE8-9FE8F8FC2F97}" srcId="{F14A9459-1C42-4173-9553-C4AF572961CE}" destId="{76F8C0BC-610D-4ED8-B12C-67257C273598}" srcOrd="3" destOrd="0" parTransId="{F6950E2A-53EF-41B9-8BCA-B065AA8DD15A}" sibTransId="{F97F4249-3111-4ED4-AED0-200A02708543}"/>
    <dgm:cxn modelId="{4C80F85A-901D-4632-A3DC-1D934431605C}" type="presOf" srcId="{8A0C2164-B119-4752-9176-81C8657A2B1D}" destId="{E8456F24-9FF9-49B4-A133-038F33CA2D98}" srcOrd="0" destOrd="0" presId="urn:microsoft.com/office/officeart/2005/8/layout/hProcess9"/>
    <dgm:cxn modelId="{4EB9F302-448A-4AA2-8F24-9B9326993E1D}" srcId="{F14A9459-1C42-4173-9553-C4AF572961CE}" destId="{20DAFF1F-E500-4191-957F-A1B061C66A58}" srcOrd="4" destOrd="0" parTransId="{0A369B32-2B34-4014-BCDD-F91FE669341F}" sibTransId="{A14A877C-7391-43EE-A5A4-9E992A001CB2}"/>
    <dgm:cxn modelId="{861EABC5-7987-49C4-B14A-2D17E2DB1300}" type="presOf" srcId="{76F8C0BC-610D-4ED8-B12C-67257C273598}" destId="{362E38A6-080D-40C6-93B2-E8F773BA91D2}" srcOrd="0" destOrd="0" presId="urn:microsoft.com/office/officeart/2005/8/layout/hProcess9"/>
    <dgm:cxn modelId="{72B360C7-3FE2-4608-BA3A-352E9C925345}" type="presOf" srcId="{A186C748-1EC1-4E73-81B7-3019FC5E61CA}" destId="{459B2EE9-9B34-45DF-9295-C48A6C8F56D1}" srcOrd="0" destOrd="0" presId="urn:microsoft.com/office/officeart/2005/8/layout/hProcess9"/>
    <dgm:cxn modelId="{4B0D69E6-5B91-4391-A2C2-5B12E15082A7}" type="presOf" srcId="{20DAFF1F-E500-4191-957F-A1B061C66A58}" destId="{BD96AF52-BFCB-4489-86E2-FEFFD6947016}" srcOrd="0" destOrd="0" presId="urn:microsoft.com/office/officeart/2005/8/layout/hProcess9"/>
    <dgm:cxn modelId="{047ADABA-4B67-45E5-82A9-432F8EA2A7E5}" type="presOf" srcId="{B1DE2C45-F0E6-40D5-9F83-0DABABE415E3}" destId="{CB549DFB-08D8-44C4-8038-76904D2A486F}" srcOrd="0" destOrd="0" presId="urn:microsoft.com/office/officeart/2005/8/layout/hProcess9"/>
    <dgm:cxn modelId="{5DF20326-01E8-4D2B-A5AD-C54F99ABC77B}" srcId="{F14A9459-1C42-4173-9553-C4AF572961CE}" destId="{8A0C2164-B119-4752-9176-81C8657A2B1D}" srcOrd="0" destOrd="0" parTransId="{65F4D776-556E-45F3-802F-1C17E99026C5}" sibTransId="{7D2DB785-8D33-4805-8E6D-70C13B197599}"/>
    <dgm:cxn modelId="{8E2969EA-6D1B-4CBE-9531-CF76E8F602A3}" type="presParOf" srcId="{F2142AE4-4D4C-47F2-AB5B-18CE9078849B}" destId="{B5B6A80A-89D2-4E48-BC0D-63CF8E113AC3}" srcOrd="0" destOrd="0" presId="urn:microsoft.com/office/officeart/2005/8/layout/hProcess9"/>
    <dgm:cxn modelId="{076CDCFA-B622-4B6B-9C2F-6FC1DE821C65}" type="presParOf" srcId="{F2142AE4-4D4C-47F2-AB5B-18CE9078849B}" destId="{BCC88675-C18C-4250-BC0D-2F2DEEE295B1}" srcOrd="1" destOrd="0" presId="urn:microsoft.com/office/officeart/2005/8/layout/hProcess9"/>
    <dgm:cxn modelId="{DF55ED8D-E0EE-4898-8379-EAF3EEDEAA4E}" type="presParOf" srcId="{BCC88675-C18C-4250-BC0D-2F2DEEE295B1}" destId="{E8456F24-9FF9-49B4-A133-038F33CA2D98}" srcOrd="0" destOrd="0" presId="urn:microsoft.com/office/officeart/2005/8/layout/hProcess9"/>
    <dgm:cxn modelId="{9C719934-C3D3-471A-AC5A-B972DBC0DF93}" type="presParOf" srcId="{BCC88675-C18C-4250-BC0D-2F2DEEE295B1}" destId="{99DCB4FB-B559-4F1C-83C8-2B7C7FB30CD3}" srcOrd="1" destOrd="0" presId="urn:microsoft.com/office/officeart/2005/8/layout/hProcess9"/>
    <dgm:cxn modelId="{10F557FE-2E4B-4AF5-8D8C-1B83AA0D7892}" type="presParOf" srcId="{BCC88675-C18C-4250-BC0D-2F2DEEE295B1}" destId="{459B2EE9-9B34-45DF-9295-C48A6C8F56D1}" srcOrd="2" destOrd="0" presId="urn:microsoft.com/office/officeart/2005/8/layout/hProcess9"/>
    <dgm:cxn modelId="{18491B90-C47E-46E9-9A71-780FC332BD79}" type="presParOf" srcId="{BCC88675-C18C-4250-BC0D-2F2DEEE295B1}" destId="{349ABB6D-1E07-4D3B-8C47-E1F982E2034D}" srcOrd="3" destOrd="0" presId="urn:microsoft.com/office/officeart/2005/8/layout/hProcess9"/>
    <dgm:cxn modelId="{AD4788F2-3218-4283-9282-3AC29DDD2028}" type="presParOf" srcId="{BCC88675-C18C-4250-BC0D-2F2DEEE295B1}" destId="{CB549DFB-08D8-44C4-8038-76904D2A486F}" srcOrd="4" destOrd="0" presId="urn:microsoft.com/office/officeart/2005/8/layout/hProcess9"/>
    <dgm:cxn modelId="{A360E7F6-C9B1-4C92-BAB6-36548CB2A82A}" type="presParOf" srcId="{BCC88675-C18C-4250-BC0D-2F2DEEE295B1}" destId="{0DCC6F8E-6809-4A47-B590-AC5CCDEE2A56}" srcOrd="5" destOrd="0" presId="urn:microsoft.com/office/officeart/2005/8/layout/hProcess9"/>
    <dgm:cxn modelId="{7F96564A-76D9-490D-A56F-ABEF2FACFD87}" type="presParOf" srcId="{BCC88675-C18C-4250-BC0D-2F2DEEE295B1}" destId="{362E38A6-080D-40C6-93B2-E8F773BA91D2}" srcOrd="6" destOrd="0" presId="urn:microsoft.com/office/officeart/2005/8/layout/hProcess9"/>
    <dgm:cxn modelId="{06FFF548-DAE0-4273-8D08-F7FAC77EF935}" type="presParOf" srcId="{BCC88675-C18C-4250-BC0D-2F2DEEE295B1}" destId="{5CB89F0D-D7D2-4A9E-8FA7-CB5CD9CACCDB}" srcOrd="7" destOrd="0" presId="urn:microsoft.com/office/officeart/2005/8/layout/hProcess9"/>
    <dgm:cxn modelId="{10219F99-EE0A-45BC-AF09-9D859AC13B35}" type="presParOf" srcId="{BCC88675-C18C-4250-BC0D-2F2DEEE295B1}" destId="{BD96AF52-BFCB-4489-86E2-FEFFD6947016}" srcOrd="8" destOrd="0" presId="urn:microsoft.com/office/officeart/2005/8/layout/hProcess9"/>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F47B2F0-0FE4-418A-9CB1-3E1836FA71EC}" type="doc">
      <dgm:prSet loTypeId="urn:microsoft.com/office/officeart/2005/8/layout/radial3" loCatId="cycle" qsTypeId="urn:microsoft.com/office/officeart/2005/8/quickstyle/simple1" qsCatId="simple" csTypeId="urn:microsoft.com/office/officeart/2005/8/colors/accent3_2" csCatId="accent3" phldr="1"/>
      <dgm:spPr/>
      <dgm:t>
        <a:bodyPr/>
        <a:lstStyle/>
        <a:p>
          <a:endParaRPr lang="pl-PL"/>
        </a:p>
      </dgm:t>
    </dgm:pt>
    <dgm:pt modelId="{0BE00485-5FD2-4675-BF3B-46D8BEAED183}">
      <dgm:prSet phldrT="[Tekst]" custT="1"/>
      <dgm:spPr/>
      <dgm:t>
        <a:bodyPr/>
        <a:lstStyle/>
        <a:p>
          <a:r>
            <a:rPr lang="pl-PL" sz="1000" b="1"/>
            <a:t>OŚRODEK ADOPCYCJNY wspólpracuje przy realizacji procedur adopcyjnych z:</a:t>
          </a:r>
        </a:p>
      </dgm:t>
    </dgm:pt>
    <dgm:pt modelId="{69620C7D-647B-485C-87C5-FE25E5AD4951}" type="parTrans" cxnId="{A01B7F07-5033-48C6-AD5F-26483074E45E}">
      <dgm:prSet/>
      <dgm:spPr/>
      <dgm:t>
        <a:bodyPr/>
        <a:lstStyle/>
        <a:p>
          <a:endParaRPr lang="pl-PL"/>
        </a:p>
      </dgm:t>
    </dgm:pt>
    <dgm:pt modelId="{B4180023-8D45-4883-8F53-1E92A31B1ADC}" type="sibTrans" cxnId="{A01B7F07-5033-48C6-AD5F-26483074E45E}">
      <dgm:prSet/>
      <dgm:spPr/>
      <dgm:t>
        <a:bodyPr/>
        <a:lstStyle/>
        <a:p>
          <a:endParaRPr lang="pl-PL"/>
        </a:p>
      </dgm:t>
    </dgm:pt>
    <dgm:pt modelId="{26FC0EF0-CB8D-4929-989E-437F1B5CE610}">
      <dgm:prSet phldrT="[Tekst]" custT="1"/>
      <dgm:spPr/>
      <dgm:t>
        <a:bodyPr/>
        <a:lstStyle/>
        <a:p>
          <a:r>
            <a:rPr lang="pl-PL" sz="800"/>
            <a:t>jednostkami organizacyjnymi pomocy społeczneje</a:t>
          </a:r>
        </a:p>
      </dgm:t>
    </dgm:pt>
    <dgm:pt modelId="{1D2FA7C2-222C-4B93-AEEB-4E484E1D3416}" type="parTrans" cxnId="{529F9908-65D3-4D31-AABC-0D4160F7E0C6}">
      <dgm:prSet/>
      <dgm:spPr/>
      <dgm:t>
        <a:bodyPr/>
        <a:lstStyle/>
        <a:p>
          <a:endParaRPr lang="pl-PL"/>
        </a:p>
      </dgm:t>
    </dgm:pt>
    <dgm:pt modelId="{3196DDBB-CA91-44AD-9D3A-57BDF4A402AE}" type="sibTrans" cxnId="{529F9908-65D3-4D31-AABC-0D4160F7E0C6}">
      <dgm:prSet/>
      <dgm:spPr/>
      <dgm:t>
        <a:bodyPr/>
        <a:lstStyle/>
        <a:p>
          <a:endParaRPr lang="pl-PL"/>
        </a:p>
      </dgm:t>
    </dgm:pt>
    <dgm:pt modelId="{7A894367-A3E5-43F9-A02E-6738B3F88E00}">
      <dgm:prSet phldrT="[Tekst]" custT="1"/>
      <dgm:spPr/>
      <dgm:t>
        <a:bodyPr/>
        <a:lstStyle/>
        <a:p>
          <a:r>
            <a:rPr lang="pl-PL" sz="800"/>
            <a:t>środowiskiem lokalnym</a:t>
          </a:r>
        </a:p>
      </dgm:t>
    </dgm:pt>
    <dgm:pt modelId="{8E7E7A6E-3926-449F-AB91-5F52F89C3D99}" type="parTrans" cxnId="{524676D8-1B2A-4E4A-97F5-D636AD1F55B0}">
      <dgm:prSet/>
      <dgm:spPr/>
      <dgm:t>
        <a:bodyPr/>
        <a:lstStyle/>
        <a:p>
          <a:endParaRPr lang="pl-PL"/>
        </a:p>
      </dgm:t>
    </dgm:pt>
    <dgm:pt modelId="{AEEFA43D-93EB-4C2F-8E30-69391F3914BA}" type="sibTrans" cxnId="{524676D8-1B2A-4E4A-97F5-D636AD1F55B0}">
      <dgm:prSet/>
      <dgm:spPr/>
      <dgm:t>
        <a:bodyPr/>
        <a:lstStyle/>
        <a:p>
          <a:endParaRPr lang="pl-PL"/>
        </a:p>
      </dgm:t>
    </dgm:pt>
    <dgm:pt modelId="{14542241-C48E-4CCF-9915-9F2A07023052}">
      <dgm:prSet phldrT="[Tekst]" custT="1"/>
      <dgm:spPr/>
      <dgm:t>
        <a:bodyPr/>
        <a:lstStyle/>
        <a:p>
          <a:r>
            <a:rPr lang="pl-PL" sz="800"/>
            <a:t>podmiotami leczniczymi</a:t>
          </a:r>
        </a:p>
      </dgm:t>
    </dgm:pt>
    <dgm:pt modelId="{1DD259E7-BBF1-45C5-B6A7-1499757E264B}" type="parTrans" cxnId="{A9184FC4-DA85-4EFD-AE1D-CE2C963CA4AB}">
      <dgm:prSet/>
      <dgm:spPr/>
      <dgm:t>
        <a:bodyPr/>
        <a:lstStyle/>
        <a:p>
          <a:endParaRPr lang="pl-PL"/>
        </a:p>
      </dgm:t>
    </dgm:pt>
    <dgm:pt modelId="{C708FF51-1898-404E-B0AE-4BF97DE654DC}" type="sibTrans" cxnId="{A9184FC4-DA85-4EFD-AE1D-CE2C963CA4AB}">
      <dgm:prSet/>
      <dgm:spPr/>
      <dgm:t>
        <a:bodyPr/>
        <a:lstStyle/>
        <a:p>
          <a:endParaRPr lang="pl-PL"/>
        </a:p>
      </dgm:t>
    </dgm:pt>
    <dgm:pt modelId="{DA9C524A-0FFE-4C94-9DDD-C892E4B0DD23}">
      <dgm:prSet custT="1"/>
      <dgm:spPr/>
      <dgm:t>
        <a:bodyPr/>
        <a:lstStyle/>
        <a:p>
          <a:r>
            <a:rPr lang="pl-PL" sz="800"/>
            <a:t>instytucjami oświatowymi</a:t>
          </a:r>
        </a:p>
      </dgm:t>
    </dgm:pt>
    <dgm:pt modelId="{FD09DAD2-D2C4-463B-9B56-2C8F05AB1299}" type="parTrans" cxnId="{F67B4B4A-A327-494A-A713-948857D6AF21}">
      <dgm:prSet/>
      <dgm:spPr/>
      <dgm:t>
        <a:bodyPr/>
        <a:lstStyle/>
        <a:p>
          <a:endParaRPr lang="pl-PL"/>
        </a:p>
      </dgm:t>
    </dgm:pt>
    <dgm:pt modelId="{135D5A10-E489-4217-B8B3-45876B7B4558}" type="sibTrans" cxnId="{F67B4B4A-A327-494A-A713-948857D6AF21}">
      <dgm:prSet/>
      <dgm:spPr/>
      <dgm:t>
        <a:bodyPr/>
        <a:lstStyle/>
        <a:p>
          <a:endParaRPr lang="pl-PL"/>
        </a:p>
      </dgm:t>
    </dgm:pt>
    <dgm:pt modelId="{8616593F-6E6F-435B-AD90-9F02CC9303FB}">
      <dgm:prSet custT="1"/>
      <dgm:spPr/>
      <dgm:t>
        <a:bodyPr/>
        <a:lstStyle/>
        <a:p>
          <a:r>
            <a:rPr lang="pl-PL" sz="800"/>
            <a:t>sądami i ich organami pomocniczymi</a:t>
          </a:r>
        </a:p>
      </dgm:t>
    </dgm:pt>
    <dgm:pt modelId="{3A21D2A8-5A76-4C75-9574-7F7E22CADB32}" type="parTrans" cxnId="{40793544-ABC4-4E81-9263-74264CABA378}">
      <dgm:prSet/>
      <dgm:spPr/>
      <dgm:t>
        <a:bodyPr/>
        <a:lstStyle/>
        <a:p>
          <a:endParaRPr lang="pl-PL"/>
        </a:p>
      </dgm:t>
    </dgm:pt>
    <dgm:pt modelId="{A3AA3704-D610-4DBB-B8FB-A5F67AD18FB9}" type="sibTrans" cxnId="{40793544-ABC4-4E81-9263-74264CABA378}">
      <dgm:prSet/>
      <dgm:spPr/>
      <dgm:t>
        <a:bodyPr/>
        <a:lstStyle/>
        <a:p>
          <a:endParaRPr lang="pl-PL"/>
        </a:p>
      </dgm:t>
    </dgm:pt>
    <dgm:pt modelId="{A0D1C04D-9271-432B-BA1B-8C39B0913AE8}">
      <dgm:prSet custT="1"/>
      <dgm:spPr/>
      <dgm:t>
        <a:bodyPr/>
        <a:lstStyle/>
        <a:p>
          <a:r>
            <a:rPr lang="pl-PL" sz="800"/>
            <a:t>zwiazkami wyznaniowymi</a:t>
          </a:r>
        </a:p>
      </dgm:t>
    </dgm:pt>
    <dgm:pt modelId="{8D595737-2F1C-4986-AAAD-3786BE724669}" type="parTrans" cxnId="{E2FE873D-CD1A-44CC-91F7-390FD69D8328}">
      <dgm:prSet/>
      <dgm:spPr/>
      <dgm:t>
        <a:bodyPr/>
        <a:lstStyle/>
        <a:p>
          <a:endParaRPr lang="pl-PL"/>
        </a:p>
      </dgm:t>
    </dgm:pt>
    <dgm:pt modelId="{1603F15D-433F-4905-BA22-2F70381D0B99}" type="sibTrans" cxnId="{E2FE873D-CD1A-44CC-91F7-390FD69D8328}">
      <dgm:prSet/>
      <dgm:spPr/>
      <dgm:t>
        <a:bodyPr/>
        <a:lstStyle/>
        <a:p>
          <a:endParaRPr lang="pl-PL"/>
        </a:p>
      </dgm:t>
    </dgm:pt>
    <dgm:pt modelId="{EDEE7A18-B621-4F61-9328-B4ACE4BB227F}">
      <dgm:prSet custT="1"/>
      <dgm:spPr/>
      <dgm:t>
        <a:bodyPr/>
        <a:lstStyle/>
        <a:p>
          <a:r>
            <a:rPr lang="pl-PL" sz="800"/>
            <a:t>organizacjami społecznymi</a:t>
          </a:r>
        </a:p>
      </dgm:t>
    </dgm:pt>
    <dgm:pt modelId="{386BBBE4-ACC0-455A-9F6D-ABDF52ED0080}" type="parTrans" cxnId="{DE398C72-EF60-49CC-AEA2-595A04E9B7D4}">
      <dgm:prSet/>
      <dgm:spPr/>
      <dgm:t>
        <a:bodyPr/>
        <a:lstStyle/>
        <a:p>
          <a:endParaRPr lang="pl-PL"/>
        </a:p>
      </dgm:t>
    </dgm:pt>
    <dgm:pt modelId="{DA8063AA-80D7-4B83-9426-8E266E9351A0}" type="sibTrans" cxnId="{DE398C72-EF60-49CC-AEA2-595A04E9B7D4}">
      <dgm:prSet/>
      <dgm:spPr/>
      <dgm:t>
        <a:bodyPr/>
        <a:lstStyle/>
        <a:p>
          <a:endParaRPr lang="pl-PL"/>
        </a:p>
      </dgm:t>
    </dgm:pt>
    <dgm:pt modelId="{A5DACE73-040C-4C42-85BB-590A404175E0}">
      <dgm:prSet custT="1"/>
      <dgm:spPr/>
      <dgm:t>
        <a:bodyPr/>
        <a:lstStyle/>
        <a:p>
          <a:r>
            <a:rPr lang="pl-PL" sz="700"/>
            <a:t>innymi podmiotami właściwymi w zakresie wspierania rodziny i systemu pieczy zastepczej</a:t>
          </a:r>
        </a:p>
      </dgm:t>
    </dgm:pt>
    <dgm:pt modelId="{457D2172-4DCD-4F34-A1AB-DDB4853F2DD0}" type="parTrans" cxnId="{E4D570DB-EC91-4782-BE08-DA47B953066C}">
      <dgm:prSet/>
      <dgm:spPr/>
      <dgm:t>
        <a:bodyPr/>
        <a:lstStyle/>
        <a:p>
          <a:endParaRPr lang="pl-PL"/>
        </a:p>
      </dgm:t>
    </dgm:pt>
    <dgm:pt modelId="{F46C014B-4B5C-4BD4-9A7B-D6D0FAD5664B}" type="sibTrans" cxnId="{E4D570DB-EC91-4782-BE08-DA47B953066C}">
      <dgm:prSet/>
      <dgm:spPr/>
      <dgm:t>
        <a:bodyPr/>
        <a:lstStyle/>
        <a:p>
          <a:endParaRPr lang="pl-PL"/>
        </a:p>
      </dgm:t>
    </dgm:pt>
    <dgm:pt modelId="{3BD7B1AE-EA01-4AFB-A441-E443EF202FBE}">
      <dgm:prSet custT="1"/>
      <dgm:spPr/>
      <dgm:t>
        <a:bodyPr/>
        <a:lstStyle/>
        <a:p>
          <a:r>
            <a:rPr lang="pl-PL" sz="800"/>
            <a:t>organizatorami rodzinnej pieczy zastępczej</a:t>
          </a:r>
        </a:p>
      </dgm:t>
    </dgm:pt>
    <dgm:pt modelId="{E92E83B3-E7E1-4140-A824-8CC59DA4C8F8}" type="parTrans" cxnId="{7E3F5E8C-8BEF-4F30-9986-EF03FC224233}">
      <dgm:prSet/>
      <dgm:spPr/>
      <dgm:t>
        <a:bodyPr/>
        <a:lstStyle/>
        <a:p>
          <a:endParaRPr lang="pl-PL"/>
        </a:p>
      </dgm:t>
    </dgm:pt>
    <dgm:pt modelId="{B5062B07-8686-4884-AF09-102986C31D50}" type="sibTrans" cxnId="{7E3F5E8C-8BEF-4F30-9986-EF03FC224233}">
      <dgm:prSet/>
      <dgm:spPr/>
      <dgm:t>
        <a:bodyPr/>
        <a:lstStyle/>
        <a:p>
          <a:endParaRPr lang="pl-PL"/>
        </a:p>
      </dgm:t>
    </dgm:pt>
    <dgm:pt modelId="{E1D2C1BE-AB1C-4EC2-9C2A-8894231E150B}">
      <dgm:prSet phldrT="[Tekst]" custT="1"/>
      <dgm:spPr/>
      <dgm:t>
        <a:bodyPr/>
        <a:lstStyle/>
        <a:p>
          <a:r>
            <a:rPr lang="pl-PL" sz="800"/>
            <a:t>kościołami</a:t>
          </a:r>
        </a:p>
      </dgm:t>
    </dgm:pt>
    <dgm:pt modelId="{8430D565-A58F-433A-B2F4-E73C88785D9C}" type="sibTrans" cxnId="{CE8B62B7-8362-44DF-8AC2-0728E04145A1}">
      <dgm:prSet/>
      <dgm:spPr/>
      <dgm:t>
        <a:bodyPr/>
        <a:lstStyle/>
        <a:p>
          <a:endParaRPr lang="pl-PL"/>
        </a:p>
      </dgm:t>
    </dgm:pt>
    <dgm:pt modelId="{C8EF0860-BC0D-4FB3-A2CC-08BE2566EC5E}" type="parTrans" cxnId="{CE8B62B7-8362-44DF-8AC2-0728E04145A1}">
      <dgm:prSet/>
      <dgm:spPr/>
      <dgm:t>
        <a:bodyPr/>
        <a:lstStyle/>
        <a:p>
          <a:endParaRPr lang="pl-PL"/>
        </a:p>
      </dgm:t>
    </dgm:pt>
    <dgm:pt modelId="{9251CB3F-0ADB-44FE-9233-42BB47ACC634}" type="pres">
      <dgm:prSet presAssocID="{4F47B2F0-0FE4-418A-9CB1-3E1836FA71EC}" presName="composite" presStyleCnt="0">
        <dgm:presLayoutVars>
          <dgm:chMax val="1"/>
          <dgm:dir val="rev"/>
          <dgm:resizeHandles val="exact"/>
        </dgm:presLayoutVars>
      </dgm:prSet>
      <dgm:spPr/>
      <dgm:t>
        <a:bodyPr/>
        <a:lstStyle/>
        <a:p>
          <a:endParaRPr lang="pl-PL"/>
        </a:p>
      </dgm:t>
    </dgm:pt>
    <dgm:pt modelId="{B73E7F66-5432-498C-9A01-39F7F746715B}" type="pres">
      <dgm:prSet presAssocID="{4F47B2F0-0FE4-418A-9CB1-3E1836FA71EC}" presName="radial" presStyleCnt="0">
        <dgm:presLayoutVars>
          <dgm:animLvl val="ctr"/>
        </dgm:presLayoutVars>
      </dgm:prSet>
      <dgm:spPr/>
      <dgm:t>
        <a:bodyPr/>
        <a:lstStyle/>
        <a:p>
          <a:endParaRPr lang="pl-PL"/>
        </a:p>
      </dgm:t>
    </dgm:pt>
    <dgm:pt modelId="{24BAAEBB-D87D-4AFC-98E7-E8BECBF9F523}" type="pres">
      <dgm:prSet presAssocID="{0BE00485-5FD2-4675-BF3B-46D8BEAED183}" presName="centerShape" presStyleLbl="vennNode1" presStyleIdx="0" presStyleCnt="11"/>
      <dgm:spPr/>
      <dgm:t>
        <a:bodyPr/>
        <a:lstStyle/>
        <a:p>
          <a:endParaRPr lang="pl-PL"/>
        </a:p>
      </dgm:t>
    </dgm:pt>
    <dgm:pt modelId="{E366671C-CE21-42A7-AE9E-1282DD5255DB}" type="pres">
      <dgm:prSet presAssocID="{E1D2C1BE-AB1C-4EC2-9C2A-8894231E150B}" presName="node" presStyleLbl="vennNode1" presStyleIdx="1" presStyleCnt="11" custScaleX="110000" custScaleY="110000">
        <dgm:presLayoutVars>
          <dgm:bulletEnabled val="1"/>
        </dgm:presLayoutVars>
      </dgm:prSet>
      <dgm:spPr/>
      <dgm:t>
        <a:bodyPr/>
        <a:lstStyle/>
        <a:p>
          <a:endParaRPr lang="pl-PL"/>
        </a:p>
      </dgm:t>
    </dgm:pt>
    <dgm:pt modelId="{E519E85E-BBA4-46EC-8D12-DB2AE319AE2A}" type="pres">
      <dgm:prSet presAssocID="{26FC0EF0-CB8D-4929-989E-437F1B5CE610}" presName="node" presStyleLbl="vennNode1" presStyleIdx="2" presStyleCnt="11" custScaleX="114297">
        <dgm:presLayoutVars>
          <dgm:bulletEnabled val="1"/>
        </dgm:presLayoutVars>
      </dgm:prSet>
      <dgm:spPr/>
      <dgm:t>
        <a:bodyPr/>
        <a:lstStyle/>
        <a:p>
          <a:endParaRPr lang="pl-PL"/>
        </a:p>
      </dgm:t>
    </dgm:pt>
    <dgm:pt modelId="{CBBF24DD-7A4C-4E01-8EC8-A7E6CDE5E881}" type="pres">
      <dgm:prSet presAssocID="{3BD7B1AE-EA01-4AFB-A441-E443EF202FBE}" presName="node" presStyleLbl="vennNode1" presStyleIdx="3" presStyleCnt="11">
        <dgm:presLayoutVars>
          <dgm:bulletEnabled val="1"/>
        </dgm:presLayoutVars>
      </dgm:prSet>
      <dgm:spPr/>
      <dgm:t>
        <a:bodyPr/>
        <a:lstStyle/>
        <a:p>
          <a:endParaRPr lang="pl-PL"/>
        </a:p>
      </dgm:t>
    </dgm:pt>
    <dgm:pt modelId="{E8A03786-7E77-4FA5-BD88-56A7B627B648}" type="pres">
      <dgm:prSet presAssocID="{7A894367-A3E5-43F9-A02E-6738B3F88E00}" presName="node" presStyleLbl="vennNode1" presStyleIdx="4" presStyleCnt="11">
        <dgm:presLayoutVars>
          <dgm:bulletEnabled val="1"/>
        </dgm:presLayoutVars>
      </dgm:prSet>
      <dgm:spPr/>
      <dgm:t>
        <a:bodyPr/>
        <a:lstStyle/>
        <a:p>
          <a:endParaRPr lang="pl-PL"/>
        </a:p>
      </dgm:t>
    </dgm:pt>
    <dgm:pt modelId="{1C71C666-A457-435D-9170-CB478C30FC07}" type="pres">
      <dgm:prSet presAssocID="{14542241-C48E-4CCF-9915-9F2A07023052}" presName="node" presStyleLbl="vennNode1" presStyleIdx="5" presStyleCnt="11">
        <dgm:presLayoutVars>
          <dgm:bulletEnabled val="1"/>
        </dgm:presLayoutVars>
      </dgm:prSet>
      <dgm:spPr/>
      <dgm:t>
        <a:bodyPr/>
        <a:lstStyle/>
        <a:p>
          <a:endParaRPr lang="pl-PL"/>
        </a:p>
      </dgm:t>
    </dgm:pt>
    <dgm:pt modelId="{C6C60521-8C86-4BD1-A487-A880A66A6355}" type="pres">
      <dgm:prSet presAssocID="{DA9C524A-0FFE-4C94-9DDD-C892E4B0DD23}" presName="node" presStyleLbl="vennNode1" presStyleIdx="6" presStyleCnt="11">
        <dgm:presLayoutVars>
          <dgm:bulletEnabled val="1"/>
        </dgm:presLayoutVars>
      </dgm:prSet>
      <dgm:spPr/>
      <dgm:t>
        <a:bodyPr/>
        <a:lstStyle/>
        <a:p>
          <a:endParaRPr lang="pl-PL"/>
        </a:p>
      </dgm:t>
    </dgm:pt>
    <dgm:pt modelId="{E934B24D-6268-4410-8CB4-FA1CC0DFC154}" type="pres">
      <dgm:prSet presAssocID="{8616593F-6E6F-435B-AD90-9F02CC9303FB}" presName="node" presStyleLbl="vennNode1" presStyleIdx="7" presStyleCnt="11">
        <dgm:presLayoutVars>
          <dgm:bulletEnabled val="1"/>
        </dgm:presLayoutVars>
      </dgm:prSet>
      <dgm:spPr/>
      <dgm:t>
        <a:bodyPr/>
        <a:lstStyle/>
        <a:p>
          <a:endParaRPr lang="pl-PL"/>
        </a:p>
      </dgm:t>
    </dgm:pt>
    <dgm:pt modelId="{BBECF100-B59B-495E-B7E9-1A92D5020B13}" type="pres">
      <dgm:prSet presAssocID="{A0D1C04D-9271-432B-BA1B-8C39B0913AE8}" presName="node" presStyleLbl="vennNode1" presStyleIdx="8" presStyleCnt="11" custScaleX="104998">
        <dgm:presLayoutVars>
          <dgm:bulletEnabled val="1"/>
        </dgm:presLayoutVars>
      </dgm:prSet>
      <dgm:spPr/>
      <dgm:t>
        <a:bodyPr/>
        <a:lstStyle/>
        <a:p>
          <a:endParaRPr lang="pl-PL"/>
        </a:p>
      </dgm:t>
    </dgm:pt>
    <dgm:pt modelId="{BACBB89F-6D49-4A47-BBDA-A885BAB5CF8F}" type="pres">
      <dgm:prSet presAssocID="{EDEE7A18-B621-4F61-9328-B4ACE4BB227F}" presName="node" presStyleLbl="vennNode1" presStyleIdx="9" presStyleCnt="11">
        <dgm:presLayoutVars>
          <dgm:bulletEnabled val="1"/>
        </dgm:presLayoutVars>
      </dgm:prSet>
      <dgm:spPr/>
      <dgm:t>
        <a:bodyPr/>
        <a:lstStyle/>
        <a:p>
          <a:endParaRPr lang="pl-PL"/>
        </a:p>
      </dgm:t>
    </dgm:pt>
    <dgm:pt modelId="{31F856A2-1770-47BF-91FC-BDA4D7D8559A}" type="pres">
      <dgm:prSet presAssocID="{A5DACE73-040C-4C42-85BB-590A404175E0}" presName="node" presStyleLbl="vennNode1" presStyleIdx="10" presStyleCnt="11" custScaleX="119634">
        <dgm:presLayoutVars>
          <dgm:bulletEnabled val="1"/>
        </dgm:presLayoutVars>
      </dgm:prSet>
      <dgm:spPr/>
      <dgm:t>
        <a:bodyPr/>
        <a:lstStyle/>
        <a:p>
          <a:endParaRPr lang="pl-PL"/>
        </a:p>
      </dgm:t>
    </dgm:pt>
  </dgm:ptLst>
  <dgm:cxnLst>
    <dgm:cxn modelId="{CAC21291-1309-4ED1-B63A-3BEEFD0707DD}" type="presOf" srcId="{E1D2C1BE-AB1C-4EC2-9C2A-8894231E150B}" destId="{E366671C-CE21-42A7-AE9E-1282DD5255DB}" srcOrd="0" destOrd="0" presId="urn:microsoft.com/office/officeart/2005/8/layout/radial3"/>
    <dgm:cxn modelId="{A01B7F07-5033-48C6-AD5F-26483074E45E}" srcId="{4F47B2F0-0FE4-418A-9CB1-3E1836FA71EC}" destId="{0BE00485-5FD2-4675-BF3B-46D8BEAED183}" srcOrd="0" destOrd="0" parTransId="{69620C7D-647B-485C-87C5-FE25E5AD4951}" sibTransId="{B4180023-8D45-4883-8F53-1E92A31B1ADC}"/>
    <dgm:cxn modelId="{DBAE89D8-7FC4-4E50-8DDF-531A60C411FF}" type="presOf" srcId="{0BE00485-5FD2-4675-BF3B-46D8BEAED183}" destId="{24BAAEBB-D87D-4AFC-98E7-E8BECBF9F523}" srcOrd="0" destOrd="0" presId="urn:microsoft.com/office/officeart/2005/8/layout/radial3"/>
    <dgm:cxn modelId="{F5BCF417-A32C-443B-95DD-7F3DCAFDD122}" type="presOf" srcId="{EDEE7A18-B621-4F61-9328-B4ACE4BB227F}" destId="{BACBB89F-6D49-4A47-BBDA-A885BAB5CF8F}" srcOrd="0" destOrd="0" presId="urn:microsoft.com/office/officeart/2005/8/layout/radial3"/>
    <dgm:cxn modelId="{3FB4F2BA-C5D1-43FA-8DC8-6DFB0A397274}" type="presOf" srcId="{26FC0EF0-CB8D-4929-989E-437F1B5CE610}" destId="{E519E85E-BBA4-46EC-8D12-DB2AE319AE2A}" srcOrd="0" destOrd="0" presId="urn:microsoft.com/office/officeart/2005/8/layout/radial3"/>
    <dgm:cxn modelId="{E7C365F3-D439-453C-8C61-CCD7FF962667}" type="presOf" srcId="{3BD7B1AE-EA01-4AFB-A441-E443EF202FBE}" destId="{CBBF24DD-7A4C-4E01-8EC8-A7E6CDE5E881}" srcOrd="0" destOrd="0" presId="urn:microsoft.com/office/officeart/2005/8/layout/radial3"/>
    <dgm:cxn modelId="{4FBD0514-4D42-40B0-8905-0D40CD1F59D0}" type="presOf" srcId="{DA9C524A-0FFE-4C94-9DDD-C892E4B0DD23}" destId="{C6C60521-8C86-4BD1-A487-A880A66A6355}" srcOrd="0" destOrd="0" presId="urn:microsoft.com/office/officeart/2005/8/layout/radial3"/>
    <dgm:cxn modelId="{DE398C72-EF60-49CC-AEA2-595A04E9B7D4}" srcId="{0BE00485-5FD2-4675-BF3B-46D8BEAED183}" destId="{EDEE7A18-B621-4F61-9328-B4ACE4BB227F}" srcOrd="8" destOrd="0" parTransId="{386BBBE4-ACC0-455A-9F6D-ABDF52ED0080}" sibTransId="{DA8063AA-80D7-4B83-9426-8E266E9351A0}"/>
    <dgm:cxn modelId="{9355FCE4-5EF5-4B7C-B036-419B30D9878A}" type="presOf" srcId="{7A894367-A3E5-43F9-A02E-6738B3F88E00}" destId="{E8A03786-7E77-4FA5-BD88-56A7B627B648}" srcOrd="0" destOrd="0" presId="urn:microsoft.com/office/officeart/2005/8/layout/radial3"/>
    <dgm:cxn modelId="{147C58ED-F323-4F3A-A7E2-4308340DFCC2}" type="presOf" srcId="{4F47B2F0-0FE4-418A-9CB1-3E1836FA71EC}" destId="{9251CB3F-0ADB-44FE-9233-42BB47ACC634}" srcOrd="0" destOrd="0" presId="urn:microsoft.com/office/officeart/2005/8/layout/radial3"/>
    <dgm:cxn modelId="{E4D570DB-EC91-4782-BE08-DA47B953066C}" srcId="{0BE00485-5FD2-4675-BF3B-46D8BEAED183}" destId="{A5DACE73-040C-4C42-85BB-590A404175E0}" srcOrd="9" destOrd="0" parTransId="{457D2172-4DCD-4F34-A1AB-DDB4853F2DD0}" sibTransId="{F46C014B-4B5C-4BD4-9A7B-D6D0FAD5664B}"/>
    <dgm:cxn modelId="{CE8B62B7-8362-44DF-8AC2-0728E04145A1}" srcId="{0BE00485-5FD2-4675-BF3B-46D8BEAED183}" destId="{E1D2C1BE-AB1C-4EC2-9C2A-8894231E150B}" srcOrd="0" destOrd="0" parTransId="{C8EF0860-BC0D-4FB3-A2CC-08BE2566EC5E}" sibTransId="{8430D565-A58F-433A-B2F4-E73C88785D9C}"/>
    <dgm:cxn modelId="{7E3F5E8C-8BEF-4F30-9986-EF03FC224233}" srcId="{0BE00485-5FD2-4675-BF3B-46D8BEAED183}" destId="{3BD7B1AE-EA01-4AFB-A441-E443EF202FBE}" srcOrd="2" destOrd="0" parTransId="{E92E83B3-E7E1-4140-A824-8CC59DA4C8F8}" sibTransId="{B5062B07-8686-4884-AF09-102986C31D50}"/>
    <dgm:cxn modelId="{BC605F22-125B-4507-9D85-B927DF309BEA}" type="presOf" srcId="{14542241-C48E-4CCF-9915-9F2A07023052}" destId="{1C71C666-A457-435D-9170-CB478C30FC07}" srcOrd="0" destOrd="0" presId="urn:microsoft.com/office/officeart/2005/8/layout/radial3"/>
    <dgm:cxn modelId="{4D802A4E-077A-4B2B-AB65-9FC63C7D8AA2}" type="presOf" srcId="{8616593F-6E6F-435B-AD90-9F02CC9303FB}" destId="{E934B24D-6268-4410-8CB4-FA1CC0DFC154}" srcOrd="0" destOrd="0" presId="urn:microsoft.com/office/officeart/2005/8/layout/radial3"/>
    <dgm:cxn modelId="{40793544-ABC4-4E81-9263-74264CABA378}" srcId="{0BE00485-5FD2-4675-BF3B-46D8BEAED183}" destId="{8616593F-6E6F-435B-AD90-9F02CC9303FB}" srcOrd="6" destOrd="0" parTransId="{3A21D2A8-5A76-4C75-9574-7F7E22CADB32}" sibTransId="{A3AA3704-D610-4DBB-B8FB-A5F67AD18FB9}"/>
    <dgm:cxn modelId="{0988235B-038F-48CE-ACE3-6F4828205BEB}" type="presOf" srcId="{A5DACE73-040C-4C42-85BB-590A404175E0}" destId="{31F856A2-1770-47BF-91FC-BDA4D7D8559A}" srcOrd="0" destOrd="0" presId="urn:microsoft.com/office/officeart/2005/8/layout/radial3"/>
    <dgm:cxn modelId="{529F9908-65D3-4D31-AABC-0D4160F7E0C6}" srcId="{0BE00485-5FD2-4675-BF3B-46D8BEAED183}" destId="{26FC0EF0-CB8D-4929-989E-437F1B5CE610}" srcOrd="1" destOrd="0" parTransId="{1D2FA7C2-222C-4B93-AEEB-4E484E1D3416}" sibTransId="{3196DDBB-CA91-44AD-9D3A-57BDF4A402AE}"/>
    <dgm:cxn modelId="{A9184FC4-DA85-4EFD-AE1D-CE2C963CA4AB}" srcId="{0BE00485-5FD2-4675-BF3B-46D8BEAED183}" destId="{14542241-C48E-4CCF-9915-9F2A07023052}" srcOrd="4" destOrd="0" parTransId="{1DD259E7-BBF1-45C5-B6A7-1499757E264B}" sibTransId="{C708FF51-1898-404E-B0AE-4BF97DE654DC}"/>
    <dgm:cxn modelId="{E2FE873D-CD1A-44CC-91F7-390FD69D8328}" srcId="{0BE00485-5FD2-4675-BF3B-46D8BEAED183}" destId="{A0D1C04D-9271-432B-BA1B-8C39B0913AE8}" srcOrd="7" destOrd="0" parTransId="{8D595737-2F1C-4986-AAAD-3786BE724669}" sibTransId="{1603F15D-433F-4905-BA22-2F70381D0B99}"/>
    <dgm:cxn modelId="{F743D188-C65E-4CD1-BB8B-FABD4015C5BD}" type="presOf" srcId="{A0D1C04D-9271-432B-BA1B-8C39B0913AE8}" destId="{BBECF100-B59B-495E-B7E9-1A92D5020B13}" srcOrd="0" destOrd="0" presId="urn:microsoft.com/office/officeart/2005/8/layout/radial3"/>
    <dgm:cxn modelId="{524676D8-1B2A-4E4A-97F5-D636AD1F55B0}" srcId="{0BE00485-5FD2-4675-BF3B-46D8BEAED183}" destId="{7A894367-A3E5-43F9-A02E-6738B3F88E00}" srcOrd="3" destOrd="0" parTransId="{8E7E7A6E-3926-449F-AB91-5F52F89C3D99}" sibTransId="{AEEFA43D-93EB-4C2F-8E30-69391F3914BA}"/>
    <dgm:cxn modelId="{F67B4B4A-A327-494A-A713-948857D6AF21}" srcId="{0BE00485-5FD2-4675-BF3B-46D8BEAED183}" destId="{DA9C524A-0FFE-4C94-9DDD-C892E4B0DD23}" srcOrd="5" destOrd="0" parTransId="{FD09DAD2-D2C4-463B-9B56-2C8F05AB1299}" sibTransId="{135D5A10-E489-4217-B8B3-45876B7B4558}"/>
    <dgm:cxn modelId="{7922B38D-C45F-47AF-8294-4517CA29AABB}" type="presParOf" srcId="{9251CB3F-0ADB-44FE-9233-42BB47ACC634}" destId="{B73E7F66-5432-498C-9A01-39F7F746715B}" srcOrd="0" destOrd="0" presId="urn:microsoft.com/office/officeart/2005/8/layout/radial3"/>
    <dgm:cxn modelId="{482DE9C5-EE28-4A0B-90C1-E5D07E9AA39B}" type="presParOf" srcId="{B73E7F66-5432-498C-9A01-39F7F746715B}" destId="{24BAAEBB-D87D-4AFC-98E7-E8BECBF9F523}" srcOrd="0" destOrd="0" presId="urn:microsoft.com/office/officeart/2005/8/layout/radial3"/>
    <dgm:cxn modelId="{060C7A7E-6154-4F18-8C71-5D68A65B1493}" type="presParOf" srcId="{B73E7F66-5432-498C-9A01-39F7F746715B}" destId="{E366671C-CE21-42A7-AE9E-1282DD5255DB}" srcOrd="1" destOrd="0" presId="urn:microsoft.com/office/officeart/2005/8/layout/radial3"/>
    <dgm:cxn modelId="{9747C320-FC6B-4448-BDA5-41C17F8163A8}" type="presParOf" srcId="{B73E7F66-5432-498C-9A01-39F7F746715B}" destId="{E519E85E-BBA4-46EC-8D12-DB2AE319AE2A}" srcOrd="2" destOrd="0" presId="urn:microsoft.com/office/officeart/2005/8/layout/radial3"/>
    <dgm:cxn modelId="{F4EE811D-D615-4E31-B10F-A9A7CA2A021D}" type="presParOf" srcId="{B73E7F66-5432-498C-9A01-39F7F746715B}" destId="{CBBF24DD-7A4C-4E01-8EC8-A7E6CDE5E881}" srcOrd="3" destOrd="0" presId="urn:microsoft.com/office/officeart/2005/8/layout/radial3"/>
    <dgm:cxn modelId="{18CB4E2A-BB12-43D9-BE3A-27AE9DEF8A58}" type="presParOf" srcId="{B73E7F66-5432-498C-9A01-39F7F746715B}" destId="{E8A03786-7E77-4FA5-BD88-56A7B627B648}" srcOrd="4" destOrd="0" presId="urn:microsoft.com/office/officeart/2005/8/layout/radial3"/>
    <dgm:cxn modelId="{D57AB3AC-BC0E-4D7D-ACF2-BE2C0EFF13BA}" type="presParOf" srcId="{B73E7F66-5432-498C-9A01-39F7F746715B}" destId="{1C71C666-A457-435D-9170-CB478C30FC07}" srcOrd="5" destOrd="0" presId="urn:microsoft.com/office/officeart/2005/8/layout/radial3"/>
    <dgm:cxn modelId="{FDF7C730-6086-4090-BA1E-3508D8C47256}" type="presParOf" srcId="{B73E7F66-5432-498C-9A01-39F7F746715B}" destId="{C6C60521-8C86-4BD1-A487-A880A66A6355}" srcOrd="6" destOrd="0" presId="urn:microsoft.com/office/officeart/2005/8/layout/radial3"/>
    <dgm:cxn modelId="{05F1D385-3DC9-4D87-8E42-B20C0109E5B7}" type="presParOf" srcId="{B73E7F66-5432-498C-9A01-39F7F746715B}" destId="{E934B24D-6268-4410-8CB4-FA1CC0DFC154}" srcOrd="7" destOrd="0" presId="urn:microsoft.com/office/officeart/2005/8/layout/radial3"/>
    <dgm:cxn modelId="{3DE1AF3D-2F94-44F5-965A-1772E9D00097}" type="presParOf" srcId="{B73E7F66-5432-498C-9A01-39F7F746715B}" destId="{BBECF100-B59B-495E-B7E9-1A92D5020B13}" srcOrd="8" destOrd="0" presId="urn:microsoft.com/office/officeart/2005/8/layout/radial3"/>
    <dgm:cxn modelId="{F4953728-9CF6-4BA3-A4FF-958EABD1AE56}" type="presParOf" srcId="{B73E7F66-5432-498C-9A01-39F7F746715B}" destId="{BACBB89F-6D49-4A47-BBDA-A885BAB5CF8F}" srcOrd="9" destOrd="0" presId="urn:microsoft.com/office/officeart/2005/8/layout/radial3"/>
    <dgm:cxn modelId="{274CF2AB-3E29-4438-B45C-188C82AEF699}" type="presParOf" srcId="{B73E7F66-5432-498C-9A01-39F7F746715B}" destId="{31F856A2-1770-47BF-91FC-BDA4D7D8559A}" srcOrd="10" destOrd="0" presId="urn:microsoft.com/office/officeart/2005/8/layout/radial3"/>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76A95A2-E878-4158-9498-1FD3B5365EA0}" type="doc">
      <dgm:prSet loTypeId="urn:microsoft.com/office/officeart/2005/8/layout/hProcess4" loCatId="process" qsTypeId="urn:microsoft.com/office/officeart/2005/8/quickstyle/3d2" qsCatId="3D" csTypeId="urn:microsoft.com/office/officeart/2005/8/colors/accent3_4" csCatId="accent3" phldr="1"/>
      <dgm:spPr/>
      <dgm:t>
        <a:bodyPr/>
        <a:lstStyle/>
        <a:p>
          <a:endParaRPr lang="pl-PL"/>
        </a:p>
      </dgm:t>
    </dgm:pt>
    <dgm:pt modelId="{666B4D38-D7F2-4271-A5BD-15AB20DA4FBC}">
      <dgm:prSet phldrT="[Tekst]" custT="1"/>
      <dgm:spPr>
        <a:xfrm>
          <a:off x="494586" y="2092819"/>
          <a:ext cx="1232338" cy="499776"/>
        </a:xfrm>
        <a:gradFill rotWithShape="0">
          <a:gsLst>
            <a:gs pos="0">
              <a:srgbClr val="9BBB59">
                <a:shade val="50000"/>
                <a:hueOff val="0"/>
                <a:satOff val="0"/>
                <a:lumOff val="0"/>
                <a:alphaOff val="0"/>
                <a:shade val="51000"/>
                <a:satMod val="130000"/>
              </a:srgbClr>
            </a:gs>
            <a:gs pos="80000">
              <a:srgbClr val="9BBB59">
                <a:shade val="50000"/>
                <a:hueOff val="0"/>
                <a:satOff val="0"/>
                <a:lumOff val="0"/>
                <a:alphaOff val="0"/>
                <a:shade val="93000"/>
                <a:satMod val="130000"/>
              </a:srgbClr>
            </a:gs>
            <a:gs pos="100000">
              <a:srgbClr val="9BBB59">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200" b="1">
              <a:solidFill>
                <a:sysClr val="window" lastClr="FFFFFF"/>
              </a:solidFill>
              <a:latin typeface="Calibri"/>
              <a:ea typeface="+mn-ea"/>
              <a:cs typeface="+mn-cs"/>
            </a:rPr>
            <a:t>Poradnictwo dla rodziny przysposabiającej</a:t>
          </a:r>
        </a:p>
      </dgm:t>
    </dgm:pt>
    <dgm:pt modelId="{D43EF8FD-AA51-4166-B969-07213CB3F3E0}" type="parTrans" cxnId="{0CAE551D-8DBB-402E-88CF-4CA1889E7692}">
      <dgm:prSet/>
      <dgm:spPr/>
      <dgm:t>
        <a:bodyPr/>
        <a:lstStyle/>
        <a:p>
          <a:endParaRPr lang="pl-PL"/>
        </a:p>
      </dgm:t>
    </dgm:pt>
    <dgm:pt modelId="{E2E9C97F-64B9-4CC4-A0B8-3B50CBAB4805}" type="sibTrans" cxnId="{0CAE551D-8DBB-402E-88CF-4CA1889E7692}">
      <dgm:prSet/>
      <dgm:spPr>
        <a:xfrm>
          <a:off x="1415527" y="1555526"/>
          <a:ext cx="706739" cy="1273830"/>
        </a:xfrm>
        <a:solidFill>
          <a:srgbClr val="9BBB59">
            <a:shade val="9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E86C4647-2F0C-48F8-A1B5-C8003C8F6218}">
      <dgm:prSet phldrT="[Tekst]" custT="1"/>
      <dgm:spPr>
        <a:xfrm>
          <a:off x="0" y="1021714"/>
          <a:ext cx="1673375" cy="1123342"/>
        </a:xfrm>
        <a:solidFill>
          <a:sysClr val="window" lastClr="FFFFFF">
            <a:alpha val="90000"/>
            <a:hueOff val="0"/>
            <a:satOff val="0"/>
            <a:lumOff val="0"/>
            <a:alphaOff val="0"/>
          </a:sysClr>
        </a:solidFill>
        <a:ln w="9525" cap="flat" cmpd="sng" algn="ctr">
          <a:solidFill>
            <a:srgbClr val="9BBB59">
              <a:shade val="50000"/>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pl-PL" sz="1200">
              <a:solidFill>
                <a:sysClr val="windowText" lastClr="000000">
                  <a:hueOff val="0"/>
                  <a:satOff val="0"/>
                  <a:lumOff val="0"/>
                  <a:alphaOff val="0"/>
                </a:sysClr>
              </a:solidFill>
              <a:latin typeface="Calibri"/>
              <a:ea typeface="+mn-ea"/>
              <a:cs typeface="+mn-cs"/>
            </a:rPr>
            <a:t>Ośrodek adopcyjny przeprowadził poradnictwo dla </a:t>
          </a:r>
          <a:r>
            <a:rPr lang="pl-PL" sz="1400" b="1"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100</a:t>
          </a:r>
          <a:r>
            <a:rPr lang="pl-PL" sz="1200">
              <a:solidFill>
                <a:sysClr val="windowText" lastClr="000000">
                  <a:hueOff val="0"/>
                  <a:satOff val="0"/>
                  <a:lumOff val="0"/>
                  <a:alphaOff val="0"/>
                </a:sysClr>
              </a:solidFill>
              <a:latin typeface="Calibri"/>
              <a:ea typeface="+mn-ea"/>
              <a:cs typeface="+mn-cs"/>
            </a:rPr>
            <a:t> rodzin przysposabiajacych. </a:t>
          </a:r>
        </a:p>
      </dgm:t>
    </dgm:pt>
    <dgm:pt modelId="{52459F7E-D34D-4CA1-B36A-ABA479353A23}" type="parTrans" cxnId="{30FF2B44-1FF2-43A7-B84F-39C0C31B13E5}">
      <dgm:prSet/>
      <dgm:spPr/>
      <dgm:t>
        <a:bodyPr/>
        <a:lstStyle/>
        <a:p>
          <a:endParaRPr lang="pl-PL"/>
        </a:p>
      </dgm:t>
    </dgm:pt>
    <dgm:pt modelId="{95DB3E1B-CB61-434D-8801-35E27FBF95AF}" type="sibTrans" cxnId="{30FF2B44-1FF2-43A7-B84F-39C0C31B13E5}">
      <dgm:prSet/>
      <dgm:spPr/>
      <dgm:t>
        <a:bodyPr/>
        <a:lstStyle/>
        <a:p>
          <a:endParaRPr lang="pl-PL"/>
        </a:p>
      </dgm:t>
    </dgm:pt>
    <dgm:pt modelId="{2EC17E83-61B7-4122-81A2-47223B6C1150}">
      <dgm:prSet phldrT="[Tekst]" custT="1"/>
      <dgm:spPr>
        <a:xfrm>
          <a:off x="2540884" y="937075"/>
          <a:ext cx="1033156" cy="551100"/>
        </a:xfrm>
        <a:gradFill rotWithShape="0">
          <a:gsLst>
            <a:gs pos="0">
              <a:srgbClr val="9BBB59">
                <a:shade val="50000"/>
                <a:hueOff val="133778"/>
                <a:satOff val="-2135"/>
                <a:lumOff val="20553"/>
                <a:alphaOff val="0"/>
                <a:shade val="51000"/>
                <a:satMod val="130000"/>
              </a:srgbClr>
            </a:gs>
            <a:gs pos="80000">
              <a:srgbClr val="9BBB59">
                <a:shade val="50000"/>
                <a:hueOff val="133778"/>
                <a:satOff val="-2135"/>
                <a:lumOff val="20553"/>
                <a:alphaOff val="0"/>
                <a:shade val="93000"/>
                <a:satMod val="130000"/>
              </a:srgbClr>
            </a:gs>
            <a:gs pos="100000">
              <a:srgbClr val="9BBB59">
                <a:shade val="50000"/>
                <a:hueOff val="133778"/>
                <a:satOff val="-2135"/>
                <a:lumOff val="2055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200" b="1">
              <a:solidFill>
                <a:sysClr val="window" lastClr="FFFFFF"/>
              </a:solidFill>
              <a:latin typeface="Calibri"/>
              <a:ea typeface="+mn-ea"/>
              <a:cs typeface="+mn-cs"/>
            </a:rPr>
            <a:t>Poradnictwo dla rodziny naturalnej</a:t>
          </a:r>
        </a:p>
      </dgm:t>
    </dgm:pt>
    <dgm:pt modelId="{D643FF78-E079-4326-8430-F2D91E0D775A}" type="parTrans" cxnId="{12E1DFB1-C21E-4A32-AF58-27D912E434AD}">
      <dgm:prSet/>
      <dgm:spPr/>
      <dgm:t>
        <a:bodyPr/>
        <a:lstStyle/>
        <a:p>
          <a:endParaRPr lang="pl-PL"/>
        </a:p>
      </dgm:t>
    </dgm:pt>
    <dgm:pt modelId="{66B4560C-F272-458D-A325-C9AE21898F18}" type="sibTrans" cxnId="{12E1DFB1-C21E-4A32-AF58-27D912E434AD}">
      <dgm:prSet/>
      <dgm:spPr>
        <a:xfrm>
          <a:off x="3219462" y="342905"/>
          <a:ext cx="769728" cy="1306993"/>
        </a:xfrm>
        <a:solidFill>
          <a:srgbClr val="9BBB59">
            <a:shade val="90000"/>
            <a:hueOff val="186893"/>
            <a:satOff val="-4005"/>
            <a:lumOff val="20541"/>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3127794B-A9FF-4938-85A7-7A24F44067A5}">
      <dgm:prSet phldrT="[Tekst]" custT="1"/>
      <dgm:spPr>
        <a:xfrm>
          <a:off x="1860898" y="992512"/>
          <a:ext cx="1606520" cy="1472148"/>
        </a:xfrm>
        <a:solidFill>
          <a:sysClr val="window" lastClr="FFFFFF">
            <a:alpha val="90000"/>
            <a:hueOff val="0"/>
            <a:satOff val="0"/>
            <a:lumOff val="0"/>
            <a:alphaOff val="0"/>
          </a:sysClr>
        </a:solidFill>
        <a:ln w="9525" cap="flat" cmpd="sng" algn="ctr">
          <a:solidFill>
            <a:srgbClr val="9BBB59">
              <a:shade val="50000"/>
              <a:hueOff val="133778"/>
              <a:satOff val="-2135"/>
              <a:lumOff val="20553"/>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pl-PL" sz="1200">
              <a:solidFill>
                <a:sysClr val="windowText" lastClr="000000">
                  <a:hueOff val="0"/>
                  <a:satOff val="0"/>
                  <a:lumOff val="0"/>
                  <a:alphaOff val="0"/>
                </a:sysClr>
              </a:solidFill>
              <a:latin typeface="Calibri"/>
              <a:ea typeface="+mn-ea"/>
              <a:cs typeface="+mn-cs"/>
            </a:rPr>
            <a:t>Ośrodek adopcyjny przeprowadził poradnictwo dla </a:t>
          </a:r>
          <a:r>
            <a:rPr lang="pl-PL" sz="1400" b="1"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8</a:t>
          </a:r>
          <a:r>
            <a:rPr lang="pl-PL" sz="1200">
              <a:solidFill>
                <a:sysClr val="windowText" lastClr="000000">
                  <a:hueOff val="0"/>
                  <a:satOff val="0"/>
                  <a:lumOff val="0"/>
                  <a:alphaOff val="0"/>
                </a:sysClr>
              </a:solidFill>
              <a:latin typeface="Calibri"/>
              <a:ea typeface="+mn-ea"/>
              <a:cs typeface="+mn-cs"/>
            </a:rPr>
            <a:t> rodzin naturalnych.</a:t>
          </a:r>
        </a:p>
      </dgm:t>
    </dgm:pt>
    <dgm:pt modelId="{3DFD38B4-CDB2-44D5-867D-A8BE66AF407D}" type="parTrans" cxnId="{CD287B9C-6512-4797-9703-51B7143607BE}">
      <dgm:prSet/>
      <dgm:spPr/>
      <dgm:t>
        <a:bodyPr/>
        <a:lstStyle/>
        <a:p>
          <a:endParaRPr lang="pl-PL"/>
        </a:p>
      </dgm:t>
    </dgm:pt>
    <dgm:pt modelId="{8F866597-A4BF-4A53-90CA-6F4D773F5098}" type="sibTrans" cxnId="{CD287B9C-6512-4797-9703-51B7143607BE}">
      <dgm:prSet/>
      <dgm:spPr/>
      <dgm:t>
        <a:bodyPr/>
        <a:lstStyle/>
        <a:p>
          <a:endParaRPr lang="pl-PL"/>
        </a:p>
      </dgm:t>
    </dgm:pt>
    <dgm:pt modelId="{63F74D0F-B328-42A2-824E-1DECC9578E3D}">
      <dgm:prSet phldrT="[Tekst]" custT="1"/>
      <dgm:spPr>
        <a:xfrm>
          <a:off x="4249920" y="2261231"/>
          <a:ext cx="1033156" cy="410852"/>
        </a:xfrm>
        <a:gradFill rotWithShape="0">
          <a:gsLst>
            <a:gs pos="0">
              <a:srgbClr val="9BBB59">
                <a:shade val="50000"/>
                <a:hueOff val="267555"/>
                <a:satOff val="-4269"/>
                <a:lumOff val="41107"/>
                <a:alphaOff val="0"/>
                <a:shade val="51000"/>
                <a:satMod val="130000"/>
              </a:srgbClr>
            </a:gs>
            <a:gs pos="80000">
              <a:srgbClr val="9BBB59">
                <a:shade val="50000"/>
                <a:hueOff val="267555"/>
                <a:satOff val="-4269"/>
                <a:lumOff val="41107"/>
                <a:alphaOff val="0"/>
                <a:shade val="93000"/>
                <a:satMod val="130000"/>
              </a:srgbClr>
            </a:gs>
            <a:gs pos="100000">
              <a:srgbClr val="9BBB59">
                <a:shade val="50000"/>
                <a:hueOff val="267555"/>
                <a:satOff val="-4269"/>
                <a:lumOff val="4110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Szkolenia</a:t>
          </a:r>
        </a:p>
      </dgm:t>
    </dgm:pt>
    <dgm:pt modelId="{2DAA8708-E19C-4D60-89FD-E13059602D1E}" type="parTrans" cxnId="{325B12F7-8EDD-4AAD-9BA0-45F4841611CC}">
      <dgm:prSet/>
      <dgm:spPr/>
      <dgm:t>
        <a:bodyPr/>
        <a:lstStyle/>
        <a:p>
          <a:endParaRPr lang="pl-PL"/>
        </a:p>
      </dgm:t>
    </dgm:pt>
    <dgm:pt modelId="{3648EBCB-F6F3-4173-AF9A-EBAB176AB500}" type="sibTrans" cxnId="{325B12F7-8EDD-4AAD-9BA0-45F4841611CC}">
      <dgm:prSet/>
      <dgm:spPr>
        <a:xfrm>
          <a:off x="5164734" y="1586090"/>
          <a:ext cx="693128" cy="1090436"/>
        </a:xfrm>
        <a:solidFill>
          <a:srgbClr val="9BBB59">
            <a:shade val="90000"/>
            <a:hueOff val="186893"/>
            <a:satOff val="-4005"/>
            <a:lumOff val="20541"/>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pl-PL"/>
        </a:p>
      </dgm:t>
    </dgm:pt>
    <dgm:pt modelId="{E4488B5E-5518-4804-AF2F-55E406E716B1}">
      <dgm:prSet phldrT="[Tekst]" custT="1"/>
      <dgm:spPr>
        <a:xfrm>
          <a:off x="3711653" y="906668"/>
          <a:ext cx="1623652" cy="1444213"/>
        </a:xfrm>
        <a:solidFill>
          <a:sysClr val="window" lastClr="FFFFFF">
            <a:alpha val="90000"/>
            <a:hueOff val="0"/>
            <a:satOff val="0"/>
            <a:lumOff val="0"/>
            <a:alphaOff val="0"/>
          </a:sysClr>
        </a:solidFill>
        <a:ln w="9525" cap="flat" cmpd="sng" algn="ctr">
          <a:solidFill>
            <a:srgbClr val="9BBB59">
              <a:shade val="50000"/>
              <a:hueOff val="267555"/>
              <a:satOff val="-4269"/>
              <a:lumOff val="4110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pl-PL" sz="1200">
              <a:solidFill>
                <a:sysClr val="windowText" lastClr="000000">
                  <a:hueOff val="0"/>
                  <a:satOff val="0"/>
                  <a:lumOff val="0"/>
                  <a:alphaOff val="0"/>
                </a:sysClr>
              </a:solidFill>
              <a:latin typeface="Calibri"/>
              <a:ea typeface="+mn-ea"/>
              <a:cs typeface="+mn-cs"/>
            </a:rPr>
            <a:t>Ośrodek adopcyjny przeprowadził szkolenia dla </a:t>
          </a:r>
          <a:r>
            <a:rPr lang="pl-PL" sz="1400" b="1"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16</a:t>
          </a:r>
          <a:r>
            <a:rPr lang="pl-PL" sz="1200">
              <a:solidFill>
                <a:sysClr val="windowText" lastClr="000000">
                  <a:hueOff val="0"/>
                  <a:satOff val="0"/>
                  <a:lumOff val="0"/>
                  <a:alphaOff val="0"/>
                </a:sysClr>
              </a:solidFill>
              <a:latin typeface="Calibri"/>
              <a:ea typeface="+mn-ea"/>
              <a:cs typeface="+mn-cs"/>
            </a:rPr>
            <a:t> rodzin - kandydatów na rodziny przyspasabiajace.</a:t>
          </a:r>
        </a:p>
      </dgm:t>
    </dgm:pt>
    <dgm:pt modelId="{0F98C728-00A6-44A8-9941-11E23EFC8C48}" type="parTrans" cxnId="{57AF4576-A7B9-4F27-B37D-A15F1D350D78}">
      <dgm:prSet/>
      <dgm:spPr/>
      <dgm:t>
        <a:bodyPr/>
        <a:lstStyle/>
        <a:p>
          <a:endParaRPr lang="pl-PL"/>
        </a:p>
      </dgm:t>
    </dgm:pt>
    <dgm:pt modelId="{AC0FDA2C-6683-4416-8408-010AEDBCCA63}" type="sibTrans" cxnId="{57AF4576-A7B9-4F27-B37D-A15F1D350D78}">
      <dgm:prSet/>
      <dgm:spPr/>
      <dgm:t>
        <a:bodyPr/>
        <a:lstStyle/>
        <a:p>
          <a:endParaRPr lang="pl-PL"/>
        </a:p>
      </dgm:t>
    </dgm:pt>
    <dgm:pt modelId="{FE0021AC-8CE0-4EAE-85BA-1DC576708A73}">
      <dgm:prSet custT="1"/>
      <dgm:spPr>
        <a:xfrm>
          <a:off x="6081377" y="772848"/>
          <a:ext cx="1033156" cy="410852"/>
        </a:xfrm>
        <a:gradFill rotWithShape="0">
          <a:gsLst>
            <a:gs pos="0">
              <a:srgbClr val="9BBB59">
                <a:shade val="50000"/>
                <a:hueOff val="133778"/>
                <a:satOff val="-2135"/>
                <a:lumOff val="20553"/>
                <a:alphaOff val="0"/>
                <a:shade val="51000"/>
                <a:satMod val="130000"/>
              </a:srgbClr>
            </a:gs>
            <a:gs pos="80000">
              <a:srgbClr val="9BBB59">
                <a:shade val="50000"/>
                <a:hueOff val="133778"/>
                <a:satOff val="-2135"/>
                <a:lumOff val="20553"/>
                <a:alphaOff val="0"/>
                <a:shade val="93000"/>
                <a:satMod val="130000"/>
              </a:srgbClr>
            </a:gs>
            <a:gs pos="100000">
              <a:srgbClr val="9BBB59">
                <a:shade val="50000"/>
                <a:hueOff val="133778"/>
                <a:satOff val="-2135"/>
                <a:lumOff val="2055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200" b="1">
              <a:solidFill>
                <a:sysClr val="window" lastClr="FFFFFF"/>
              </a:solidFill>
              <a:latin typeface="Calibri"/>
              <a:ea typeface="+mn-ea"/>
              <a:cs typeface="+mn-cs"/>
            </a:rPr>
            <a:t>Konsultacje postadopcyjne</a:t>
          </a:r>
        </a:p>
      </dgm:t>
    </dgm:pt>
    <dgm:pt modelId="{BD53EC7B-B6BF-4A6D-AA56-78DC859086B5}" type="parTrans" cxnId="{D2F1285D-BDB0-4115-9465-BA2092874E2A}">
      <dgm:prSet/>
      <dgm:spPr/>
      <dgm:t>
        <a:bodyPr/>
        <a:lstStyle/>
        <a:p>
          <a:endParaRPr lang="pl-PL"/>
        </a:p>
      </dgm:t>
    </dgm:pt>
    <dgm:pt modelId="{1278A41A-1C39-4918-9C20-F57BD36E36ED}" type="sibTrans" cxnId="{D2F1285D-BDB0-4115-9465-BA2092874E2A}">
      <dgm:prSet/>
      <dgm:spPr/>
      <dgm:t>
        <a:bodyPr/>
        <a:lstStyle/>
        <a:p>
          <a:endParaRPr lang="pl-PL"/>
        </a:p>
      </dgm:t>
    </dgm:pt>
    <dgm:pt modelId="{F17CDCA8-1E60-4C0E-977F-0F6FCBAD282A}">
      <dgm:prSet custT="1"/>
      <dgm:spPr>
        <a:xfrm>
          <a:off x="5550972" y="845045"/>
          <a:ext cx="1630452" cy="1567458"/>
        </a:xfrm>
        <a:solidFill>
          <a:sysClr val="window" lastClr="FFFFFF">
            <a:alpha val="90000"/>
            <a:hueOff val="0"/>
            <a:satOff val="0"/>
            <a:lumOff val="0"/>
            <a:alphaOff val="0"/>
          </a:sysClr>
        </a:solidFill>
        <a:ln w="9525" cap="flat" cmpd="sng" algn="ctr">
          <a:solidFill>
            <a:srgbClr val="9BBB59">
              <a:shade val="50000"/>
              <a:hueOff val="133778"/>
              <a:satOff val="-2135"/>
              <a:lumOff val="20553"/>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gm:spPr>
      <dgm:t>
        <a:bodyPr/>
        <a:lstStyle/>
        <a:p>
          <a:r>
            <a:rPr lang="pl-PL" sz="1200">
              <a:solidFill>
                <a:sysClr val="windowText" lastClr="000000">
                  <a:hueOff val="0"/>
                  <a:satOff val="0"/>
                  <a:lumOff val="0"/>
                  <a:alphaOff val="0"/>
                </a:sysClr>
              </a:solidFill>
              <a:latin typeface="Calibri"/>
              <a:ea typeface="+mn-ea"/>
              <a:cs typeface="+mn-cs"/>
            </a:rPr>
            <a:t>Ośrodek adopcyjny przeprowadził dla </a:t>
          </a:r>
          <a:r>
            <a:rPr lang="pl-PL" sz="1400" b="1"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8</a:t>
          </a:r>
          <a:r>
            <a:rPr lang="pl-PL" sz="1200">
              <a:solidFill>
                <a:sysClr val="windowText" lastClr="000000">
                  <a:hueOff val="0"/>
                  <a:satOff val="0"/>
                  <a:lumOff val="0"/>
                  <a:alphaOff val="0"/>
                </a:sysClr>
              </a:solidFill>
              <a:latin typeface="Calibri"/>
              <a:ea typeface="+mn-ea"/>
              <a:cs typeface="+mn-cs"/>
            </a:rPr>
            <a:t> rodzin konsultacje postadopcyjne.</a:t>
          </a:r>
        </a:p>
      </dgm:t>
    </dgm:pt>
    <dgm:pt modelId="{9F9731E5-9EB3-469C-A22A-0B385AE49180}" type="parTrans" cxnId="{7E2B59CE-2A2F-4882-A3DD-57D718839BE8}">
      <dgm:prSet/>
      <dgm:spPr/>
      <dgm:t>
        <a:bodyPr/>
        <a:lstStyle/>
        <a:p>
          <a:endParaRPr lang="pl-PL"/>
        </a:p>
      </dgm:t>
    </dgm:pt>
    <dgm:pt modelId="{16CC45D8-9E08-43C7-BA46-2A3DBE3AC8B4}" type="sibTrans" cxnId="{7E2B59CE-2A2F-4882-A3DD-57D718839BE8}">
      <dgm:prSet/>
      <dgm:spPr/>
      <dgm:t>
        <a:bodyPr/>
        <a:lstStyle/>
        <a:p>
          <a:endParaRPr lang="pl-PL"/>
        </a:p>
      </dgm:t>
    </dgm:pt>
    <dgm:pt modelId="{CFBC24C2-DC2A-4B77-9EFC-841BDD5775DF}" type="pres">
      <dgm:prSet presAssocID="{076A95A2-E878-4158-9498-1FD3B5365EA0}" presName="Name0" presStyleCnt="0">
        <dgm:presLayoutVars>
          <dgm:dir/>
          <dgm:animLvl val="lvl"/>
          <dgm:resizeHandles val="exact"/>
        </dgm:presLayoutVars>
      </dgm:prSet>
      <dgm:spPr/>
      <dgm:t>
        <a:bodyPr/>
        <a:lstStyle/>
        <a:p>
          <a:endParaRPr lang="pl-PL"/>
        </a:p>
      </dgm:t>
    </dgm:pt>
    <dgm:pt modelId="{00CE5D87-3EE7-49EF-89F5-B7F436FBEB4A}" type="pres">
      <dgm:prSet presAssocID="{076A95A2-E878-4158-9498-1FD3B5365EA0}" presName="tSp" presStyleCnt="0"/>
      <dgm:spPr/>
      <dgm:t>
        <a:bodyPr/>
        <a:lstStyle/>
        <a:p>
          <a:endParaRPr lang="pl-PL"/>
        </a:p>
      </dgm:t>
    </dgm:pt>
    <dgm:pt modelId="{D9BA183D-9FB2-476B-B86A-E989C4E8328C}" type="pres">
      <dgm:prSet presAssocID="{076A95A2-E878-4158-9498-1FD3B5365EA0}" presName="bSp" presStyleCnt="0"/>
      <dgm:spPr/>
      <dgm:t>
        <a:bodyPr/>
        <a:lstStyle/>
        <a:p>
          <a:endParaRPr lang="pl-PL"/>
        </a:p>
      </dgm:t>
    </dgm:pt>
    <dgm:pt modelId="{57D2549B-15BC-42F5-A86D-2E2D2551FF0B}" type="pres">
      <dgm:prSet presAssocID="{076A95A2-E878-4158-9498-1FD3B5365EA0}" presName="process" presStyleCnt="0"/>
      <dgm:spPr/>
      <dgm:t>
        <a:bodyPr/>
        <a:lstStyle/>
        <a:p>
          <a:endParaRPr lang="pl-PL"/>
        </a:p>
      </dgm:t>
    </dgm:pt>
    <dgm:pt modelId="{7373B4A2-8445-4F93-B14D-0E28E9ED95FE}" type="pres">
      <dgm:prSet presAssocID="{666B4D38-D7F2-4271-A5BD-15AB20DA4FBC}" presName="composite1" presStyleCnt="0"/>
      <dgm:spPr/>
      <dgm:t>
        <a:bodyPr/>
        <a:lstStyle/>
        <a:p>
          <a:endParaRPr lang="pl-PL"/>
        </a:p>
      </dgm:t>
    </dgm:pt>
    <dgm:pt modelId="{376A5B9C-8A25-45C3-A354-BE074AD7AE4D}" type="pres">
      <dgm:prSet presAssocID="{666B4D38-D7F2-4271-A5BD-15AB20DA4FBC}" presName="dummyNode1" presStyleLbl="node1" presStyleIdx="0" presStyleCnt="4"/>
      <dgm:spPr/>
      <dgm:t>
        <a:bodyPr/>
        <a:lstStyle/>
        <a:p>
          <a:endParaRPr lang="pl-PL"/>
        </a:p>
      </dgm:t>
    </dgm:pt>
    <dgm:pt modelId="{B81A7251-0903-483B-BA71-FCC6DDB37F66}" type="pres">
      <dgm:prSet presAssocID="{666B4D38-D7F2-4271-A5BD-15AB20DA4FBC}" presName="childNode1" presStyleLbl="bgAcc1" presStyleIdx="0" presStyleCnt="4" custScaleX="143971" custScaleY="117179" custLinFactNeighborX="-37" custLinFactNeighborY="-2477">
        <dgm:presLayoutVars>
          <dgm:bulletEnabled val="1"/>
        </dgm:presLayoutVars>
      </dgm:prSet>
      <dgm:spPr>
        <a:prstGeom prst="roundRect">
          <a:avLst>
            <a:gd name="adj" fmla="val 10000"/>
          </a:avLst>
        </a:prstGeom>
      </dgm:spPr>
      <dgm:t>
        <a:bodyPr/>
        <a:lstStyle/>
        <a:p>
          <a:endParaRPr lang="pl-PL"/>
        </a:p>
      </dgm:t>
    </dgm:pt>
    <dgm:pt modelId="{3CE148EC-0F8E-46D0-B0EB-9DE8241569F9}" type="pres">
      <dgm:prSet presAssocID="{666B4D38-D7F2-4271-A5BD-15AB20DA4FBC}" presName="childNode1tx" presStyleLbl="bgAcc1" presStyleIdx="0" presStyleCnt="4">
        <dgm:presLayoutVars>
          <dgm:bulletEnabled val="1"/>
        </dgm:presLayoutVars>
      </dgm:prSet>
      <dgm:spPr/>
      <dgm:t>
        <a:bodyPr/>
        <a:lstStyle/>
        <a:p>
          <a:endParaRPr lang="pl-PL"/>
        </a:p>
      </dgm:t>
    </dgm:pt>
    <dgm:pt modelId="{BD6BDC1B-0B2E-4909-97C0-86E2DDD0ADA4}" type="pres">
      <dgm:prSet presAssocID="{666B4D38-D7F2-4271-A5BD-15AB20DA4FBC}" presName="parentNode1" presStyleLbl="node1" presStyleIdx="0" presStyleCnt="4" custScaleX="119279" custScaleY="121644" custLinFactNeighborX="7736" custLinFactNeighborY="62370">
        <dgm:presLayoutVars>
          <dgm:chMax val="1"/>
          <dgm:bulletEnabled val="1"/>
        </dgm:presLayoutVars>
      </dgm:prSet>
      <dgm:spPr>
        <a:prstGeom prst="roundRect">
          <a:avLst>
            <a:gd name="adj" fmla="val 10000"/>
          </a:avLst>
        </a:prstGeom>
      </dgm:spPr>
      <dgm:t>
        <a:bodyPr/>
        <a:lstStyle/>
        <a:p>
          <a:endParaRPr lang="pl-PL"/>
        </a:p>
      </dgm:t>
    </dgm:pt>
    <dgm:pt modelId="{226A9AFD-E19C-46D1-A2F2-41E2F45727DD}" type="pres">
      <dgm:prSet presAssocID="{666B4D38-D7F2-4271-A5BD-15AB20DA4FBC}" presName="connSite1" presStyleCnt="0"/>
      <dgm:spPr/>
      <dgm:t>
        <a:bodyPr/>
        <a:lstStyle/>
        <a:p>
          <a:endParaRPr lang="pl-PL"/>
        </a:p>
      </dgm:t>
    </dgm:pt>
    <dgm:pt modelId="{8529A55A-E67F-41AD-915A-DA9CC3101125}" type="pres">
      <dgm:prSet presAssocID="{E2E9C97F-64B9-4CC4-A0B8-3B50CBAB4805}" presName="Name9" presStyleLbl="sibTrans2D1" presStyleIdx="0" presStyleCnt="3" custScaleX="43938" custScaleY="79194" custLinFactNeighborX="3557" custLinFactNeighborY="3557"/>
      <dgm:spPr>
        <a:prstGeom prst="star4">
          <a:avLst/>
        </a:prstGeom>
      </dgm:spPr>
      <dgm:t>
        <a:bodyPr/>
        <a:lstStyle/>
        <a:p>
          <a:endParaRPr lang="pl-PL"/>
        </a:p>
      </dgm:t>
    </dgm:pt>
    <dgm:pt modelId="{B6FDF214-8742-4645-8E47-CD1E4F5AA3F4}" type="pres">
      <dgm:prSet presAssocID="{2EC17E83-61B7-4122-81A2-47223B6C1150}" presName="composite2" presStyleCnt="0"/>
      <dgm:spPr/>
      <dgm:t>
        <a:bodyPr/>
        <a:lstStyle/>
        <a:p>
          <a:endParaRPr lang="pl-PL"/>
        </a:p>
      </dgm:t>
    </dgm:pt>
    <dgm:pt modelId="{58A50E96-3A58-4B2D-B628-DA814A7E5169}" type="pres">
      <dgm:prSet presAssocID="{2EC17E83-61B7-4122-81A2-47223B6C1150}" presName="dummyNode2" presStyleLbl="node1" presStyleIdx="0" presStyleCnt="4"/>
      <dgm:spPr/>
      <dgm:t>
        <a:bodyPr/>
        <a:lstStyle/>
        <a:p>
          <a:endParaRPr lang="pl-PL"/>
        </a:p>
      </dgm:t>
    </dgm:pt>
    <dgm:pt modelId="{26CDF006-E46D-47FD-8B5A-83EB63B5ABC4}" type="pres">
      <dgm:prSet presAssocID="{2EC17E83-61B7-4122-81A2-47223B6C1150}" presName="childNode2" presStyleLbl="bgAcc1" presStyleIdx="1" presStyleCnt="4" custScaleX="138219" custScaleY="153564" custLinFactNeighborX="-2458" custLinFactNeighborY="9431">
        <dgm:presLayoutVars>
          <dgm:bulletEnabled val="1"/>
        </dgm:presLayoutVars>
      </dgm:prSet>
      <dgm:spPr>
        <a:prstGeom prst="roundRect">
          <a:avLst>
            <a:gd name="adj" fmla="val 10000"/>
          </a:avLst>
        </a:prstGeom>
      </dgm:spPr>
      <dgm:t>
        <a:bodyPr/>
        <a:lstStyle/>
        <a:p>
          <a:endParaRPr lang="pl-PL"/>
        </a:p>
      </dgm:t>
    </dgm:pt>
    <dgm:pt modelId="{EEF6D989-D163-478F-AAD5-FB0E9E61E029}" type="pres">
      <dgm:prSet presAssocID="{2EC17E83-61B7-4122-81A2-47223B6C1150}" presName="childNode2tx" presStyleLbl="bgAcc1" presStyleIdx="1" presStyleCnt="4">
        <dgm:presLayoutVars>
          <dgm:bulletEnabled val="1"/>
        </dgm:presLayoutVars>
      </dgm:prSet>
      <dgm:spPr/>
      <dgm:t>
        <a:bodyPr/>
        <a:lstStyle/>
        <a:p>
          <a:endParaRPr lang="pl-PL"/>
        </a:p>
      </dgm:t>
    </dgm:pt>
    <dgm:pt modelId="{997B7A58-259E-4DF8-B65C-A7B4C3989797}" type="pres">
      <dgm:prSet presAssocID="{2EC17E83-61B7-4122-81A2-47223B6C1150}" presName="parentNode2" presStyleLbl="node1" presStyleIdx="1" presStyleCnt="4" custScaleY="134136" custLinFactNeighborX="16553" custLinFactNeighborY="13089">
        <dgm:presLayoutVars>
          <dgm:chMax val="0"/>
          <dgm:bulletEnabled val="1"/>
        </dgm:presLayoutVars>
      </dgm:prSet>
      <dgm:spPr>
        <a:prstGeom prst="roundRect">
          <a:avLst>
            <a:gd name="adj" fmla="val 10000"/>
          </a:avLst>
        </a:prstGeom>
      </dgm:spPr>
      <dgm:t>
        <a:bodyPr/>
        <a:lstStyle/>
        <a:p>
          <a:endParaRPr lang="pl-PL"/>
        </a:p>
      </dgm:t>
    </dgm:pt>
    <dgm:pt modelId="{DF65A8CF-04EC-4199-AE3B-E8FFB40A3EBA}" type="pres">
      <dgm:prSet presAssocID="{2EC17E83-61B7-4122-81A2-47223B6C1150}" presName="connSite2" presStyleCnt="0"/>
      <dgm:spPr/>
      <dgm:t>
        <a:bodyPr/>
        <a:lstStyle/>
        <a:p>
          <a:endParaRPr lang="pl-PL"/>
        </a:p>
      </dgm:t>
    </dgm:pt>
    <dgm:pt modelId="{91E38875-ECD4-451F-B895-615615558603}" type="pres">
      <dgm:prSet presAssocID="{66B4560C-F272-458D-A325-C9AE21898F18}" presName="Name18" presStyleLbl="sibTrans2D1" presStyleIdx="1" presStyleCnt="3" custScaleX="46850" custScaleY="79551" custLinFactNeighborX="-7536" custLinFactNeighborY="-19711"/>
      <dgm:spPr>
        <a:prstGeom prst="star4">
          <a:avLst/>
        </a:prstGeom>
      </dgm:spPr>
      <dgm:t>
        <a:bodyPr/>
        <a:lstStyle/>
        <a:p>
          <a:endParaRPr lang="pl-PL"/>
        </a:p>
      </dgm:t>
    </dgm:pt>
    <dgm:pt modelId="{EA01D44B-BDE3-485D-8C96-3F6122C8D896}" type="pres">
      <dgm:prSet presAssocID="{63F74D0F-B328-42A2-824E-1DECC9578E3D}" presName="composite1" presStyleCnt="0"/>
      <dgm:spPr/>
      <dgm:t>
        <a:bodyPr/>
        <a:lstStyle/>
        <a:p>
          <a:endParaRPr lang="pl-PL"/>
        </a:p>
      </dgm:t>
    </dgm:pt>
    <dgm:pt modelId="{EE2FE5D9-4348-4144-AF86-CAE4AC45F4B8}" type="pres">
      <dgm:prSet presAssocID="{63F74D0F-B328-42A2-824E-1DECC9578E3D}" presName="dummyNode1" presStyleLbl="node1" presStyleIdx="1" presStyleCnt="4"/>
      <dgm:spPr/>
      <dgm:t>
        <a:bodyPr/>
        <a:lstStyle/>
        <a:p>
          <a:endParaRPr lang="pl-PL"/>
        </a:p>
      </dgm:t>
    </dgm:pt>
    <dgm:pt modelId="{916DC41C-9958-4673-B8B9-FA4A7E836F3B}" type="pres">
      <dgm:prSet presAssocID="{63F74D0F-B328-42A2-824E-1DECC9578E3D}" presName="childNode1" presStyleLbl="bgAcc1" presStyleIdx="2" presStyleCnt="4" custScaleX="139693" custScaleY="150650">
        <dgm:presLayoutVars>
          <dgm:bulletEnabled val="1"/>
        </dgm:presLayoutVars>
      </dgm:prSet>
      <dgm:spPr>
        <a:prstGeom prst="roundRect">
          <a:avLst>
            <a:gd name="adj" fmla="val 10000"/>
          </a:avLst>
        </a:prstGeom>
      </dgm:spPr>
      <dgm:t>
        <a:bodyPr/>
        <a:lstStyle/>
        <a:p>
          <a:endParaRPr lang="pl-PL"/>
        </a:p>
      </dgm:t>
    </dgm:pt>
    <dgm:pt modelId="{0B464F2D-3D71-4C45-A6CC-F0755A53DAE1}" type="pres">
      <dgm:prSet presAssocID="{63F74D0F-B328-42A2-824E-1DECC9578E3D}" presName="childNode1tx" presStyleLbl="bgAcc1" presStyleIdx="2" presStyleCnt="4">
        <dgm:presLayoutVars>
          <dgm:bulletEnabled val="1"/>
        </dgm:presLayoutVars>
      </dgm:prSet>
      <dgm:spPr/>
      <dgm:t>
        <a:bodyPr/>
        <a:lstStyle/>
        <a:p>
          <a:endParaRPr lang="pl-PL"/>
        </a:p>
      </dgm:t>
    </dgm:pt>
    <dgm:pt modelId="{4BD85040-4BC6-4D1F-8401-156095E2B65E}" type="pres">
      <dgm:prSet presAssocID="{63F74D0F-B328-42A2-824E-1DECC9578E3D}" presName="parentNode1" presStyleLbl="node1" presStyleIdx="2" presStyleCnt="4" custLinFactNeighborX="4772" custLinFactNeighborY="87271">
        <dgm:presLayoutVars>
          <dgm:chMax val="1"/>
          <dgm:bulletEnabled val="1"/>
        </dgm:presLayoutVars>
      </dgm:prSet>
      <dgm:spPr>
        <a:prstGeom prst="roundRect">
          <a:avLst>
            <a:gd name="adj" fmla="val 10000"/>
          </a:avLst>
        </a:prstGeom>
      </dgm:spPr>
      <dgm:t>
        <a:bodyPr/>
        <a:lstStyle/>
        <a:p>
          <a:endParaRPr lang="pl-PL"/>
        </a:p>
      </dgm:t>
    </dgm:pt>
    <dgm:pt modelId="{53FB87F2-48D5-4431-B3C3-90B27126B768}" type="pres">
      <dgm:prSet presAssocID="{63F74D0F-B328-42A2-824E-1DECC9578E3D}" presName="connSite1" presStyleCnt="0"/>
      <dgm:spPr/>
      <dgm:t>
        <a:bodyPr/>
        <a:lstStyle/>
        <a:p>
          <a:endParaRPr lang="pl-PL"/>
        </a:p>
      </dgm:t>
    </dgm:pt>
    <dgm:pt modelId="{CFAE6604-A883-40A6-8D6E-D5FDCD208A02}" type="pres">
      <dgm:prSet presAssocID="{3648EBCB-F6F3-4173-AF9A-EBAB176AB500}" presName="Name9" presStyleLbl="sibTrans2D1" presStyleIdx="2" presStyleCnt="3" custScaleX="40753" custScaleY="64113" custLinFactNeighborX="10080" custLinFactNeighborY="1120"/>
      <dgm:spPr>
        <a:prstGeom prst="star4">
          <a:avLst/>
        </a:prstGeom>
      </dgm:spPr>
      <dgm:t>
        <a:bodyPr/>
        <a:lstStyle/>
        <a:p>
          <a:endParaRPr lang="pl-PL"/>
        </a:p>
      </dgm:t>
    </dgm:pt>
    <dgm:pt modelId="{DEBFCEF3-B995-40FA-97FA-D7C949F22EB1}" type="pres">
      <dgm:prSet presAssocID="{FE0021AC-8CE0-4EAE-85BA-1DC576708A73}" presName="composite2" presStyleCnt="0"/>
      <dgm:spPr/>
      <dgm:t>
        <a:bodyPr/>
        <a:lstStyle/>
        <a:p>
          <a:endParaRPr lang="pl-PL"/>
        </a:p>
      </dgm:t>
    </dgm:pt>
    <dgm:pt modelId="{A4849DE8-6CA4-44D7-A3E3-387A71977611}" type="pres">
      <dgm:prSet presAssocID="{FE0021AC-8CE0-4EAE-85BA-1DC576708A73}" presName="dummyNode2" presStyleLbl="node1" presStyleIdx="2" presStyleCnt="4"/>
      <dgm:spPr/>
      <dgm:t>
        <a:bodyPr/>
        <a:lstStyle/>
        <a:p>
          <a:endParaRPr lang="pl-PL"/>
        </a:p>
      </dgm:t>
    </dgm:pt>
    <dgm:pt modelId="{4C2A8F53-5438-438F-AF4C-49462C2C987C}" type="pres">
      <dgm:prSet presAssocID="{FE0021AC-8CE0-4EAE-85BA-1DC576708A73}" presName="childNode2" presStyleLbl="bgAcc1" presStyleIdx="3" presStyleCnt="4" custScaleX="140278" custScaleY="163506">
        <dgm:presLayoutVars>
          <dgm:bulletEnabled val="1"/>
        </dgm:presLayoutVars>
      </dgm:prSet>
      <dgm:spPr>
        <a:prstGeom prst="roundRect">
          <a:avLst>
            <a:gd name="adj" fmla="val 10000"/>
          </a:avLst>
        </a:prstGeom>
      </dgm:spPr>
      <dgm:t>
        <a:bodyPr/>
        <a:lstStyle/>
        <a:p>
          <a:endParaRPr lang="pl-PL"/>
        </a:p>
      </dgm:t>
    </dgm:pt>
    <dgm:pt modelId="{742EF773-49DC-4FFD-B9BC-E53F739B251C}" type="pres">
      <dgm:prSet presAssocID="{FE0021AC-8CE0-4EAE-85BA-1DC576708A73}" presName="childNode2tx" presStyleLbl="bgAcc1" presStyleIdx="3" presStyleCnt="4">
        <dgm:presLayoutVars>
          <dgm:bulletEnabled val="1"/>
        </dgm:presLayoutVars>
      </dgm:prSet>
      <dgm:spPr/>
      <dgm:t>
        <a:bodyPr/>
        <a:lstStyle/>
        <a:p>
          <a:endParaRPr lang="pl-PL"/>
        </a:p>
      </dgm:t>
    </dgm:pt>
    <dgm:pt modelId="{76E9F543-3F79-4122-BB2E-E4AF28340158}" type="pres">
      <dgm:prSet presAssocID="{FE0021AC-8CE0-4EAE-85BA-1DC576708A73}" presName="parentNode2" presStyleLbl="node1" presStyleIdx="3" presStyleCnt="4" custLinFactNeighborX="3682" custLinFactNeighborY="-41663">
        <dgm:presLayoutVars>
          <dgm:chMax val="0"/>
          <dgm:bulletEnabled val="1"/>
        </dgm:presLayoutVars>
      </dgm:prSet>
      <dgm:spPr>
        <a:prstGeom prst="roundRect">
          <a:avLst>
            <a:gd name="adj" fmla="val 10000"/>
          </a:avLst>
        </a:prstGeom>
      </dgm:spPr>
      <dgm:t>
        <a:bodyPr/>
        <a:lstStyle/>
        <a:p>
          <a:endParaRPr lang="pl-PL"/>
        </a:p>
      </dgm:t>
    </dgm:pt>
    <dgm:pt modelId="{23534BB6-AA70-4049-9C61-3EC49F393B21}" type="pres">
      <dgm:prSet presAssocID="{FE0021AC-8CE0-4EAE-85BA-1DC576708A73}" presName="connSite2" presStyleCnt="0"/>
      <dgm:spPr/>
      <dgm:t>
        <a:bodyPr/>
        <a:lstStyle/>
        <a:p>
          <a:endParaRPr lang="pl-PL"/>
        </a:p>
      </dgm:t>
    </dgm:pt>
  </dgm:ptLst>
  <dgm:cxnLst>
    <dgm:cxn modelId="{0CAE551D-8DBB-402E-88CF-4CA1889E7692}" srcId="{076A95A2-E878-4158-9498-1FD3B5365EA0}" destId="{666B4D38-D7F2-4271-A5BD-15AB20DA4FBC}" srcOrd="0" destOrd="0" parTransId="{D43EF8FD-AA51-4166-B969-07213CB3F3E0}" sibTransId="{E2E9C97F-64B9-4CC4-A0B8-3B50CBAB4805}"/>
    <dgm:cxn modelId="{325B12F7-8EDD-4AAD-9BA0-45F4841611CC}" srcId="{076A95A2-E878-4158-9498-1FD3B5365EA0}" destId="{63F74D0F-B328-42A2-824E-1DECC9578E3D}" srcOrd="2" destOrd="0" parTransId="{2DAA8708-E19C-4D60-89FD-E13059602D1E}" sibTransId="{3648EBCB-F6F3-4173-AF9A-EBAB176AB500}"/>
    <dgm:cxn modelId="{02DCB8C1-FC26-4CA7-B19D-FAC026D1984F}" type="presOf" srcId="{2EC17E83-61B7-4122-81A2-47223B6C1150}" destId="{997B7A58-259E-4DF8-B65C-A7B4C3989797}" srcOrd="0" destOrd="0" presId="urn:microsoft.com/office/officeart/2005/8/layout/hProcess4"/>
    <dgm:cxn modelId="{78C8C706-0955-4EE3-863C-F040C3A09A9D}" type="presOf" srcId="{3127794B-A9FF-4938-85A7-7A24F44067A5}" destId="{EEF6D989-D163-478F-AAD5-FB0E9E61E029}" srcOrd="1" destOrd="0" presId="urn:microsoft.com/office/officeart/2005/8/layout/hProcess4"/>
    <dgm:cxn modelId="{BB1737D9-89AD-4BFA-A01A-023A4CB69CAD}" type="presOf" srcId="{F17CDCA8-1E60-4C0E-977F-0F6FCBAD282A}" destId="{4C2A8F53-5438-438F-AF4C-49462C2C987C}" srcOrd="0" destOrd="0" presId="urn:microsoft.com/office/officeart/2005/8/layout/hProcess4"/>
    <dgm:cxn modelId="{EA70009E-0A85-499C-AEC3-8291DBC4E8DD}" type="presOf" srcId="{63F74D0F-B328-42A2-824E-1DECC9578E3D}" destId="{4BD85040-4BC6-4D1F-8401-156095E2B65E}" srcOrd="0" destOrd="0" presId="urn:microsoft.com/office/officeart/2005/8/layout/hProcess4"/>
    <dgm:cxn modelId="{C3FF02CC-C971-4FAB-8CFF-2050DBEF0AF9}" type="presOf" srcId="{E86C4647-2F0C-48F8-A1B5-C8003C8F6218}" destId="{3CE148EC-0F8E-46D0-B0EB-9DE8241569F9}" srcOrd="1" destOrd="0" presId="urn:microsoft.com/office/officeart/2005/8/layout/hProcess4"/>
    <dgm:cxn modelId="{D2F1285D-BDB0-4115-9465-BA2092874E2A}" srcId="{076A95A2-E878-4158-9498-1FD3B5365EA0}" destId="{FE0021AC-8CE0-4EAE-85BA-1DC576708A73}" srcOrd="3" destOrd="0" parTransId="{BD53EC7B-B6BF-4A6D-AA56-78DC859086B5}" sibTransId="{1278A41A-1C39-4918-9C20-F57BD36E36ED}"/>
    <dgm:cxn modelId="{231EC93F-456E-438D-A7AD-FB63EE7F33A1}" type="presOf" srcId="{66B4560C-F272-458D-A325-C9AE21898F18}" destId="{91E38875-ECD4-451F-B895-615615558603}" srcOrd="0" destOrd="0" presId="urn:microsoft.com/office/officeart/2005/8/layout/hProcess4"/>
    <dgm:cxn modelId="{461DB711-1283-43DF-ADC7-2C7D2158A9BB}" type="presOf" srcId="{E86C4647-2F0C-48F8-A1B5-C8003C8F6218}" destId="{B81A7251-0903-483B-BA71-FCC6DDB37F66}" srcOrd="0" destOrd="0" presId="urn:microsoft.com/office/officeart/2005/8/layout/hProcess4"/>
    <dgm:cxn modelId="{7E2B59CE-2A2F-4882-A3DD-57D718839BE8}" srcId="{FE0021AC-8CE0-4EAE-85BA-1DC576708A73}" destId="{F17CDCA8-1E60-4C0E-977F-0F6FCBAD282A}" srcOrd="0" destOrd="0" parTransId="{9F9731E5-9EB3-469C-A22A-0B385AE49180}" sibTransId="{16CC45D8-9E08-43C7-BA46-2A3DBE3AC8B4}"/>
    <dgm:cxn modelId="{68279CB2-D85E-49BF-8973-1739B502A7C5}" type="presOf" srcId="{F17CDCA8-1E60-4C0E-977F-0F6FCBAD282A}" destId="{742EF773-49DC-4FFD-B9BC-E53F739B251C}" srcOrd="1" destOrd="0" presId="urn:microsoft.com/office/officeart/2005/8/layout/hProcess4"/>
    <dgm:cxn modelId="{7683C370-7387-464C-BE9E-B242B296859B}" type="presOf" srcId="{FE0021AC-8CE0-4EAE-85BA-1DC576708A73}" destId="{76E9F543-3F79-4122-BB2E-E4AF28340158}" srcOrd="0" destOrd="0" presId="urn:microsoft.com/office/officeart/2005/8/layout/hProcess4"/>
    <dgm:cxn modelId="{0518AA2A-3412-4424-9164-CAC7ABE1E885}" type="presOf" srcId="{E2E9C97F-64B9-4CC4-A0B8-3B50CBAB4805}" destId="{8529A55A-E67F-41AD-915A-DA9CC3101125}" srcOrd="0" destOrd="0" presId="urn:microsoft.com/office/officeart/2005/8/layout/hProcess4"/>
    <dgm:cxn modelId="{A1245553-6115-4E3E-B663-B4F929CC1DA1}" type="presOf" srcId="{E4488B5E-5518-4804-AF2F-55E406E716B1}" destId="{0B464F2D-3D71-4C45-A6CC-F0755A53DAE1}" srcOrd="1" destOrd="0" presId="urn:microsoft.com/office/officeart/2005/8/layout/hProcess4"/>
    <dgm:cxn modelId="{E6D43153-231D-4001-9DCA-3B089AE836F5}" type="presOf" srcId="{3648EBCB-F6F3-4173-AF9A-EBAB176AB500}" destId="{CFAE6604-A883-40A6-8D6E-D5FDCD208A02}" srcOrd="0" destOrd="0" presId="urn:microsoft.com/office/officeart/2005/8/layout/hProcess4"/>
    <dgm:cxn modelId="{39935379-48C4-4CC9-8B21-DA63E2FEC023}" type="presOf" srcId="{E4488B5E-5518-4804-AF2F-55E406E716B1}" destId="{916DC41C-9958-4673-B8B9-FA4A7E836F3B}" srcOrd="0" destOrd="0" presId="urn:microsoft.com/office/officeart/2005/8/layout/hProcess4"/>
    <dgm:cxn modelId="{12E1DFB1-C21E-4A32-AF58-27D912E434AD}" srcId="{076A95A2-E878-4158-9498-1FD3B5365EA0}" destId="{2EC17E83-61B7-4122-81A2-47223B6C1150}" srcOrd="1" destOrd="0" parTransId="{D643FF78-E079-4326-8430-F2D91E0D775A}" sibTransId="{66B4560C-F272-458D-A325-C9AE21898F18}"/>
    <dgm:cxn modelId="{35F63E26-1237-4234-9C02-A86446F75885}" type="presOf" srcId="{3127794B-A9FF-4938-85A7-7A24F44067A5}" destId="{26CDF006-E46D-47FD-8B5A-83EB63B5ABC4}" srcOrd="0" destOrd="0" presId="urn:microsoft.com/office/officeart/2005/8/layout/hProcess4"/>
    <dgm:cxn modelId="{CD287B9C-6512-4797-9703-51B7143607BE}" srcId="{2EC17E83-61B7-4122-81A2-47223B6C1150}" destId="{3127794B-A9FF-4938-85A7-7A24F44067A5}" srcOrd="0" destOrd="0" parTransId="{3DFD38B4-CDB2-44D5-867D-A8BE66AF407D}" sibTransId="{8F866597-A4BF-4A53-90CA-6F4D773F5098}"/>
    <dgm:cxn modelId="{8DDED1C2-1BDB-4313-B4C6-54F51AE33F85}" type="presOf" srcId="{076A95A2-E878-4158-9498-1FD3B5365EA0}" destId="{CFBC24C2-DC2A-4B77-9EFC-841BDD5775DF}" srcOrd="0" destOrd="0" presId="urn:microsoft.com/office/officeart/2005/8/layout/hProcess4"/>
    <dgm:cxn modelId="{57AF4576-A7B9-4F27-B37D-A15F1D350D78}" srcId="{63F74D0F-B328-42A2-824E-1DECC9578E3D}" destId="{E4488B5E-5518-4804-AF2F-55E406E716B1}" srcOrd="0" destOrd="0" parTransId="{0F98C728-00A6-44A8-9941-11E23EFC8C48}" sibTransId="{AC0FDA2C-6683-4416-8408-010AEDBCCA63}"/>
    <dgm:cxn modelId="{1710ECFB-6863-4559-B573-6BDFC342E3D1}" type="presOf" srcId="{666B4D38-D7F2-4271-A5BD-15AB20DA4FBC}" destId="{BD6BDC1B-0B2E-4909-97C0-86E2DDD0ADA4}" srcOrd="0" destOrd="0" presId="urn:microsoft.com/office/officeart/2005/8/layout/hProcess4"/>
    <dgm:cxn modelId="{30FF2B44-1FF2-43A7-B84F-39C0C31B13E5}" srcId="{666B4D38-D7F2-4271-A5BD-15AB20DA4FBC}" destId="{E86C4647-2F0C-48F8-A1B5-C8003C8F6218}" srcOrd="0" destOrd="0" parTransId="{52459F7E-D34D-4CA1-B36A-ABA479353A23}" sibTransId="{95DB3E1B-CB61-434D-8801-35E27FBF95AF}"/>
    <dgm:cxn modelId="{0C61FB8C-75A4-4F14-9716-A2DE2A6D4B54}" type="presParOf" srcId="{CFBC24C2-DC2A-4B77-9EFC-841BDD5775DF}" destId="{00CE5D87-3EE7-49EF-89F5-B7F436FBEB4A}" srcOrd="0" destOrd="0" presId="urn:microsoft.com/office/officeart/2005/8/layout/hProcess4"/>
    <dgm:cxn modelId="{CBB13350-A412-4367-809C-68367351B5EC}" type="presParOf" srcId="{CFBC24C2-DC2A-4B77-9EFC-841BDD5775DF}" destId="{D9BA183D-9FB2-476B-B86A-E989C4E8328C}" srcOrd="1" destOrd="0" presId="urn:microsoft.com/office/officeart/2005/8/layout/hProcess4"/>
    <dgm:cxn modelId="{E7661079-BCB0-4745-9493-027F9E22DE38}" type="presParOf" srcId="{CFBC24C2-DC2A-4B77-9EFC-841BDD5775DF}" destId="{57D2549B-15BC-42F5-A86D-2E2D2551FF0B}" srcOrd="2" destOrd="0" presId="urn:microsoft.com/office/officeart/2005/8/layout/hProcess4"/>
    <dgm:cxn modelId="{60318C25-EFD9-465B-A014-F15AB92237A3}" type="presParOf" srcId="{57D2549B-15BC-42F5-A86D-2E2D2551FF0B}" destId="{7373B4A2-8445-4F93-B14D-0E28E9ED95FE}" srcOrd="0" destOrd="0" presId="urn:microsoft.com/office/officeart/2005/8/layout/hProcess4"/>
    <dgm:cxn modelId="{653B8C65-885A-43A3-BB95-A82F400739BF}" type="presParOf" srcId="{7373B4A2-8445-4F93-B14D-0E28E9ED95FE}" destId="{376A5B9C-8A25-45C3-A354-BE074AD7AE4D}" srcOrd="0" destOrd="0" presId="urn:microsoft.com/office/officeart/2005/8/layout/hProcess4"/>
    <dgm:cxn modelId="{CABE2EA4-F3DE-4392-8C2E-D684A3B1DB92}" type="presParOf" srcId="{7373B4A2-8445-4F93-B14D-0E28E9ED95FE}" destId="{B81A7251-0903-483B-BA71-FCC6DDB37F66}" srcOrd="1" destOrd="0" presId="urn:microsoft.com/office/officeart/2005/8/layout/hProcess4"/>
    <dgm:cxn modelId="{6F1ED5A1-DA1F-4F61-AA48-B47818EA7146}" type="presParOf" srcId="{7373B4A2-8445-4F93-B14D-0E28E9ED95FE}" destId="{3CE148EC-0F8E-46D0-B0EB-9DE8241569F9}" srcOrd="2" destOrd="0" presId="urn:microsoft.com/office/officeart/2005/8/layout/hProcess4"/>
    <dgm:cxn modelId="{71ABEF10-8AAA-416D-9392-7EE36CC2CC62}" type="presParOf" srcId="{7373B4A2-8445-4F93-B14D-0E28E9ED95FE}" destId="{BD6BDC1B-0B2E-4909-97C0-86E2DDD0ADA4}" srcOrd="3" destOrd="0" presId="urn:microsoft.com/office/officeart/2005/8/layout/hProcess4"/>
    <dgm:cxn modelId="{73BC1412-C191-42AD-ADA0-F1B92D93C55C}" type="presParOf" srcId="{7373B4A2-8445-4F93-B14D-0E28E9ED95FE}" destId="{226A9AFD-E19C-46D1-A2F2-41E2F45727DD}" srcOrd="4" destOrd="0" presId="urn:microsoft.com/office/officeart/2005/8/layout/hProcess4"/>
    <dgm:cxn modelId="{93BA08E0-74A5-48BE-8F60-D2A39325E2CF}" type="presParOf" srcId="{57D2549B-15BC-42F5-A86D-2E2D2551FF0B}" destId="{8529A55A-E67F-41AD-915A-DA9CC3101125}" srcOrd="1" destOrd="0" presId="urn:microsoft.com/office/officeart/2005/8/layout/hProcess4"/>
    <dgm:cxn modelId="{9B669728-C8EC-43C6-BE5F-3D78836DD9AD}" type="presParOf" srcId="{57D2549B-15BC-42F5-A86D-2E2D2551FF0B}" destId="{B6FDF214-8742-4645-8E47-CD1E4F5AA3F4}" srcOrd="2" destOrd="0" presId="urn:microsoft.com/office/officeart/2005/8/layout/hProcess4"/>
    <dgm:cxn modelId="{1546AB66-0E58-4BEB-B5BD-FBF1C1AC1639}" type="presParOf" srcId="{B6FDF214-8742-4645-8E47-CD1E4F5AA3F4}" destId="{58A50E96-3A58-4B2D-B628-DA814A7E5169}" srcOrd="0" destOrd="0" presId="urn:microsoft.com/office/officeart/2005/8/layout/hProcess4"/>
    <dgm:cxn modelId="{A893AF1B-E97F-4E07-B6A2-A40CC50A44F5}" type="presParOf" srcId="{B6FDF214-8742-4645-8E47-CD1E4F5AA3F4}" destId="{26CDF006-E46D-47FD-8B5A-83EB63B5ABC4}" srcOrd="1" destOrd="0" presId="urn:microsoft.com/office/officeart/2005/8/layout/hProcess4"/>
    <dgm:cxn modelId="{278DE05E-D251-45CA-950A-2BFAC5A1ABF9}" type="presParOf" srcId="{B6FDF214-8742-4645-8E47-CD1E4F5AA3F4}" destId="{EEF6D989-D163-478F-AAD5-FB0E9E61E029}" srcOrd="2" destOrd="0" presId="urn:microsoft.com/office/officeart/2005/8/layout/hProcess4"/>
    <dgm:cxn modelId="{ACFA3345-080B-4701-BAA7-F98EE22CA041}" type="presParOf" srcId="{B6FDF214-8742-4645-8E47-CD1E4F5AA3F4}" destId="{997B7A58-259E-4DF8-B65C-A7B4C3989797}" srcOrd="3" destOrd="0" presId="urn:microsoft.com/office/officeart/2005/8/layout/hProcess4"/>
    <dgm:cxn modelId="{A70256CA-DDDD-4A70-8FD1-97A3B3B6A129}" type="presParOf" srcId="{B6FDF214-8742-4645-8E47-CD1E4F5AA3F4}" destId="{DF65A8CF-04EC-4199-AE3B-E8FFB40A3EBA}" srcOrd="4" destOrd="0" presId="urn:microsoft.com/office/officeart/2005/8/layout/hProcess4"/>
    <dgm:cxn modelId="{2905911E-5755-4F32-A345-8151AF944683}" type="presParOf" srcId="{57D2549B-15BC-42F5-A86D-2E2D2551FF0B}" destId="{91E38875-ECD4-451F-B895-615615558603}" srcOrd="3" destOrd="0" presId="urn:microsoft.com/office/officeart/2005/8/layout/hProcess4"/>
    <dgm:cxn modelId="{A28A655C-6387-4E66-9E03-AAD9BB9567A1}" type="presParOf" srcId="{57D2549B-15BC-42F5-A86D-2E2D2551FF0B}" destId="{EA01D44B-BDE3-485D-8C96-3F6122C8D896}" srcOrd="4" destOrd="0" presId="urn:microsoft.com/office/officeart/2005/8/layout/hProcess4"/>
    <dgm:cxn modelId="{549F6F95-CA55-4030-A5F8-5CAB3843B3BC}" type="presParOf" srcId="{EA01D44B-BDE3-485D-8C96-3F6122C8D896}" destId="{EE2FE5D9-4348-4144-AF86-CAE4AC45F4B8}" srcOrd="0" destOrd="0" presId="urn:microsoft.com/office/officeart/2005/8/layout/hProcess4"/>
    <dgm:cxn modelId="{5B6472F4-D9BC-458E-BBF7-BEACD8DEC33B}" type="presParOf" srcId="{EA01D44B-BDE3-485D-8C96-3F6122C8D896}" destId="{916DC41C-9958-4673-B8B9-FA4A7E836F3B}" srcOrd="1" destOrd="0" presId="urn:microsoft.com/office/officeart/2005/8/layout/hProcess4"/>
    <dgm:cxn modelId="{2C1F9834-0274-4229-A54D-14B9A71BFE9D}" type="presParOf" srcId="{EA01D44B-BDE3-485D-8C96-3F6122C8D896}" destId="{0B464F2D-3D71-4C45-A6CC-F0755A53DAE1}" srcOrd="2" destOrd="0" presId="urn:microsoft.com/office/officeart/2005/8/layout/hProcess4"/>
    <dgm:cxn modelId="{C1374CD2-1993-41C0-BE8A-51933291E4C4}" type="presParOf" srcId="{EA01D44B-BDE3-485D-8C96-3F6122C8D896}" destId="{4BD85040-4BC6-4D1F-8401-156095E2B65E}" srcOrd="3" destOrd="0" presId="urn:microsoft.com/office/officeart/2005/8/layout/hProcess4"/>
    <dgm:cxn modelId="{1AF40824-8694-4C04-B449-8684454DCC9B}" type="presParOf" srcId="{EA01D44B-BDE3-485D-8C96-3F6122C8D896}" destId="{53FB87F2-48D5-4431-B3C3-90B27126B768}" srcOrd="4" destOrd="0" presId="urn:microsoft.com/office/officeart/2005/8/layout/hProcess4"/>
    <dgm:cxn modelId="{5F785EEC-7D8E-4D84-9EF0-CBBD12E9C461}" type="presParOf" srcId="{57D2549B-15BC-42F5-A86D-2E2D2551FF0B}" destId="{CFAE6604-A883-40A6-8D6E-D5FDCD208A02}" srcOrd="5" destOrd="0" presId="urn:microsoft.com/office/officeart/2005/8/layout/hProcess4"/>
    <dgm:cxn modelId="{C92DB221-B87B-44EA-8F5B-E357C4A077C6}" type="presParOf" srcId="{57D2549B-15BC-42F5-A86D-2E2D2551FF0B}" destId="{DEBFCEF3-B995-40FA-97FA-D7C949F22EB1}" srcOrd="6" destOrd="0" presId="urn:microsoft.com/office/officeart/2005/8/layout/hProcess4"/>
    <dgm:cxn modelId="{CE1694B4-EF04-408C-B504-353C9A171817}" type="presParOf" srcId="{DEBFCEF3-B995-40FA-97FA-D7C949F22EB1}" destId="{A4849DE8-6CA4-44D7-A3E3-387A71977611}" srcOrd="0" destOrd="0" presId="urn:microsoft.com/office/officeart/2005/8/layout/hProcess4"/>
    <dgm:cxn modelId="{3FA3B935-A1EB-4D0E-B5E4-817AD97CDAE2}" type="presParOf" srcId="{DEBFCEF3-B995-40FA-97FA-D7C949F22EB1}" destId="{4C2A8F53-5438-438F-AF4C-49462C2C987C}" srcOrd="1" destOrd="0" presId="urn:microsoft.com/office/officeart/2005/8/layout/hProcess4"/>
    <dgm:cxn modelId="{C97C5581-32BB-4E4C-8FAF-45656E32EEF2}" type="presParOf" srcId="{DEBFCEF3-B995-40FA-97FA-D7C949F22EB1}" destId="{742EF773-49DC-4FFD-B9BC-E53F739B251C}" srcOrd="2" destOrd="0" presId="urn:microsoft.com/office/officeart/2005/8/layout/hProcess4"/>
    <dgm:cxn modelId="{8E71B1C3-31D4-452F-A874-9BBCB24CB909}" type="presParOf" srcId="{DEBFCEF3-B995-40FA-97FA-D7C949F22EB1}" destId="{76E9F543-3F79-4122-BB2E-E4AF28340158}" srcOrd="3" destOrd="0" presId="urn:microsoft.com/office/officeart/2005/8/layout/hProcess4"/>
    <dgm:cxn modelId="{C7774A1B-43B2-47DA-BF89-6BDC9B0D0E26}" type="presParOf" srcId="{DEBFCEF3-B995-40FA-97FA-D7C949F22EB1}" destId="{23534BB6-AA70-4049-9C61-3EC49F393B21}" srcOrd="4" destOrd="0" presId="urn:microsoft.com/office/officeart/2005/8/layout/hProcess4"/>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0_3" csCatId="mainScheme"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BE032901-9639-4C38-8F78-7731F76EDCA2}"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colorful2" csCatId="colorful"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3EE20A29-8367-4822-984C-8AC507DA6305}"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0_3" csCatId="mainScheme"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F03D1F63-DC4D-4CB7-85FC-92B12A8CBE80}"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0F79003-EC8E-4942-A3A1-8341AFFE63E3}" type="doc">
      <dgm:prSet loTypeId="urn:microsoft.com/office/officeart/2005/8/layout/arrow3" loCatId="relationship" qsTypeId="urn:microsoft.com/office/officeart/2005/8/quickstyle/3d4" qsCatId="3D" csTypeId="urn:microsoft.com/office/officeart/2005/8/colors/colorful5" csCatId="colorful" phldr="1"/>
      <dgm:spPr/>
      <dgm:t>
        <a:bodyPr/>
        <a:lstStyle/>
        <a:p>
          <a:endParaRPr lang="pl-PL"/>
        </a:p>
      </dgm:t>
    </dgm:pt>
    <dgm:pt modelId="{8BDF9FAB-DB05-4B47-ADDE-A176F67E9599}">
      <dgm:prSet phldrT="[Tekst]" custT="1"/>
      <dgm:spPr/>
      <dgm:t>
        <a:bodyPr/>
        <a:lstStyle/>
        <a:p>
          <a:pPr algn="l"/>
          <a:endParaRPr lang="pl-PL" sz="1100"/>
        </a:p>
        <a:p>
          <a:pPr algn="l"/>
          <a:endParaRPr lang="pl-PL" sz="1100"/>
        </a:p>
        <a:p>
          <a:pPr algn="l"/>
          <a:endParaRPr lang="pl-PL" sz="1100"/>
        </a:p>
        <a:p>
          <a:pPr algn="l"/>
          <a:endParaRPr lang="pl-PL" sz="1100"/>
        </a:p>
        <a:p>
          <a:pPr algn="l"/>
          <a:endParaRPr lang="pl-PL" sz="1100"/>
        </a:p>
        <a:p>
          <a:pPr algn="l"/>
          <a:endParaRPr lang="pl-PL" sz="1100"/>
        </a:p>
        <a:p>
          <a:pPr algn="l"/>
          <a:endParaRPr lang="pl-PL" sz="1100"/>
        </a:p>
        <a:p>
          <a:pPr algn="l"/>
          <a:r>
            <a:rPr lang="pl-PL" sz="1100">
              <a:solidFill>
                <a:srgbClr val="7030A0"/>
              </a:solidFill>
            </a:rPr>
            <a:t>Do </a:t>
          </a:r>
          <a:r>
            <a:rPr lang="pl-PL" sz="1100" b="1">
              <a:solidFill>
                <a:srgbClr val="7030A0"/>
              </a:solidFill>
            </a:rPr>
            <a:t>wewnątrzrodzinnych</a:t>
          </a:r>
          <a:r>
            <a:rPr lang="pl-PL" sz="1100">
              <a:solidFill>
                <a:srgbClr val="7030A0"/>
              </a:solidFill>
            </a:rPr>
            <a:t> czynników integracji lub dezintegracji należy zaliczyć: </a:t>
          </a:r>
          <a:br>
            <a:rPr lang="pl-PL" sz="1100">
              <a:solidFill>
                <a:srgbClr val="7030A0"/>
              </a:solidFill>
            </a:rPr>
          </a:br>
          <a:r>
            <a:rPr lang="pl-PL" sz="1100">
              <a:solidFill>
                <a:srgbClr val="7030A0"/>
              </a:solidFill>
            </a:rPr>
            <a:t>- cechy indywidualne członków  </a:t>
          </a:r>
        </a:p>
        <a:p>
          <a:pPr algn="l"/>
          <a:r>
            <a:rPr lang="pl-PL" sz="1100">
              <a:solidFill>
                <a:srgbClr val="7030A0"/>
              </a:solidFill>
            </a:rPr>
            <a:t>   rodziny,</a:t>
          </a:r>
          <a:br>
            <a:rPr lang="pl-PL" sz="1100">
              <a:solidFill>
                <a:srgbClr val="7030A0"/>
              </a:solidFill>
            </a:rPr>
          </a:br>
          <a:r>
            <a:rPr lang="pl-PL" sz="1100">
              <a:solidFill>
                <a:srgbClr val="7030A0"/>
              </a:solidFill>
            </a:rPr>
            <a:t>- układ międzyosobniczy, hierarchia </a:t>
          </a:r>
        </a:p>
        <a:p>
          <a:pPr algn="l"/>
          <a:r>
            <a:rPr lang="pl-PL" sz="1100">
              <a:solidFill>
                <a:srgbClr val="7030A0"/>
              </a:solidFill>
            </a:rPr>
            <a:t>   wewnątrzrodzinna,</a:t>
          </a:r>
          <a:br>
            <a:rPr lang="pl-PL" sz="1100">
              <a:solidFill>
                <a:srgbClr val="7030A0"/>
              </a:solidFill>
            </a:rPr>
          </a:br>
          <a:r>
            <a:rPr lang="pl-PL" sz="1100">
              <a:solidFill>
                <a:srgbClr val="7030A0"/>
              </a:solidFill>
            </a:rPr>
            <a:t>- jakość, istota więzi emocjonalnych w </a:t>
          </a:r>
        </a:p>
        <a:p>
          <a:pPr algn="l"/>
          <a:r>
            <a:rPr lang="pl-PL" sz="1100">
              <a:solidFill>
                <a:srgbClr val="7030A0"/>
              </a:solidFill>
            </a:rPr>
            <a:t>   rodzinie,</a:t>
          </a:r>
          <a:br>
            <a:rPr lang="pl-PL" sz="1100">
              <a:solidFill>
                <a:srgbClr val="7030A0"/>
              </a:solidFill>
            </a:rPr>
          </a:br>
          <a:r>
            <a:rPr lang="pl-PL" sz="1100">
              <a:solidFill>
                <a:srgbClr val="7030A0"/>
              </a:solidFill>
            </a:rPr>
            <a:t>- cele i system wartości małżeństwa,</a:t>
          </a:r>
          <a:br>
            <a:rPr lang="pl-PL" sz="1100">
              <a:solidFill>
                <a:srgbClr val="7030A0"/>
              </a:solidFill>
            </a:rPr>
          </a:br>
          <a:r>
            <a:rPr lang="pl-PL" sz="1100">
              <a:solidFill>
                <a:srgbClr val="7030A0"/>
              </a:solidFill>
            </a:rPr>
            <a:t>- organizacja życia rodzinnego                  </a:t>
          </a:r>
        </a:p>
        <a:p>
          <a:pPr algn="l"/>
          <a:r>
            <a:rPr lang="pl-PL" sz="1100">
              <a:solidFill>
                <a:srgbClr val="7030A0"/>
              </a:solidFill>
            </a:rPr>
            <a:t>   i podział obowiązków.</a:t>
          </a:r>
        </a:p>
        <a:p>
          <a:pPr algn="l"/>
          <a:endParaRPr lang="pl-PL" sz="1100">
            <a:solidFill>
              <a:srgbClr val="7030A0"/>
            </a:solidFill>
          </a:endParaRPr>
        </a:p>
      </dgm:t>
    </dgm:pt>
    <dgm:pt modelId="{D16C8EF1-DCDF-41F3-8D46-CC38875F5E00}" type="parTrans" cxnId="{8B3F6400-6409-4A2E-AA31-A3174105B203}">
      <dgm:prSet/>
      <dgm:spPr/>
      <dgm:t>
        <a:bodyPr/>
        <a:lstStyle/>
        <a:p>
          <a:endParaRPr lang="pl-PL"/>
        </a:p>
      </dgm:t>
    </dgm:pt>
    <dgm:pt modelId="{608C5B93-C416-4EAD-8871-AAD6722F90CD}" type="sibTrans" cxnId="{8B3F6400-6409-4A2E-AA31-A3174105B203}">
      <dgm:prSet/>
      <dgm:spPr/>
      <dgm:t>
        <a:bodyPr/>
        <a:lstStyle/>
        <a:p>
          <a:endParaRPr lang="pl-PL"/>
        </a:p>
      </dgm:t>
    </dgm:pt>
    <dgm:pt modelId="{309DF815-78BE-4CA4-A9E9-3B135306584A}">
      <dgm:prSet custT="1"/>
      <dgm:spPr/>
      <dgm:t>
        <a:bodyPr/>
        <a:lstStyle/>
        <a:p>
          <a:pPr algn="l"/>
          <a:r>
            <a:rPr lang="pl-PL" sz="1100">
              <a:solidFill>
                <a:schemeClr val="accent3">
                  <a:lumMod val="75000"/>
                </a:schemeClr>
              </a:solidFill>
            </a:rPr>
            <a:t>Do czynników</a:t>
          </a:r>
          <a:r>
            <a:rPr lang="pl-PL" sz="1100" b="1">
              <a:solidFill>
                <a:schemeClr val="accent3">
                  <a:lumMod val="75000"/>
                </a:schemeClr>
              </a:solidFill>
            </a:rPr>
            <a:t> zewnątrzrodzinnych</a:t>
          </a:r>
          <a:r>
            <a:rPr lang="pl-PL" sz="1100">
              <a:solidFill>
                <a:schemeClr val="accent3">
                  <a:lumMod val="75000"/>
                </a:schemeClr>
              </a:solidFill>
            </a:rPr>
            <a:t> zaliczymy:</a:t>
          </a:r>
          <a:br>
            <a:rPr lang="pl-PL" sz="1100">
              <a:solidFill>
                <a:schemeClr val="accent3">
                  <a:lumMod val="75000"/>
                </a:schemeClr>
              </a:solidFill>
            </a:rPr>
          </a:br>
          <a:r>
            <a:rPr lang="pl-PL" sz="1100">
              <a:solidFill>
                <a:schemeClr val="accent3">
                  <a:lumMod val="75000"/>
                </a:schemeClr>
              </a:solidFill>
            </a:rPr>
            <a:t>- politykę socjalną państwa wobec </a:t>
          </a:r>
        </a:p>
        <a:p>
          <a:pPr algn="l"/>
          <a:r>
            <a:rPr lang="pl-PL" sz="1100">
              <a:solidFill>
                <a:schemeClr val="accent3">
                  <a:lumMod val="75000"/>
                </a:schemeClr>
              </a:solidFill>
            </a:rPr>
            <a:t>   małżeństwa i rodziny,</a:t>
          </a:r>
          <a:br>
            <a:rPr lang="pl-PL" sz="1100">
              <a:solidFill>
                <a:schemeClr val="accent3">
                  <a:lumMod val="75000"/>
                </a:schemeClr>
              </a:solidFill>
            </a:rPr>
          </a:br>
          <a:r>
            <a:rPr lang="pl-PL" sz="1100">
              <a:solidFill>
                <a:schemeClr val="accent3">
                  <a:lumMod val="75000"/>
                </a:schemeClr>
              </a:solidFill>
            </a:rPr>
            <a:t>- ideologię społeczną środków masowego </a:t>
          </a:r>
        </a:p>
        <a:p>
          <a:pPr algn="l"/>
          <a:r>
            <a:rPr lang="pl-PL" sz="1100">
              <a:solidFill>
                <a:schemeClr val="accent3">
                  <a:lumMod val="75000"/>
                </a:schemeClr>
              </a:solidFill>
            </a:rPr>
            <a:t>   przekazu,</a:t>
          </a:r>
          <a:br>
            <a:rPr lang="pl-PL" sz="1100">
              <a:solidFill>
                <a:schemeClr val="accent3">
                  <a:lumMod val="75000"/>
                </a:schemeClr>
              </a:solidFill>
            </a:rPr>
          </a:br>
          <a:r>
            <a:rPr lang="pl-PL" sz="1100">
              <a:solidFill>
                <a:schemeClr val="accent3">
                  <a:lumMod val="75000"/>
                </a:schemeClr>
              </a:solidFill>
            </a:rPr>
            <a:t>- przemiany kultury i wykształcenia </a:t>
          </a:r>
        </a:p>
        <a:p>
          <a:pPr algn="l"/>
          <a:r>
            <a:rPr lang="pl-PL" sz="1100">
              <a:solidFill>
                <a:schemeClr val="accent3">
                  <a:lumMod val="75000"/>
                </a:schemeClr>
              </a:solidFill>
            </a:rPr>
            <a:t>  społeczeństwa,</a:t>
          </a:r>
          <a:br>
            <a:rPr lang="pl-PL" sz="1100">
              <a:solidFill>
                <a:schemeClr val="accent3">
                  <a:lumMod val="75000"/>
                </a:schemeClr>
              </a:solidFill>
            </a:rPr>
          </a:br>
          <a:r>
            <a:rPr lang="pl-PL" sz="1100">
              <a:solidFill>
                <a:schemeClr val="accent3">
                  <a:lumMod val="75000"/>
                </a:schemeClr>
              </a:solidFill>
            </a:rPr>
            <a:t>- procesy uprzemysłowienia i związana                  </a:t>
          </a:r>
        </a:p>
        <a:p>
          <a:pPr algn="l"/>
          <a:r>
            <a:rPr lang="pl-PL" sz="1100">
              <a:solidFill>
                <a:schemeClr val="accent3">
                  <a:lumMod val="75000"/>
                </a:schemeClr>
              </a:solidFill>
            </a:rPr>
            <a:t>  z nimi ruchliwość przestrzenna i pionowa  </a:t>
          </a:r>
        </a:p>
        <a:p>
          <a:pPr algn="l"/>
          <a:r>
            <a:rPr lang="pl-PL" sz="1100">
              <a:solidFill>
                <a:schemeClr val="accent3">
                  <a:lumMod val="75000"/>
                </a:schemeClr>
              </a:solidFill>
            </a:rPr>
            <a:t>  społeczeństwa.</a:t>
          </a:r>
        </a:p>
      </dgm:t>
    </dgm:pt>
    <dgm:pt modelId="{7B32771F-8E82-43A3-9DFE-36BEF6C9CAB7}" type="parTrans" cxnId="{AED797E8-C600-4E43-BE5E-EFAE434ACC33}">
      <dgm:prSet/>
      <dgm:spPr/>
      <dgm:t>
        <a:bodyPr/>
        <a:lstStyle/>
        <a:p>
          <a:endParaRPr lang="pl-PL"/>
        </a:p>
      </dgm:t>
    </dgm:pt>
    <dgm:pt modelId="{B3926FDD-E875-4E8E-AE28-483C71F55A83}" type="sibTrans" cxnId="{AED797E8-C600-4E43-BE5E-EFAE434ACC33}">
      <dgm:prSet/>
      <dgm:spPr/>
      <dgm:t>
        <a:bodyPr/>
        <a:lstStyle/>
        <a:p>
          <a:endParaRPr lang="pl-PL"/>
        </a:p>
      </dgm:t>
    </dgm:pt>
    <dgm:pt modelId="{7115927B-F260-449B-9A64-592FFFF8F434}" type="pres">
      <dgm:prSet presAssocID="{80F79003-EC8E-4942-A3A1-8341AFFE63E3}" presName="compositeShape" presStyleCnt="0">
        <dgm:presLayoutVars>
          <dgm:chMax val="2"/>
          <dgm:dir/>
          <dgm:resizeHandles val="exact"/>
        </dgm:presLayoutVars>
      </dgm:prSet>
      <dgm:spPr/>
      <dgm:t>
        <a:bodyPr/>
        <a:lstStyle/>
        <a:p>
          <a:endParaRPr lang="pl-PL"/>
        </a:p>
      </dgm:t>
    </dgm:pt>
    <dgm:pt modelId="{A6EE6D49-B4B2-491E-B678-741ABD040D49}" type="pres">
      <dgm:prSet presAssocID="{80F79003-EC8E-4942-A3A1-8341AFFE63E3}" presName="divider" presStyleLbl="fgShp" presStyleIdx="0" presStyleCnt="1" custLinFactNeighborY="21630"/>
      <dgm:spPr/>
      <dgm:t>
        <a:bodyPr/>
        <a:lstStyle/>
        <a:p>
          <a:endParaRPr lang="pl-PL"/>
        </a:p>
      </dgm:t>
    </dgm:pt>
    <dgm:pt modelId="{364BB0A4-2242-416C-8168-9FA43449ADA8}" type="pres">
      <dgm:prSet presAssocID="{309DF815-78BE-4CA4-A9E9-3B135306584A}" presName="downArrow" presStyleLbl="node1" presStyleIdx="0" presStyleCnt="2" custScaleX="82645" custScaleY="82645" custLinFactNeighborX="5667" custLinFactNeighborY="29950"/>
      <dgm:spPr>
        <a:solidFill>
          <a:srgbClr val="92D050"/>
        </a:solidFill>
      </dgm:spPr>
      <dgm:t>
        <a:bodyPr/>
        <a:lstStyle/>
        <a:p>
          <a:endParaRPr lang="pl-PL"/>
        </a:p>
      </dgm:t>
    </dgm:pt>
    <dgm:pt modelId="{E6E2573C-8E4F-45E2-8157-A167E06C77FE}" type="pres">
      <dgm:prSet presAssocID="{309DF815-78BE-4CA4-A9E9-3B135306584A}" presName="downArrowText" presStyleLbl="revTx" presStyleIdx="0" presStyleCnt="2" custScaleX="121000" custScaleY="121000">
        <dgm:presLayoutVars>
          <dgm:bulletEnabled val="1"/>
        </dgm:presLayoutVars>
      </dgm:prSet>
      <dgm:spPr/>
      <dgm:t>
        <a:bodyPr/>
        <a:lstStyle/>
        <a:p>
          <a:endParaRPr lang="pl-PL"/>
        </a:p>
      </dgm:t>
    </dgm:pt>
    <dgm:pt modelId="{426B4747-9138-49BD-A61E-72C71942AE09}" type="pres">
      <dgm:prSet presAssocID="{8BDF9FAB-DB05-4B47-ADDE-A176F67E9599}" presName="upArrow" presStyleLbl="node1" presStyleIdx="1" presStyleCnt="2" custScaleX="82645" custScaleY="82645" custLinFactNeighborX="-6182" custLinFactNeighborY="16639"/>
      <dgm:spPr>
        <a:solidFill>
          <a:srgbClr val="7030A0"/>
        </a:solidFill>
      </dgm:spPr>
      <dgm:t>
        <a:bodyPr/>
        <a:lstStyle/>
        <a:p>
          <a:endParaRPr lang="pl-PL"/>
        </a:p>
      </dgm:t>
    </dgm:pt>
    <dgm:pt modelId="{9DDC31FA-51CD-4F9E-BAB3-20D65DC59F05}" type="pres">
      <dgm:prSet presAssocID="{8BDF9FAB-DB05-4B47-ADDE-A176F67E9599}" presName="upArrowText" presStyleLbl="revTx" presStyleIdx="1" presStyleCnt="2" custScaleX="121000" custScaleY="121000">
        <dgm:presLayoutVars>
          <dgm:bulletEnabled val="1"/>
        </dgm:presLayoutVars>
      </dgm:prSet>
      <dgm:spPr/>
      <dgm:t>
        <a:bodyPr/>
        <a:lstStyle/>
        <a:p>
          <a:endParaRPr lang="pl-PL"/>
        </a:p>
      </dgm:t>
    </dgm:pt>
  </dgm:ptLst>
  <dgm:cxnLst>
    <dgm:cxn modelId="{8B3F6400-6409-4A2E-AA31-A3174105B203}" srcId="{80F79003-EC8E-4942-A3A1-8341AFFE63E3}" destId="{8BDF9FAB-DB05-4B47-ADDE-A176F67E9599}" srcOrd="1" destOrd="0" parTransId="{D16C8EF1-DCDF-41F3-8D46-CC38875F5E00}" sibTransId="{608C5B93-C416-4EAD-8871-AAD6722F90CD}"/>
    <dgm:cxn modelId="{18FABC47-59D7-422B-9122-1867B5CFECCD}" type="presOf" srcId="{309DF815-78BE-4CA4-A9E9-3B135306584A}" destId="{E6E2573C-8E4F-45E2-8157-A167E06C77FE}" srcOrd="0" destOrd="0" presId="urn:microsoft.com/office/officeart/2005/8/layout/arrow3"/>
    <dgm:cxn modelId="{DCE3F6E5-DD61-4027-98A9-422734B79349}" type="presOf" srcId="{80F79003-EC8E-4942-A3A1-8341AFFE63E3}" destId="{7115927B-F260-449B-9A64-592FFFF8F434}" srcOrd="0" destOrd="0" presId="urn:microsoft.com/office/officeart/2005/8/layout/arrow3"/>
    <dgm:cxn modelId="{AED797E8-C600-4E43-BE5E-EFAE434ACC33}" srcId="{80F79003-EC8E-4942-A3A1-8341AFFE63E3}" destId="{309DF815-78BE-4CA4-A9E9-3B135306584A}" srcOrd="0" destOrd="0" parTransId="{7B32771F-8E82-43A3-9DFE-36BEF6C9CAB7}" sibTransId="{B3926FDD-E875-4E8E-AE28-483C71F55A83}"/>
    <dgm:cxn modelId="{9CC7D42E-0B40-42E3-ABD7-15336F0B78AF}" type="presOf" srcId="{8BDF9FAB-DB05-4B47-ADDE-A176F67E9599}" destId="{9DDC31FA-51CD-4F9E-BAB3-20D65DC59F05}" srcOrd="0" destOrd="0" presId="urn:microsoft.com/office/officeart/2005/8/layout/arrow3"/>
    <dgm:cxn modelId="{F21C41E3-A9C9-45CA-A84C-5F8DFF59446E}" type="presParOf" srcId="{7115927B-F260-449B-9A64-592FFFF8F434}" destId="{A6EE6D49-B4B2-491E-B678-741ABD040D49}" srcOrd="0" destOrd="0" presId="urn:microsoft.com/office/officeart/2005/8/layout/arrow3"/>
    <dgm:cxn modelId="{145A1651-D3FC-4735-A1E3-EF5EEDB33CF4}" type="presParOf" srcId="{7115927B-F260-449B-9A64-592FFFF8F434}" destId="{364BB0A4-2242-416C-8168-9FA43449ADA8}" srcOrd="1" destOrd="0" presId="urn:microsoft.com/office/officeart/2005/8/layout/arrow3"/>
    <dgm:cxn modelId="{7761575E-3AFD-4CF4-83CA-E947D4A38563}" type="presParOf" srcId="{7115927B-F260-449B-9A64-592FFFF8F434}" destId="{E6E2573C-8E4F-45E2-8157-A167E06C77FE}" srcOrd="2" destOrd="0" presId="urn:microsoft.com/office/officeart/2005/8/layout/arrow3"/>
    <dgm:cxn modelId="{2ACD244A-DEF1-48A0-B4C5-A9362B537EA9}" type="presParOf" srcId="{7115927B-F260-449B-9A64-592FFFF8F434}" destId="{426B4747-9138-49BD-A61E-72C71942AE09}" srcOrd="3" destOrd="0" presId="urn:microsoft.com/office/officeart/2005/8/layout/arrow3"/>
    <dgm:cxn modelId="{F809BCBF-D883-4A73-9513-E4129C44E170}" type="presParOf" srcId="{7115927B-F260-449B-9A64-592FFFF8F434}" destId="{9DDC31FA-51CD-4F9E-BAB3-20D65DC59F05}" srcOrd="4" destOrd="0" presId="urn:microsoft.com/office/officeart/2005/8/layout/arrow3"/>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D87CE5D-ABB0-4FCE-9DD3-8F4D967DB2A2}" type="doc">
      <dgm:prSet loTypeId="urn:microsoft.com/office/officeart/2005/8/layout/vList6" loCatId="list" qsTypeId="urn:microsoft.com/office/officeart/2005/8/quickstyle/3d7" qsCatId="3D" csTypeId="urn:microsoft.com/office/officeart/2005/8/colors/accent3_5" csCatId="accent3" phldr="1"/>
      <dgm:spPr/>
      <dgm:t>
        <a:bodyPr/>
        <a:lstStyle/>
        <a:p>
          <a:endParaRPr lang="pl-PL"/>
        </a:p>
      </dgm:t>
    </dgm:pt>
    <dgm:pt modelId="{0F755D30-10B4-47C7-B2A1-10D4E94391DB}">
      <dgm:prSet phldrT="[Tekst]" custT="1"/>
      <dgm:spPr/>
      <dgm:t>
        <a:bodyPr/>
        <a:lstStyle/>
        <a:p>
          <a:r>
            <a:rPr lang="pl-PL" sz="1400"/>
            <a:t>CZYNNIKI  RYZYKA</a:t>
          </a:r>
        </a:p>
      </dgm:t>
    </dgm:pt>
    <dgm:pt modelId="{C21B7B6D-F048-48E0-B65A-5A3058FAE8AD}" type="parTrans" cxnId="{C94C9F0E-7169-4CF1-801B-E5FAB7979081}">
      <dgm:prSet/>
      <dgm:spPr/>
      <dgm:t>
        <a:bodyPr/>
        <a:lstStyle/>
        <a:p>
          <a:endParaRPr lang="pl-PL"/>
        </a:p>
      </dgm:t>
    </dgm:pt>
    <dgm:pt modelId="{0C240FF4-A5F2-47F0-B9D2-086FC23A902A}" type="sibTrans" cxnId="{C94C9F0E-7169-4CF1-801B-E5FAB7979081}">
      <dgm:prSet/>
      <dgm:spPr/>
      <dgm:t>
        <a:bodyPr/>
        <a:lstStyle/>
        <a:p>
          <a:endParaRPr lang="pl-PL"/>
        </a:p>
      </dgm:t>
    </dgm:pt>
    <dgm:pt modelId="{C8EC9B7B-8852-476F-B86C-0C94921B9BA3}">
      <dgm:prSet phldrT="[Tekst]" custT="1"/>
      <dgm:spPr/>
      <dgm:t>
        <a:bodyPr/>
        <a:lstStyle/>
        <a:p>
          <a:r>
            <a:rPr lang="pl-PL" sz="1000"/>
            <a:t>Środowisko społeczne promujące dane wzorce zachowań;</a:t>
          </a:r>
        </a:p>
      </dgm:t>
    </dgm:pt>
    <dgm:pt modelId="{1C9DBC05-1FC0-4DFC-9E0E-4C488865D2FB}" type="parTrans" cxnId="{2A91D806-A4AE-4300-AFDE-C1CF7392F09B}">
      <dgm:prSet/>
      <dgm:spPr/>
      <dgm:t>
        <a:bodyPr/>
        <a:lstStyle/>
        <a:p>
          <a:endParaRPr lang="pl-PL"/>
        </a:p>
      </dgm:t>
    </dgm:pt>
    <dgm:pt modelId="{9549200D-D6EE-4BE4-A5BF-F992B424F574}" type="sibTrans" cxnId="{2A91D806-A4AE-4300-AFDE-C1CF7392F09B}">
      <dgm:prSet/>
      <dgm:spPr/>
      <dgm:t>
        <a:bodyPr/>
        <a:lstStyle/>
        <a:p>
          <a:endParaRPr lang="pl-PL"/>
        </a:p>
      </dgm:t>
    </dgm:pt>
    <dgm:pt modelId="{D8FEB305-FD61-4097-BABF-0FC6DF0F4278}">
      <dgm:prSet phldrT="[Tekst]" custT="1"/>
      <dgm:spPr/>
      <dgm:t>
        <a:bodyPr/>
        <a:lstStyle/>
        <a:p>
          <a:r>
            <a:rPr lang="pl-PL" sz="1400"/>
            <a:t>CZYNNIKI CHRONIĄCE</a:t>
          </a:r>
        </a:p>
      </dgm:t>
    </dgm:pt>
    <dgm:pt modelId="{1F43034E-49E3-486B-AA90-5A0FBE5CC31C}" type="parTrans" cxnId="{873E0DDC-E7D9-40B1-82FB-16AB7DE97FC0}">
      <dgm:prSet/>
      <dgm:spPr/>
      <dgm:t>
        <a:bodyPr/>
        <a:lstStyle/>
        <a:p>
          <a:endParaRPr lang="pl-PL"/>
        </a:p>
      </dgm:t>
    </dgm:pt>
    <dgm:pt modelId="{AE26CCFE-840D-4F44-893F-76B81D5A0838}" type="sibTrans" cxnId="{873E0DDC-E7D9-40B1-82FB-16AB7DE97FC0}">
      <dgm:prSet/>
      <dgm:spPr/>
      <dgm:t>
        <a:bodyPr/>
        <a:lstStyle/>
        <a:p>
          <a:endParaRPr lang="pl-PL"/>
        </a:p>
      </dgm:t>
    </dgm:pt>
    <dgm:pt modelId="{1F560FC2-B6D8-4644-AEA4-1CBBFB80EB14}">
      <dgm:prSet phldrT="[Tekst]" custT="1"/>
      <dgm:spPr/>
      <dgm:t>
        <a:bodyPr/>
        <a:lstStyle/>
        <a:p>
          <a:r>
            <a:rPr lang="pl-PL" sz="1050"/>
            <a:t>Silna więź emocjonalna z rodzicami;</a:t>
          </a:r>
        </a:p>
      </dgm:t>
    </dgm:pt>
    <dgm:pt modelId="{75B5B8CF-74DF-4041-98F1-867A201F154C}" type="parTrans" cxnId="{03AC5306-D31A-476D-8310-B8F47EF0BD52}">
      <dgm:prSet/>
      <dgm:spPr/>
      <dgm:t>
        <a:bodyPr/>
        <a:lstStyle/>
        <a:p>
          <a:endParaRPr lang="pl-PL"/>
        </a:p>
      </dgm:t>
    </dgm:pt>
    <dgm:pt modelId="{4FC704B2-DD61-4251-8CE7-277251AAE75C}" type="sibTrans" cxnId="{03AC5306-D31A-476D-8310-B8F47EF0BD52}">
      <dgm:prSet/>
      <dgm:spPr/>
      <dgm:t>
        <a:bodyPr/>
        <a:lstStyle/>
        <a:p>
          <a:endParaRPr lang="pl-PL"/>
        </a:p>
      </dgm:t>
    </dgm:pt>
    <dgm:pt modelId="{4F30FDED-84C5-4CDD-B686-18F5FE525E40}">
      <dgm:prSet phldrT="[Tekst]" custT="1"/>
      <dgm:spPr/>
      <dgm:t>
        <a:bodyPr/>
        <a:lstStyle/>
        <a:p>
          <a:r>
            <a:rPr lang="pl-PL" sz="1000"/>
            <a:t>Pozytywny (obojetny) sosunek rodziny dziecka do używania substancji psychoaktywnych;</a:t>
          </a:r>
        </a:p>
      </dgm:t>
    </dgm:pt>
    <dgm:pt modelId="{9F6DDA27-DFAB-4839-82A9-912A6D932247}" type="parTrans" cxnId="{1C94CBC0-29A5-407C-BBB6-4307DEB90530}">
      <dgm:prSet/>
      <dgm:spPr/>
      <dgm:t>
        <a:bodyPr/>
        <a:lstStyle/>
        <a:p>
          <a:endParaRPr lang="pl-PL"/>
        </a:p>
      </dgm:t>
    </dgm:pt>
    <dgm:pt modelId="{481C8B58-E7AD-443E-A35E-BC7F1136FDD0}" type="sibTrans" cxnId="{1C94CBC0-29A5-407C-BBB6-4307DEB90530}">
      <dgm:prSet/>
      <dgm:spPr/>
      <dgm:t>
        <a:bodyPr/>
        <a:lstStyle/>
        <a:p>
          <a:endParaRPr lang="pl-PL"/>
        </a:p>
      </dgm:t>
    </dgm:pt>
    <dgm:pt modelId="{0EFA5280-C734-4CCF-B941-C677362E6E5D}">
      <dgm:prSet phldrT="[Tekst]" custT="1"/>
      <dgm:spPr/>
      <dgm:t>
        <a:bodyPr/>
        <a:lstStyle/>
        <a:p>
          <a:r>
            <a:rPr lang="pl-PL" sz="1000"/>
            <a:t>Agresja i nadpobudliwość zachowań;</a:t>
          </a:r>
        </a:p>
      </dgm:t>
    </dgm:pt>
    <dgm:pt modelId="{EEC60233-B7C5-49EE-8982-23DD1FC22483}" type="parTrans" cxnId="{CBEE7FB4-2A4F-4868-B9C2-F6D7EED8C996}">
      <dgm:prSet/>
      <dgm:spPr/>
      <dgm:t>
        <a:bodyPr/>
        <a:lstStyle/>
        <a:p>
          <a:endParaRPr lang="pl-PL"/>
        </a:p>
      </dgm:t>
    </dgm:pt>
    <dgm:pt modelId="{D0D27B51-51DC-47DE-B8A5-8DCC84C7C74B}" type="sibTrans" cxnId="{CBEE7FB4-2A4F-4868-B9C2-F6D7EED8C996}">
      <dgm:prSet/>
      <dgm:spPr/>
      <dgm:t>
        <a:bodyPr/>
        <a:lstStyle/>
        <a:p>
          <a:endParaRPr lang="pl-PL"/>
        </a:p>
      </dgm:t>
    </dgm:pt>
    <dgm:pt modelId="{78BD188D-0237-497C-90D1-805805812CE3}">
      <dgm:prSet phldrT="[Tekst]" custT="1"/>
      <dgm:spPr/>
      <dgm:t>
        <a:bodyPr/>
        <a:lstStyle/>
        <a:p>
          <a:r>
            <a:rPr lang="pl-PL" sz="1000"/>
            <a:t>Wystąpienie uzależnienie w rodzinie dziecka;</a:t>
          </a:r>
        </a:p>
      </dgm:t>
    </dgm:pt>
    <dgm:pt modelId="{94CB2952-A0EB-4B3C-B5EA-5378613F0E6B}" type="parTrans" cxnId="{91ED2670-1A8F-444B-BCAE-C1744CE8744B}">
      <dgm:prSet/>
      <dgm:spPr/>
      <dgm:t>
        <a:bodyPr/>
        <a:lstStyle/>
        <a:p>
          <a:endParaRPr lang="pl-PL"/>
        </a:p>
      </dgm:t>
    </dgm:pt>
    <dgm:pt modelId="{4D962F08-9D98-4651-91E5-EF54CF33914E}" type="sibTrans" cxnId="{91ED2670-1A8F-444B-BCAE-C1744CE8744B}">
      <dgm:prSet/>
      <dgm:spPr/>
      <dgm:t>
        <a:bodyPr/>
        <a:lstStyle/>
        <a:p>
          <a:endParaRPr lang="pl-PL"/>
        </a:p>
      </dgm:t>
    </dgm:pt>
    <dgm:pt modelId="{6E6651D0-CA73-419A-8C9C-8A5279B94D0D}">
      <dgm:prSet phldrT="[Tekst]" custT="1"/>
      <dgm:spPr/>
      <dgm:t>
        <a:bodyPr/>
        <a:lstStyle/>
        <a:p>
          <a:r>
            <a:rPr lang="pl-PL" sz="1000"/>
            <a:t>Normy społeczne;</a:t>
          </a:r>
        </a:p>
      </dgm:t>
    </dgm:pt>
    <dgm:pt modelId="{A9F26857-8EEA-4B38-912B-9A08C6183982}" type="parTrans" cxnId="{8AD9EDD4-A4F0-4A58-86FA-4925A0926156}">
      <dgm:prSet/>
      <dgm:spPr/>
      <dgm:t>
        <a:bodyPr/>
        <a:lstStyle/>
        <a:p>
          <a:endParaRPr lang="pl-PL"/>
        </a:p>
      </dgm:t>
    </dgm:pt>
    <dgm:pt modelId="{2778421D-9355-4FE4-8E71-EF4C9C146AC9}" type="sibTrans" cxnId="{8AD9EDD4-A4F0-4A58-86FA-4925A0926156}">
      <dgm:prSet/>
      <dgm:spPr/>
      <dgm:t>
        <a:bodyPr/>
        <a:lstStyle/>
        <a:p>
          <a:endParaRPr lang="pl-PL"/>
        </a:p>
      </dgm:t>
    </dgm:pt>
    <dgm:pt modelId="{033E756B-C4C0-4F3C-949C-C9C187F416D6}">
      <dgm:prSet phldrT="[Tekst]" custT="1"/>
      <dgm:spPr/>
      <dgm:t>
        <a:bodyPr/>
        <a:lstStyle/>
        <a:p>
          <a:r>
            <a:rPr lang="pl-PL" sz="1000"/>
            <a:t>Konflikty i odrzucenie w dzieciństwie;</a:t>
          </a:r>
        </a:p>
      </dgm:t>
    </dgm:pt>
    <dgm:pt modelId="{DD84CE92-74E5-4EC3-9DEA-8A21A5150D82}" type="parTrans" cxnId="{B8AEC495-7FF9-4F98-A356-1395D9E5509B}">
      <dgm:prSet/>
      <dgm:spPr/>
      <dgm:t>
        <a:bodyPr/>
        <a:lstStyle/>
        <a:p>
          <a:endParaRPr lang="pl-PL"/>
        </a:p>
      </dgm:t>
    </dgm:pt>
    <dgm:pt modelId="{65645DED-9F96-492E-AEC4-10BD9D39A159}" type="sibTrans" cxnId="{B8AEC495-7FF9-4F98-A356-1395D9E5509B}">
      <dgm:prSet/>
      <dgm:spPr/>
      <dgm:t>
        <a:bodyPr/>
        <a:lstStyle/>
        <a:p>
          <a:endParaRPr lang="pl-PL"/>
        </a:p>
      </dgm:t>
    </dgm:pt>
    <dgm:pt modelId="{0235898A-FE17-4D6B-9836-617DA1667FB1}">
      <dgm:prSet phldrT="[Tekst]" custT="1"/>
      <dgm:spPr/>
      <dgm:t>
        <a:bodyPr/>
        <a:lstStyle/>
        <a:p>
          <a:r>
            <a:rPr lang="pl-PL" sz="1000"/>
            <a:t>Grupa rówieśnicza, w której normą są zachowania dysfunkcyjne;</a:t>
          </a:r>
        </a:p>
      </dgm:t>
    </dgm:pt>
    <dgm:pt modelId="{F0E34894-5EA0-40E2-94B7-6E18E1417DAB}" type="parTrans" cxnId="{6662D392-648E-4B08-9A6E-0C0823D8E578}">
      <dgm:prSet/>
      <dgm:spPr/>
      <dgm:t>
        <a:bodyPr/>
        <a:lstStyle/>
        <a:p>
          <a:endParaRPr lang="pl-PL"/>
        </a:p>
      </dgm:t>
    </dgm:pt>
    <dgm:pt modelId="{9E493B2E-FB0D-4758-A1DF-F681295D36BC}" type="sibTrans" cxnId="{6662D392-648E-4B08-9A6E-0C0823D8E578}">
      <dgm:prSet/>
      <dgm:spPr/>
      <dgm:t>
        <a:bodyPr/>
        <a:lstStyle/>
        <a:p>
          <a:endParaRPr lang="pl-PL"/>
        </a:p>
      </dgm:t>
    </dgm:pt>
    <dgm:pt modelId="{ED19AFD7-0BB0-4757-A4C8-53C81BAE8254}">
      <dgm:prSet phldrT="[Tekst]" custT="1"/>
      <dgm:spPr/>
      <dgm:t>
        <a:bodyPr/>
        <a:lstStyle/>
        <a:p>
          <a:r>
            <a:rPr lang="pl-PL" sz="1000"/>
            <a:t>Słabe wyniki edukacyjne, brak celów życiowych;</a:t>
          </a:r>
        </a:p>
      </dgm:t>
    </dgm:pt>
    <dgm:pt modelId="{B3CD4F9B-F52F-47D4-A6FF-31ED852EDF3B}" type="parTrans" cxnId="{F42EFC30-5A34-4CFF-A5AD-AE8D8C9E4F14}">
      <dgm:prSet/>
      <dgm:spPr/>
      <dgm:t>
        <a:bodyPr/>
        <a:lstStyle/>
        <a:p>
          <a:endParaRPr lang="pl-PL"/>
        </a:p>
      </dgm:t>
    </dgm:pt>
    <dgm:pt modelId="{7E86BF4A-444C-48C4-A3DC-2CED40B3E151}" type="sibTrans" cxnId="{F42EFC30-5A34-4CFF-A5AD-AE8D8C9E4F14}">
      <dgm:prSet/>
      <dgm:spPr/>
      <dgm:t>
        <a:bodyPr/>
        <a:lstStyle/>
        <a:p>
          <a:endParaRPr lang="pl-PL"/>
        </a:p>
      </dgm:t>
    </dgm:pt>
    <dgm:pt modelId="{414EDB5F-0029-4933-91D6-595B042D6F4B}">
      <dgm:prSet phldrT="[Tekst]" custT="1"/>
      <dgm:spPr/>
      <dgm:t>
        <a:bodyPr/>
        <a:lstStyle/>
        <a:p>
          <a:r>
            <a:rPr lang="pl-PL" sz="1000"/>
            <a:t>Łatwość zdobycia substancji uzależniających;</a:t>
          </a:r>
        </a:p>
      </dgm:t>
    </dgm:pt>
    <dgm:pt modelId="{E8237491-7BF7-4DF6-BF1A-8859D3BEEE5E}" type="parTrans" cxnId="{BADC1A1A-DF3E-4E51-8A68-3A73C82EA604}">
      <dgm:prSet/>
      <dgm:spPr/>
      <dgm:t>
        <a:bodyPr/>
        <a:lstStyle/>
        <a:p>
          <a:endParaRPr lang="pl-PL"/>
        </a:p>
      </dgm:t>
    </dgm:pt>
    <dgm:pt modelId="{3AC65F25-38A5-4076-90CC-16AD2FB5A2EF}" type="sibTrans" cxnId="{BADC1A1A-DF3E-4E51-8A68-3A73C82EA604}">
      <dgm:prSet/>
      <dgm:spPr/>
      <dgm:t>
        <a:bodyPr/>
        <a:lstStyle/>
        <a:p>
          <a:endParaRPr lang="pl-PL"/>
        </a:p>
      </dgm:t>
    </dgm:pt>
    <dgm:pt modelId="{9FB670F7-2E3F-401C-A3CF-3CFB94DBA02F}">
      <dgm:prSet phldrT="[Tekst]" custT="1"/>
      <dgm:spPr/>
      <dgm:t>
        <a:bodyPr/>
        <a:lstStyle/>
        <a:p>
          <a:r>
            <a:rPr lang="pl-PL" sz="1000"/>
            <a:t>Wczesna inicjacja w zachowaniach ryzykownych;</a:t>
          </a:r>
        </a:p>
      </dgm:t>
    </dgm:pt>
    <dgm:pt modelId="{676748A4-90E1-4B55-A61E-DBCC99F31B29}" type="parTrans" cxnId="{FB8FC3D8-7ED4-4AC6-A2DC-117BAFB1BAE9}">
      <dgm:prSet/>
      <dgm:spPr/>
      <dgm:t>
        <a:bodyPr/>
        <a:lstStyle/>
        <a:p>
          <a:endParaRPr lang="pl-PL"/>
        </a:p>
      </dgm:t>
    </dgm:pt>
    <dgm:pt modelId="{352C766E-C835-4A65-94E4-5A4F611D0EEE}" type="sibTrans" cxnId="{FB8FC3D8-7ED4-4AC6-A2DC-117BAFB1BAE9}">
      <dgm:prSet/>
      <dgm:spPr/>
      <dgm:t>
        <a:bodyPr/>
        <a:lstStyle/>
        <a:p>
          <a:endParaRPr lang="pl-PL"/>
        </a:p>
      </dgm:t>
    </dgm:pt>
    <dgm:pt modelId="{50027E83-568A-4F0A-84C8-1C9B42DEABC6}">
      <dgm:prSet phldrT="[Tekst]" custT="1"/>
      <dgm:spPr/>
      <dgm:t>
        <a:bodyPr/>
        <a:lstStyle/>
        <a:p>
          <a:r>
            <a:rPr lang="pl-PL" sz="1050"/>
            <a:t>Zainteresowanie nauką szkolną;</a:t>
          </a:r>
        </a:p>
      </dgm:t>
    </dgm:pt>
    <dgm:pt modelId="{A19E6A96-5270-484B-9770-5B579252A09E}" type="parTrans" cxnId="{AAA5E17E-2959-4F32-BCD8-045D4A17847F}">
      <dgm:prSet/>
      <dgm:spPr/>
      <dgm:t>
        <a:bodyPr/>
        <a:lstStyle/>
        <a:p>
          <a:endParaRPr lang="pl-PL"/>
        </a:p>
      </dgm:t>
    </dgm:pt>
    <dgm:pt modelId="{DB7E79C9-97D2-4798-BB0D-8DA5B4AE8FDF}" type="sibTrans" cxnId="{AAA5E17E-2959-4F32-BCD8-045D4A17847F}">
      <dgm:prSet/>
      <dgm:spPr/>
      <dgm:t>
        <a:bodyPr/>
        <a:lstStyle/>
        <a:p>
          <a:endParaRPr lang="pl-PL"/>
        </a:p>
      </dgm:t>
    </dgm:pt>
    <dgm:pt modelId="{DBBEF606-849F-4480-9FE2-7158998F6FB4}">
      <dgm:prSet phldrT="[Tekst]" custT="1"/>
      <dgm:spPr/>
      <dgm:t>
        <a:bodyPr/>
        <a:lstStyle/>
        <a:p>
          <a:r>
            <a:rPr lang="pl-PL" sz="1050"/>
            <a:t>Poszanowanie prawa, tradycji norm, wartości, autorytetów;</a:t>
          </a:r>
        </a:p>
      </dgm:t>
    </dgm:pt>
    <dgm:pt modelId="{418FD6D9-F43B-40E3-B67A-B5FF11594764}" type="parTrans" cxnId="{74C4F744-D5A5-48F4-B77E-E91946D01E61}">
      <dgm:prSet/>
      <dgm:spPr/>
      <dgm:t>
        <a:bodyPr/>
        <a:lstStyle/>
        <a:p>
          <a:endParaRPr lang="pl-PL"/>
        </a:p>
      </dgm:t>
    </dgm:pt>
    <dgm:pt modelId="{FC4C303A-F6E2-4F34-9DE5-54E1042344A3}" type="sibTrans" cxnId="{74C4F744-D5A5-48F4-B77E-E91946D01E61}">
      <dgm:prSet/>
      <dgm:spPr/>
      <dgm:t>
        <a:bodyPr/>
        <a:lstStyle/>
        <a:p>
          <a:endParaRPr lang="pl-PL"/>
        </a:p>
      </dgm:t>
    </dgm:pt>
    <dgm:pt modelId="{CB40A00D-2C6F-4218-AE08-A20513C6B64D}">
      <dgm:prSet phldrT="[Tekst]" custT="1"/>
      <dgm:spPr/>
      <dgm:t>
        <a:bodyPr/>
        <a:lstStyle/>
        <a:p>
          <a:r>
            <a:rPr lang="pl-PL" sz="1050"/>
            <a:t>Praktyka religijna;</a:t>
          </a:r>
        </a:p>
      </dgm:t>
    </dgm:pt>
    <dgm:pt modelId="{E7D5F84E-F66C-49C5-9B26-DB5876A36820}" type="parTrans" cxnId="{BA611B82-FEFB-425D-9FF2-9A8B4B66AAC1}">
      <dgm:prSet/>
      <dgm:spPr/>
      <dgm:t>
        <a:bodyPr/>
        <a:lstStyle/>
        <a:p>
          <a:endParaRPr lang="pl-PL"/>
        </a:p>
      </dgm:t>
    </dgm:pt>
    <dgm:pt modelId="{E4D2A11D-DA41-409F-AA62-6D870E3EFB02}" type="sibTrans" cxnId="{BA611B82-FEFB-425D-9FF2-9A8B4B66AAC1}">
      <dgm:prSet/>
      <dgm:spPr/>
      <dgm:t>
        <a:bodyPr/>
        <a:lstStyle/>
        <a:p>
          <a:endParaRPr lang="pl-PL"/>
        </a:p>
      </dgm:t>
    </dgm:pt>
    <dgm:pt modelId="{5ABB8F51-8BA3-4C8D-B0DB-A23D29CD1585}">
      <dgm:prSet phldrT="[Tekst]" custT="1"/>
      <dgm:spPr/>
      <dgm:t>
        <a:bodyPr/>
        <a:lstStyle/>
        <a:p>
          <a:r>
            <a:rPr lang="pl-PL" sz="1050"/>
            <a:t>Pozytywna grupa rówieśnicza;</a:t>
          </a:r>
        </a:p>
      </dgm:t>
    </dgm:pt>
    <dgm:pt modelId="{F09E3E72-2CD3-4885-AE9B-4683ED79A79F}" type="parTrans" cxnId="{53652761-23F9-461D-B8E7-50DDD33A89C8}">
      <dgm:prSet/>
      <dgm:spPr/>
      <dgm:t>
        <a:bodyPr/>
        <a:lstStyle/>
        <a:p>
          <a:endParaRPr lang="pl-PL"/>
        </a:p>
      </dgm:t>
    </dgm:pt>
    <dgm:pt modelId="{6EBF1F5C-FAE3-4504-AFC5-123C575762E2}" type="sibTrans" cxnId="{53652761-23F9-461D-B8E7-50DDD33A89C8}">
      <dgm:prSet/>
      <dgm:spPr/>
      <dgm:t>
        <a:bodyPr/>
        <a:lstStyle/>
        <a:p>
          <a:endParaRPr lang="pl-PL"/>
        </a:p>
      </dgm:t>
    </dgm:pt>
    <dgm:pt modelId="{7AFDAC5E-138C-4465-A76E-116DD1E14749}" type="pres">
      <dgm:prSet presAssocID="{CD87CE5D-ABB0-4FCE-9DD3-8F4D967DB2A2}" presName="Name0" presStyleCnt="0">
        <dgm:presLayoutVars>
          <dgm:dir/>
          <dgm:animLvl val="lvl"/>
          <dgm:resizeHandles/>
        </dgm:presLayoutVars>
      </dgm:prSet>
      <dgm:spPr/>
      <dgm:t>
        <a:bodyPr/>
        <a:lstStyle/>
        <a:p>
          <a:endParaRPr lang="pl-PL"/>
        </a:p>
      </dgm:t>
    </dgm:pt>
    <dgm:pt modelId="{3F968379-1F91-4889-B5AF-B493E99B5875}" type="pres">
      <dgm:prSet presAssocID="{0F755D30-10B4-47C7-B2A1-10D4E94391DB}" presName="linNode" presStyleCnt="0"/>
      <dgm:spPr/>
      <dgm:t>
        <a:bodyPr/>
        <a:lstStyle/>
        <a:p>
          <a:endParaRPr lang="pl-PL"/>
        </a:p>
      </dgm:t>
    </dgm:pt>
    <dgm:pt modelId="{16FA4D43-745B-46FF-AADF-3C08AE1F6164}" type="pres">
      <dgm:prSet presAssocID="{0F755D30-10B4-47C7-B2A1-10D4E94391DB}" presName="parentShp" presStyleLbl="node1" presStyleIdx="0" presStyleCnt="2" custScaleX="133100" custScaleY="133100" custLinFactNeighborX="-31911" custLinFactNeighborY="-2281">
        <dgm:presLayoutVars>
          <dgm:bulletEnabled val="1"/>
        </dgm:presLayoutVars>
      </dgm:prSet>
      <dgm:spPr/>
      <dgm:t>
        <a:bodyPr/>
        <a:lstStyle/>
        <a:p>
          <a:endParaRPr lang="pl-PL"/>
        </a:p>
      </dgm:t>
    </dgm:pt>
    <dgm:pt modelId="{77C945CA-BFD9-429A-A5EE-ECFA478B3FB1}" type="pres">
      <dgm:prSet presAssocID="{0F755D30-10B4-47C7-B2A1-10D4E94391DB}" presName="childShp" presStyleLbl="bgAccFollowNode1" presStyleIdx="0" presStyleCnt="2" custScaleX="505449" custScaleY="505449">
        <dgm:presLayoutVars>
          <dgm:bulletEnabled val="1"/>
        </dgm:presLayoutVars>
      </dgm:prSet>
      <dgm:spPr/>
      <dgm:t>
        <a:bodyPr/>
        <a:lstStyle/>
        <a:p>
          <a:endParaRPr lang="pl-PL"/>
        </a:p>
      </dgm:t>
    </dgm:pt>
    <dgm:pt modelId="{5A9A548E-A79A-43F0-84CB-758C44385335}" type="pres">
      <dgm:prSet presAssocID="{0C240FF4-A5F2-47F0-B9D2-086FC23A902A}" presName="spacing" presStyleCnt="0"/>
      <dgm:spPr/>
      <dgm:t>
        <a:bodyPr/>
        <a:lstStyle/>
        <a:p>
          <a:endParaRPr lang="pl-PL"/>
        </a:p>
      </dgm:t>
    </dgm:pt>
    <dgm:pt modelId="{A3FFA110-904C-43E9-A776-45AD6C36FE63}" type="pres">
      <dgm:prSet presAssocID="{D8FEB305-FD61-4097-BABF-0FC6DF0F4278}" presName="linNode" presStyleCnt="0"/>
      <dgm:spPr/>
      <dgm:t>
        <a:bodyPr/>
        <a:lstStyle/>
        <a:p>
          <a:endParaRPr lang="pl-PL"/>
        </a:p>
      </dgm:t>
    </dgm:pt>
    <dgm:pt modelId="{DB0419B6-22BC-4713-91CC-61C389B9883D}" type="pres">
      <dgm:prSet presAssocID="{D8FEB305-FD61-4097-BABF-0FC6DF0F4278}" presName="parentShp" presStyleLbl="node1" presStyleIdx="1" presStyleCnt="2" custScaleX="110000" custScaleY="110000">
        <dgm:presLayoutVars>
          <dgm:bulletEnabled val="1"/>
        </dgm:presLayoutVars>
      </dgm:prSet>
      <dgm:spPr/>
      <dgm:t>
        <a:bodyPr/>
        <a:lstStyle/>
        <a:p>
          <a:endParaRPr lang="pl-PL"/>
        </a:p>
      </dgm:t>
    </dgm:pt>
    <dgm:pt modelId="{0E368445-9462-4FB8-BA05-E5E8D9FE001C}" type="pres">
      <dgm:prSet presAssocID="{D8FEB305-FD61-4097-BABF-0FC6DF0F4278}" presName="childShp" presStyleLbl="bgAccFollowNode1" presStyleIdx="1" presStyleCnt="2" custScaleX="259375" custScaleY="259375">
        <dgm:presLayoutVars>
          <dgm:bulletEnabled val="1"/>
        </dgm:presLayoutVars>
      </dgm:prSet>
      <dgm:spPr/>
      <dgm:t>
        <a:bodyPr/>
        <a:lstStyle/>
        <a:p>
          <a:endParaRPr lang="pl-PL"/>
        </a:p>
      </dgm:t>
    </dgm:pt>
  </dgm:ptLst>
  <dgm:cxnLst>
    <dgm:cxn modelId="{47E80DB8-C7E4-47D0-9942-FD98D79E22B7}" type="presOf" srcId="{50027E83-568A-4F0A-84C8-1C9B42DEABC6}" destId="{0E368445-9462-4FB8-BA05-E5E8D9FE001C}" srcOrd="0" destOrd="1" presId="urn:microsoft.com/office/officeart/2005/8/layout/vList6"/>
    <dgm:cxn modelId="{24A2C77F-ECF6-49E6-9BA9-E8A064CDAE1B}" type="presOf" srcId="{78BD188D-0237-497C-90D1-805805812CE3}" destId="{77C945CA-BFD9-429A-A5EE-ECFA478B3FB1}" srcOrd="0" destOrd="3" presId="urn:microsoft.com/office/officeart/2005/8/layout/vList6"/>
    <dgm:cxn modelId="{873E0DDC-E7D9-40B1-82FB-16AB7DE97FC0}" srcId="{CD87CE5D-ABB0-4FCE-9DD3-8F4D967DB2A2}" destId="{D8FEB305-FD61-4097-BABF-0FC6DF0F4278}" srcOrd="1" destOrd="0" parTransId="{1F43034E-49E3-486B-AA90-5A0FBE5CC31C}" sibTransId="{AE26CCFE-840D-4F44-893F-76B81D5A0838}"/>
    <dgm:cxn modelId="{D6FDCBFD-E393-4345-B47E-FA2EAD321073}" type="presOf" srcId="{1F560FC2-B6D8-4644-AEA4-1CBBFB80EB14}" destId="{0E368445-9462-4FB8-BA05-E5E8D9FE001C}" srcOrd="0" destOrd="0" presId="urn:microsoft.com/office/officeart/2005/8/layout/vList6"/>
    <dgm:cxn modelId="{AAA5E17E-2959-4F32-BCD8-045D4A17847F}" srcId="{D8FEB305-FD61-4097-BABF-0FC6DF0F4278}" destId="{50027E83-568A-4F0A-84C8-1C9B42DEABC6}" srcOrd="1" destOrd="0" parTransId="{A19E6A96-5270-484B-9770-5B579252A09E}" sibTransId="{DB7E79C9-97D2-4798-BB0D-8DA5B4AE8FDF}"/>
    <dgm:cxn modelId="{8C549D75-4929-42B6-9CFB-F2EFDA630F7F}" type="presOf" srcId="{0235898A-FE17-4D6B-9836-617DA1667FB1}" destId="{77C945CA-BFD9-429A-A5EE-ECFA478B3FB1}" srcOrd="0" destOrd="6" presId="urn:microsoft.com/office/officeart/2005/8/layout/vList6"/>
    <dgm:cxn modelId="{BA611B82-FEFB-425D-9FF2-9A8B4B66AAC1}" srcId="{D8FEB305-FD61-4097-BABF-0FC6DF0F4278}" destId="{CB40A00D-2C6F-4218-AE08-A20513C6B64D}" srcOrd="3" destOrd="0" parTransId="{E7D5F84E-F66C-49C5-9B26-DB5876A36820}" sibTransId="{E4D2A11D-DA41-409F-AA62-6D870E3EFB02}"/>
    <dgm:cxn modelId="{02AE2153-0EA3-4BC6-94AA-F36FBD71BE9C}" type="presOf" srcId="{C8EC9B7B-8852-476F-B86C-0C94921B9BA3}" destId="{77C945CA-BFD9-429A-A5EE-ECFA478B3FB1}" srcOrd="0" destOrd="0" presId="urn:microsoft.com/office/officeart/2005/8/layout/vList6"/>
    <dgm:cxn modelId="{4F30D30C-5354-484D-993F-40105E7BB172}" type="presOf" srcId="{CB40A00D-2C6F-4218-AE08-A20513C6B64D}" destId="{0E368445-9462-4FB8-BA05-E5E8D9FE001C}" srcOrd="0" destOrd="3" presId="urn:microsoft.com/office/officeart/2005/8/layout/vList6"/>
    <dgm:cxn modelId="{BADC1A1A-DF3E-4E51-8A68-3A73C82EA604}" srcId="{0F755D30-10B4-47C7-B2A1-10D4E94391DB}" destId="{414EDB5F-0029-4933-91D6-595B042D6F4B}" srcOrd="8" destOrd="0" parTransId="{E8237491-7BF7-4DF6-BF1A-8859D3BEEE5E}" sibTransId="{3AC65F25-38A5-4076-90CC-16AD2FB5A2EF}"/>
    <dgm:cxn modelId="{5D3DC8DF-5B48-416D-BDC1-5B0E644E4404}" type="presOf" srcId="{9FB670F7-2E3F-401C-A3CF-3CFB94DBA02F}" destId="{77C945CA-BFD9-429A-A5EE-ECFA478B3FB1}" srcOrd="0" destOrd="9" presId="urn:microsoft.com/office/officeart/2005/8/layout/vList6"/>
    <dgm:cxn modelId="{F42EFC30-5A34-4CFF-A5AD-AE8D8C9E4F14}" srcId="{0F755D30-10B4-47C7-B2A1-10D4E94391DB}" destId="{ED19AFD7-0BB0-4757-A4C8-53C81BAE8254}" srcOrd="7" destOrd="0" parTransId="{B3CD4F9B-F52F-47D4-A6FF-31ED852EDF3B}" sibTransId="{7E86BF4A-444C-48C4-A3DC-2CED40B3E151}"/>
    <dgm:cxn modelId="{B8AEC495-7FF9-4F98-A356-1395D9E5509B}" srcId="{0F755D30-10B4-47C7-B2A1-10D4E94391DB}" destId="{033E756B-C4C0-4F3C-949C-C9C187F416D6}" srcOrd="5" destOrd="0" parTransId="{DD84CE92-74E5-4EC3-9DEA-8A21A5150D82}" sibTransId="{65645DED-9F96-492E-AEC4-10BD9D39A159}"/>
    <dgm:cxn modelId="{D48FD667-77CB-4D5B-963E-CA45BA695A3E}" type="presOf" srcId="{0EFA5280-C734-4CCF-B941-C677362E6E5D}" destId="{77C945CA-BFD9-429A-A5EE-ECFA478B3FB1}" srcOrd="0" destOrd="2" presId="urn:microsoft.com/office/officeart/2005/8/layout/vList6"/>
    <dgm:cxn modelId="{53652761-23F9-461D-B8E7-50DDD33A89C8}" srcId="{D8FEB305-FD61-4097-BABF-0FC6DF0F4278}" destId="{5ABB8F51-8BA3-4C8D-B0DB-A23D29CD1585}" srcOrd="4" destOrd="0" parTransId="{F09E3E72-2CD3-4885-AE9B-4683ED79A79F}" sibTransId="{6EBF1F5C-FAE3-4504-AFC5-123C575762E2}"/>
    <dgm:cxn modelId="{8AD9EDD4-A4F0-4A58-86FA-4925A0926156}" srcId="{0F755D30-10B4-47C7-B2A1-10D4E94391DB}" destId="{6E6651D0-CA73-419A-8C9C-8A5279B94D0D}" srcOrd="4" destOrd="0" parTransId="{A9F26857-8EEA-4B38-912B-9A08C6183982}" sibTransId="{2778421D-9355-4FE4-8E71-EF4C9C146AC9}"/>
    <dgm:cxn modelId="{45168842-A533-4E5C-BFAC-5E6A4B2F204D}" type="presOf" srcId="{0F755D30-10B4-47C7-B2A1-10D4E94391DB}" destId="{16FA4D43-745B-46FF-AADF-3C08AE1F6164}" srcOrd="0" destOrd="0" presId="urn:microsoft.com/office/officeart/2005/8/layout/vList6"/>
    <dgm:cxn modelId="{449AD9FC-2A78-4BAC-8078-CD6784A0B79D}" type="presOf" srcId="{033E756B-C4C0-4F3C-949C-C9C187F416D6}" destId="{77C945CA-BFD9-429A-A5EE-ECFA478B3FB1}" srcOrd="0" destOrd="5" presId="urn:microsoft.com/office/officeart/2005/8/layout/vList6"/>
    <dgm:cxn modelId="{ACBFF5B0-4D63-4CFE-9C19-A33DFB66C505}" type="presOf" srcId="{414EDB5F-0029-4933-91D6-595B042D6F4B}" destId="{77C945CA-BFD9-429A-A5EE-ECFA478B3FB1}" srcOrd="0" destOrd="8" presId="urn:microsoft.com/office/officeart/2005/8/layout/vList6"/>
    <dgm:cxn modelId="{FB8FC3D8-7ED4-4AC6-A2DC-117BAFB1BAE9}" srcId="{0F755D30-10B4-47C7-B2A1-10D4E94391DB}" destId="{9FB670F7-2E3F-401C-A3CF-3CFB94DBA02F}" srcOrd="9" destOrd="0" parTransId="{676748A4-90E1-4B55-A61E-DBCC99F31B29}" sibTransId="{352C766E-C835-4A65-94E4-5A4F611D0EEE}"/>
    <dgm:cxn modelId="{1C94CBC0-29A5-407C-BBB6-4307DEB90530}" srcId="{0F755D30-10B4-47C7-B2A1-10D4E94391DB}" destId="{4F30FDED-84C5-4CDD-B686-18F5FE525E40}" srcOrd="1" destOrd="0" parTransId="{9F6DDA27-DFAB-4839-82A9-912A6D932247}" sibTransId="{481C8B58-E7AD-443E-A35E-BC7F1136FDD0}"/>
    <dgm:cxn modelId="{054281BC-37E5-4CD0-BF8F-24A7F4544DA5}" type="presOf" srcId="{ED19AFD7-0BB0-4757-A4C8-53C81BAE8254}" destId="{77C945CA-BFD9-429A-A5EE-ECFA478B3FB1}" srcOrd="0" destOrd="7" presId="urn:microsoft.com/office/officeart/2005/8/layout/vList6"/>
    <dgm:cxn modelId="{C94C9F0E-7169-4CF1-801B-E5FAB7979081}" srcId="{CD87CE5D-ABB0-4FCE-9DD3-8F4D967DB2A2}" destId="{0F755D30-10B4-47C7-B2A1-10D4E94391DB}" srcOrd="0" destOrd="0" parTransId="{C21B7B6D-F048-48E0-B65A-5A3058FAE8AD}" sibTransId="{0C240FF4-A5F2-47F0-B9D2-086FC23A902A}"/>
    <dgm:cxn modelId="{A3ECA470-0472-4709-B069-2C3FE4025A0E}" type="presOf" srcId="{DBBEF606-849F-4480-9FE2-7158998F6FB4}" destId="{0E368445-9462-4FB8-BA05-E5E8D9FE001C}" srcOrd="0" destOrd="2" presId="urn:microsoft.com/office/officeart/2005/8/layout/vList6"/>
    <dgm:cxn modelId="{AEABC48A-4DA5-4E51-9775-8453868A3CE2}" type="presOf" srcId="{5ABB8F51-8BA3-4C8D-B0DB-A23D29CD1585}" destId="{0E368445-9462-4FB8-BA05-E5E8D9FE001C}" srcOrd="0" destOrd="4" presId="urn:microsoft.com/office/officeart/2005/8/layout/vList6"/>
    <dgm:cxn modelId="{CBEE7FB4-2A4F-4868-B9C2-F6D7EED8C996}" srcId="{0F755D30-10B4-47C7-B2A1-10D4E94391DB}" destId="{0EFA5280-C734-4CCF-B941-C677362E6E5D}" srcOrd="2" destOrd="0" parTransId="{EEC60233-B7C5-49EE-8982-23DD1FC22483}" sibTransId="{D0D27B51-51DC-47DE-B8A5-8DCC84C7C74B}"/>
    <dgm:cxn modelId="{134A5AEE-9B87-46F7-93B6-E58C66B7FD42}" type="presOf" srcId="{6E6651D0-CA73-419A-8C9C-8A5279B94D0D}" destId="{77C945CA-BFD9-429A-A5EE-ECFA478B3FB1}" srcOrd="0" destOrd="4" presId="urn:microsoft.com/office/officeart/2005/8/layout/vList6"/>
    <dgm:cxn modelId="{8F0D504E-798D-4D53-91DD-4BB8A127208C}" type="presOf" srcId="{4F30FDED-84C5-4CDD-B686-18F5FE525E40}" destId="{77C945CA-BFD9-429A-A5EE-ECFA478B3FB1}" srcOrd="0" destOrd="1" presId="urn:microsoft.com/office/officeart/2005/8/layout/vList6"/>
    <dgm:cxn modelId="{03AC5306-D31A-476D-8310-B8F47EF0BD52}" srcId="{D8FEB305-FD61-4097-BABF-0FC6DF0F4278}" destId="{1F560FC2-B6D8-4644-AEA4-1CBBFB80EB14}" srcOrd="0" destOrd="0" parTransId="{75B5B8CF-74DF-4041-98F1-867A201F154C}" sibTransId="{4FC704B2-DD61-4251-8CE7-277251AAE75C}"/>
    <dgm:cxn modelId="{4B183B33-05B3-439B-8726-5A9D7E442E45}" type="presOf" srcId="{D8FEB305-FD61-4097-BABF-0FC6DF0F4278}" destId="{DB0419B6-22BC-4713-91CC-61C389B9883D}" srcOrd="0" destOrd="0" presId="urn:microsoft.com/office/officeart/2005/8/layout/vList6"/>
    <dgm:cxn modelId="{6662D392-648E-4B08-9A6E-0C0823D8E578}" srcId="{0F755D30-10B4-47C7-B2A1-10D4E94391DB}" destId="{0235898A-FE17-4D6B-9836-617DA1667FB1}" srcOrd="6" destOrd="0" parTransId="{F0E34894-5EA0-40E2-94B7-6E18E1417DAB}" sibTransId="{9E493B2E-FB0D-4758-A1DF-F681295D36BC}"/>
    <dgm:cxn modelId="{74C4F744-D5A5-48F4-B77E-E91946D01E61}" srcId="{D8FEB305-FD61-4097-BABF-0FC6DF0F4278}" destId="{DBBEF606-849F-4480-9FE2-7158998F6FB4}" srcOrd="2" destOrd="0" parTransId="{418FD6D9-F43B-40E3-B67A-B5FF11594764}" sibTransId="{FC4C303A-F6E2-4F34-9DE5-54E1042344A3}"/>
    <dgm:cxn modelId="{2A91D806-A4AE-4300-AFDE-C1CF7392F09B}" srcId="{0F755D30-10B4-47C7-B2A1-10D4E94391DB}" destId="{C8EC9B7B-8852-476F-B86C-0C94921B9BA3}" srcOrd="0" destOrd="0" parTransId="{1C9DBC05-1FC0-4DFC-9E0E-4C488865D2FB}" sibTransId="{9549200D-D6EE-4BE4-A5BF-F992B424F574}"/>
    <dgm:cxn modelId="{91ED2670-1A8F-444B-BCAE-C1744CE8744B}" srcId="{0F755D30-10B4-47C7-B2A1-10D4E94391DB}" destId="{78BD188D-0237-497C-90D1-805805812CE3}" srcOrd="3" destOrd="0" parTransId="{94CB2952-A0EB-4B3C-B5EA-5378613F0E6B}" sibTransId="{4D962F08-9D98-4651-91E5-EF54CF33914E}"/>
    <dgm:cxn modelId="{C90F0509-4D04-49FD-8CFC-14CECC06F9A0}" type="presOf" srcId="{CD87CE5D-ABB0-4FCE-9DD3-8F4D967DB2A2}" destId="{7AFDAC5E-138C-4465-A76E-116DD1E14749}" srcOrd="0" destOrd="0" presId="urn:microsoft.com/office/officeart/2005/8/layout/vList6"/>
    <dgm:cxn modelId="{671923DE-BAA8-4B6F-8C6D-32C7824D7C68}" type="presParOf" srcId="{7AFDAC5E-138C-4465-A76E-116DD1E14749}" destId="{3F968379-1F91-4889-B5AF-B493E99B5875}" srcOrd="0" destOrd="0" presId="urn:microsoft.com/office/officeart/2005/8/layout/vList6"/>
    <dgm:cxn modelId="{5452AD9B-BECB-47C5-82EF-14D1E6479F96}" type="presParOf" srcId="{3F968379-1F91-4889-B5AF-B493E99B5875}" destId="{16FA4D43-745B-46FF-AADF-3C08AE1F6164}" srcOrd="0" destOrd="0" presId="urn:microsoft.com/office/officeart/2005/8/layout/vList6"/>
    <dgm:cxn modelId="{23D72D94-2FCD-42BD-8BC2-50716EBFED78}" type="presParOf" srcId="{3F968379-1F91-4889-B5AF-B493E99B5875}" destId="{77C945CA-BFD9-429A-A5EE-ECFA478B3FB1}" srcOrd="1" destOrd="0" presId="urn:microsoft.com/office/officeart/2005/8/layout/vList6"/>
    <dgm:cxn modelId="{291E062A-3F31-494D-A94C-33A2DD0FCA1E}" type="presParOf" srcId="{7AFDAC5E-138C-4465-A76E-116DD1E14749}" destId="{5A9A548E-A79A-43F0-84CB-758C44385335}" srcOrd="1" destOrd="0" presId="urn:microsoft.com/office/officeart/2005/8/layout/vList6"/>
    <dgm:cxn modelId="{23C86711-39DD-415B-8AEA-8B05D17841C3}" type="presParOf" srcId="{7AFDAC5E-138C-4465-A76E-116DD1E14749}" destId="{A3FFA110-904C-43E9-A776-45AD6C36FE63}" srcOrd="2" destOrd="0" presId="urn:microsoft.com/office/officeart/2005/8/layout/vList6"/>
    <dgm:cxn modelId="{AAE65CD7-AAC0-43AE-B631-EADABEDCD6E2}" type="presParOf" srcId="{A3FFA110-904C-43E9-A776-45AD6C36FE63}" destId="{DB0419B6-22BC-4713-91CC-61C389B9883D}" srcOrd="0" destOrd="0" presId="urn:microsoft.com/office/officeart/2005/8/layout/vList6"/>
    <dgm:cxn modelId="{D847FE9C-35E3-48DD-B204-CA0E715A9BEA}" type="presParOf" srcId="{A3FFA110-904C-43E9-A776-45AD6C36FE63}" destId="{0E368445-9462-4FB8-BA05-E5E8D9FE001C}" srcOrd="1" destOrd="0" presId="urn:microsoft.com/office/officeart/2005/8/layout/vList6"/>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B9110582-9E2E-4E8C-B7BF-CEBF9A7E51DE}" type="doc">
      <dgm:prSet loTypeId="urn:microsoft.com/office/officeart/2005/8/layout/cycle6" loCatId="cycle" qsTypeId="urn:microsoft.com/office/officeart/2005/8/quickstyle/3d5" qsCatId="3D" csTypeId="urn:microsoft.com/office/officeart/2005/8/colors/colorful3" csCatId="colorful" phldr="1"/>
      <dgm:spPr/>
      <dgm:t>
        <a:bodyPr/>
        <a:lstStyle/>
        <a:p>
          <a:endParaRPr lang="pl-PL"/>
        </a:p>
      </dgm:t>
    </dgm:pt>
    <dgm:pt modelId="{99B97074-C377-4AEF-A00B-DC7D9A3F5D38}">
      <dgm:prSet phldrT="[Tekst]" custT="1"/>
      <dgm:spPr>
        <a:xfrm>
          <a:off x="2260661" y="0"/>
          <a:ext cx="1050131" cy="682585"/>
        </a:xfrm>
        <a:sp3d extrusionH="381000" contourW="38100" prstMaterial="matte">
          <a:contourClr>
            <a:sysClr val="window" lastClr="FFFFFF"/>
          </a:contourClr>
        </a:sp3d>
      </dgm:spPr>
      <dgm:t>
        <a:bodyPr/>
        <a:lstStyle/>
        <a:p>
          <a:r>
            <a:rPr lang="pl-PL" sz="1000">
              <a:latin typeface="Calibri"/>
              <a:ea typeface="+mn-ea"/>
              <a:cs typeface="+mn-cs"/>
            </a:rPr>
            <a:t>REALIZACJA WSPÓLNEGO ZADANIA</a:t>
          </a:r>
        </a:p>
      </dgm:t>
    </dgm:pt>
    <dgm:pt modelId="{A9D9FAD1-0999-4B86-8C03-2B10DB980617}" type="parTrans" cxnId="{A59B128F-DE09-4A88-B066-E23DCA2E1883}">
      <dgm:prSet/>
      <dgm:spPr/>
      <dgm:t>
        <a:bodyPr/>
        <a:lstStyle/>
        <a:p>
          <a:endParaRPr lang="pl-PL"/>
        </a:p>
      </dgm:t>
    </dgm:pt>
    <dgm:pt modelId="{B9988A34-D797-46EB-9FDB-92929FC19407}" type="sibTrans" cxnId="{A59B128F-DE09-4A88-B066-E23DCA2E1883}">
      <dgm:prSet/>
      <dgm:spPr>
        <a:xfrm>
          <a:off x="1375869" y="339562"/>
          <a:ext cx="2730783" cy="2730783"/>
        </a:xfrm>
        <a:sp3d z="-40000" prstMaterial="matte"/>
      </dgm:spPr>
      <dgm:t>
        <a:bodyPr/>
        <a:lstStyle/>
        <a:p>
          <a:endParaRPr lang="pl-PL"/>
        </a:p>
      </dgm:t>
    </dgm:pt>
    <dgm:pt modelId="{6D5DD959-607F-4058-8D5E-A3958E062755}">
      <dgm:prSet phldrT="[Tekst]" custT="1"/>
      <dgm:spPr>
        <a:xfrm>
          <a:off x="3516699" y="944616"/>
          <a:ext cx="1050131" cy="682585"/>
        </a:xfrm>
        <a:sp3d extrusionH="381000" contourW="38100" prstMaterial="matte">
          <a:contourClr>
            <a:sysClr val="window" lastClr="FFFFFF"/>
          </a:contourClr>
        </a:sp3d>
      </dgm:spPr>
      <dgm:t>
        <a:bodyPr/>
        <a:lstStyle/>
        <a:p>
          <a:r>
            <a:rPr lang="pl-PL" sz="1000">
              <a:latin typeface="Calibri"/>
              <a:ea typeface="+mn-ea"/>
              <a:cs typeface="+mn-cs"/>
            </a:rPr>
            <a:t>PCPR</a:t>
          </a:r>
        </a:p>
      </dgm:t>
    </dgm:pt>
    <dgm:pt modelId="{B9D3A500-D67B-472D-B2DE-9A914C841198}" type="parTrans" cxnId="{4A531D8E-4B05-4F2F-8A9B-731A2C26378B}">
      <dgm:prSet/>
      <dgm:spPr/>
      <dgm:t>
        <a:bodyPr/>
        <a:lstStyle/>
        <a:p>
          <a:endParaRPr lang="pl-PL"/>
        </a:p>
      </dgm:t>
    </dgm:pt>
    <dgm:pt modelId="{7DFA3864-FEAF-4FF0-878C-337D0D356FCB}" type="sibTrans" cxnId="{4A531D8E-4B05-4F2F-8A9B-731A2C26378B}">
      <dgm:prSet/>
      <dgm:spPr>
        <a:xfrm>
          <a:off x="1444090" y="689356"/>
          <a:ext cx="2730783" cy="2730783"/>
        </a:xfrm>
        <a:sp3d z="-40000" prstMaterial="matte"/>
      </dgm:spPr>
      <dgm:t>
        <a:bodyPr/>
        <a:lstStyle/>
        <a:p>
          <a:endParaRPr lang="pl-PL"/>
        </a:p>
      </dgm:t>
    </dgm:pt>
    <dgm:pt modelId="{0C7BEE0E-4789-484A-B4E0-BFF2B3C6CD33}">
      <dgm:prSet phldrT="[Tekst]" custT="1"/>
      <dgm:spPr>
        <a:xfrm>
          <a:off x="3382191" y="2386103"/>
          <a:ext cx="1050131" cy="682585"/>
        </a:xfrm>
        <a:sp3d extrusionH="381000" contourW="38100" prstMaterial="matte">
          <a:contourClr>
            <a:sysClr val="window" lastClr="FFFFFF"/>
          </a:contourClr>
        </a:sp3d>
      </dgm:spPr>
      <dgm:t>
        <a:bodyPr/>
        <a:lstStyle/>
        <a:p>
          <a:r>
            <a:rPr lang="pl-PL" sz="1000">
              <a:latin typeface="Calibri"/>
              <a:ea typeface="+mn-ea"/>
              <a:cs typeface="+mn-cs"/>
            </a:rPr>
            <a:t>Specjaliści</a:t>
          </a:r>
        </a:p>
      </dgm:t>
    </dgm:pt>
    <dgm:pt modelId="{34BC596C-B0F9-4F11-A518-9FAEEE521356}" type="parTrans" cxnId="{ACF22949-B359-49AE-A354-989CD6507815}">
      <dgm:prSet/>
      <dgm:spPr/>
      <dgm:t>
        <a:bodyPr/>
        <a:lstStyle/>
        <a:p>
          <a:endParaRPr lang="pl-PL"/>
        </a:p>
      </dgm:t>
    </dgm:pt>
    <dgm:pt modelId="{B91FA564-8461-4A22-A098-E2D8B6806079}" type="sibTrans" cxnId="{ACF22949-B359-49AE-A354-989CD6507815}">
      <dgm:prSet/>
      <dgm:spPr>
        <a:xfrm>
          <a:off x="1434743" y="519100"/>
          <a:ext cx="2730783" cy="2730783"/>
        </a:xfrm>
        <a:sp3d z="-40000" prstMaterial="matte"/>
      </dgm:spPr>
      <dgm:t>
        <a:bodyPr/>
        <a:lstStyle/>
        <a:p>
          <a:endParaRPr lang="pl-PL"/>
        </a:p>
      </dgm:t>
    </dgm:pt>
    <dgm:pt modelId="{C048E95B-2346-441B-93D3-4F71A2EFC8C4}">
      <dgm:prSet phldrT="[Tekst]" custT="1"/>
      <dgm:spPr>
        <a:xfrm>
          <a:off x="1000904" y="2173457"/>
          <a:ext cx="1050131" cy="682585"/>
        </a:xfrm>
        <a:sp3d extrusionH="381000" contourW="38100" prstMaterial="matte">
          <a:contourClr>
            <a:sysClr val="window" lastClr="FFFFFF"/>
          </a:contourClr>
        </a:sp3d>
      </dgm:spPr>
      <dgm:t>
        <a:bodyPr/>
        <a:lstStyle/>
        <a:p>
          <a:r>
            <a:rPr lang="pl-PL" sz="1000">
              <a:latin typeface="Calibri"/>
              <a:ea typeface="+mn-ea"/>
              <a:cs typeface="+mn-cs"/>
            </a:rPr>
            <a:t>Specjaliści </a:t>
          </a:r>
        </a:p>
      </dgm:t>
    </dgm:pt>
    <dgm:pt modelId="{05D9D079-C947-4244-97A3-2E077B761B76}" type="parTrans" cxnId="{C71D09BB-8277-4F68-B5D6-5C27342635A2}">
      <dgm:prSet/>
      <dgm:spPr/>
      <dgm:t>
        <a:bodyPr/>
        <a:lstStyle/>
        <a:p>
          <a:endParaRPr lang="pl-PL"/>
        </a:p>
      </dgm:t>
    </dgm:pt>
    <dgm:pt modelId="{8C9E8EF9-EE23-4CD1-AD5A-6CFB6F5B0799}" type="sibTrans" cxnId="{C71D09BB-8277-4F68-B5D6-5C27342635A2}">
      <dgm:prSet/>
      <dgm:spPr>
        <a:xfrm>
          <a:off x="1340963" y="586746"/>
          <a:ext cx="2730783" cy="2730783"/>
        </a:xfrm>
        <a:sp3d z="-40000" prstMaterial="matte"/>
      </dgm:spPr>
      <dgm:t>
        <a:bodyPr/>
        <a:lstStyle/>
        <a:p>
          <a:endParaRPr lang="pl-PL"/>
        </a:p>
      </dgm:t>
    </dgm:pt>
    <dgm:pt modelId="{505AB049-FB47-4066-ACC7-6087A99CBDEF}">
      <dgm:prSet phldrT="[Tekst]" custT="1"/>
      <dgm:spPr>
        <a:xfrm>
          <a:off x="919569" y="944616"/>
          <a:ext cx="1050131" cy="682585"/>
        </a:xfrm>
        <a:sp3d extrusionH="381000" contourW="38100" prstMaterial="matte">
          <a:contourClr>
            <a:sysClr val="window" lastClr="FFFFFF"/>
          </a:contourClr>
        </a:sp3d>
      </dgm:spPr>
      <dgm:t>
        <a:bodyPr/>
        <a:lstStyle/>
        <a:p>
          <a:r>
            <a:rPr lang="pl-PL" sz="1000">
              <a:latin typeface="Calibri"/>
              <a:ea typeface="+mn-ea"/>
              <a:cs typeface="+mn-cs"/>
            </a:rPr>
            <a:t>OPS</a:t>
          </a:r>
        </a:p>
      </dgm:t>
    </dgm:pt>
    <dgm:pt modelId="{3B869FA0-BEDB-46B2-BA28-2004A7EF0B84}" type="parTrans" cxnId="{4008D414-DEB9-41E5-8CED-7C51EC2EA785}">
      <dgm:prSet/>
      <dgm:spPr/>
      <dgm:t>
        <a:bodyPr/>
        <a:lstStyle/>
        <a:p>
          <a:endParaRPr lang="pl-PL"/>
        </a:p>
      </dgm:t>
    </dgm:pt>
    <dgm:pt modelId="{25C3FDD1-2763-4908-8DDF-179A278ACDC0}" type="sibTrans" cxnId="{4008D414-DEB9-41E5-8CED-7C51EC2EA785}">
      <dgm:prSet/>
      <dgm:spPr>
        <a:xfrm>
          <a:off x="1379558" y="339843"/>
          <a:ext cx="2730783" cy="2730783"/>
        </a:xfrm>
        <a:sp3d z="-40000" prstMaterial="matte"/>
      </dgm:spPr>
      <dgm:t>
        <a:bodyPr/>
        <a:lstStyle/>
        <a:p>
          <a:endParaRPr lang="pl-PL"/>
        </a:p>
      </dgm:t>
    </dgm:pt>
    <dgm:pt modelId="{6EF9B891-A1E7-4E84-A55D-28682EAE010E}" type="pres">
      <dgm:prSet presAssocID="{B9110582-9E2E-4E8C-B7BF-CEBF9A7E51DE}" presName="cycle" presStyleCnt="0">
        <dgm:presLayoutVars>
          <dgm:dir/>
          <dgm:resizeHandles val="exact"/>
        </dgm:presLayoutVars>
      </dgm:prSet>
      <dgm:spPr/>
      <dgm:t>
        <a:bodyPr/>
        <a:lstStyle/>
        <a:p>
          <a:endParaRPr lang="pl-PL"/>
        </a:p>
      </dgm:t>
    </dgm:pt>
    <dgm:pt modelId="{FCBC50BF-25FB-4DB3-A49B-9F8BD2981548}" type="pres">
      <dgm:prSet presAssocID="{99B97074-C377-4AEF-A00B-DC7D9A3F5D38}" presName="node" presStyleLbl="node1" presStyleIdx="0" presStyleCnt="5" custRadScaleRad="100133" custRadScaleInc="7427">
        <dgm:presLayoutVars>
          <dgm:bulletEnabled val="1"/>
        </dgm:presLayoutVars>
      </dgm:prSet>
      <dgm:spPr>
        <a:prstGeom prst="roundRect">
          <a:avLst/>
        </a:prstGeom>
      </dgm:spPr>
      <dgm:t>
        <a:bodyPr/>
        <a:lstStyle/>
        <a:p>
          <a:endParaRPr lang="pl-PL"/>
        </a:p>
      </dgm:t>
    </dgm:pt>
    <dgm:pt modelId="{8C0EFE9B-3791-4B9D-987E-2B685517D70C}" type="pres">
      <dgm:prSet presAssocID="{99B97074-C377-4AEF-A00B-DC7D9A3F5D38}" presName="spNode" presStyleCnt="0"/>
      <dgm:spPr/>
      <dgm:t>
        <a:bodyPr/>
        <a:lstStyle/>
        <a:p>
          <a:endParaRPr lang="pl-PL"/>
        </a:p>
      </dgm:t>
    </dgm:pt>
    <dgm:pt modelId="{F3E3D64C-59E0-4EE5-BDEF-C3507C3BEFC7}" type="pres">
      <dgm:prSet presAssocID="{B9988A34-D797-46EB-9FDB-92929FC19407}" presName="sibTrans" presStyleLbl="sibTrans1D1" presStyleIdx="0" presStyleCnt="5"/>
      <dgm:spPr>
        <a:custGeom>
          <a:avLst/>
          <a:gdLst/>
          <a:ahLst/>
          <a:cxnLst/>
          <a:rect l="0" t="0" r="0" b="0"/>
          <a:pathLst>
            <a:path>
              <a:moveTo>
                <a:pt x="1941653" y="127564"/>
              </a:moveTo>
              <a:arcTo wR="1365391" hR="1365391" stAng="17697839" swAng="1853140"/>
            </a:path>
          </a:pathLst>
        </a:custGeom>
      </dgm:spPr>
      <dgm:t>
        <a:bodyPr/>
        <a:lstStyle/>
        <a:p>
          <a:endParaRPr lang="pl-PL"/>
        </a:p>
      </dgm:t>
    </dgm:pt>
    <dgm:pt modelId="{B9B5BEDA-F511-4286-AC95-082852C2B9A7}" type="pres">
      <dgm:prSet presAssocID="{6D5DD959-607F-4058-8D5E-A3958E062755}" presName="node" presStyleLbl="node1" presStyleIdx="1" presStyleCnt="5">
        <dgm:presLayoutVars>
          <dgm:bulletEnabled val="1"/>
        </dgm:presLayoutVars>
      </dgm:prSet>
      <dgm:spPr>
        <a:prstGeom prst="roundRect">
          <a:avLst/>
        </a:prstGeom>
      </dgm:spPr>
      <dgm:t>
        <a:bodyPr/>
        <a:lstStyle/>
        <a:p>
          <a:endParaRPr lang="pl-PL"/>
        </a:p>
      </dgm:t>
    </dgm:pt>
    <dgm:pt modelId="{77120FFB-F311-41A5-8341-F9B0C7ABE5CB}" type="pres">
      <dgm:prSet presAssocID="{6D5DD959-607F-4058-8D5E-A3958E062755}" presName="spNode" presStyleCnt="0"/>
      <dgm:spPr/>
      <dgm:t>
        <a:bodyPr/>
        <a:lstStyle/>
        <a:p>
          <a:endParaRPr lang="pl-PL"/>
        </a:p>
      </dgm:t>
    </dgm:pt>
    <dgm:pt modelId="{2ED092E1-CB6B-43DB-BB88-5073E31F8A84}" type="pres">
      <dgm:prSet presAssocID="{7DFA3864-FEAF-4FF0-878C-337D0D356FCB}" presName="sibTrans" presStyleLbl="sibTrans1D1" presStyleIdx="1" presStyleCnt="5"/>
      <dgm:spPr>
        <a:custGeom>
          <a:avLst/>
          <a:gdLst/>
          <a:ahLst/>
          <a:cxnLst/>
          <a:rect l="0" t="0" r="0" b="0"/>
          <a:pathLst>
            <a:path>
              <a:moveTo>
                <a:pt x="2664475" y="945064"/>
              </a:moveTo>
              <a:arcTo wR="1365391" hR="1365391" stAng="20524240" swAng="1899331"/>
            </a:path>
          </a:pathLst>
        </a:custGeom>
      </dgm:spPr>
      <dgm:t>
        <a:bodyPr/>
        <a:lstStyle/>
        <a:p>
          <a:endParaRPr lang="pl-PL"/>
        </a:p>
      </dgm:t>
    </dgm:pt>
    <dgm:pt modelId="{4DF289EB-5BE8-43BF-9CCD-D6C416F98A5E}" type="pres">
      <dgm:prSet presAssocID="{0C7BEE0E-4789-484A-B4E0-BFF2B3C6CD33}" presName="node" presStyleLbl="node1" presStyleIdx="2" presStyleCnt="5" custRadScaleRad="113332" custRadScaleInc="-53275">
        <dgm:presLayoutVars>
          <dgm:bulletEnabled val="1"/>
        </dgm:presLayoutVars>
      </dgm:prSet>
      <dgm:spPr>
        <a:prstGeom prst="roundRect">
          <a:avLst/>
        </a:prstGeom>
      </dgm:spPr>
      <dgm:t>
        <a:bodyPr/>
        <a:lstStyle/>
        <a:p>
          <a:endParaRPr lang="pl-PL"/>
        </a:p>
      </dgm:t>
    </dgm:pt>
    <dgm:pt modelId="{4D8E333F-71C8-48BD-BC84-B4CEC78D8CAE}" type="pres">
      <dgm:prSet presAssocID="{0C7BEE0E-4789-484A-B4E0-BFF2B3C6CD33}" presName="spNode" presStyleCnt="0"/>
      <dgm:spPr/>
      <dgm:t>
        <a:bodyPr/>
        <a:lstStyle/>
        <a:p>
          <a:endParaRPr lang="pl-PL"/>
        </a:p>
      </dgm:t>
    </dgm:pt>
    <dgm:pt modelId="{3B2C853A-C0B6-4F14-90CA-FAA684E12761}" type="pres">
      <dgm:prSet presAssocID="{B91FA564-8461-4A22-A098-E2D8B6806079}" presName="sibTrans" presStyleLbl="sibTrans1D1" presStyleIdx="2" presStyleCnt="5"/>
      <dgm:spPr>
        <a:custGeom>
          <a:avLst/>
          <a:gdLst/>
          <a:ahLst/>
          <a:cxnLst/>
          <a:rect l="0" t="0" r="0" b="0"/>
          <a:pathLst>
            <a:path>
              <a:moveTo>
                <a:pt x="2030695" y="2557728"/>
              </a:moveTo>
              <a:arcTo wR="1365391" hR="1365391" stAng="3650354" swAng="4386343"/>
            </a:path>
          </a:pathLst>
        </a:custGeom>
      </dgm:spPr>
      <dgm:t>
        <a:bodyPr/>
        <a:lstStyle/>
        <a:p>
          <a:endParaRPr lang="pl-PL"/>
        </a:p>
      </dgm:t>
    </dgm:pt>
    <dgm:pt modelId="{A876D172-898E-4120-8911-D6274D63D118}" type="pres">
      <dgm:prSet presAssocID="{C048E95B-2346-441B-93D3-4F71A2EFC8C4}" presName="node" presStyleLbl="node1" presStyleIdx="3" presStyleCnt="5" custRadScaleRad="106958" custRadScaleInc="85247">
        <dgm:presLayoutVars>
          <dgm:bulletEnabled val="1"/>
        </dgm:presLayoutVars>
      </dgm:prSet>
      <dgm:spPr>
        <a:prstGeom prst="roundRect">
          <a:avLst/>
        </a:prstGeom>
      </dgm:spPr>
      <dgm:t>
        <a:bodyPr/>
        <a:lstStyle/>
        <a:p>
          <a:endParaRPr lang="pl-PL"/>
        </a:p>
      </dgm:t>
    </dgm:pt>
    <dgm:pt modelId="{9C12E01F-4A94-4A64-AAF8-9431061B3922}" type="pres">
      <dgm:prSet presAssocID="{C048E95B-2346-441B-93D3-4F71A2EFC8C4}" presName="spNode" presStyleCnt="0"/>
      <dgm:spPr/>
      <dgm:t>
        <a:bodyPr/>
        <a:lstStyle/>
        <a:p>
          <a:endParaRPr lang="pl-PL"/>
        </a:p>
      </dgm:t>
    </dgm:pt>
    <dgm:pt modelId="{F61F0BD2-0381-4ECC-ADD6-40FF4BC13588}" type="pres">
      <dgm:prSet presAssocID="{8C9E8EF9-EE23-4CD1-AD5A-6CFB6F5B0799}" presName="sibTrans" presStyleLbl="sibTrans1D1" presStyleIdx="3" presStyleCnt="5"/>
      <dgm:spPr>
        <a:custGeom>
          <a:avLst/>
          <a:gdLst/>
          <a:ahLst/>
          <a:cxnLst/>
          <a:rect l="0" t="0" r="0" b="0"/>
          <a:pathLst>
            <a:path>
              <a:moveTo>
                <a:pt x="17181" y="1581314"/>
              </a:moveTo>
              <a:arcTo wR="1365391" hR="1365391" stAng="10254064" swAng="1358216"/>
            </a:path>
          </a:pathLst>
        </a:custGeom>
      </dgm:spPr>
      <dgm:t>
        <a:bodyPr/>
        <a:lstStyle/>
        <a:p>
          <a:endParaRPr lang="pl-PL"/>
        </a:p>
      </dgm:t>
    </dgm:pt>
    <dgm:pt modelId="{BE210708-2BE5-4EA1-A1A0-4A91050ABDF8}" type="pres">
      <dgm:prSet presAssocID="{505AB049-FB47-4066-ACC7-6087A99CBDEF}" presName="node" presStyleLbl="node1" presStyleIdx="4" presStyleCnt="5">
        <dgm:presLayoutVars>
          <dgm:bulletEnabled val="1"/>
        </dgm:presLayoutVars>
      </dgm:prSet>
      <dgm:spPr>
        <a:prstGeom prst="roundRect">
          <a:avLst/>
        </a:prstGeom>
      </dgm:spPr>
      <dgm:t>
        <a:bodyPr/>
        <a:lstStyle/>
        <a:p>
          <a:endParaRPr lang="pl-PL"/>
        </a:p>
      </dgm:t>
    </dgm:pt>
    <dgm:pt modelId="{0CB4F451-044B-44B2-BB38-50F2D17674DB}" type="pres">
      <dgm:prSet presAssocID="{505AB049-FB47-4066-ACC7-6087A99CBDEF}" presName="spNode" presStyleCnt="0"/>
      <dgm:spPr/>
      <dgm:t>
        <a:bodyPr/>
        <a:lstStyle/>
        <a:p>
          <a:endParaRPr lang="pl-PL"/>
        </a:p>
      </dgm:t>
    </dgm:pt>
    <dgm:pt modelId="{104B0CC5-DEB8-4435-9AB0-BD1A704F8AA8}" type="pres">
      <dgm:prSet presAssocID="{25C3FDD1-2763-4908-8DDF-179A278ACDC0}" presName="sibTrans" presStyleLbl="sibTrans1D1" presStyleIdx="4" presStyleCnt="5"/>
      <dgm:spPr>
        <a:custGeom>
          <a:avLst/>
          <a:gdLst/>
          <a:ahLst/>
          <a:cxnLst/>
          <a:rect l="0" t="0" r="0" b="0"/>
          <a:pathLst>
            <a:path>
              <a:moveTo>
                <a:pt x="236123" y="597897"/>
              </a:moveTo>
              <a:arcTo wR="1365391" hR="1365391" stAng="12852092" swAng="2080558"/>
            </a:path>
          </a:pathLst>
        </a:custGeom>
      </dgm:spPr>
      <dgm:t>
        <a:bodyPr/>
        <a:lstStyle/>
        <a:p>
          <a:endParaRPr lang="pl-PL"/>
        </a:p>
      </dgm:t>
    </dgm:pt>
  </dgm:ptLst>
  <dgm:cxnLst>
    <dgm:cxn modelId="{0E54B216-CD29-48D8-BE08-2EA4FFF4E10E}" type="presOf" srcId="{B9988A34-D797-46EB-9FDB-92929FC19407}" destId="{F3E3D64C-59E0-4EE5-BDEF-C3507C3BEFC7}" srcOrd="0" destOrd="0" presId="urn:microsoft.com/office/officeart/2005/8/layout/cycle6"/>
    <dgm:cxn modelId="{2A42624E-5C0B-47EB-80A2-68998447E370}" type="presOf" srcId="{99B97074-C377-4AEF-A00B-DC7D9A3F5D38}" destId="{FCBC50BF-25FB-4DB3-A49B-9F8BD2981548}" srcOrd="0" destOrd="0" presId="urn:microsoft.com/office/officeart/2005/8/layout/cycle6"/>
    <dgm:cxn modelId="{A59B128F-DE09-4A88-B066-E23DCA2E1883}" srcId="{B9110582-9E2E-4E8C-B7BF-CEBF9A7E51DE}" destId="{99B97074-C377-4AEF-A00B-DC7D9A3F5D38}" srcOrd="0" destOrd="0" parTransId="{A9D9FAD1-0999-4B86-8C03-2B10DB980617}" sibTransId="{B9988A34-D797-46EB-9FDB-92929FC19407}"/>
    <dgm:cxn modelId="{C71D09BB-8277-4F68-B5D6-5C27342635A2}" srcId="{B9110582-9E2E-4E8C-B7BF-CEBF9A7E51DE}" destId="{C048E95B-2346-441B-93D3-4F71A2EFC8C4}" srcOrd="3" destOrd="0" parTransId="{05D9D079-C947-4244-97A3-2E077B761B76}" sibTransId="{8C9E8EF9-EE23-4CD1-AD5A-6CFB6F5B0799}"/>
    <dgm:cxn modelId="{960BC14B-03EC-456E-9792-2B3D390F9956}" type="presOf" srcId="{8C9E8EF9-EE23-4CD1-AD5A-6CFB6F5B0799}" destId="{F61F0BD2-0381-4ECC-ADD6-40FF4BC13588}" srcOrd="0" destOrd="0" presId="urn:microsoft.com/office/officeart/2005/8/layout/cycle6"/>
    <dgm:cxn modelId="{DE76B5AA-46B3-431D-95EA-29696093C266}" type="presOf" srcId="{C048E95B-2346-441B-93D3-4F71A2EFC8C4}" destId="{A876D172-898E-4120-8911-D6274D63D118}" srcOrd="0" destOrd="0" presId="urn:microsoft.com/office/officeart/2005/8/layout/cycle6"/>
    <dgm:cxn modelId="{4008D414-DEB9-41E5-8CED-7C51EC2EA785}" srcId="{B9110582-9E2E-4E8C-B7BF-CEBF9A7E51DE}" destId="{505AB049-FB47-4066-ACC7-6087A99CBDEF}" srcOrd="4" destOrd="0" parTransId="{3B869FA0-BEDB-46B2-BA28-2004A7EF0B84}" sibTransId="{25C3FDD1-2763-4908-8DDF-179A278ACDC0}"/>
    <dgm:cxn modelId="{25AED027-D3F8-4051-A1F5-DF6CCC635F78}" type="presOf" srcId="{25C3FDD1-2763-4908-8DDF-179A278ACDC0}" destId="{104B0CC5-DEB8-4435-9AB0-BD1A704F8AA8}" srcOrd="0" destOrd="0" presId="urn:microsoft.com/office/officeart/2005/8/layout/cycle6"/>
    <dgm:cxn modelId="{2DD6C067-7967-40A9-8842-E3702465F40F}" type="presOf" srcId="{505AB049-FB47-4066-ACC7-6087A99CBDEF}" destId="{BE210708-2BE5-4EA1-A1A0-4A91050ABDF8}" srcOrd="0" destOrd="0" presId="urn:microsoft.com/office/officeart/2005/8/layout/cycle6"/>
    <dgm:cxn modelId="{ACF22949-B359-49AE-A354-989CD6507815}" srcId="{B9110582-9E2E-4E8C-B7BF-CEBF9A7E51DE}" destId="{0C7BEE0E-4789-484A-B4E0-BFF2B3C6CD33}" srcOrd="2" destOrd="0" parTransId="{34BC596C-B0F9-4F11-A518-9FAEEE521356}" sibTransId="{B91FA564-8461-4A22-A098-E2D8B6806079}"/>
    <dgm:cxn modelId="{903B766C-1199-4600-AC87-5CD6616A7CD3}" type="presOf" srcId="{7DFA3864-FEAF-4FF0-878C-337D0D356FCB}" destId="{2ED092E1-CB6B-43DB-BB88-5073E31F8A84}" srcOrd="0" destOrd="0" presId="urn:microsoft.com/office/officeart/2005/8/layout/cycle6"/>
    <dgm:cxn modelId="{6F089BE8-FDF2-4951-88FB-D937A83C6900}" type="presOf" srcId="{B9110582-9E2E-4E8C-B7BF-CEBF9A7E51DE}" destId="{6EF9B891-A1E7-4E84-A55D-28682EAE010E}" srcOrd="0" destOrd="0" presId="urn:microsoft.com/office/officeart/2005/8/layout/cycle6"/>
    <dgm:cxn modelId="{22DF1282-088A-469C-99B1-7E97739E0E8C}" type="presOf" srcId="{6D5DD959-607F-4058-8D5E-A3958E062755}" destId="{B9B5BEDA-F511-4286-AC95-082852C2B9A7}" srcOrd="0" destOrd="0" presId="urn:microsoft.com/office/officeart/2005/8/layout/cycle6"/>
    <dgm:cxn modelId="{3F5F60AF-121B-4B8E-AB11-A5FD4FC4CF28}" type="presOf" srcId="{0C7BEE0E-4789-484A-B4E0-BFF2B3C6CD33}" destId="{4DF289EB-5BE8-43BF-9CCD-D6C416F98A5E}" srcOrd="0" destOrd="0" presId="urn:microsoft.com/office/officeart/2005/8/layout/cycle6"/>
    <dgm:cxn modelId="{F15C748F-1BD9-4096-929F-F6465F03D561}" type="presOf" srcId="{B91FA564-8461-4A22-A098-E2D8B6806079}" destId="{3B2C853A-C0B6-4F14-90CA-FAA684E12761}" srcOrd="0" destOrd="0" presId="urn:microsoft.com/office/officeart/2005/8/layout/cycle6"/>
    <dgm:cxn modelId="{4A531D8E-4B05-4F2F-8A9B-731A2C26378B}" srcId="{B9110582-9E2E-4E8C-B7BF-CEBF9A7E51DE}" destId="{6D5DD959-607F-4058-8D5E-A3958E062755}" srcOrd="1" destOrd="0" parTransId="{B9D3A500-D67B-472D-B2DE-9A914C841198}" sibTransId="{7DFA3864-FEAF-4FF0-878C-337D0D356FCB}"/>
    <dgm:cxn modelId="{69AA9B8F-245B-4F6A-9210-84983A12F7B4}" type="presParOf" srcId="{6EF9B891-A1E7-4E84-A55D-28682EAE010E}" destId="{FCBC50BF-25FB-4DB3-A49B-9F8BD2981548}" srcOrd="0" destOrd="0" presId="urn:microsoft.com/office/officeart/2005/8/layout/cycle6"/>
    <dgm:cxn modelId="{00959241-E1F1-47E1-B77D-D3541C568997}" type="presParOf" srcId="{6EF9B891-A1E7-4E84-A55D-28682EAE010E}" destId="{8C0EFE9B-3791-4B9D-987E-2B685517D70C}" srcOrd="1" destOrd="0" presId="urn:microsoft.com/office/officeart/2005/8/layout/cycle6"/>
    <dgm:cxn modelId="{09CA8257-F1BC-48A6-B504-62E211E3AB17}" type="presParOf" srcId="{6EF9B891-A1E7-4E84-A55D-28682EAE010E}" destId="{F3E3D64C-59E0-4EE5-BDEF-C3507C3BEFC7}" srcOrd="2" destOrd="0" presId="urn:microsoft.com/office/officeart/2005/8/layout/cycle6"/>
    <dgm:cxn modelId="{213A04BA-AC74-43E0-9D07-993A13F338CE}" type="presParOf" srcId="{6EF9B891-A1E7-4E84-A55D-28682EAE010E}" destId="{B9B5BEDA-F511-4286-AC95-082852C2B9A7}" srcOrd="3" destOrd="0" presId="urn:microsoft.com/office/officeart/2005/8/layout/cycle6"/>
    <dgm:cxn modelId="{FC0BC349-B574-4DF3-B0EB-375C1EB5E1B4}" type="presParOf" srcId="{6EF9B891-A1E7-4E84-A55D-28682EAE010E}" destId="{77120FFB-F311-41A5-8341-F9B0C7ABE5CB}" srcOrd="4" destOrd="0" presId="urn:microsoft.com/office/officeart/2005/8/layout/cycle6"/>
    <dgm:cxn modelId="{76280003-FBF3-4999-A90E-83783B0F473E}" type="presParOf" srcId="{6EF9B891-A1E7-4E84-A55D-28682EAE010E}" destId="{2ED092E1-CB6B-43DB-BB88-5073E31F8A84}" srcOrd="5" destOrd="0" presId="urn:microsoft.com/office/officeart/2005/8/layout/cycle6"/>
    <dgm:cxn modelId="{71CBDBF8-FB08-466B-AC48-C866B4D90048}" type="presParOf" srcId="{6EF9B891-A1E7-4E84-A55D-28682EAE010E}" destId="{4DF289EB-5BE8-43BF-9CCD-D6C416F98A5E}" srcOrd="6" destOrd="0" presId="urn:microsoft.com/office/officeart/2005/8/layout/cycle6"/>
    <dgm:cxn modelId="{02845D2D-D21A-4EFC-A99D-3F11A05F5C3E}" type="presParOf" srcId="{6EF9B891-A1E7-4E84-A55D-28682EAE010E}" destId="{4D8E333F-71C8-48BD-BC84-B4CEC78D8CAE}" srcOrd="7" destOrd="0" presId="urn:microsoft.com/office/officeart/2005/8/layout/cycle6"/>
    <dgm:cxn modelId="{BB50F522-3B29-43EE-B8C6-261BE8B623B8}" type="presParOf" srcId="{6EF9B891-A1E7-4E84-A55D-28682EAE010E}" destId="{3B2C853A-C0B6-4F14-90CA-FAA684E12761}" srcOrd="8" destOrd="0" presId="urn:microsoft.com/office/officeart/2005/8/layout/cycle6"/>
    <dgm:cxn modelId="{4F51BE29-8783-4A68-84CA-F75A449CE64C}" type="presParOf" srcId="{6EF9B891-A1E7-4E84-A55D-28682EAE010E}" destId="{A876D172-898E-4120-8911-D6274D63D118}" srcOrd="9" destOrd="0" presId="urn:microsoft.com/office/officeart/2005/8/layout/cycle6"/>
    <dgm:cxn modelId="{B505E646-4C03-4966-B423-58C914A9B6D7}" type="presParOf" srcId="{6EF9B891-A1E7-4E84-A55D-28682EAE010E}" destId="{9C12E01F-4A94-4A64-AAF8-9431061B3922}" srcOrd="10" destOrd="0" presId="urn:microsoft.com/office/officeart/2005/8/layout/cycle6"/>
    <dgm:cxn modelId="{5348779E-E312-443C-B23B-9070A15E299A}" type="presParOf" srcId="{6EF9B891-A1E7-4E84-A55D-28682EAE010E}" destId="{F61F0BD2-0381-4ECC-ADD6-40FF4BC13588}" srcOrd="11" destOrd="0" presId="urn:microsoft.com/office/officeart/2005/8/layout/cycle6"/>
    <dgm:cxn modelId="{4654B462-E3B7-4A22-9DC7-9D8A83161C2D}" type="presParOf" srcId="{6EF9B891-A1E7-4E84-A55D-28682EAE010E}" destId="{BE210708-2BE5-4EA1-A1A0-4A91050ABDF8}" srcOrd="12" destOrd="0" presId="urn:microsoft.com/office/officeart/2005/8/layout/cycle6"/>
    <dgm:cxn modelId="{4CD82B5C-3DC5-47E5-B0DB-F124EB17F973}" type="presParOf" srcId="{6EF9B891-A1E7-4E84-A55D-28682EAE010E}" destId="{0CB4F451-044B-44B2-BB38-50F2D17674DB}" srcOrd="13" destOrd="0" presId="urn:microsoft.com/office/officeart/2005/8/layout/cycle6"/>
    <dgm:cxn modelId="{152CB18B-163E-4908-8066-7626689B91B4}" type="presParOf" srcId="{6EF9B891-A1E7-4E84-A55D-28682EAE010E}" destId="{104B0CC5-DEB8-4435-9AB0-BD1A704F8AA8}" srcOrd="14" destOrd="0" presId="urn:microsoft.com/office/officeart/2005/8/layout/cycle6"/>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67C457A-3AA0-4C6E-ADBC-1CD9E6473534}" type="doc">
      <dgm:prSet loTypeId="urn:microsoft.com/office/officeart/2005/8/layout/hList7#1" loCatId="list" qsTypeId="urn:microsoft.com/office/officeart/2005/8/quickstyle/simple3" qsCatId="simple" csTypeId="urn:microsoft.com/office/officeart/2005/8/colors/accent6_2" csCatId="accent6" phldr="1"/>
      <dgm:spPr/>
    </dgm:pt>
    <dgm:pt modelId="{58D61DC7-965E-4E5C-A5FD-9352008C5724}">
      <dgm:prSet phldrT="[Tekst]" custT="1">
        <dgm:style>
          <a:lnRef idx="1">
            <a:schemeClr val="accent6"/>
          </a:lnRef>
          <a:fillRef idx="2">
            <a:schemeClr val="accent6"/>
          </a:fillRef>
          <a:effectRef idx="1">
            <a:schemeClr val="accent6"/>
          </a:effectRef>
          <a:fontRef idx="minor">
            <a:schemeClr val="dk1"/>
          </a:fontRef>
        </dgm:style>
      </dgm:prSet>
      <dgm:spPr>
        <a:xfrm>
          <a:off x="1151" y="0"/>
          <a:ext cx="1792188" cy="3200400"/>
        </a:xfrm>
        <a:solidFill>
          <a:schemeClr val="accent3">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pl-PL" sz="1000" b="1">
              <a:solidFill>
                <a:sysClr val="windowText" lastClr="000000"/>
              </a:solidFill>
              <a:latin typeface="Calibri"/>
              <a:ea typeface="+mn-ea"/>
              <a:cs typeface="+mn-cs"/>
            </a:rPr>
            <a:t>KOORDYNATOR PIECZY ZASTĘPCZEJ  </a:t>
          </a:r>
        </a:p>
        <a:p>
          <a:endParaRPr lang="pl-PL" sz="1000" b="1">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r>
            <a:rPr lang="pl-PL" sz="1000">
              <a:solidFill>
                <a:sysClr val="windowText" lastClr="000000"/>
              </a:solidFill>
              <a:latin typeface="Calibri"/>
              <a:ea typeface="+mn-ea"/>
              <a:cs typeface="+mn-cs"/>
            </a:rPr>
            <a:t>                      </a:t>
          </a: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b="1">
            <a:solidFill>
              <a:sysClr val="windowText" lastClr="000000"/>
            </a:solidFill>
            <a:latin typeface="Calibri"/>
            <a:ea typeface="+mn-ea"/>
            <a:cs typeface="+mn-cs"/>
          </a:endParaRPr>
        </a:p>
        <a:p>
          <a:r>
            <a:rPr lang="pl-PL" sz="1000" b="1">
              <a:solidFill>
                <a:sysClr val="windowText" lastClr="000000"/>
              </a:solidFill>
              <a:latin typeface="Calibri"/>
              <a:ea typeface="+mn-ea"/>
              <a:cs typeface="+mn-cs"/>
            </a:rPr>
            <a:t> </a:t>
          </a:r>
        </a:p>
      </dgm:t>
    </dgm:pt>
    <dgm:pt modelId="{CB95BD26-599B-4B9E-89B8-53772694976F}" type="parTrans" cxnId="{463CEAF7-4826-46EC-BD2B-186269E574F3}">
      <dgm:prSet/>
      <dgm:spPr/>
      <dgm:t>
        <a:bodyPr/>
        <a:lstStyle/>
        <a:p>
          <a:endParaRPr lang="pl-PL"/>
        </a:p>
      </dgm:t>
    </dgm:pt>
    <dgm:pt modelId="{E181E564-167A-4C6A-A261-C716D6B6DDCE}" type="sibTrans" cxnId="{463CEAF7-4826-46EC-BD2B-186269E574F3}">
      <dgm:prSet/>
      <dgm:spPr/>
      <dgm:t>
        <a:bodyPr/>
        <a:lstStyle/>
        <a:p>
          <a:endParaRPr lang="pl-PL"/>
        </a:p>
      </dgm:t>
    </dgm:pt>
    <dgm:pt modelId="{362BBDC0-0CF4-4FC7-B57E-BF72B3AB969D}">
      <dgm:prSet phldrT="[Tekst]" custT="1">
        <dgm:style>
          <a:lnRef idx="1">
            <a:schemeClr val="accent6"/>
          </a:lnRef>
          <a:fillRef idx="2">
            <a:schemeClr val="accent6"/>
          </a:fillRef>
          <a:effectRef idx="1">
            <a:schemeClr val="accent6"/>
          </a:effectRef>
          <a:fontRef idx="minor">
            <a:schemeClr val="dk1"/>
          </a:fontRef>
        </dgm:style>
      </dgm:prSet>
      <dgm:spPr>
        <a:xfrm>
          <a:off x="3693059" y="0"/>
          <a:ext cx="1792188" cy="3200400"/>
        </a:xfrm>
        <a:solidFill>
          <a:schemeClr val="accent3">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gm:spPr>
      <dgm:t>
        <a:bodyPr/>
        <a:lstStyle/>
        <a:p>
          <a:r>
            <a:rPr lang="pl-PL" sz="1000" b="1">
              <a:solidFill>
                <a:sysClr val="windowText" lastClr="000000"/>
              </a:solidFill>
              <a:latin typeface="Calibri"/>
              <a:ea typeface="+mn-ea"/>
              <a:cs typeface="+mn-cs"/>
            </a:rPr>
            <a:t>ASYSTENT RODZINY</a:t>
          </a:r>
        </a:p>
        <a:p>
          <a:r>
            <a:rPr lang="pl-PL" sz="1000" b="1">
              <a:solidFill>
                <a:sysClr val="windowText" lastClr="000000"/>
              </a:solidFill>
              <a:latin typeface="Calibri"/>
              <a:ea typeface="+mn-ea"/>
              <a:cs typeface="+mn-cs"/>
            </a:rPr>
            <a:t>                                </a:t>
          </a: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b="1">
            <a:solidFill>
              <a:sysClr val="windowText" lastClr="000000"/>
            </a:solidFill>
            <a:latin typeface="Calibri"/>
            <a:ea typeface="+mn-ea"/>
            <a:cs typeface="+mn-cs"/>
          </a:endParaRPr>
        </a:p>
        <a:p>
          <a:endParaRPr lang="pl-PL" sz="1000" b="1">
            <a:solidFill>
              <a:sysClr val="windowText" lastClr="000000"/>
            </a:solidFill>
            <a:latin typeface="Calibri"/>
            <a:ea typeface="+mn-ea"/>
            <a:cs typeface="+mn-cs"/>
          </a:endParaRPr>
        </a:p>
        <a:p>
          <a:endParaRPr lang="pl-PL" sz="1000" b="1">
            <a:solidFill>
              <a:sysClr val="windowText" lastClr="000000"/>
            </a:solidFill>
            <a:latin typeface="Calibri"/>
            <a:ea typeface="+mn-ea"/>
            <a:cs typeface="+mn-cs"/>
          </a:endParaRPr>
        </a:p>
        <a:p>
          <a:r>
            <a:rPr lang="pl-PL" sz="1000" b="1">
              <a:solidFill>
                <a:sysClr val="windowText" lastClr="000000"/>
              </a:solidFill>
              <a:latin typeface="Calibri"/>
              <a:ea typeface="+mn-ea"/>
              <a:cs typeface="+mn-cs"/>
            </a:rPr>
            <a:t>PRACOWNIK SOCJALNY</a:t>
          </a:r>
        </a:p>
        <a:p>
          <a:endParaRPr lang="pl-PL" sz="1000" b="1">
            <a:solidFill>
              <a:sysClr val="windowText" lastClr="000000"/>
            </a:solidFill>
            <a:latin typeface="Calibri"/>
            <a:ea typeface="+mn-ea"/>
            <a:cs typeface="+mn-cs"/>
          </a:endParaRPr>
        </a:p>
        <a:p>
          <a:r>
            <a:rPr lang="pl-PL" sz="1000" b="1">
              <a:solidFill>
                <a:sysClr val="windowText" lastClr="000000"/>
              </a:solidFill>
              <a:latin typeface="Calibri"/>
              <a:ea typeface="+mn-ea"/>
              <a:cs typeface="+mn-cs"/>
            </a:rPr>
            <a:t> </a:t>
          </a: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a:p>
          <a:endParaRPr lang="pl-PL" sz="1000">
            <a:solidFill>
              <a:sysClr val="windowText" lastClr="000000"/>
            </a:solidFill>
            <a:latin typeface="Calibri"/>
            <a:ea typeface="+mn-ea"/>
            <a:cs typeface="+mn-cs"/>
          </a:endParaRPr>
        </a:p>
      </dgm:t>
    </dgm:pt>
    <dgm:pt modelId="{D7C2F78B-9FE6-4F66-87DC-44B21C8F0770}" type="sibTrans" cxnId="{D0033193-5AB5-4118-936C-03EDD6CA9701}">
      <dgm:prSet/>
      <dgm:spPr/>
      <dgm:t>
        <a:bodyPr/>
        <a:lstStyle/>
        <a:p>
          <a:endParaRPr lang="pl-PL"/>
        </a:p>
      </dgm:t>
    </dgm:pt>
    <dgm:pt modelId="{020ECFEA-1AE9-4BB0-BA2C-63484610CB4C}" type="parTrans" cxnId="{D0033193-5AB5-4118-936C-03EDD6CA9701}">
      <dgm:prSet/>
      <dgm:spPr/>
      <dgm:t>
        <a:bodyPr/>
        <a:lstStyle/>
        <a:p>
          <a:endParaRPr lang="pl-PL"/>
        </a:p>
      </dgm:t>
    </dgm:pt>
    <dgm:pt modelId="{08D4E097-674A-4459-A50E-BCCBEA23B906}">
      <dgm:prSet phldrT="[Tekst]" custT="1"/>
      <dgm:spPr>
        <a:xfrm>
          <a:off x="1847105" y="0"/>
          <a:ext cx="1792188" cy="3200400"/>
        </a:xfrm>
        <a:noFill/>
        <a:ln>
          <a:noFill/>
        </a:ln>
        <a:effectLst>
          <a:outerShdw blurRad="40000" dist="20000" dir="5400000" rotWithShape="0">
            <a:sysClr val="window" lastClr="FFFFFF">
              <a:alpha val="38000"/>
            </a:sysClr>
          </a:outerShdw>
        </a:effectLst>
        <a:scene3d>
          <a:camera prst="orthographicFront"/>
          <a:lightRig rig="flat" dir="t"/>
        </a:scene3d>
        <a:sp3d prstMaterial="dkEdge">
          <a:bevelT w="8200" h="38100"/>
        </a:sp3d>
      </dgm:spPr>
      <dgm:t>
        <a:bodyPr/>
        <a:lstStyle/>
        <a:p>
          <a:r>
            <a:rPr lang="pl-PL" sz="800">
              <a:solidFill>
                <a:sysClr val="windowText" lastClr="000000"/>
              </a:solidFill>
              <a:latin typeface="Calibri"/>
              <a:ea typeface="+mn-ea"/>
              <a:cs typeface="+mn-cs"/>
            </a:rPr>
            <a:t>o</a:t>
          </a:r>
        </a:p>
      </dgm:t>
    </dgm:pt>
    <dgm:pt modelId="{6703C553-ECC3-4BB4-832A-8BD31C160B4A}" type="sibTrans" cxnId="{DC03607B-B41A-4664-BA90-503784A0A018}">
      <dgm:prSet/>
      <dgm:spPr/>
      <dgm:t>
        <a:bodyPr/>
        <a:lstStyle/>
        <a:p>
          <a:endParaRPr lang="pl-PL"/>
        </a:p>
      </dgm:t>
    </dgm:pt>
    <dgm:pt modelId="{E293D78C-08EB-4CCE-972E-035010FBA322}" type="parTrans" cxnId="{DC03607B-B41A-4664-BA90-503784A0A018}">
      <dgm:prSet/>
      <dgm:spPr/>
      <dgm:t>
        <a:bodyPr/>
        <a:lstStyle/>
        <a:p>
          <a:endParaRPr lang="pl-PL"/>
        </a:p>
      </dgm:t>
    </dgm:pt>
    <dgm:pt modelId="{3DC3D035-FB05-4541-BD57-78CE1EA83D1D}" type="pres">
      <dgm:prSet presAssocID="{D67C457A-3AA0-4C6E-ADBC-1CD9E6473534}" presName="Name0" presStyleCnt="0">
        <dgm:presLayoutVars>
          <dgm:dir/>
          <dgm:resizeHandles val="exact"/>
        </dgm:presLayoutVars>
      </dgm:prSet>
      <dgm:spPr/>
    </dgm:pt>
    <dgm:pt modelId="{643B795A-CF62-4394-B1D9-0410F2EDFAFE}" type="pres">
      <dgm:prSet presAssocID="{D67C457A-3AA0-4C6E-ADBC-1CD9E6473534}" presName="fgShape" presStyleLbl="fgShp" presStyleIdx="0" presStyleCnt="1" custLinFactNeighborX="52" custLinFactNeighborY="29417">
        <dgm:style>
          <a:lnRef idx="0">
            <a:schemeClr val="accent6"/>
          </a:lnRef>
          <a:fillRef idx="3">
            <a:schemeClr val="accent6"/>
          </a:fillRef>
          <a:effectRef idx="3">
            <a:schemeClr val="accent6"/>
          </a:effectRef>
          <a:fontRef idx="minor">
            <a:schemeClr val="lt1"/>
          </a:fontRef>
        </dgm:style>
      </dgm:prSet>
      <dgm:spPr>
        <a:xfrm>
          <a:off x="240705" y="2645789"/>
          <a:ext cx="5047487" cy="480060"/>
        </a:xfrm>
        <a:prstGeom prst="leftRightArrow">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a:bevelT w="63500" h="25400"/>
        </a:sp3d>
      </dgm:spPr>
    </dgm:pt>
    <dgm:pt modelId="{88842414-DD3F-4E33-A987-69BC47953EFB}" type="pres">
      <dgm:prSet presAssocID="{D67C457A-3AA0-4C6E-ADBC-1CD9E6473534}" presName="linComp" presStyleCnt="0"/>
      <dgm:spPr/>
    </dgm:pt>
    <dgm:pt modelId="{BF6CDF58-9716-4F0E-9B7F-FB67DB80A2C5}" type="pres">
      <dgm:prSet presAssocID="{58D61DC7-965E-4E5C-A5FD-9352008C5724}" presName="compNode" presStyleCnt="0"/>
      <dgm:spPr/>
    </dgm:pt>
    <dgm:pt modelId="{E833E1DF-45E4-409F-9758-EEC53754E137}" type="pres">
      <dgm:prSet presAssocID="{58D61DC7-965E-4E5C-A5FD-9352008C5724}" presName="bkgdShape" presStyleLbl="node1" presStyleIdx="0" presStyleCnt="3"/>
      <dgm:spPr>
        <a:prstGeom prst="roundRect">
          <a:avLst>
            <a:gd name="adj" fmla="val 10000"/>
          </a:avLst>
        </a:prstGeom>
      </dgm:spPr>
      <dgm:t>
        <a:bodyPr/>
        <a:lstStyle/>
        <a:p>
          <a:endParaRPr lang="pl-PL"/>
        </a:p>
      </dgm:t>
    </dgm:pt>
    <dgm:pt modelId="{1066A6C9-2A87-448D-B5C2-DA576450DC58}" type="pres">
      <dgm:prSet presAssocID="{58D61DC7-965E-4E5C-A5FD-9352008C5724}" presName="nodeTx" presStyleLbl="node1" presStyleIdx="0" presStyleCnt="3">
        <dgm:presLayoutVars>
          <dgm:bulletEnabled val="1"/>
        </dgm:presLayoutVars>
      </dgm:prSet>
      <dgm:spPr/>
      <dgm:t>
        <a:bodyPr/>
        <a:lstStyle/>
        <a:p>
          <a:endParaRPr lang="pl-PL"/>
        </a:p>
      </dgm:t>
    </dgm:pt>
    <dgm:pt modelId="{FC4FAE79-5DCB-4EE2-8109-C0E2B1F637AE}" type="pres">
      <dgm:prSet presAssocID="{58D61DC7-965E-4E5C-A5FD-9352008C5724}" presName="invisiNode" presStyleLbl="node1" presStyleIdx="0" presStyleCnt="3"/>
      <dgm:spPr/>
    </dgm:pt>
    <dgm:pt modelId="{4C9FA33C-818E-4FEF-8F57-98206B9EE8E9}" type="pres">
      <dgm:prSet presAssocID="{58D61DC7-965E-4E5C-A5FD-9352008C5724}" presName="imagNode" presStyleLbl="fgImgPlace1" presStyleIdx="0" presStyleCnt="3" custScaleY="125653"/>
      <dgm:spPr>
        <a:xfrm>
          <a:off x="364379" y="55327"/>
          <a:ext cx="1065733" cy="1339125"/>
        </a:xfrm>
        <a:prstGeom prst="ellipse">
          <a:avLst/>
        </a:prstGeom>
        <a:noFill/>
        <a:ln w="9525" cap="flat" cmpd="sng" algn="ctr">
          <a:noFill/>
          <a:prstDash val="solid"/>
        </a:ln>
        <a:effectLst>
          <a:outerShdw blurRad="40000" dist="20000" dir="5400000" rotWithShape="0">
            <a:srgbClr val="000000">
              <a:alpha val="38000"/>
            </a:srgbClr>
          </a:outerShdw>
        </a:effectLst>
      </dgm:spPr>
    </dgm:pt>
    <dgm:pt modelId="{0DAEDD5D-81AE-4693-8F6C-1E8FC2024F6E}" type="pres">
      <dgm:prSet presAssocID="{E181E564-167A-4C6A-A261-C716D6B6DDCE}" presName="sibTrans" presStyleLbl="sibTrans2D1" presStyleIdx="0" presStyleCnt="0"/>
      <dgm:spPr/>
      <dgm:t>
        <a:bodyPr/>
        <a:lstStyle/>
        <a:p>
          <a:endParaRPr lang="pl-PL"/>
        </a:p>
      </dgm:t>
    </dgm:pt>
    <dgm:pt modelId="{7701A563-71E3-487E-B5B2-A5D390612F2F}" type="pres">
      <dgm:prSet presAssocID="{08D4E097-674A-4459-A50E-BCCBEA23B906}" presName="compNode" presStyleCnt="0"/>
      <dgm:spPr/>
    </dgm:pt>
    <dgm:pt modelId="{619684B5-44DB-4380-95E7-14340FB70D60}" type="pres">
      <dgm:prSet presAssocID="{08D4E097-674A-4459-A50E-BCCBEA23B906}" presName="bkgdShape" presStyleLbl="node1" presStyleIdx="1" presStyleCnt="3"/>
      <dgm:spPr>
        <a:prstGeom prst="roundRect">
          <a:avLst>
            <a:gd name="adj" fmla="val 10000"/>
          </a:avLst>
        </a:prstGeom>
      </dgm:spPr>
      <dgm:t>
        <a:bodyPr/>
        <a:lstStyle/>
        <a:p>
          <a:endParaRPr lang="pl-PL"/>
        </a:p>
      </dgm:t>
    </dgm:pt>
    <dgm:pt modelId="{73C0EE06-92DD-4C71-8A90-427033D5A8DC}" type="pres">
      <dgm:prSet presAssocID="{08D4E097-674A-4459-A50E-BCCBEA23B906}" presName="nodeTx" presStyleLbl="node1" presStyleIdx="1" presStyleCnt="3">
        <dgm:presLayoutVars>
          <dgm:bulletEnabled val="1"/>
        </dgm:presLayoutVars>
      </dgm:prSet>
      <dgm:spPr/>
      <dgm:t>
        <a:bodyPr/>
        <a:lstStyle/>
        <a:p>
          <a:endParaRPr lang="pl-PL"/>
        </a:p>
      </dgm:t>
    </dgm:pt>
    <dgm:pt modelId="{AD23521B-3998-43F9-B4E9-DA4D95F35CBA}" type="pres">
      <dgm:prSet presAssocID="{08D4E097-674A-4459-A50E-BCCBEA23B906}" presName="invisiNode" presStyleLbl="node1" presStyleIdx="1" presStyleCnt="3"/>
      <dgm:spPr/>
    </dgm:pt>
    <dgm:pt modelId="{F9542E57-1FE6-471D-B5C6-A315A96FFE40}" type="pres">
      <dgm:prSet presAssocID="{08D4E097-674A-4459-A50E-BCCBEA23B906}" presName="imagNode" presStyleLbl="fgImgPlace1" presStyleIdx="1" presStyleCnt="3"/>
      <dgm:spPr>
        <a:xfrm>
          <a:off x="2210333" y="192024"/>
          <a:ext cx="1065733" cy="1065733"/>
        </a:xfrm>
        <a:prstGeom prst="ellipse">
          <a:avLst/>
        </a:prstGeom>
        <a:noFill/>
        <a:ln w="9525" cap="flat" cmpd="sng" algn="ctr">
          <a:noFill/>
          <a:prstDash val="solid"/>
        </a:ln>
        <a:effectLst>
          <a:outerShdw blurRad="40000" dist="20000" dir="5400000" rotWithShape="0">
            <a:srgbClr val="000000">
              <a:alpha val="38000"/>
            </a:srgbClr>
          </a:outerShdw>
        </a:effectLst>
      </dgm:spPr>
    </dgm:pt>
    <dgm:pt modelId="{D92ECD96-5B09-40E8-ADD7-BDCEA61310A2}" type="pres">
      <dgm:prSet presAssocID="{6703C553-ECC3-4BB4-832A-8BD31C160B4A}" presName="sibTrans" presStyleLbl="sibTrans2D1" presStyleIdx="0" presStyleCnt="0"/>
      <dgm:spPr/>
      <dgm:t>
        <a:bodyPr/>
        <a:lstStyle/>
        <a:p>
          <a:endParaRPr lang="pl-PL"/>
        </a:p>
      </dgm:t>
    </dgm:pt>
    <dgm:pt modelId="{B6E6BCA5-EFBB-4E42-834C-4F84B6EEBF92}" type="pres">
      <dgm:prSet presAssocID="{362BBDC0-0CF4-4FC7-B57E-BF72B3AB969D}" presName="compNode" presStyleCnt="0"/>
      <dgm:spPr/>
    </dgm:pt>
    <dgm:pt modelId="{F9E51D23-C9B9-4D14-A6F6-2168BEB5D143}" type="pres">
      <dgm:prSet presAssocID="{362BBDC0-0CF4-4FC7-B57E-BF72B3AB969D}" presName="bkgdShape" presStyleLbl="node1" presStyleIdx="2" presStyleCnt="3"/>
      <dgm:spPr>
        <a:prstGeom prst="roundRect">
          <a:avLst>
            <a:gd name="adj" fmla="val 10000"/>
          </a:avLst>
        </a:prstGeom>
      </dgm:spPr>
      <dgm:t>
        <a:bodyPr/>
        <a:lstStyle/>
        <a:p>
          <a:endParaRPr lang="pl-PL"/>
        </a:p>
      </dgm:t>
    </dgm:pt>
    <dgm:pt modelId="{02DCAD52-D2CC-42F1-AD89-F76E27F2FF4E}" type="pres">
      <dgm:prSet presAssocID="{362BBDC0-0CF4-4FC7-B57E-BF72B3AB969D}" presName="nodeTx" presStyleLbl="node1" presStyleIdx="2" presStyleCnt="3">
        <dgm:presLayoutVars>
          <dgm:bulletEnabled val="1"/>
        </dgm:presLayoutVars>
      </dgm:prSet>
      <dgm:spPr/>
      <dgm:t>
        <a:bodyPr/>
        <a:lstStyle/>
        <a:p>
          <a:endParaRPr lang="pl-PL"/>
        </a:p>
      </dgm:t>
    </dgm:pt>
    <dgm:pt modelId="{B2A704D4-20F9-447C-83B3-31686E84CE4A}" type="pres">
      <dgm:prSet presAssocID="{362BBDC0-0CF4-4FC7-B57E-BF72B3AB969D}" presName="invisiNode" presStyleLbl="node1" presStyleIdx="2" presStyleCnt="3"/>
      <dgm:spPr/>
    </dgm:pt>
    <dgm:pt modelId="{1760A6E2-50BB-4914-AD12-F84E0919D9D5}" type="pres">
      <dgm:prSet presAssocID="{362BBDC0-0CF4-4FC7-B57E-BF72B3AB969D}" presName="imagNode" presStyleLbl="fgImgPlace1" presStyleIdx="2" presStyleCnt="3" custFlipVert="1" custScaleX="105985" custScaleY="6038" custLinFactY="100000" custLinFactNeighborX="9976" custLinFactNeighborY="117494"/>
      <dgm:spPr>
        <a:xfrm flipV="1">
          <a:off x="4130712" y="3010621"/>
          <a:ext cx="1129517" cy="64348"/>
        </a:xfrm>
        <a:prstGeom prst="ellipse">
          <a:avLst/>
        </a:prstGeom>
        <a:noFill/>
        <a:ln w="9525" cap="flat" cmpd="sng" algn="ctr">
          <a:noFill/>
          <a:prstDash val="solid"/>
        </a:ln>
        <a:effectLst>
          <a:outerShdw blurRad="40000" dist="20000" dir="5400000" rotWithShape="0">
            <a:srgbClr val="000000">
              <a:alpha val="38000"/>
            </a:srgbClr>
          </a:outerShdw>
        </a:effectLst>
      </dgm:spPr>
    </dgm:pt>
  </dgm:ptLst>
  <dgm:cxnLst>
    <dgm:cxn modelId="{13B79CA3-344D-450B-9F32-D67285655777}" type="presOf" srcId="{D67C457A-3AA0-4C6E-ADBC-1CD9E6473534}" destId="{3DC3D035-FB05-4541-BD57-78CE1EA83D1D}" srcOrd="0" destOrd="0" presId="urn:microsoft.com/office/officeart/2005/8/layout/hList7#1"/>
    <dgm:cxn modelId="{FC6AE54B-0919-4781-BEAE-B07F7E7E0A33}" type="presOf" srcId="{58D61DC7-965E-4E5C-A5FD-9352008C5724}" destId="{E833E1DF-45E4-409F-9758-EEC53754E137}" srcOrd="0" destOrd="0" presId="urn:microsoft.com/office/officeart/2005/8/layout/hList7#1"/>
    <dgm:cxn modelId="{E37CFA6E-1F96-4460-8E20-CE09DAF1258B}" type="presOf" srcId="{E181E564-167A-4C6A-A261-C716D6B6DDCE}" destId="{0DAEDD5D-81AE-4693-8F6C-1E8FC2024F6E}" srcOrd="0" destOrd="0" presId="urn:microsoft.com/office/officeart/2005/8/layout/hList7#1"/>
    <dgm:cxn modelId="{EC92F85E-B7E3-46B6-AFF3-8A9016AA9FC4}" type="presOf" srcId="{08D4E097-674A-4459-A50E-BCCBEA23B906}" destId="{619684B5-44DB-4380-95E7-14340FB70D60}" srcOrd="0" destOrd="0" presId="urn:microsoft.com/office/officeart/2005/8/layout/hList7#1"/>
    <dgm:cxn modelId="{55403C2B-1208-4CE3-8AF5-2C180D0E5785}" type="presOf" srcId="{08D4E097-674A-4459-A50E-BCCBEA23B906}" destId="{73C0EE06-92DD-4C71-8A90-427033D5A8DC}" srcOrd="1" destOrd="0" presId="urn:microsoft.com/office/officeart/2005/8/layout/hList7#1"/>
    <dgm:cxn modelId="{463CEAF7-4826-46EC-BD2B-186269E574F3}" srcId="{D67C457A-3AA0-4C6E-ADBC-1CD9E6473534}" destId="{58D61DC7-965E-4E5C-A5FD-9352008C5724}" srcOrd="0" destOrd="0" parTransId="{CB95BD26-599B-4B9E-89B8-53772694976F}" sibTransId="{E181E564-167A-4C6A-A261-C716D6B6DDCE}"/>
    <dgm:cxn modelId="{60C9208D-89CB-43FE-A18B-180D77E8B581}" type="presOf" srcId="{58D61DC7-965E-4E5C-A5FD-9352008C5724}" destId="{1066A6C9-2A87-448D-B5C2-DA576450DC58}" srcOrd="1" destOrd="0" presId="urn:microsoft.com/office/officeart/2005/8/layout/hList7#1"/>
    <dgm:cxn modelId="{D0033193-5AB5-4118-936C-03EDD6CA9701}" srcId="{D67C457A-3AA0-4C6E-ADBC-1CD9E6473534}" destId="{362BBDC0-0CF4-4FC7-B57E-BF72B3AB969D}" srcOrd="2" destOrd="0" parTransId="{020ECFEA-1AE9-4BB0-BA2C-63484610CB4C}" sibTransId="{D7C2F78B-9FE6-4F66-87DC-44B21C8F0770}"/>
    <dgm:cxn modelId="{DC03607B-B41A-4664-BA90-503784A0A018}" srcId="{D67C457A-3AA0-4C6E-ADBC-1CD9E6473534}" destId="{08D4E097-674A-4459-A50E-BCCBEA23B906}" srcOrd="1" destOrd="0" parTransId="{E293D78C-08EB-4CCE-972E-035010FBA322}" sibTransId="{6703C553-ECC3-4BB4-832A-8BD31C160B4A}"/>
    <dgm:cxn modelId="{FAE269B1-818C-4052-B7CA-790F104914BA}" type="presOf" srcId="{362BBDC0-0CF4-4FC7-B57E-BF72B3AB969D}" destId="{F9E51D23-C9B9-4D14-A6F6-2168BEB5D143}" srcOrd="0" destOrd="0" presId="urn:microsoft.com/office/officeart/2005/8/layout/hList7#1"/>
    <dgm:cxn modelId="{9F766D9B-9705-43AE-A0AE-9C89434CE82E}" type="presOf" srcId="{6703C553-ECC3-4BB4-832A-8BD31C160B4A}" destId="{D92ECD96-5B09-40E8-ADD7-BDCEA61310A2}" srcOrd="0" destOrd="0" presId="urn:microsoft.com/office/officeart/2005/8/layout/hList7#1"/>
    <dgm:cxn modelId="{E4DF7D13-F559-4955-B17D-F48201FF1567}" type="presOf" srcId="{362BBDC0-0CF4-4FC7-B57E-BF72B3AB969D}" destId="{02DCAD52-D2CC-42F1-AD89-F76E27F2FF4E}" srcOrd="1" destOrd="0" presId="urn:microsoft.com/office/officeart/2005/8/layout/hList7#1"/>
    <dgm:cxn modelId="{A6C9E370-950F-4EB2-8E03-D882496C5509}" type="presParOf" srcId="{3DC3D035-FB05-4541-BD57-78CE1EA83D1D}" destId="{643B795A-CF62-4394-B1D9-0410F2EDFAFE}" srcOrd="0" destOrd="0" presId="urn:microsoft.com/office/officeart/2005/8/layout/hList7#1"/>
    <dgm:cxn modelId="{9AD2B455-6F52-40FA-86C3-7FAB59204C34}" type="presParOf" srcId="{3DC3D035-FB05-4541-BD57-78CE1EA83D1D}" destId="{88842414-DD3F-4E33-A987-69BC47953EFB}" srcOrd="1" destOrd="0" presId="urn:microsoft.com/office/officeart/2005/8/layout/hList7#1"/>
    <dgm:cxn modelId="{986FD5A2-DE26-4431-8225-E9AB375B5CD8}" type="presParOf" srcId="{88842414-DD3F-4E33-A987-69BC47953EFB}" destId="{BF6CDF58-9716-4F0E-9B7F-FB67DB80A2C5}" srcOrd="0" destOrd="0" presId="urn:microsoft.com/office/officeart/2005/8/layout/hList7#1"/>
    <dgm:cxn modelId="{CFB84B34-E43C-4CB9-91A4-3ABC99C5366D}" type="presParOf" srcId="{BF6CDF58-9716-4F0E-9B7F-FB67DB80A2C5}" destId="{E833E1DF-45E4-409F-9758-EEC53754E137}" srcOrd="0" destOrd="0" presId="urn:microsoft.com/office/officeart/2005/8/layout/hList7#1"/>
    <dgm:cxn modelId="{AE6F9D07-579B-4D79-8F98-EA06285745A0}" type="presParOf" srcId="{BF6CDF58-9716-4F0E-9B7F-FB67DB80A2C5}" destId="{1066A6C9-2A87-448D-B5C2-DA576450DC58}" srcOrd="1" destOrd="0" presId="urn:microsoft.com/office/officeart/2005/8/layout/hList7#1"/>
    <dgm:cxn modelId="{0F0410E4-7535-4A08-B71D-28BF1AEA89CA}" type="presParOf" srcId="{BF6CDF58-9716-4F0E-9B7F-FB67DB80A2C5}" destId="{FC4FAE79-5DCB-4EE2-8109-C0E2B1F637AE}" srcOrd="2" destOrd="0" presId="urn:microsoft.com/office/officeart/2005/8/layout/hList7#1"/>
    <dgm:cxn modelId="{157F78F3-8E51-4E92-A75F-2CE4C1DC35B0}" type="presParOf" srcId="{BF6CDF58-9716-4F0E-9B7F-FB67DB80A2C5}" destId="{4C9FA33C-818E-4FEF-8F57-98206B9EE8E9}" srcOrd="3" destOrd="0" presId="urn:microsoft.com/office/officeart/2005/8/layout/hList7#1"/>
    <dgm:cxn modelId="{72D5163C-EF29-4C3B-8E6E-89E562858F8B}" type="presParOf" srcId="{88842414-DD3F-4E33-A987-69BC47953EFB}" destId="{0DAEDD5D-81AE-4693-8F6C-1E8FC2024F6E}" srcOrd="1" destOrd="0" presId="urn:microsoft.com/office/officeart/2005/8/layout/hList7#1"/>
    <dgm:cxn modelId="{14F26034-2892-4EF5-B7FC-F62B7F95D75E}" type="presParOf" srcId="{88842414-DD3F-4E33-A987-69BC47953EFB}" destId="{7701A563-71E3-487E-B5B2-A5D390612F2F}" srcOrd="2" destOrd="0" presId="urn:microsoft.com/office/officeart/2005/8/layout/hList7#1"/>
    <dgm:cxn modelId="{A637BBE5-4F45-4B2D-8A9D-F989B4CC5FD2}" type="presParOf" srcId="{7701A563-71E3-487E-B5B2-A5D390612F2F}" destId="{619684B5-44DB-4380-95E7-14340FB70D60}" srcOrd="0" destOrd="0" presId="urn:microsoft.com/office/officeart/2005/8/layout/hList7#1"/>
    <dgm:cxn modelId="{34580A6A-1B17-4C45-8A32-434C0EC92802}" type="presParOf" srcId="{7701A563-71E3-487E-B5B2-A5D390612F2F}" destId="{73C0EE06-92DD-4C71-8A90-427033D5A8DC}" srcOrd="1" destOrd="0" presId="urn:microsoft.com/office/officeart/2005/8/layout/hList7#1"/>
    <dgm:cxn modelId="{0D23B9F5-4E3D-48C8-9B5B-C9A25B91F2AC}" type="presParOf" srcId="{7701A563-71E3-487E-B5B2-A5D390612F2F}" destId="{AD23521B-3998-43F9-B4E9-DA4D95F35CBA}" srcOrd="2" destOrd="0" presId="urn:microsoft.com/office/officeart/2005/8/layout/hList7#1"/>
    <dgm:cxn modelId="{02A4FE1A-2C77-4E9A-AC00-AE2B86A51703}" type="presParOf" srcId="{7701A563-71E3-487E-B5B2-A5D390612F2F}" destId="{F9542E57-1FE6-471D-B5C6-A315A96FFE40}" srcOrd="3" destOrd="0" presId="urn:microsoft.com/office/officeart/2005/8/layout/hList7#1"/>
    <dgm:cxn modelId="{7008158E-47FD-47E7-9B7D-1DAB07676447}" type="presParOf" srcId="{88842414-DD3F-4E33-A987-69BC47953EFB}" destId="{D92ECD96-5B09-40E8-ADD7-BDCEA61310A2}" srcOrd="3" destOrd="0" presId="urn:microsoft.com/office/officeart/2005/8/layout/hList7#1"/>
    <dgm:cxn modelId="{63E8E83B-4042-4B4A-8D50-84CE7859A5B2}" type="presParOf" srcId="{88842414-DD3F-4E33-A987-69BC47953EFB}" destId="{B6E6BCA5-EFBB-4E42-834C-4F84B6EEBF92}" srcOrd="4" destOrd="0" presId="urn:microsoft.com/office/officeart/2005/8/layout/hList7#1"/>
    <dgm:cxn modelId="{87C14AF9-A56E-45DC-9945-9DC7967AD284}" type="presParOf" srcId="{B6E6BCA5-EFBB-4E42-834C-4F84B6EEBF92}" destId="{F9E51D23-C9B9-4D14-A6F6-2168BEB5D143}" srcOrd="0" destOrd="0" presId="urn:microsoft.com/office/officeart/2005/8/layout/hList7#1"/>
    <dgm:cxn modelId="{5995BCDE-CF1A-49C6-9C4C-FAB93B1F4E8B}" type="presParOf" srcId="{B6E6BCA5-EFBB-4E42-834C-4F84B6EEBF92}" destId="{02DCAD52-D2CC-42F1-AD89-F76E27F2FF4E}" srcOrd="1" destOrd="0" presId="urn:microsoft.com/office/officeart/2005/8/layout/hList7#1"/>
    <dgm:cxn modelId="{7BCF721B-312B-4D26-AD7B-7D8184DA2AD7}" type="presParOf" srcId="{B6E6BCA5-EFBB-4E42-834C-4F84B6EEBF92}" destId="{B2A704D4-20F9-447C-83B3-31686E84CE4A}" srcOrd="2" destOrd="0" presId="urn:microsoft.com/office/officeart/2005/8/layout/hList7#1"/>
    <dgm:cxn modelId="{45F634A1-6E76-4A36-B682-4441C7DD9415}" type="presParOf" srcId="{B6E6BCA5-EFBB-4E42-834C-4F84B6EEBF92}" destId="{1760A6E2-50BB-4914-AD12-F84E0919D9D5}" srcOrd="3" destOrd="0" presId="urn:microsoft.com/office/officeart/2005/8/layout/hList7#1"/>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0B0AE64-077F-4B6A-82FF-14BE038F309D}" type="doc">
      <dgm:prSet loTypeId="urn:microsoft.com/office/officeart/2005/8/layout/radial4" loCatId="relationship" qsTypeId="urn:microsoft.com/office/officeart/2005/8/quickstyle/3d3" qsCatId="3D" csTypeId="urn:microsoft.com/office/officeart/2005/8/colors/colorful3" csCatId="colorful" phldr="1"/>
      <dgm:spPr/>
      <dgm:t>
        <a:bodyPr/>
        <a:lstStyle/>
        <a:p>
          <a:endParaRPr lang="pl-PL"/>
        </a:p>
      </dgm:t>
    </dgm:pt>
    <dgm:pt modelId="{97068536-BCF3-4235-91A4-D5093EDE0763}">
      <dgm:prSet phldrT="[Tekst]" custT="1"/>
      <dgm:spPr>
        <a:xfrm>
          <a:off x="2006550" y="1676194"/>
          <a:ext cx="1437929" cy="1437929"/>
        </a:xfr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WSPÓŁPRACA                 W   UMOŻLIWIENIU  POWROTU  DZIECKA  DO RODZINY  NATURALNEJ</a:t>
          </a:r>
        </a:p>
      </dgm:t>
    </dgm:pt>
    <dgm:pt modelId="{B8011F61-0934-45F3-9C2E-B31C69B3BB8D}" type="parTrans" cxnId="{B293338E-8D97-4F9D-A3C3-FDC999204B15}">
      <dgm:prSet/>
      <dgm:spPr/>
      <dgm:t>
        <a:bodyPr/>
        <a:lstStyle/>
        <a:p>
          <a:endParaRPr lang="pl-PL"/>
        </a:p>
      </dgm:t>
    </dgm:pt>
    <dgm:pt modelId="{3AEB4011-6B6B-4C8D-81BC-D682D2D9F963}" type="sibTrans" cxnId="{B293338E-8D97-4F9D-A3C3-FDC999204B15}">
      <dgm:prSet/>
      <dgm:spPr/>
      <dgm:t>
        <a:bodyPr/>
        <a:lstStyle/>
        <a:p>
          <a:endParaRPr lang="pl-PL"/>
        </a:p>
      </dgm:t>
    </dgm:pt>
    <dgm:pt modelId="{77ADAF8D-C653-43AB-9191-12FED5FCE4B4}">
      <dgm:prSet phldrT="[Tekst]" custT="1"/>
      <dgm:spPr>
        <a:xfrm>
          <a:off x="73754" y="2221577"/>
          <a:ext cx="943802" cy="347163"/>
        </a:xfr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PSYCHOLOG, PEDAGOG</a:t>
          </a:r>
        </a:p>
      </dgm:t>
    </dgm:pt>
    <dgm:pt modelId="{55BDB067-7A5A-4246-883B-AA920CFC59ED}" type="parTrans" cxnId="{2D516F1D-7C5A-4E89-9102-479166F51340}">
      <dgm:prSet/>
      <dgm:spPr>
        <a:xfrm rot="10800000">
          <a:off x="545655" y="2190253"/>
          <a:ext cx="1380545" cy="409809"/>
        </a:xfr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AD2D183A-E0EB-4896-B856-3759E90BE02C}" type="sibTrans" cxnId="{2D516F1D-7C5A-4E89-9102-479166F51340}">
      <dgm:prSet/>
      <dgm:spPr/>
      <dgm:t>
        <a:bodyPr/>
        <a:lstStyle/>
        <a:p>
          <a:endParaRPr lang="pl-PL"/>
        </a:p>
      </dgm:t>
    </dgm:pt>
    <dgm:pt modelId="{593FCB4E-0CC2-4027-8418-226BA929BD4E}">
      <dgm:prSet phldrT="[Tekst]" custT="1"/>
      <dgm:spPr>
        <a:xfrm>
          <a:off x="559698" y="933491"/>
          <a:ext cx="804546" cy="360755"/>
        </a:xfrm>
        <a:solidFill>
          <a:srgbClr val="9BBB59">
            <a:hueOff val="2250053"/>
            <a:satOff val="-3376"/>
            <a:lumOff val="-549"/>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ASYSTENT RODZINY</a:t>
          </a:r>
        </a:p>
      </dgm:t>
    </dgm:pt>
    <dgm:pt modelId="{D38B83FF-78E2-472B-B3E0-F4D5AC5A3CE9}" type="parTrans" cxnId="{3867AABA-CB87-4EB5-8A65-BEC3BE6C4BF0}">
      <dgm:prSet/>
      <dgm:spPr>
        <a:xfrm rot="12960000">
          <a:off x="830141" y="1314696"/>
          <a:ext cx="1380545" cy="409809"/>
        </a:xfrm>
        <a:solidFill>
          <a:srgbClr val="9BBB59">
            <a:hueOff val="2250053"/>
            <a:satOff val="-3376"/>
            <a:lumOff val="-549"/>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F286F233-7C30-4BD5-ACAA-1AD9BF80AE55}" type="sibTrans" cxnId="{3867AABA-CB87-4EB5-8A65-BEC3BE6C4BF0}">
      <dgm:prSet/>
      <dgm:spPr/>
      <dgm:t>
        <a:bodyPr/>
        <a:lstStyle/>
        <a:p>
          <a:endParaRPr lang="pl-PL"/>
        </a:p>
      </dgm:t>
    </dgm:pt>
    <dgm:pt modelId="{1D94B828-6CA5-4CD5-8676-E71F97A83BBB}">
      <dgm:prSet phldrT="[Tekst]" custT="1"/>
      <dgm:spPr>
        <a:xfrm>
          <a:off x="1599678" y="102178"/>
          <a:ext cx="904446" cy="439621"/>
        </a:xfrm>
        <a:solidFill>
          <a:srgbClr val="9BBB59">
            <a:hueOff val="4500106"/>
            <a:satOff val="-6752"/>
            <a:lumOff val="-1098"/>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PRACOWNIK  SOCJALNY</a:t>
          </a:r>
        </a:p>
      </dgm:t>
    </dgm:pt>
    <dgm:pt modelId="{FD35E0F5-5431-4778-989E-556ACC661B0B}" type="parTrans" cxnId="{D8368024-99EE-43DB-A23A-F1D5F05F9E2A}">
      <dgm:prSet/>
      <dgm:spPr>
        <a:xfrm rot="15120000">
          <a:off x="1574934" y="773572"/>
          <a:ext cx="1380545" cy="409809"/>
        </a:xfrm>
        <a:solidFill>
          <a:srgbClr val="9BBB59">
            <a:hueOff val="4500106"/>
            <a:satOff val="-6752"/>
            <a:lumOff val="-1098"/>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AF00DF72-6A1A-4EF1-A6BD-B8EB61019A40}" type="sibTrans" cxnId="{D8368024-99EE-43DB-A23A-F1D5F05F9E2A}">
      <dgm:prSet/>
      <dgm:spPr/>
      <dgm:t>
        <a:bodyPr/>
        <a:lstStyle/>
        <a:p>
          <a:endParaRPr lang="pl-PL"/>
        </a:p>
      </dgm:t>
    </dgm:pt>
    <dgm:pt modelId="{05CD8FE3-D09B-445B-A107-820983B19E74}">
      <dgm:prSet custT="1"/>
      <dgm:spPr>
        <a:xfrm>
          <a:off x="4036744" y="867320"/>
          <a:ext cx="904627" cy="493097"/>
        </a:xfrm>
        <a:solidFill>
          <a:srgbClr val="9BBB59">
            <a:hueOff val="9000211"/>
            <a:satOff val="-13504"/>
            <a:lumOff val="-2196"/>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RODZINA</a:t>
          </a:r>
        </a:p>
      </dgm:t>
    </dgm:pt>
    <dgm:pt modelId="{24920D64-A6E3-4089-832B-24A49DCBAD21}" type="parTrans" cxnId="{5F586FC0-C7C5-46E4-86E1-8920DE69B7A4}">
      <dgm:prSet/>
      <dgm:spPr>
        <a:xfrm rot="19440000">
          <a:off x="3240343" y="1314696"/>
          <a:ext cx="1380545" cy="409809"/>
        </a:xfrm>
        <a:solidFill>
          <a:srgbClr val="9BBB59">
            <a:hueOff val="9000211"/>
            <a:satOff val="-13504"/>
            <a:lumOff val="-2196"/>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2536D6FB-1A14-4033-B44C-9C09B37FE1F0}" type="sibTrans" cxnId="{5F586FC0-C7C5-46E4-86E1-8920DE69B7A4}">
      <dgm:prSet/>
      <dgm:spPr/>
      <dgm:t>
        <a:bodyPr/>
        <a:lstStyle/>
        <a:p>
          <a:endParaRPr lang="pl-PL"/>
        </a:p>
      </dgm:t>
    </dgm:pt>
    <dgm:pt modelId="{91656595-4DFC-4EB1-B9A8-D7161BD5E06E}">
      <dgm:prSet custT="1"/>
      <dgm:spPr>
        <a:xfrm>
          <a:off x="4398103" y="2143879"/>
          <a:ext cx="1014542" cy="502558"/>
        </a:xfrm>
        <a:solidFill>
          <a:srgbClr val="9BBB59">
            <a:hueOff val="11250264"/>
            <a:satOff val="-16880"/>
            <a:lumOff val="-274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INNE OSOBY</a:t>
          </a:r>
        </a:p>
      </dgm:t>
    </dgm:pt>
    <dgm:pt modelId="{6386B5BD-3434-4A3C-8BD4-D586CEB63569}" type="parTrans" cxnId="{0F3F1C5E-7D6D-4032-A3AF-CE0EF7CFE185}">
      <dgm:prSet/>
      <dgm:spPr>
        <a:xfrm>
          <a:off x="3524828" y="2190253"/>
          <a:ext cx="1380545" cy="409809"/>
        </a:xfrm>
        <a:solidFill>
          <a:srgbClr val="9BBB59">
            <a:hueOff val="11250264"/>
            <a:satOff val="-16880"/>
            <a:lumOff val="-274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1B1F328E-81CB-42E8-B656-87BB71F9E79B}" type="sibTrans" cxnId="{0F3F1C5E-7D6D-4032-A3AF-CE0EF7CFE185}">
      <dgm:prSet/>
      <dgm:spPr/>
      <dgm:t>
        <a:bodyPr/>
        <a:lstStyle/>
        <a:p>
          <a:endParaRPr lang="pl-PL"/>
        </a:p>
      </dgm:t>
    </dgm:pt>
    <dgm:pt modelId="{5F0BAB36-5D55-4F77-AB22-60688FAEC772}">
      <dgm:prSet custT="1"/>
      <dgm:spPr>
        <a:xfrm>
          <a:off x="2895853" y="82289"/>
          <a:ext cx="1006550" cy="479400"/>
        </a:xfrm>
        <a:solidFill>
          <a:srgbClr val="9BBB59">
            <a:hueOff val="6750158"/>
            <a:satOff val="-10128"/>
            <a:lumOff val="-1647"/>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pl-PL" sz="800">
              <a:solidFill>
                <a:sysClr val="window" lastClr="FFFFFF"/>
              </a:solidFill>
              <a:latin typeface="Calibri"/>
              <a:ea typeface="+mn-ea"/>
              <a:cs typeface="+mn-cs"/>
            </a:rPr>
            <a:t>KOORDYNATOR PIECZY ZASTĘPCZEJ</a:t>
          </a:r>
        </a:p>
      </dgm:t>
    </dgm:pt>
    <dgm:pt modelId="{6EDFB593-0120-4525-AF8F-CE3EFA650862}" type="parTrans" cxnId="{2E4E4182-C6DF-4E90-A671-8032B1DCB52E}">
      <dgm:prSet/>
      <dgm:spPr>
        <a:xfrm rot="17280000">
          <a:off x="2495549" y="773572"/>
          <a:ext cx="1380545" cy="409809"/>
        </a:xfrm>
        <a:solidFill>
          <a:srgbClr val="9BBB59">
            <a:hueOff val="6750158"/>
            <a:satOff val="-10128"/>
            <a:lumOff val="-1647"/>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pl-PL"/>
        </a:p>
      </dgm:t>
    </dgm:pt>
    <dgm:pt modelId="{1BB3FB03-7B1F-4205-B80B-B550FA8779FC}" type="sibTrans" cxnId="{2E4E4182-C6DF-4E90-A671-8032B1DCB52E}">
      <dgm:prSet/>
      <dgm:spPr/>
      <dgm:t>
        <a:bodyPr/>
        <a:lstStyle/>
        <a:p>
          <a:endParaRPr lang="pl-PL"/>
        </a:p>
      </dgm:t>
    </dgm:pt>
    <dgm:pt modelId="{3825513C-17F4-4F0B-850A-33694124AF0F}" type="pres">
      <dgm:prSet presAssocID="{70B0AE64-077F-4B6A-82FF-14BE038F309D}" presName="cycle" presStyleCnt="0">
        <dgm:presLayoutVars>
          <dgm:chMax val="1"/>
          <dgm:dir/>
          <dgm:animLvl val="ctr"/>
          <dgm:resizeHandles val="exact"/>
        </dgm:presLayoutVars>
      </dgm:prSet>
      <dgm:spPr/>
      <dgm:t>
        <a:bodyPr/>
        <a:lstStyle/>
        <a:p>
          <a:endParaRPr lang="pl-PL"/>
        </a:p>
      </dgm:t>
    </dgm:pt>
    <dgm:pt modelId="{84712E6A-D19C-4C07-9B8D-3F965EC99FA5}" type="pres">
      <dgm:prSet presAssocID="{97068536-BCF3-4235-91A4-D5093EDE0763}" presName="centerShape" presStyleLbl="node0" presStyleIdx="0" presStyleCnt="1"/>
      <dgm:spPr>
        <a:prstGeom prst="ellipse">
          <a:avLst/>
        </a:prstGeom>
      </dgm:spPr>
      <dgm:t>
        <a:bodyPr/>
        <a:lstStyle/>
        <a:p>
          <a:endParaRPr lang="pl-PL"/>
        </a:p>
      </dgm:t>
    </dgm:pt>
    <dgm:pt modelId="{694B452E-4944-4D4B-9E83-E1FD2AC1A30C}" type="pres">
      <dgm:prSet presAssocID="{55BDB067-7A5A-4246-883B-AA920CFC59ED}" presName="parTrans" presStyleLbl="bgSibTrans2D1" presStyleIdx="0" presStyleCnt="6"/>
      <dgm:spPr>
        <a:prstGeom prst="leftArrow">
          <a:avLst>
            <a:gd name="adj1" fmla="val 60000"/>
            <a:gd name="adj2" fmla="val 50000"/>
          </a:avLst>
        </a:prstGeom>
      </dgm:spPr>
      <dgm:t>
        <a:bodyPr/>
        <a:lstStyle/>
        <a:p>
          <a:endParaRPr lang="pl-PL"/>
        </a:p>
      </dgm:t>
    </dgm:pt>
    <dgm:pt modelId="{9C238D89-F68A-48DB-A95F-0E9D9510A3CF}" type="pres">
      <dgm:prSet presAssocID="{77ADAF8D-C653-43AB-9191-12FED5FCE4B4}" presName="node" presStyleLbl="node1" presStyleIdx="0" presStyleCnt="6" custScaleX="93766" custScaleY="43113">
        <dgm:presLayoutVars>
          <dgm:bulletEnabled val="1"/>
        </dgm:presLayoutVars>
      </dgm:prSet>
      <dgm:spPr>
        <a:prstGeom prst="roundRect">
          <a:avLst>
            <a:gd name="adj" fmla="val 10000"/>
          </a:avLst>
        </a:prstGeom>
      </dgm:spPr>
      <dgm:t>
        <a:bodyPr/>
        <a:lstStyle/>
        <a:p>
          <a:endParaRPr lang="pl-PL"/>
        </a:p>
      </dgm:t>
    </dgm:pt>
    <dgm:pt modelId="{6EDC4532-6E99-47CD-A601-40F6E295F0C6}" type="pres">
      <dgm:prSet presAssocID="{D38B83FF-78E2-472B-B3E0-F4D5AC5A3CE9}" presName="parTrans" presStyleLbl="bgSibTrans2D1" presStyleIdx="1" presStyleCnt="6"/>
      <dgm:spPr>
        <a:prstGeom prst="leftArrow">
          <a:avLst>
            <a:gd name="adj1" fmla="val 60000"/>
            <a:gd name="adj2" fmla="val 50000"/>
          </a:avLst>
        </a:prstGeom>
      </dgm:spPr>
      <dgm:t>
        <a:bodyPr/>
        <a:lstStyle/>
        <a:p>
          <a:endParaRPr lang="pl-PL"/>
        </a:p>
      </dgm:t>
    </dgm:pt>
    <dgm:pt modelId="{D0DE6154-C219-491C-A310-673218B08DA1}" type="pres">
      <dgm:prSet presAssocID="{593FCB4E-0CC2-4027-8418-226BA929BD4E}" presName="node" presStyleLbl="node1" presStyleIdx="1" presStyleCnt="6" custScaleX="79931" custScaleY="44801">
        <dgm:presLayoutVars>
          <dgm:bulletEnabled val="1"/>
        </dgm:presLayoutVars>
      </dgm:prSet>
      <dgm:spPr>
        <a:prstGeom prst="roundRect">
          <a:avLst>
            <a:gd name="adj" fmla="val 10000"/>
          </a:avLst>
        </a:prstGeom>
      </dgm:spPr>
      <dgm:t>
        <a:bodyPr/>
        <a:lstStyle/>
        <a:p>
          <a:endParaRPr lang="pl-PL"/>
        </a:p>
      </dgm:t>
    </dgm:pt>
    <dgm:pt modelId="{9A9F48E3-EF29-408A-BCED-9990403B281C}" type="pres">
      <dgm:prSet presAssocID="{FD35E0F5-5431-4778-989E-556ACC661B0B}" presName="parTrans" presStyleLbl="bgSibTrans2D1" presStyleIdx="2" presStyleCnt="6"/>
      <dgm:spPr>
        <a:prstGeom prst="leftArrow">
          <a:avLst>
            <a:gd name="adj1" fmla="val 60000"/>
            <a:gd name="adj2" fmla="val 50000"/>
          </a:avLst>
        </a:prstGeom>
      </dgm:spPr>
      <dgm:t>
        <a:bodyPr/>
        <a:lstStyle/>
        <a:p>
          <a:endParaRPr lang="pl-PL"/>
        </a:p>
      </dgm:t>
    </dgm:pt>
    <dgm:pt modelId="{52073034-D528-4284-BD02-D3328DFA4BC8}" type="pres">
      <dgm:prSet presAssocID="{1D94B828-6CA5-4CD5-8676-E71F97A83BBB}" presName="node" presStyleLbl="node1" presStyleIdx="2" presStyleCnt="6" custScaleX="89856" custScaleY="54595">
        <dgm:presLayoutVars>
          <dgm:bulletEnabled val="1"/>
        </dgm:presLayoutVars>
      </dgm:prSet>
      <dgm:spPr>
        <a:prstGeom prst="roundRect">
          <a:avLst>
            <a:gd name="adj" fmla="val 10000"/>
          </a:avLst>
        </a:prstGeom>
      </dgm:spPr>
      <dgm:t>
        <a:bodyPr/>
        <a:lstStyle/>
        <a:p>
          <a:endParaRPr lang="pl-PL"/>
        </a:p>
      </dgm:t>
    </dgm:pt>
    <dgm:pt modelId="{7C6C70AE-62FB-4D23-825D-4ADC61E530EC}" type="pres">
      <dgm:prSet presAssocID="{6EDFB593-0120-4525-AF8F-CE3EFA650862}" presName="parTrans" presStyleLbl="bgSibTrans2D1" presStyleIdx="3" presStyleCnt="6"/>
      <dgm:spPr>
        <a:prstGeom prst="leftArrow">
          <a:avLst>
            <a:gd name="adj1" fmla="val 60000"/>
            <a:gd name="adj2" fmla="val 50000"/>
          </a:avLst>
        </a:prstGeom>
      </dgm:spPr>
      <dgm:t>
        <a:bodyPr/>
        <a:lstStyle/>
        <a:p>
          <a:endParaRPr lang="pl-PL"/>
        </a:p>
      </dgm:t>
    </dgm:pt>
    <dgm:pt modelId="{B2A25D83-5F13-43F6-B729-FA1F97A265AD}" type="pres">
      <dgm:prSet presAssocID="{5F0BAB36-5D55-4F77-AB22-60688FAEC772}" presName="node" presStyleLbl="node1" presStyleIdx="3" presStyleCnt="6" custScaleY="59535">
        <dgm:presLayoutVars>
          <dgm:bulletEnabled val="1"/>
        </dgm:presLayoutVars>
      </dgm:prSet>
      <dgm:spPr>
        <a:prstGeom prst="roundRect">
          <a:avLst>
            <a:gd name="adj" fmla="val 10000"/>
          </a:avLst>
        </a:prstGeom>
      </dgm:spPr>
      <dgm:t>
        <a:bodyPr/>
        <a:lstStyle/>
        <a:p>
          <a:endParaRPr lang="pl-PL"/>
        </a:p>
      </dgm:t>
    </dgm:pt>
    <dgm:pt modelId="{FB2417ED-8651-42A1-924E-42451DD34790}" type="pres">
      <dgm:prSet presAssocID="{24920D64-A6E3-4089-832B-24A49DCBAD21}" presName="parTrans" presStyleLbl="bgSibTrans2D1" presStyleIdx="4" presStyleCnt="6"/>
      <dgm:spPr>
        <a:prstGeom prst="leftArrow">
          <a:avLst>
            <a:gd name="adj1" fmla="val 60000"/>
            <a:gd name="adj2" fmla="val 50000"/>
          </a:avLst>
        </a:prstGeom>
      </dgm:spPr>
      <dgm:t>
        <a:bodyPr/>
        <a:lstStyle/>
        <a:p>
          <a:endParaRPr lang="pl-PL"/>
        </a:p>
      </dgm:t>
    </dgm:pt>
    <dgm:pt modelId="{1473B7F2-8573-430B-84BE-EB145DFEC647}" type="pres">
      <dgm:prSet presAssocID="{05CD8FE3-D09B-445B-A107-820983B19E74}" presName="node" presStyleLbl="node1" presStyleIdx="4" presStyleCnt="6" custScaleX="89874" custScaleY="61236">
        <dgm:presLayoutVars>
          <dgm:bulletEnabled val="1"/>
        </dgm:presLayoutVars>
      </dgm:prSet>
      <dgm:spPr>
        <a:prstGeom prst="roundRect">
          <a:avLst>
            <a:gd name="adj" fmla="val 10000"/>
          </a:avLst>
        </a:prstGeom>
      </dgm:spPr>
      <dgm:t>
        <a:bodyPr/>
        <a:lstStyle/>
        <a:p>
          <a:endParaRPr lang="pl-PL"/>
        </a:p>
      </dgm:t>
    </dgm:pt>
    <dgm:pt modelId="{C3235849-27DA-443A-A8E1-3CB8E2AA132D}" type="pres">
      <dgm:prSet presAssocID="{6386B5BD-3434-4A3C-8BD4-D586CEB63569}" presName="parTrans" presStyleLbl="bgSibTrans2D1" presStyleIdx="5" presStyleCnt="6"/>
      <dgm:spPr>
        <a:prstGeom prst="leftArrow">
          <a:avLst>
            <a:gd name="adj1" fmla="val 60000"/>
            <a:gd name="adj2" fmla="val 50000"/>
          </a:avLst>
        </a:prstGeom>
      </dgm:spPr>
      <dgm:t>
        <a:bodyPr/>
        <a:lstStyle/>
        <a:p>
          <a:endParaRPr lang="pl-PL"/>
        </a:p>
      </dgm:t>
    </dgm:pt>
    <dgm:pt modelId="{2DE72FAE-A137-4143-80F4-9E84BC240A71}" type="pres">
      <dgm:prSet presAssocID="{91656595-4DFC-4EB1-B9A8-D7161BD5E06E}" presName="node" presStyleLbl="node1" presStyleIdx="5" presStyleCnt="6" custScaleX="100794" custScaleY="62411">
        <dgm:presLayoutVars>
          <dgm:bulletEnabled val="1"/>
        </dgm:presLayoutVars>
      </dgm:prSet>
      <dgm:spPr>
        <a:prstGeom prst="roundRect">
          <a:avLst>
            <a:gd name="adj" fmla="val 10000"/>
          </a:avLst>
        </a:prstGeom>
      </dgm:spPr>
      <dgm:t>
        <a:bodyPr/>
        <a:lstStyle/>
        <a:p>
          <a:endParaRPr lang="pl-PL"/>
        </a:p>
      </dgm:t>
    </dgm:pt>
  </dgm:ptLst>
  <dgm:cxnLst>
    <dgm:cxn modelId="{6125BA37-1714-4443-938C-DD152A3E59FA}" type="presOf" srcId="{FD35E0F5-5431-4778-989E-556ACC661B0B}" destId="{9A9F48E3-EF29-408A-BCED-9990403B281C}" srcOrd="0" destOrd="0" presId="urn:microsoft.com/office/officeart/2005/8/layout/radial4"/>
    <dgm:cxn modelId="{8486C539-0AD6-4C4E-89D9-14C53F242CDC}" type="presOf" srcId="{593FCB4E-0CC2-4027-8418-226BA929BD4E}" destId="{D0DE6154-C219-491C-A310-673218B08DA1}" srcOrd="0" destOrd="0" presId="urn:microsoft.com/office/officeart/2005/8/layout/radial4"/>
    <dgm:cxn modelId="{CC0FDE84-59F0-463C-800B-ACEF84556615}" type="presOf" srcId="{05CD8FE3-D09B-445B-A107-820983B19E74}" destId="{1473B7F2-8573-430B-84BE-EB145DFEC647}" srcOrd="0" destOrd="0" presId="urn:microsoft.com/office/officeart/2005/8/layout/radial4"/>
    <dgm:cxn modelId="{B03AC64C-9F8E-4CD2-8088-1E4B69454F95}" type="presOf" srcId="{6EDFB593-0120-4525-AF8F-CE3EFA650862}" destId="{7C6C70AE-62FB-4D23-825D-4ADC61E530EC}" srcOrd="0" destOrd="0" presId="urn:microsoft.com/office/officeart/2005/8/layout/radial4"/>
    <dgm:cxn modelId="{D25212ED-62F5-42B7-BB24-F5ADABCD0021}" type="presOf" srcId="{77ADAF8D-C653-43AB-9191-12FED5FCE4B4}" destId="{9C238D89-F68A-48DB-A95F-0E9D9510A3CF}" srcOrd="0" destOrd="0" presId="urn:microsoft.com/office/officeart/2005/8/layout/radial4"/>
    <dgm:cxn modelId="{23EE864F-4296-46DF-8EF2-CD82C36C0040}" type="presOf" srcId="{5F0BAB36-5D55-4F77-AB22-60688FAEC772}" destId="{B2A25D83-5F13-43F6-B729-FA1F97A265AD}" srcOrd="0" destOrd="0" presId="urn:microsoft.com/office/officeart/2005/8/layout/radial4"/>
    <dgm:cxn modelId="{66F53020-E4DB-4A5D-8801-0D13633DC738}" type="presOf" srcId="{24920D64-A6E3-4089-832B-24A49DCBAD21}" destId="{FB2417ED-8651-42A1-924E-42451DD34790}" srcOrd="0" destOrd="0" presId="urn:microsoft.com/office/officeart/2005/8/layout/radial4"/>
    <dgm:cxn modelId="{5937032A-2DD4-48C1-BA6B-D9EBF9077803}" type="presOf" srcId="{97068536-BCF3-4235-91A4-D5093EDE0763}" destId="{84712E6A-D19C-4C07-9B8D-3F965EC99FA5}" srcOrd="0" destOrd="0" presId="urn:microsoft.com/office/officeart/2005/8/layout/radial4"/>
    <dgm:cxn modelId="{B293338E-8D97-4F9D-A3C3-FDC999204B15}" srcId="{70B0AE64-077F-4B6A-82FF-14BE038F309D}" destId="{97068536-BCF3-4235-91A4-D5093EDE0763}" srcOrd="0" destOrd="0" parTransId="{B8011F61-0934-45F3-9C2E-B31C69B3BB8D}" sibTransId="{3AEB4011-6B6B-4C8D-81BC-D682D2D9F963}"/>
    <dgm:cxn modelId="{F7AB477A-4FFB-4B78-81E5-CD5F5F8C2815}" type="presOf" srcId="{6386B5BD-3434-4A3C-8BD4-D586CEB63569}" destId="{C3235849-27DA-443A-A8E1-3CB8E2AA132D}" srcOrd="0" destOrd="0" presId="urn:microsoft.com/office/officeart/2005/8/layout/radial4"/>
    <dgm:cxn modelId="{3EF2A35D-6534-47BC-9931-9DCA3DE68268}" type="presOf" srcId="{55BDB067-7A5A-4246-883B-AA920CFC59ED}" destId="{694B452E-4944-4D4B-9E83-E1FD2AC1A30C}" srcOrd="0" destOrd="0" presId="urn:microsoft.com/office/officeart/2005/8/layout/radial4"/>
    <dgm:cxn modelId="{3867AABA-CB87-4EB5-8A65-BEC3BE6C4BF0}" srcId="{97068536-BCF3-4235-91A4-D5093EDE0763}" destId="{593FCB4E-0CC2-4027-8418-226BA929BD4E}" srcOrd="1" destOrd="0" parTransId="{D38B83FF-78E2-472B-B3E0-F4D5AC5A3CE9}" sibTransId="{F286F233-7C30-4BD5-ACAA-1AD9BF80AE55}"/>
    <dgm:cxn modelId="{A2BE5603-4C29-4BE0-BA40-BA2D99F7577E}" type="presOf" srcId="{1D94B828-6CA5-4CD5-8676-E71F97A83BBB}" destId="{52073034-D528-4284-BD02-D3328DFA4BC8}" srcOrd="0" destOrd="0" presId="urn:microsoft.com/office/officeart/2005/8/layout/radial4"/>
    <dgm:cxn modelId="{2D516F1D-7C5A-4E89-9102-479166F51340}" srcId="{97068536-BCF3-4235-91A4-D5093EDE0763}" destId="{77ADAF8D-C653-43AB-9191-12FED5FCE4B4}" srcOrd="0" destOrd="0" parTransId="{55BDB067-7A5A-4246-883B-AA920CFC59ED}" sibTransId="{AD2D183A-E0EB-4896-B856-3759E90BE02C}"/>
    <dgm:cxn modelId="{2E4E4182-C6DF-4E90-A671-8032B1DCB52E}" srcId="{97068536-BCF3-4235-91A4-D5093EDE0763}" destId="{5F0BAB36-5D55-4F77-AB22-60688FAEC772}" srcOrd="3" destOrd="0" parTransId="{6EDFB593-0120-4525-AF8F-CE3EFA650862}" sibTransId="{1BB3FB03-7B1F-4205-B80B-B550FA8779FC}"/>
    <dgm:cxn modelId="{D8368024-99EE-43DB-A23A-F1D5F05F9E2A}" srcId="{97068536-BCF3-4235-91A4-D5093EDE0763}" destId="{1D94B828-6CA5-4CD5-8676-E71F97A83BBB}" srcOrd="2" destOrd="0" parTransId="{FD35E0F5-5431-4778-989E-556ACC661B0B}" sibTransId="{AF00DF72-6A1A-4EF1-A6BD-B8EB61019A40}"/>
    <dgm:cxn modelId="{67F7CAE5-0E87-4128-8F48-34888B6ABB56}" type="presOf" srcId="{70B0AE64-077F-4B6A-82FF-14BE038F309D}" destId="{3825513C-17F4-4F0B-850A-33694124AF0F}" srcOrd="0" destOrd="0" presId="urn:microsoft.com/office/officeart/2005/8/layout/radial4"/>
    <dgm:cxn modelId="{5F586FC0-C7C5-46E4-86E1-8920DE69B7A4}" srcId="{97068536-BCF3-4235-91A4-D5093EDE0763}" destId="{05CD8FE3-D09B-445B-A107-820983B19E74}" srcOrd="4" destOrd="0" parTransId="{24920D64-A6E3-4089-832B-24A49DCBAD21}" sibTransId="{2536D6FB-1A14-4033-B44C-9C09B37FE1F0}"/>
    <dgm:cxn modelId="{A7C51DD6-EEEE-47B7-A700-D81DE100FC3D}" type="presOf" srcId="{91656595-4DFC-4EB1-B9A8-D7161BD5E06E}" destId="{2DE72FAE-A137-4143-80F4-9E84BC240A71}" srcOrd="0" destOrd="0" presId="urn:microsoft.com/office/officeart/2005/8/layout/radial4"/>
    <dgm:cxn modelId="{9B391CA2-2F5E-4BA1-B08A-CAC11B63C3F1}" type="presOf" srcId="{D38B83FF-78E2-472B-B3E0-F4D5AC5A3CE9}" destId="{6EDC4532-6E99-47CD-A601-40F6E295F0C6}" srcOrd="0" destOrd="0" presId="urn:microsoft.com/office/officeart/2005/8/layout/radial4"/>
    <dgm:cxn modelId="{0F3F1C5E-7D6D-4032-A3AF-CE0EF7CFE185}" srcId="{97068536-BCF3-4235-91A4-D5093EDE0763}" destId="{91656595-4DFC-4EB1-B9A8-D7161BD5E06E}" srcOrd="5" destOrd="0" parTransId="{6386B5BD-3434-4A3C-8BD4-D586CEB63569}" sibTransId="{1B1F328E-81CB-42E8-B656-87BB71F9E79B}"/>
    <dgm:cxn modelId="{22629ED2-26D2-4A13-A2B2-3964FD3F13BF}" type="presParOf" srcId="{3825513C-17F4-4F0B-850A-33694124AF0F}" destId="{84712E6A-D19C-4C07-9B8D-3F965EC99FA5}" srcOrd="0" destOrd="0" presId="urn:microsoft.com/office/officeart/2005/8/layout/radial4"/>
    <dgm:cxn modelId="{2467D0A4-F3D9-4A70-95EE-830C057E48C8}" type="presParOf" srcId="{3825513C-17F4-4F0B-850A-33694124AF0F}" destId="{694B452E-4944-4D4B-9E83-E1FD2AC1A30C}" srcOrd="1" destOrd="0" presId="urn:microsoft.com/office/officeart/2005/8/layout/radial4"/>
    <dgm:cxn modelId="{66C54D0A-A63E-40F6-9728-F982748BD489}" type="presParOf" srcId="{3825513C-17F4-4F0B-850A-33694124AF0F}" destId="{9C238D89-F68A-48DB-A95F-0E9D9510A3CF}" srcOrd="2" destOrd="0" presId="urn:microsoft.com/office/officeart/2005/8/layout/radial4"/>
    <dgm:cxn modelId="{68026581-E143-4A74-9B91-D035A73A0DC9}" type="presParOf" srcId="{3825513C-17F4-4F0B-850A-33694124AF0F}" destId="{6EDC4532-6E99-47CD-A601-40F6E295F0C6}" srcOrd="3" destOrd="0" presId="urn:microsoft.com/office/officeart/2005/8/layout/radial4"/>
    <dgm:cxn modelId="{48A02634-4258-44AD-B700-D9731DEBC61A}" type="presParOf" srcId="{3825513C-17F4-4F0B-850A-33694124AF0F}" destId="{D0DE6154-C219-491C-A310-673218B08DA1}" srcOrd="4" destOrd="0" presId="urn:microsoft.com/office/officeart/2005/8/layout/radial4"/>
    <dgm:cxn modelId="{97EFE0C5-CCC9-4FFC-B54D-856C50D79C02}" type="presParOf" srcId="{3825513C-17F4-4F0B-850A-33694124AF0F}" destId="{9A9F48E3-EF29-408A-BCED-9990403B281C}" srcOrd="5" destOrd="0" presId="urn:microsoft.com/office/officeart/2005/8/layout/radial4"/>
    <dgm:cxn modelId="{730FC303-F4CD-4976-9AE4-7D7F5FA49105}" type="presParOf" srcId="{3825513C-17F4-4F0B-850A-33694124AF0F}" destId="{52073034-D528-4284-BD02-D3328DFA4BC8}" srcOrd="6" destOrd="0" presId="urn:microsoft.com/office/officeart/2005/8/layout/radial4"/>
    <dgm:cxn modelId="{6564EA4B-50AD-4182-BAA1-323F3B12E8A8}" type="presParOf" srcId="{3825513C-17F4-4F0B-850A-33694124AF0F}" destId="{7C6C70AE-62FB-4D23-825D-4ADC61E530EC}" srcOrd="7" destOrd="0" presId="urn:microsoft.com/office/officeart/2005/8/layout/radial4"/>
    <dgm:cxn modelId="{25F2B3EB-67A4-4C39-AC95-C66FBFFE69EB}" type="presParOf" srcId="{3825513C-17F4-4F0B-850A-33694124AF0F}" destId="{B2A25D83-5F13-43F6-B729-FA1F97A265AD}" srcOrd="8" destOrd="0" presId="urn:microsoft.com/office/officeart/2005/8/layout/radial4"/>
    <dgm:cxn modelId="{9C11B963-6FDA-45A5-8D8B-B499D7F02E02}" type="presParOf" srcId="{3825513C-17F4-4F0B-850A-33694124AF0F}" destId="{FB2417ED-8651-42A1-924E-42451DD34790}" srcOrd="9" destOrd="0" presId="urn:microsoft.com/office/officeart/2005/8/layout/radial4"/>
    <dgm:cxn modelId="{1CF8F6B7-0C9B-4EE1-B314-A7BF3A52A285}" type="presParOf" srcId="{3825513C-17F4-4F0B-850A-33694124AF0F}" destId="{1473B7F2-8573-430B-84BE-EB145DFEC647}" srcOrd="10" destOrd="0" presId="urn:microsoft.com/office/officeart/2005/8/layout/radial4"/>
    <dgm:cxn modelId="{996E7D86-6809-41A1-90E1-6C7E3577C442}" type="presParOf" srcId="{3825513C-17F4-4F0B-850A-33694124AF0F}" destId="{C3235849-27DA-443A-A8E1-3CB8E2AA132D}" srcOrd="11" destOrd="0" presId="urn:microsoft.com/office/officeart/2005/8/layout/radial4"/>
    <dgm:cxn modelId="{71A740B9-FC93-4F04-9FE8-C23A1CCCF844}" type="presParOf" srcId="{3825513C-17F4-4F0B-850A-33694124AF0F}" destId="{2DE72FAE-A137-4143-80F4-9E84BC240A71}" srcOrd="12" destOrd="0" presId="urn:microsoft.com/office/officeart/2005/8/layout/radial4"/>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6B0F1D-A685-42BA-897D-271850BEF0BE}"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pl-PL"/>
        </a:p>
      </dgm:t>
    </dgm:pt>
    <dgm:pt modelId="{9EB419AC-F51F-41B3-8651-AFAC9C23E283}" type="pres">
      <dgm:prSet presAssocID="{D96B0F1D-A685-42BA-897D-271850BEF0BE}" presName="linear" presStyleCnt="0">
        <dgm:presLayoutVars>
          <dgm:dir/>
          <dgm:animLvl val="lvl"/>
          <dgm:resizeHandles val="exact"/>
        </dgm:presLayoutVars>
      </dgm:prSet>
      <dgm:spPr/>
      <dgm:t>
        <a:bodyPr/>
        <a:lstStyle/>
        <a:p>
          <a:endParaRPr lang="pl-PL"/>
        </a:p>
      </dgm:t>
    </dgm:pt>
  </dgm:ptLst>
  <dgm:cxnLst>
    <dgm:cxn modelId="{3A985035-A5B4-4134-929F-BD21CA606FD4}" type="presOf" srcId="{D96B0F1D-A685-42BA-897D-271850BEF0BE}" destId="{9EB419AC-F51F-41B3-8651-AFAC9C23E283}" srcOrd="0"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colorful2" csCatId="colorful"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CC8B5F1F-44EC-42E7-9701-9CE6E4CB4650}"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3EC2D56-260F-4FC7-9D02-E3B46EFE6FF8}" type="doc">
      <dgm:prSet loTypeId="urn:microsoft.com/office/officeart/2005/8/layout/hierarchy1" loCatId="hierarchy" qsTypeId="urn:microsoft.com/office/officeart/2005/8/quickstyle/simple5" qsCatId="simple" csTypeId="urn:microsoft.com/office/officeart/2005/8/colors/accent3_3" csCatId="accent3" phldr="1"/>
      <dgm:spPr/>
      <dgm:t>
        <a:bodyPr/>
        <a:lstStyle/>
        <a:p>
          <a:endParaRPr lang="pl-PL"/>
        </a:p>
      </dgm:t>
    </dgm:pt>
    <dgm:pt modelId="{6C4B0E9D-BC1B-4D7E-9C9E-4479274E1F3E}">
      <dgm:prSet phldrT="[Tekst]" custT="1"/>
      <dgm:spPr>
        <a:xfrm>
          <a:off x="3388143" y="1343036"/>
          <a:ext cx="1508499" cy="957897"/>
        </a:xfrm>
        <a:solidFill>
          <a:sysClr val="window" lastClr="FFFFFF">
            <a:alpha val="90000"/>
            <a:hueOff val="0"/>
            <a:satOff val="0"/>
            <a:lumOff val="0"/>
            <a:alphaOff val="0"/>
          </a:sysClr>
        </a:solidFill>
        <a:ln w="9525" cap="flat" cmpd="sng" algn="ctr">
          <a:solidFill>
            <a:srgbClr val="9BBB59">
              <a:shade val="8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1050" b="1" cap="none" spc="0">
              <a:ln/>
              <a:solidFill>
                <a:sysClr val="windowText" lastClr="000000">
                  <a:hueOff val="0"/>
                  <a:satOff val="0"/>
                  <a:lumOff val="0"/>
                  <a:alphaOff val="0"/>
                </a:sysClr>
              </a:solidFill>
              <a:effectLst/>
              <a:latin typeface="Calibri"/>
              <a:ea typeface="+mn-ea"/>
              <a:cs typeface="+mn-cs"/>
            </a:rPr>
            <a:t>INSTYTUCJONALNA PIECZA ZASTĘPCZA</a:t>
          </a:r>
        </a:p>
      </dgm:t>
    </dgm:pt>
    <dgm:pt modelId="{FCA30023-CB3B-4239-B6D3-C4A9A00ECC9D}" type="parTrans" cxnId="{00567A9D-9FE2-4077-8441-4573B956B68A}">
      <dgm:prSet/>
      <dgm:spPr/>
      <dgm:t>
        <a:bodyPr/>
        <a:lstStyle/>
        <a:p>
          <a:endParaRPr lang="pl-PL"/>
        </a:p>
      </dgm:t>
    </dgm:pt>
    <dgm:pt modelId="{C8B052E5-39B3-4570-9A94-BF0F78BF7054}" type="sibTrans" cxnId="{00567A9D-9FE2-4077-8441-4573B956B68A}">
      <dgm:prSet/>
      <dgm:spPr/>
      <dgm:t>
        <a:bodyPr/>
        <a:lstStyle/>
        <a:p>
          <a:endParaRPr lang="pl-PL"/>
        </a:p>
      </dgm:t>
    </dgm:pt>
    <dgm:pt modelId="{88BC2C92-93E0-4866-9F47-A9FEF7D5662B}">
      <dgm:prSet phldrT="[Tekst]" custT="1"/>
      <dgm:spPr>
        <a:xfrm>
          <a:off x="1248648" y="2505600"/>
          <a:ext cx="1811650" cy="957897"/>
        </a:xfrm>
        <a:solidFill>
          <a:schemeClr val="accent4">
            <a:lumMod val="20000"/>
            <a:lumOff val="80000"/>
            <a:alpha val="90000"/>
          </a:scheme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900" b="1" cap="none" spc="0">
              <a:ln/>
              <a:solidFill>
                <a:sysClr val="windowText" lastClr="000000">
                  <a:hueOff val="0"/>
                  <a:satOff val="0"/>
                  <a:lumOff val="0"/>
                  <a:alphaOff val="0"/>
                </a:sysClr>
              </a:solidFill>
              <a:effectLst/>
              <a:latin typeface="Calibri"/>
              <a:ea typeface="+mn-ea"/>
              <a:cs typeface="+mn-cs"/>
            </a:rPr>
            <a:t>PLACÓWKI OPIEKUŃCZO - WYCHOWAWCZE</a:t>
          </a:r>
        </a:p>
        <a:p>
          <a:r>
            <a:rPr lang="pl-PL" sz="900" b="1" cap="none" spc="0">
              <a:ln/>
              <a:solidFill>
                <a:sysClr val="windowText" lastClr="000000">
                  <a:hueOff val="0"/>
                  <a:satOff val="0"/>
                  <a:lumOff val="0"/>
                  <a:alphaOff val="0"/>
                </a:sysClr>
              </a:solidFill>
              <a:effectLst/>
              <a:latin typeface="Calibri"/>
              <a:ea typeface="+mn-ea"/>
              <a:cs typeface="+mn-cs"/>
            </a:rPr>
            <a:t>(POWIAT)</a:t>
          </a:r>
        </a:p>
      </dgm:t>
    </dgm:pt>
    <dgm:pt modelId="{D8003183-B68B-42C6-83C7-A4DE4D93A35B}" type="parTrans" cxnId="{1CE2EC36-6388-4A18-931F-D8B70A06FFB7}">
      <dgm:prSet/>
      <dgm:spPr>
        <a:xfrm>
          <a:off x="2076282" y="2226651"/>
          <a:ext cx="1987919" cy="204666"/>
        </a:xfrm>
        <a:noFill/>
        <a:ln w="25400" cap="flat" cmpd="sng" algn="ctr">
          <a:solidFill>
            <a:srgbClr val="9BBB59">
              <a:tint val="99000"/>
              <a:hueOff val="0"/>
              <a:satOff val="0"/>
              <a:lumOff val="0"/>
              <a:alphaOff val="0"/>
            </a:srgbClr>
          </a:solidFill>
          <a:prstDash val="solid"/>
        </a:ln>
        <a:effectLst/>
      </dgm:spPr>
      <dgm:t>
        <a:bodyPr/>
        <a:lstStyle/>
        <a:p>
          <a:endParaRPr lang="pl-PL"/>
        </a:p>
      </dgm:t>
    </dgm:pt>
    <dgm:pt modelId="{4FFBC5B8-7912-43AC-8DEB-CFAD37D52AD9}" type="sibTrans" cxnId="{1CE2EC36-6388-4A18-931F-D8B70A06FFB7}">
      <dgm:prSet/>
      <dgm:spPr/>
      <dgm:t>
        <a:bodyPr/>
        <a:lstStyle/>
        <a:p>
          <a:endParaRPr lang="pl-PL"/>
        </a:p>
      </dgm:t>
    </dgm:pt>
    <dgm:pt modelId="{4D0CCA6E-D52A-459C-8736-4E6E32E62F6E}">
      <dgm:prSet phldrT="[Tekst]" custT="1"/>
      <dgm:spPr>
        <a:xfrm>
          <a:off x="4384302" y="2505600"/>
          <a:ext cx="2651835" cy="1374889"/>
        </a:xfrm>
        <a:solidFill>
          <a:srgbClr val="F79646">
            <a:lumMod val="20000"/>
            <a:lumOff val="800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pl-PL" sz="900" b="1" cap="none" spc="0">
              <a:ln/>
              <a:solidFill>
                <a:sysClr val="windowText" lastClr="000000">
                  <a:hueOff val="0"/>
                  <a:satOff val="0"/>
                  <a:lumOff val="0"/>
                  <a:alphaOff val="0"/>
                </a:sysClr>
              </a:solidFill>
              <a:effectLst/>
              <a:latin typeface="Calibri"/>
              <a:ea typeface="+mn-ea"/>
              <a:cs typeface="+mn-cs"/>
            </a:rPr>
            <a:t>REGIONALNE PLACÓWKI*</a:t>
          </a:r>
        </a:p>
        <a:p>
          <a:pPr algn="l"/>
          <a:r>
            <a:rPr lang="pl-PL" sz="900" b="1" cap="none" spc="0">
              <a:ln/>
              <a:solidFill>
                <a:sysClr val="windowText" lastClr="000000">
                  <a:hueOff val="0"/>
                  <a:satOff val="0"/>
                  <a:lumOff val="0"/>
                  <a:alphaOff val="0"/>
                </a:sysClr>
              </a:solidFill>
              <a:effectLst/>
              <a:latin typeface="Arial Narrow"/>
              <a:ea typeface="+mn-ea"/>
              <a:cs typeface="+mn-cs"/>
            </a:rPr>
            <a:t>•</a:t>
          </a:r>
          <a:r>
            <a:rPr lang="pl-PL" sz="900" b="0" cap="none" spc="0">
              <a:ln/>
              <a:solidFill>
                <a:sysClr val="windowText" lastClr="000000">
                  <a:hueOff val="0"/>
                  <a:satOff val="0"/>
                  <a:lumOff val="0"/>
                  <a:alphaOff val="0"/>
                </a:sysClr>
              </a:solidFill>
              <a:effectLst/>
              <a:latin typeface="Calibri"/>
              <a:ea typeface="+mn-ea"/>
              <a:cs typeface="+mn-cs"/>
            </a:rPr>
            <a:t>OPIEKUŃCZO - TERAPEUTYCZNE; </a:t>
          </a:r>
          <a:r>
            <a:rPr lang="pl-PL" sz="900" b="0" cap="none" spc="0">
              <a:ln/>
              <a:solidFill>
                <a:sysClr val="windowText" lastClr="000000">
                  <a:hueOff val="0"/>
                  <a:satOff val="0"/>
                  <a:lumOff val="0"/>
                  <a:alphaOff val="0"/>
                </a:sysClr>
              </a:solidFill>
              <a:effectLst/>
              <a:latin typeface="Arial Narrow"/>
              <a:ea typeface="+mn-ea"/>
              <a:cs typeface="+mn-cs"/>
            </a:rPr>
            <a:t>•</a:t>
          </a:r>
          <a:r>
            <a:rPr lang="pl-PL" sz="900" b="0" cap="none" spc="0">
              <a:ln/>
              <a:solidFill>
                <a:sysClr val="windowText" lastClr="000000">
                  <a:hueOff val="0"/>
                  <a:satOff val="0"/>
                  <a:lumOff val="0"/>
                  <a:alphaOff val="0"/>
                </a:sysClr>
              </a:solidFill>
              <a:effectLst/>
              <a:latin typeface="Calibri"/>
              <a:ea typeface="+mn-ea"/>
              <a:cs typeface="+mn-cs"/>
            </a:rPr>
            <a:t>INTERWENCYJNE OŚRODKI PREADOPCYJNE </a:t>
          </a:r>
        </a:p>
        <a:p>
          <a:pPr algn="l"/>
          <a:r>
            <a:rPr lang="pl-PL" sz="900" b="0" cap="none" spc="0">
              <a:ln/>
              <a:solidFill>
                <a:sysClr val="windowText" lastClr="000000">
                  <a:hueOff val="0"/>
                  <a:satOff val="0"/>
                  <a:lumOff val="0"/>
                  <a:alphaOff val="0"/>
                </a:sysClr>
              </a:solidFill>
              <a:effectLst/>
              <a:latin typeface="Calibri"/>
              <a:ea typeface="+mn-ea"/>
              <a:cs typeface="+mn-cs"/>
            </a:rPr>
            <a:t>(SAMORZĄD WOJEWÓDZTWA ) </a:t>
          </a:r>
        </a:p>
        <a:p>
          <a:pPr algn="l"/>
          <a:r>
            <a:rPr lang="pl-PL" sz="900" b="0" cap="none" spc="0">
              <a:ln/>
              <a:solidFill>
                <a:sysClr val="windowText" lastClr="000000">
                  <a:hueOff val="0"/>
                  <a:satOff val="0"/>
                  <a:lumOff val="0"/>
                  <a:alphaOff val="0"/>
                </a:sysClr>
              </a:solidFill>
              <a:effectLst/>
              <a:latin typeface="Calibri"/>
              <a:ea typeface="+mn-ea"/>
              <a:cs typeface="+mn-cs"/>
            </a:rPr>
            <a:t>         ZADANIE FAKULTATYWNE</a:t>
          </a:r>
        </a:p>
      </dgm:t>
    </dgm:pt>
    <dgm:pt modelId="{7A32FABC-D986-4DBC-A3A9-C69A2AB1816B}" type="parTrans" cxnId="{9DBF06C0-7ED0-46A7-836F-DA168533B176}">
      <dgm:prSet/>
      <dgm:spPr>
        <a:xfrm>
          <a:off x="4064201" y="2226651"/>
          <a:ext cx="1567827" cy="204666"/>
        </a:xfrm>
        <a:noFill/>
        <a:ln w="25400" cap="flat" cmpd="sng" algn="ctr">
          <a:solidFill>
            <a:srgbClr val="9BBB59">
              <a:tint val="99000"/>
              <a:hueOff val="0"/>
              <a:satOff val="0"/>
              <a:lumOff val="0"/>
              <a:alphaOff val="0"/>
            </a:srgbClr>
          </a:solidFill>
          <a:prstDash val="solid"/>
        </a:ln>
        <a:effectLst/>
      </dgm:spPr>
      <dgm:t>
        <a:bodyPr/>
        <a:lstStyle/>
        <a:p>
          <a:endParaRPr lang="pl-PL"/>
        </a:p>
      </dgm:t>
    </dgm:pt>
    <dgm:pt modelId="{9AD37614-4A2B-4AE1-B6D4-CEE15158F87B}" type="sibTrans" cxnId="{9DBF06C0-7ED0-46A7-836F-DA168533B176}">
      <dgm:prSet/>
      <dgm:spPr/>
      <dgm:t>
        <a:bodyPr/>
        <a:lstStyle/>
        <a:p>
          <a:endParaRPr lang="pl-PL"/>
        </a:p>
      </dgm:t>
    </dgm:pt>
    <dgm:pt modelId="{38D3EC06-FC27-467F-9D70-B3BC4A02EDE1}">
      <dgm:prSet custT="1"/>
      <dgm:spPr>
        <a:xfrm>
          <a:off x="3197594" y="3668164"/>
          <a:ext cx="1030324" cy="654256"/>
        </a:xfr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a:solidFill>
                <a:sysClr val="windowText" lastClr="000000">
                  <a:hueOff val="0"/>
                  <a:satOff val="0"/>
                  <a:lumOff val="0"/>
                  <a:alphaOff val="0"/>
                </a:sysClr>
              </a:solidFill>
              <a:latin typeface="Calibri"/>
              <a:ea typeface="+mn-ea"/>
              <a:cs typeface="+mn-cs"/>
            </a:rPr>
            <a:t>Specjalistyczno - terapeutyczne</a:t>
          </a:r>
        </a:p>
      </dgm:t>
    </dgm:pt>
    <dgm:pt modelId="{E197D4D7-9881-4FB9-AD90-B5867EDCA8AA}" type="parTrans" cxnId="{0266C259-B6E6-4E71-9946-0A708E8D1493}">
      <dgm:prSet/>
      <dgm:spPr>
        <a:xfrm>
          <a:off x="2076282" y="3389215"/>
          <a:ext cx="1558283" cy="204666"/>
        </a:xfrm>
        <a:noFill/>
        <a:ln w="25400" cap="flat" cmpd="sng" algn="ctr">
          <a:solidFill>
            <a:srgbClr val="9BBB59">
              <a:tint val="80000"/>
              <a:hueOff val="0"/>
              <a:satOff val="0"/>
              <a:lumOff val="0"/>
              <a:alphaOff val="0"/>
            </a:srgbClr>
          </a:solidFill>
          <a:prstDash val="solid"/>
        </a:ln>
        <a:effectLst/>
      </dgm:spPr>
      <dgm:t>
        <a:bodyPr/>
        <a:lstStyle/>
        <a:p>
          <a:endParaRPr lang="pl-PL"/>
        </a:p>
      </dgm:t>
    </dgm:pt>
    <dgm:pt modelId="{B0788ABF-D69C-4D4B-A851-9430825EC55B}" type="sibTrans" cxnId="{0266C259-B6E6-4E71-9946-0A708E8D1493}">
      <dgm:prSet/>
      <dgm:spPr/>
      <dgm:t>
        <a:bodyPr/>
        <a:lstStyle/>
        <a:p>
          <a:endParaRPr lang="pl-PL"/>
        </a:p>
      </dgm:t>
    </dgm:pt>
    <dgm:pt modelId="{528CC37C-6098-495C-A429-4D8D63624214}">
      <dgm:prSet custT="1"/>
      <dgm:spPr>
        <a:xfrm>
          <a:off x="1174070" y="3668164"/>
          <a:ext cx="774098" cy="491552"/>
        </a:xfr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a:solidFill>
                <a:sysClr val="windowText" lastClr="000000">
                  <a:hueOff val="0"/>
                  <a:satOff val="0"/>
                  <a:lumOff val="0"/>
                  <a:alphaOff val="0"/>
                </a:sysClr>
              </a:solidFill>
              <a:latin typeface="Calibri"/>
              <a:ea typeface="+mn-ea"/>
              <a:cs typeface="+mn-cs"/>
            </a:rPr>
            <a:t>Rodzinne</a:t>
          </a:r>
        </a:p>
      </dgm:t>
    </dgm:pt>
    <dgm:pt modelId="{02B7E5BA-83D6-4121-AD19-297767DF9170}" type="parTrans" cxnId="{10CC5072-F300-42F9-9F41-08A50CAF2EAA}">
      <dgm:prSet/>
      <dgm:spPr>
        <a:xfrm>
          <a:off x="1482928" y="3389215"/>
          <a:ext cx="593354" cy="204666"/>
        </a:xfrm>
        <a:noFill/>
        <a:ln w="25400" cap="flat" cmpd="sng" algn="ctr">
          <a:solidFill>
            <a:srgbClr val="9BBB59">
              <a:tint val="80000"/>
              <a:hueOff val="0"/>
              <a:satOff val="0"/>
              <a:lumOff val="0"/>
              <a:alphaOff val="0"/>
            </a:srgbClr>
          </a:solidFill>
          <a:prstDash val="solid"/>
        </a:ln>
        <a:effectLst/>
      </dgm:spPr>
      <dgm:t>
        <a:bodyPr/>
        <a:lstStyle/>
        <a:p>
          <a:endParaRPr lang="pl-PL"/>
        </a:p>
      </dgm:t>
    </dgm:pt>
    <dgm:pt modelId="{EE56D5D4-27BA-48B5-9C71-C3F09FEC7C63}" type="sibTrans" cxnId="{10CC5072-F300-42F9-9F41-08A50CAF2EAA}">
      <dgm:prSet/>
      <dgm:spPr/>
      <dgm:t>
        <a:bodyPr/>
        <a:lstStyle/>
        <a:p>
          <a:endParaRPr lang="pl-PL"/>
        </a:p>
      </dgm:t>
    </dgm:pt>
    <dgm:pt modelId="{4C17458F-2B9E-455D-A3F8-7E7D968ECC87}">
      <dgm:prSet custT="1"/>
      <dgm:spPr>
        <a:xfrm>
          <a:off x="81028" y="3668164"/>
          <a:ext cx="936658" cy="594778"/>
        </a:xfr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a:solidFill>
                <a:sysClr val="windowText" lastClr="000000">
                  <a:hueOff val="0"/>
                  <a:satOff val="0"/>
                  <a:lumOff val="0"/>
                  <a:alphaOff val="0"/>
                </a:sysClr>
              </a:solidFill>
              <a:latin typeface="Calibri"/>
              <a:ea typeface="+mn-ea"/>
              <a:cs typeface="+mn-cs"/>
            </a:rPr>
            <a:t>Socjalizacyjne</a:t>
          </a:r>
        </a:p>
      </dgm:t>
    </dgm:pt>
    <dgm:pt modelId="{66E87DEC-685D-4008-B83F-10D4242B190F}" type="parTrans" cxnId="{0918EA72-D90B-4E7C-951C-F8D8FB7346DF}">
      <dgm:prSet/>
      <dgm:spPr>
        <a:xfrm>
          <a:off x="471166" y="3389215"/>
          <a:ext cx="1605116" cy="204666"/>
        </a:xfrm>
        <a:noFill/>
        <a:ln w="25400" cap="flat" cmpd="sng" algn="ctr">
          <a:solidFill>
            <a:srgbClr val="9BBB59">
              <a:tint val="80000"/>
              <a:hueOff val="0"/>
              <a:satOff val="0"/>
              <a:lumOff val="0"/>
              <a:alphaOff val="0"/>
            </a:srgbClr>
          </a:solidFill>
          <a:prstDash val="solid"/>
        </a:ln>
        <a:effectLst/>
      </dgm:spPr>
      <dgm:t>
        <a:bodyPr/>
        <a:lstStyle/>
        <a:p>
          <a:endParaRPr lang="pl-PL"/>
        </a:p>
      </dgm:t>
    </dgm:pt>
    <dgm:pt modelId="{60A7F3F6-84A3-4A35-9A35-EDBE0E25C348}" type="sibTrans" cxnId="{0918EA72-D90B-4E7C-951C-F8D8FB7346DF}">
      <dgm:prSet/>
      <dgm:spPr/>
      <dgm:t>
        <a:bodyPr/>
        <a:lstStyle/>
        <a:p>
          <a:endParaRPr lang="pl-PL"/>
        </a:p>
      </dgm:t>
    </dgm:pt>
    <dgm:pt modelId="{579142E8-8305-4C8D-8625-B1CBCD123D98}">
      <dgm:prSet custT="1"/>
      <dgm:spPr>
        <a:xfrm>
          <a:off x="2072645" y="3668164"/>
          <a:ext cx="936658" cy="594778"/>
        </a:xfr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pl-PL" sz="800">
              <a:solidFill>
                <a:sysClr val="windowText" lastClr="000000">
                  <a:hueOff val="0"/>
                  <a:satOff val="0"/>
                  <a:lumOff val="0"/>
                  <a:alphaOff val="0"/>
                </a:sysClr>
              </a:solidFill>
              <a:latin typeface="Calibri"/>
              <a:ea typeface="+mn-ea"/>
              <a:cs typeface="+mn-cs"/>
            </a:rPr>
            <a:t>Interwencyjne</a:t>
          </a:r>
        </a:p>
      </dgm:t>
    </dgm:pt>
    <dgm:pt modelId="{EF65ACE2-60E5-46F7-9FD0-984BA6FF39DA}" type="parTrans" cxnId="{E3E2BBCA-6C2B-4B57-BAF7-F65C0645E5F4}">
      <dgm:prSet/>
      <dgm:spPr>
        <a:xfrm>
          <a:off x="2076282" y="3389215"/>
          <a:ext cx="386500" cy="204666"/>
        </a:xfrm>
        <a:noFill/>
        <a:ln w="25400" cap="flat" cmpd="sng" algn="ctr">
          <a:solidFill>
            <a:srgbClr val="9BBB59">
              <a:tint val="80000"/>
              <a:hueOff val="0"/>
              <a:satOff val="0"/>
              <a:lumOff val="0"/>
              <a:alphaOff val="0"/>
            </a:srgbClr>
          </a:solidFill>
          <a:prstDash val="solid"/>
        </a:ln>
        <a:effectLst/>
      </dgm:spPr>
      <dgm:t>
        <a:bodyPr/>
        <a:lstStyle/>
        <a:p>
          <a:endParaRPr lang="pl-PL"/>
        </a:p>
      </dgm:t>
    </dgm:pt>
    <dgm:pt modelId="{B9FF1743-C3C6-45AF-BAE3-C1D5C2DFFF2D}" type="sibTrans" cxnId="{E3E2BBCA-6C2B-4B57-BAF7-F65C0645E5F4}">
      <dgm:prSet/>
      <dgm:spPr/>
      <dgm:t>
        <a:bodyPr/>
        <a:lstStyle/>
        <a:p>
          <a:endParaRPr lang="pl-PL"/>
        </a:p>
      </dgm:t>
    </dgm:pt>
    <dgm:pt modelId="{DD29FEB5-C3E8-4B34-84F8-7C88670832AB}" type="pres">
      <dgm:prSet presAssocID="{B3EC2D56-260F-4FC7-9D02-E3B46EFE6FF8}" presName="hierChild1" presStyleCnt="0">
        <dgm:presLayoutVars>
          <dgm:chPref val="1"/>
          <dgm:dir val="rev"/>
          <dgm:animOne val="branch"/>
          <dgm:animLvl val="lvl"/>
          <dgm:resizeHandles/>
        </dgm:presLayoutVars>
      </dgm:prSet>
      <dgm:spPr/>
      <dgm:t>
        <a:bodyPr/>
        <a:lstStyle/>
        <a:p>
          <a:endParaRPr lang="pl-PL"/>
        </a:p>
      </dgm:t>
    </dgm:pt>
    <dgm:pt modelId="{B15FB461-3CE2-4608-940B-023ADB90F37D}" type="pres">
      <dgm:prSet presAssocID="{6C4B0E9D-BC1B-4D7E-9C9E-4479274E1F3E}" presName="hierRoot1" presStyleCnt="0"/>
      <dgm:spPr/>
    </dgm:pt>
    <dgm:pt modelId="{66255D11-8173-4991-9EB6-40C4FF63D038}" type="pres">
      <dgm:prSet presAssocID="{6C4B0E9D-BC1B-4D7E-9C9E-4479274E1F3E}" presName="composite" presStyleCnt="0"/>
      <dgm:spPr/>
    </dgm:pt>
    <dgm:pt modelId="{D0B0D171-9C51-44D0-B14E-57E190D60A7E}" type="pres">
      <dgm:prSet presAssocID="{6C4B0E9D-BC1B-4D7E-9C9E-4479274E1F3E}" presName="background" presStyleLbl="node0" presStyleIdx="0" presStyleCnt="1"/>
      <dgm:spPr>
        <a:xfrm>
          <a:off x="3309952" y="1268754"/>
          <a:ext cx="1508499" cy="957897"/>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1C8EF3A9-2D30-4F51-B969-ED3BEB521C29}" type="pres">
      <dgm:prSet presAssocID="{6C4B0E9D-BC1B-4D7E-9C9E-4479274E1F3E}" presName="text" presStyleLbl="fgAcc0" presStyleIdx="0" presStyleCnt="1" custScaleX="270413" custScaleY="214359" custLinFactNeighborX="-4258" custLinFactNeighborY="-383">
        <dgm:presLayoutVars>
          <dgm:chPref val="3"/>
        </dgm:presLayoutVars>
      </dgm:prSet>
      <dgm:spPr>
        <a:prstGeom prst="ellipse">
          <a:avLst/>
        </a:prstGeom>
      </dgm:spPr>
      <dgm:t>
        <a:bodyPr/>
        <a:lstStyle/>
        <a:p>
          <a:endParaRPr lang="pl-PL"/>
        </a:p>
      </dgm:t>
    </dgm:pt>
    <dgm:pt modelId="{86D10D59-4991-4038-AB76-52E4AD8F8ED2}" type="pres">
      <dgm:prSet presAssocID="{6C4B0E9D-BC1B-4D7E-9C9E-4479274E1F3E}" presName="hierChild2" presStyleCnt="0"/>
      <dgm:spPr/>
    </dgm:pt>
    <dgm:pt modelId="{6FC4ECBA-41E8-4F66-A36F-1B7DC0C9632F}" type="pres">
      <dgm:prSet presAssocID="{7A32FABC-D986-4DBC-A3A9-C69A2AB1816B}" presName="Name10" presStyleLbl="parChTrans1D2" presStyleIdx="0" presStyleCnt="2"/>
      <dgm:spPr>
        <a:custGeom>
          <a:avLst/>
          <a:gdLst/>
          <a:ahLst/>
          <a:cxnLst/>
          <a:rect l="0" t="0" r="0" b="0"/>
          <a:pathLst>
            <a:path>
              <a:moveTo>
                <a:pt x="0" y="0"/>
              </a:moveTo>
              <a:lnTo>
                <a:pt x="0" y="355042"/>
              </a:lnTo>
              <a:lnTo>
                <a:pt x="1274724" y="355042"/>
              </a:lnTo>
              <a:lnTo>
                <a:pt x="1274724" y="520994"/>
              </a:lnTo>
            </a:path>
          </a:pathLst>
        </a:custGeom>
      </dgm:spPr>
      <dgm:t>
        <a:bodyPr/>
        <a:lstStyle/>
        <a:p>
          <a:endParaRPr lang="pl-PL"/>
        </a:p>
      </dgm:t>
    </dgm:pt>
    <dgm:pt modelId="{C70AB0E7-4EDA-4868-A003-541C9EAC63CC}" type="pres">
      <dgm:prSet presAssocID="{4D0CCA6E-D52A-459C-8736-4E6E32E62F6E}" presName="hierRoot2" presStyleCnt="0"/>
      <dgm:spPr/>
    </dgm:pt>
    <dgm:pt modelId="{9A4E6579-09D1-4469-A57E-431CD0E3BB7A}" type="pres">
      <dgm:prSet presAssocID="{4D0CCA6E-D52A-459C-8736-4E6E32E62F6E}" presName="composite2" presStyleCnt="0"/>
      <dgm:spPr/>
    </dgm:pt>
    <dgm:pt modelId="{7BCD4F30-CA9F-49D8-B7EF-2331C6D4A761}" type="pres">
      <dgm:prSet presAssocID="{4D0CCA6E-D52A-459C-8736-4E6E32E62F6E}" presName="background2" presStyleLbl="node2" presStyleIdx="0" presStyleCnt="2"/>
      <dgm:spPr>
        <a:xfrm>
          <a:off x="4306111" y="2431318"/>
          <a:ext cx="2651835" cy="1374889"/>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AC266351-1764-4E18-AA61-4465527C1E6C}" type="pres">
      <dgm:prSet presAssocID="{4D0CCA6E-D52A-459C-8736-4E6E32E62F6E}" presName="text2" presStyleLbl="fgAcc2" presStyleIdx="0" presStyleCnt="2" custScaleX="324546" custScaleY="250524">
        <dgm:presLayoutVars>
          <dgm:chPref val="3"/>
        </dgm:presLayoutVars>
      </dgm:prSet>
      <dgm:spPr>
        <a:prstGeom prst="ellipse">
          <a:avLst/>
        </a:prstGeom>
      </dgm:spPr>
      <dgm:t>
        <a:bodyPr/>
        <a:lstStyle/>
        <a:p>
          <a:endParaRPr lang="pl-PL"/>
        </a:p>
      </dgm:t>
    </dgm:pt>
    <dgm:pt modelId="{551A323D-68FC-4EBF-A761-7652530DC9C9}" type="pres">
      <dgm:prSet presAssocID="{4D0CCA6E-D52A-459C-8736-4E6E32E62F6E}" presName="hierChild3" presStyleCnt="0"/>
      <dgm:spPr/>
    </dgm:pt>
    <dgm:pt modelId="{3EC4BD0F-CD04-4163-9443-489A1BB098DA}" type="pres">
      <dgm:prSet presAssocID="{D8003183-B68B-42C6-83C7-A4DE4D93A35B}" presName="Name10" presStyleLbl="parChTrans1D2" presStyleIdx="1" presStyleCnt="2"/>
      <dgm:spPr>
        <a:custGeom>
          <a:avLst/>
          <a:gdLst/>
          <a:ahLst/>
          <a:cxnLst/>
          <a:rect l="0" t="0" r="0" b="0"/>
          <a:pathLst>
            <a:path>
              <a:moveTo>
                <a:pt x="1500340" y="0"/>
              </a:moveTo>
              <a:lnTo>
                <a:pt x="1500340" y="355042"/>
              </a:lnTo>
              <a:lnTo>
                <a:pt x="0" y="355042"/>
              </a:lnTo>
              <a:lnTo>
                <a:pt x="0" y="520994"/>
              </a:lnTo>
            </a:path>
          </a:pathLst>
        </a:custGeom>
      </dgm:spPr>
      <dgm:t>
        <a:bodyPr/>
        <a:lstStyle/>
        <a:p>
          <a:endParaRPr lang="pl-PL"/>
        </a:p>
      </dgm:t>
    </dgm:pt>
    <dgm:pt modelId="{E2576451-A2D8-4147-9AFD-52AD660A2F79}" type="pres">
      <dgm:prSet presAssocID="{88BC2C92-93E0-4866-9F47-A9FEF7D5662B}" presName="hierRoot2" presStyleCnt="0"/>
      <dgm:spPr/>
    </dgm:pt>
    <dgm:pt modelId="{B41E8BBA-C3D7-4561-936E-5491A12E27E8}" type="pres">
      <dgm:prSet presAssocID="{88BC2C92-93E0-4866-9F47-A9FEF7D5662B}" presName="composite2" presStyleCnt="0"/>
      <dgm:spPr/>
    </dgm:pt>
    <dgm:pt modelId="{8FA24EB3-DA5D-4B82-9537-0A17B97E177C}" type="pres">
      <dgm:prSet presAssocID="{88BC2C92-93E0-4866-9F47-A9FEF7D5662B}" presName="background2" presStyleLbl="node2" presStyleIdx="1" presStyleCnt="2"/>
      <dgm:spPr>
        <a:xfrm>
          <a:off x="1170457" y="2431318"/>
          <a:ext cx="1811650" cy="957897"/>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48142817-E4EC-473D-A8AD-369011D5DFBE}" type="pres">
      <dgm:prSet presAssocID="{88BC2C92-93E0-4866-9F47-A9FEF7D5662B}" presName="text2" presStyleLbl="fgAcc2" presStyleIdx="1" presStyleCnt="2" custScaleX="257437" custScaleY="171504">
        <dgm:presLayoutVars>
          <dgm:chPref val="3"/>
        </dgm:presLayoutVars>
      </dgm:prSet>
      <dgm:spPr>
        <a:prstGeom prst="ellipse">
          <a:avLst/>
        </a:prstGeom>
      </dgm:spPr>
      <dgm:t>
        <a:bodyPr/>
        <a:lstStyle/>
        <a:p>
          <a:endParaRPr lang="pl-PL"/>
        </a:p>
      </dgm:t>
    </dgm:pt>
    <dgm:pt modelId="{DFBCE2CE-D9ED-4C5A-B624-673022E4CA2D}" type="pres">
      <dgm:prSet presAssocID="{88BC2C92-93E0-4866-9F47-A9FEF7D5662B}" presName="hierChild3" presStyleCnt="0"/>
      <dgm:spPr/>
    </dgm:pt>
    <dgm:pt modelId="{C9CA6DC9-A95D-41A6-8771-BC9F3640673C}" type="pres">
      <dgm:prSet presAssocID="{E197D4D7-9881-4FB9-AD90-B5867EDCA8AA}" presName="Name17" presStyleLbl="parChTrans1D3" presStyleIdx="0" presStyleCnt="4"/>
      <dgm:spPr>
        <a:custGeom>
          <a:avLst/>
          <a:gdLst/>
          <a:ahLst/>
          <a:cxnLst/>
          <a:rect l="0" t="0" r="0" b="0"/>
          <a:pathLst>
            <a:path>
              <a:moveTo>
                <a:pt x="0" y="0"/>
              </a:moveTo>
              <a:lnTo>
                <a:pt x="0" y="139474"/>
              </a:lnTo>
              <a:lnTo>
                <a:pt x="1558283" y="139474"/>
              </a:lnTo>
              <a:lnTo>
                <a:pt x="1558283" y="204666"/>
              </a:lnTo>
            </a:path>
          </a:pathLst>
        </a:custGeom>
      </dgm:spPr>
      <dgm:t>
        <a:bodyPr/>
        <a:lstStyle/>
        <a:p>
          <a:endParaRPr lang="pl-PL"/>
        </a:p>
      </dgm:t>
    </dgm:pt>
    <dgm:pt modelId="{6F20025A-E9A3-4D07-A7D2-CC9F3D723EF3}" type="pres">
      <dgm:prSet presAssocID="{38D3EC06-FC27-467F-9D70-B3BC4A02EDE1}" presName="hierRoot3" presStyleCnt="0"/>
      <dgm:spPr/>
    </dgm:pt>
    <dgm:pt modelId="{A64F7A58-3767-447B-8445-77DC6E0CDBC9}" type="pres">
      <dgm:prSet presAssocID="{38D3EC06-FC27-467F-9D70-B3BC4A02EDE1}" presName="composite3" presStyleCnt="0"/>
      <dgm:spPr/>
    </dgm:pt>
    <dgm:pt modelId="{0C101448-D2B2-4C2A-A527-BE447EA3B193}" type="pres">
      <dgm:prSet presAssocID="{38D3EC06-FC27-467F-9D70-B3BC4A02EDE1}" presName="background3" presStyleLbl="node3" presStyleIdx="0" presStyleCnt="4"/>
      <dgm:spPr>
        <a:xfrm>
          <a:off x="3119403" y="3593882"/>
          <a:ext cx="1030324" cy="654256"/>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A31DCD20-F6F6-428B-B361-84FB95E7AFCF}" type="pres">
      <dgm:prSet presAssocID="{38D3EC06-FC27-467F-9D70-B3BC4A02EDE1}" presName="text3" presStyleLbl="fgAcc3" presStyleIdx="0" presStyleCnt="4" custScaleX="146410" custScaleY="146410">
        <dgm:presLayoutVars>
          <dgm:chPref val="3"/>
        </dgm:presLayoutVars>
      </dgm:prSet>
      <dgm:spPr>
        <a:prstGeom prst="ellipse">
          <a:avLst/>
        </a:prstGeom>
      </dgm:spPr>
      <dgm:t>
        <a:bodyPr/>
        <a:lstStyle/>
        <a:p>
          <a:endParaRPr lang="pl-PL"/>
        </a:p>
      </dgm:t>
    </dgm:pt>
    <dgm:pt modelId="{BEEB63E0-980A-4468-92BE-A89D7EB7D8BF}" type="pres">
      <dgm:prSet presAssocID="{38D3EC06-FC27-467F-9D70-B3BC4A02EDE1}" presName="hierChild4" presStyleCnt="0"/>
      <dgm:spPr/>
    </dgm:pt>
    <dgm:pt modelId="{2AE78270-38BD-4A45-8696-29842F6C4475}" type="pres">
      <dgm:prSet presAssocID="{EF65ACE2-60E5-46F7-9FD0-984BA6FF39DA}" presName="Name17" presStyleLbl="parChTrans1D3" presStyleIdx="1" presStyleCnt="4"/>
      <dgm:spPr>
        <a:custGeom>
          <a:avLst/>
          <a:gdLst/>
          <a:ahLst/>
          <a:cxnLst/>
          <a:rect l="0" t="0" r="0" b="0"/>
          <a:pathLst>
            <a:path>
              <a:moveTo>
                <a:pt x="0" y="0"/>
              </a:moveTo>
              <a:lnTo>
                <a:pt x="0" y="139474"/>
              </a:lnTo>
              <a:lnTo>
                <a:pt x="386500" y="139474"/>
              </a:lnTo>
              <a:lnTo>
                <a:pt x="386500" y="204666"/>
              </a:lnTo>
            </a:path>
          </a:pathLst>
        </a:custGeom>
      </dgm:spPr>
      <dgm:t>
        <a:bodyPr/>
        <a:lstStyle/>
        <a:p>
          <a:endParaRPr lang="pl-PL"/>
        </a:p>
      </dgm:t>
    </dgm:pt>
    <dgm:pt modelId="{19EC6D2B-EF3E-4921-8D25-2C07BE0A62F8}" type="pres">
      <dgm:prSet presAssocID="{579142E8-8305-4C8D-8625-B1CBCD123D98}" presName="hierRoot3" presStyleCnt="0"/>
      <dgm:spPr/>
    </dgm:pt>
    <dgm:pt modelId="{5AF26D48-699D-45CB-AC2C-DFCFCC53E37E}" type="pres">
      <dgm:prSet presAssocID="{579142E8-8305-4C8D-8625-B1CBCD123D98}" presName="composite3" presStyleCnt="0"/>
      <dgm:spPr/>
    </dgm:pt>
    <dgm:pt modelId="{9E467A6F-CDAD-432E-A62D-618E4E953B28}" type="pres">
      <dgm:prSet presAssocID="{579142E8-8305-4C8D-8625-B1CBCD123D98}" presName="background3" presStyleLbl="node3" presStyleIdx="1" presStyleCnt="4"/>
      <dgm:spPr>
        <a:xfrm>
          <a:off x="1994453" y="3593882"/>
          <a:ext cx="936658" cy="594778"/>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1A751CB7-D250-4D59-B55C-9DDCF01A615B}" type="pres">
      <dgm:prSet presAssocID="{579142E8-8305-4C8D-8625-B1CBCD123D98}" presName="text3" presStyleLbl="fgAcc3" presStyleIdx="1" presStyleCnt="4" custScaleX="143820" custScaleY="133100" custLinFactNeighborX="-4534">
        <dgm:presLayoutVars>
          <dgm:chPref val="3"/>
        </dgm:presLayoutVars>
      </dgm:prSet>
      <dgm:spPr>
        <a:prstGeom prst="ellipse">
          <a:avLst/>
        </a:prstGeom>
      </dgm:spPr>
      <dgm:t>
        <a:bodyPr/>
        <a:lstStyle/>
        <a:p>
          <a:endParaRPr lang="pl-PL"/>
        </a:p>
      </dgm:t>
    </dgm:pt>
    <dgm:pt modelId="{AD80980D-6CEA-495A-9168-CB38F13BD651}" type="pres">
      <dgm:prSet presAssocID="{579142E8-8305-4C8D-8625-B1CBCD123D98}" presName="hierChild4" presStyleCnt="0"/>
      <dgm:spPr/>
    </dgm:pt>
    <dgm:pt modelId="{AEB7EF71-7536-464E-A750-A012BFC85A56}" type="pres">
      <dgm:prSet presAssocID="{02B7E5BA-83D6-4121-AD19-297767DF9170}" presName="Name17" presStyleLbl="parChTrans1D3" presStyleIdx="2" presStyleCnt="4"/>
      <dgm:spPr>
        <a:custGeom>
          <a:avLst/>
          <a:gdLst/>
          <a:ahLst/>
          <a:cxnLst/>
          <a:rect l="0" t="0" r="0" b="0"/>
          <a:pathLst>
            <a:path>
              <a:moveTo>
                <a:pt x="593354" y="0"/>
              </a:moveTo>
              <a:lnTo>
                <a:pt x="593354" y="139474"/>
              </a:lnTo>
              <a:lnTo>
                <a:pt x="0" y="139474"/>
              </a:lnTo>
              <a:lnTo>
                <a:pt x="0" y="204666"/>
              </a:lnTo>
            </a:path>
          </a:pathLst>
        </a:custGeom>
      </dgm:spPr>
      <dgm:t>
        <a:bodyPr/>
        <a:lstStyle/>
        <a:p>
          <a:endParaRPr lang="pl-PL"/>
        </a:p>
      </dgm:t>
    </dgm:pt>
    <dgm:pt modelId="{8CF69DE9-8A75-4886-94AB-72BA14498997}" type="pres">
      <dgm:prSet presAssocID="{528CC37C-6098-495C-A429-4D8D63624214}" presName="hierRoot3" presStyleCnt="0"/>
      <dgm:spPr/>
    </dgm:pt>
    <dgm:pt modelId="{EE7A164E-DB5A-4E55-92B9-233CF72010BB}" type="pres">
      <dgm:prSet presAssocID="{528CC37C-6098-495C-A429-4D8D63624214}" presName="composite3" presStyleCnt="0"/>
      <dgm:spPr/>
    </dgm:pt>
    <dgm:pt modelId="{9B1706A7-D9B0-4B52-8C8F-1AC469E20883}" type="pres">
      <dgm:prSet presAssocID="{528CC37C-6098-495C-A429-4D8D63624214}" presName="background3" presStyleLbl="node3" presStyleIdx="2" presStyleCnt="4"/>
      <dgm:spPr>
        <a:xfrm>
          <a:off x="1095879" y="3593882"/>
          <a:ext cx="774098" cy="491552"/>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87E81C0C-8D87-45B2-A537-E0C0FDAD2B83}" type="pres">
      <dgm:prSet presAssocID="{528CC37C-6098-495C-A429-4D8D63624214}" presName="text3" presStyleLbl="fgAcc3" presStyleIdx="2" presStyleCnt="4" custScaleX="110000" custScaleY="110000">
        <dgm:presLayoutVars>
          <dgm:chPref val="3"/>
        </dgm:presLayoutVars>
      </dgm:prSet>
      <dgm:spPr>
        <a:prstGeom prst="ellipse">
          <a:avLst/>
        </a:prstGeom>
      </dgm:spPr>
      <dgm:t>
        <a:bodyPr/>
        <a:lstStyle/>
        <a:p>
          <a:endParaRPr lang="pl-PL"/>
        </a:p>
      </dgm:t>
    </dgm:pt>
    <dgm:pt modelId="{15F80281-B9CF-45B6-A3CB-168130DC1CDF}" type="pres">
      <dgm:prSet presAssocID="{528CC37C-6098-495C-A429-4D8D63624214}" presName="hierChild4" presStyleCnt="0"/>
      <dgm:spPr/>
    </dgm:pt>
    <dgm:pt modelId="{BAD26D2F-91F8-4B81-AD2F-5015185907B0}" type="pres">
      <dgm:prSet presAssocID="{66E87DEC-685D-4008-B83F-10D4242B190F}" presName="Name17" presStyleLbl="parChTrans1D3" presStyleIdx="3" presStyleCnt="4"/>
      <dgm:spPr>
        <a:custGeom>
          <a:avLst/>
          <a:gdLst/>
          <a:ahLst/>
          <a:cxnLst/>
          <a:rect l="0" t="0" r="0" b="0"/>
          <a:pathLst>
            <a:path>
              <a:moveTo>
                <a:pt x="1605116" y="0"/>
              </a:moveTo>
              <a:lnTo>
                <a:pt x="1605116" y="139474"/>
              </a:lnTo>
              <a:lnTo>
                <a:pt x="0" y="139474"/>
              </a:lnTo>
              <a:lnTo>
                <a:pt x="0" y="204666"/>
              </a:lnTo>
            </a:path>
          </a:pathLst>
        </a:custGeom>
      </dgm:spPr>
      <dgm:t>
        <a:bodyPr/>
        <a:lstStyle/>
        <a:p>
          <a:endParaRPr lang="pl-PL"/>
        </a:p>
      </dgm:t>
    </dgm:pt>
    <dgm:pt modelId="{69CB1469-A47E-445C-A5D5-6B4F08EA5574}" type="pres">
      <dgm:prSet presAssocID="{4C17458F-2B9E-455D-A3F8-7E7D968ECC87}" presName="hierRoot3" presStyleCnt="0"/>
      <dgm:spPr/>
    </dgm:pt>
    <dgm:pt modelId="{AA2F842B-6665-4401-B4FD-A2F919A2C10B}" type="pres">
      <dgm:prSet presAssocID="{4C17458F-2B9E-455D-A3F8-7E7D968ECC87}" presName="composite3" presStyleCnt="0"/>
      <dgm:spPr/>
    </dgm:pt>
    <dgm:pt modelId="{8362280B-935B-4729-BB1F-603D73589C85}" type="pres">
      <dgm:prSet presAssocID="{4C17458F-2B9E-455D-A3F8-7E7D968ECC87}" presName="background3" presStyleLbl="node3" presStyleIdx="3" presStyleCnt="4"/>
      <dgm:spPr>
        <a:xfrm>
          <a:off x="2836" y="3593882"/>
          <a:ext cx="936658" cy="594778"/>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pl-PL"/>
        </a:p>
      </dgm:t>
    </dgm:pt>
    <dgm:pt modelId="{F5CE163C-CEB0-4C26-8709-3229BCF6BECE}" type="pres">
      <dgm:prSet presAssocID="{4C17458F-2B9E-455D-A3F8-7E7D968ECC87}" presName="text3" presStyleLbl="fgAcc3" presStyleIdx="3" presStyleCnt="4" custScaleX="133100" custScaleY="133100">
        <dgm:presLayoutVars>
          <dgm:chPref val="3"/>
        </dgm:presLayoutVars>
      </dgm:prSet>
      <dgm:spPr>
        <a:prstGeom prst="ellipse">
          <a:avLst/>
        </a:prstGeom>
      </dgm:spPr>
      <dgm:t>
        <a:bodyPr/>
        <a:lstStyle/>
        <a:p>
          <a:endParaRPr lang="pl-PL"/>
        </a:p>
      </dgm:t>
    </dgm:pt>
    <dgm:pt modelId="{2EFE2429-39EC-4722-B6E3-DDF4EFD48B48}" type="pres">
      <dgm:prSet presAssocID="{4C17458F-2B9E-455D-A3F8-7E7D968ECC87}" presName="hierChild4" presStyleCnt="0"/>
      <dgm:spPr/>
    </dgm:pt>
  </dgm:ptLst>
  <dgm:cxnLst>
    <dgm:cxn modelId="{00567A9D-9FE2-4077-8441-4573B956B68A}" srcId="{B3EC2D56-260F-4FC7-9D02-E3B46EFE6FF8}" destId="{6C4B0E9D-BC1B-4D7E-9C9E-4479274E1F3E}" srcOrd="0" destOrd="0" parTransId="{FCA30023-CB3B-4239-B6D3-C4A9A00ECC9D}" sibTransId="{C8B052E5-39B3-4570-9A94-BF0F78BF7054}"/>
    <dgm:cxn modelId="{10CC5072-F300-42F9-9F41-08A50CAF2EAA}" srcId="{88BC2C92-93E0-4866-9F47-A9FEF7D5662B}" destId="{528CC37C-6098-495C-A429-4D8D63624214}" srcOrd="2" destOrd="0" parTransId="{02B7E5BA-83D6-4121-AD19-297767DF9170}" sibTransId="{EE56D5D4-27BA-48B5-9C71-C3F09FEC7C63}"/>
    <dgm:cxn modelId="{B41C82A4-105A-430F-8CE3-DD3E2AB33679}" type="presOf" srcId="{B3EC2D56-260F-4FC7-9D02-E3B46EFE6FF8}" destId="{DD29FEB5-C3E8-4B34-84F8-7C88670832AB}" srcOrd="0" destOrd="0" presId="urn:microsoft.com/office/officeart/2005/8/layout/hierarchy1"/>
    <dgm:cxn modelId="{0918EA72-D90B-4E7C-951C-F8D8FB7346DF}" srcId="{88BC2C92-93E0-4866-9F47-A9FEF7D5662B}" destId="{4C17458F-2B9E-455D-A3F8-7E7D968ECC87}" srcOrd="3" destOrd="0" parTransId="{66E87DEC-685D-4008-B83F-10D4242B190F}" sibTransId="{60A7F3F6-84A3-4A35-9A35-EDBE0E25C348}"/>
    <dgm:cxn modelId="{0266C259-B6E6-4E71-9946-0A708E8D1493}" srcId="{88BC2C92-93E0-4866-9F47-A9FEF7D5662B}" destId="{38D3EC06-FC27-467F-9D70-B3BC4A02EDE1}" srcOrd="0" destOrd="0" parTransId="{E197D4D7-9881-4FB9-AD90-B5867EDCA8AA}" sibTransId="{B0788ABF-D69C-4D4B-A851-9430825EC55B}"/>
    <dgm:cxn modelId="{D7A90F6B-79B6-4371-948A-96243789211D}" type="presOf" srcId="{528CC37C-6098-495C-A429-4D8D63624214}" destId="{87E81C0C-8D87-45B2-A537-E0C0FDAD2B83}" srcOrd="0" destOrd="0" presId="urn:microsoft.com/office/officeart/2005/8/layout/hierarchy1"/>
    <dgm:cxn modelId="{E3E2BBCA-6C2B-4B57-BAF7-F65C0645E5F4}" srcId="{88BC2C92-93E0-4866-9F47-A9FEF7D5662B}" destId="{579142E8-8305-4C8D-8625-B1CBCD123D98}" srcOrd="1" destOrd="0" parTransId="{EF65ACE2-60E5-46F7-9FD0-984BA6FF39DA}" sibTransId="{B9FF1743-C3C6-45AF-BAE3-C1D5C2DFFF2D}"/>
    <dgm:cxn modelId="{1CE2EC36-6388-4A18-931F-D8B70A06FFB7}" srcId="{6C4B0E9D-BC1B-4D7E-9C9E-4479274E1F3E}" destId="{88BC2C92-93E0-4866-9F47-A9FEF7D5662B}" srcOrd="1" destOrd="0" parTransId="{D8003183-B68B-42C6-83C7-A4DE4D93A35B}" sibTransId="{4FFBC5B8-7912-43AC-8DEB-CFAD37D52AD9}"/>
    <dgm:cxn modelId="{9DBF06C0-7ED0-46A7-836F-DA168533B176}" srcId="{6C4B0E9D-BC1B-4D7E-9C9E-4479274E1F3E}" destId="{4D0CCA6E-D52A-459C-8736-4E6E32E62F6E}" srcOrd="0" destOrd="0" parTransId="{7A32FABC-D986-4DBC-A3A9-C69A2AB1816B}" sibTransId="{9AD37614-4A2B-4AE1-B6D4-CEE15158F87B}"/>
    <dgm:cxn modelId="{882F6A7C-8EE1-4F95-84C2-0DD80038391D}" type="presOf" srcId="{4C17458F-2B9E-455D-A3F8-7E7D968ECC87}" destId="{F5CE163C-CEB0-4C26-8709-3229BCF6BECE}" srcOrd="0" destOrd="0" presId="urn:microsoft.com/office/officeart/2005/8/layout/hierarchy1"/>
    <dgm:cxn modelId="{B044C846-55CD-4713-AC61-2938A1AE1A72}" type="presOf" srcId="{88BC2C92-93E0-4866-9F47-A9FEF7D5662B}" destId="{48142817-E4EC-473D-A8AD-369011D5DFBE}" srcOrd="0" destOrd="0" presId="urn:microsoft.com/office/officeart/2005/8/layout/hierarchy1"/>
    <dgm:cxn modelId="{BDB39D85-E3B8-433D-A7E3-2C9A9B1C8FA0}" type="presOf" srcId="{4D0CCA6E-D52A-459C-8736-4E6E32E62F6E}" destId="{AC266351-1764-4E18-AA61-4465527C1E6C}" srcOrd="0" destOrd="0" presId="urn:microsoft.com/office/officeart/2005/8/layout/hierarchy1"/>
    <dgm:cxn modelId="{9DBC4E77-7303-4D23-B0A8-B600E43E1134}" type="presOf" srcId="{6C4B0E9D-BC1B-4D7E-9C9E-4479274E1F3E}" destId="{1C8EF3A9-2D30-4F51-B969-ED3BEB521C29}" srcOrd="0" destOrd="0" presId="urn:microsoft.com/office/officeart/2005/8/layout/hierarchy1"/>
    <dgm:cxn modelId="{340D608A-BB99-4DDE-B6CA-445024E753AC}" type="presOf" srcId="{579142E8-8305-4C8D-8625-B1CBCD123D98}" destId="{1A751CB7-D250-4D59-B55C-9DDCF01A615B}" srcOrd="0" destOrd="0" presId="urn:microsoft.com/office/officeart/2005/8/layout/hierarchy1"/>
    <dgm:cxn modelId="{8FB20457-6954-414B-A162-35CAB3B084FC}" type="presOf" srcId="{02B7E5BA-83D6-4121-AD19-297767DF9170}" destId="{AEB7EF71-7536-464E-A750-A012BFC85A56}" srcOrd="0" destOrd="0" presId="urn:microsoft.com/office/officeart/2005/8/layout/hierarchy1"/>
    <dgm:cxn modelId="{C55FA5BD-07C7-4CCD-A83C-717E2B8DB416}" type="presOf" srcId="{D8003183-B68B-42C6-83C7-A4DE4D93A35B}" destId="{3EC4BD0F-CD04-4163-9443-489A1BB098DA}" srcOrd="0" destOrd="0" presId="urn:microsoft.com/office/officeart/2005/8/layout/hierarchy1"/>
    <dgm:cxn modelId="{B0BB51B7-A2E0-4A38-A93C-B2F3955A45B6}" type="presOf" srcId="{E197D4D7-9881-4FB9-AD90-B5867EDCA8AA}" destId="{C9CA6DC9-A95D-41A6-8771-BC9F3640673C}" srcOrd="0" destOrd="0" presId="urn:microsoft.com/office/officeart/2005/8/layout/hierarchy1"/>
    <dgm:cxn modelId="{3B581AA8-F11F-4E85-8C0D-F7439FBA2C4F}" type="presOf" srcId="{7A32FABC-D986-4DBC-A3A9-C69A2AB1816B}" destId="{6FC4ECBA-41E8-4F66-A36F-1B7DC0C9632F}" srcOrd="0" destOrd="0" presId="urn:microsoft.com/office/officeart/2005/8/layout/hierarchy1"/>
    <dgm:cxn modelId="{21955030-E2D2-42A0-AB57-61CBD9183A31}" type="presOf" srcId="{EF65ACE2-60E5-46F7-9FD0-984BA6FF39DA}" destId="{2AE78270-38BD-4A45-8696-29842F6C4475}" srcOrd="0" destOrd="0" presId="urn:microsoft.com/office/officeart/2005/8/layout/hierarchy1"/>
    <dgm:cxn modelId="{24F8E2CA-EB49-42C4-8A83-F87DE6D761F2}" type="presOf" srcId="{66E87DEC-685D-4008-B83F-10D4242B190F}" destId="{BAD26D2F-91F8-4B81-AD2F-5015185907B0}" srcOrd="0" destOrd="0" presId="urn:microsoft.com/office/officeart/2005/8/layout/hierarchy1"/>
    <dgm:cxn modelId="{73BA8435-270D-4B34-8680-101A3F19E9F0}" type="presOf" srcId="{38D3EC06-FC27-467F-9D70-B3BC4A02EDE1}" destId="{A31DCD20-F6F6-428B-B361-84FB95E7AFCF}" srcOrd="0" destOrd="0" presId="urn:microsoft.com/office/officeart/2005/8/layout/hierarchy1"/>
    <dgm:cxn modelId="{618CA24A-4B89-4E0B-8E79-61DC86E3D00D}" type="presParOf" srcId="{DD29FEB5-C3E8-4B34-84F8-7C88670832AB}" destId="{B15FB461-3CE2-4608-940B-023ADB90F37D}" srcOrd="0" destOrd="0" presId="urn:microsoft.com/office/officeart/2005/8/layout/hierarchy1"/>
    <dgm:cxn modelId="{45A4F767-F10C-4979-85E3-E50CD918D4DE}" type="presParOf" srcId="{B15FB461-3CE2-4608-940B-023ADB90F37D}" destId="{66255D11-8173-4991-9EB6-40C4FF63D038}" srcOrd="0" destOrd="0" presId="urn:microsoft.com/office/officeart/2005/8/layout/hierarchy1"/>
    <dgm:cxn modelId="{96555396-B9A7-4713-BECB-2BCFC326D8FF}" type="presParOf" srcId="{66255D11-8173-4991-9EB6-40C4FF63D038}" destId="{D0B0D171-9C51-44D0-B14E-57E190D60A7E}" srcOrd="0" destOrd="0" presId="urn:microsoft.com/office/officeart/2005/8/layout/hierarchy1"/>
    <dgm:cxn modelId="{B5C3F9E1-B695-495B-9339-E28975883236}" type="presParOf" srcId="{66255D11-8173-4991-9EB6-40C4FF63D038}" destId="{1C8EF3A9-2D30-4F51-B969-ED3BEB521C29}" srcOrd="1" destOrd="0" presId="urn:microsoft.com/office/officeart/2005/8/layout/hierarchy1"/>
    <dgm:cxn modelId="{34B882FA-8D83-43EE-9832-7DEDF1BA8856}" type="presParOf" srcId="{B15FB461-3CE2-4608-940B-023ADB90F37D}" destId="{86D10D59-4991-4038-AB76-52E4AD8F8ED2}" srcOrd="1" destOrd="0" presId="urn:microsoft.com/office/officeart/2005/8/layout/hierarchy1"/>
    <dgm:cxn modelId="{DCC4A691-599E-4422-A4B8-4FDA5FE94A42}" type="presParOf" srcId="{86D10D59-4991-4038-AB76-52E4AD8F8ED2}" destId="{6FC4ECBA-41E8-4F66-A36F-1B7DC0C9632F}" srcOrd="0" destOrd="0" presId="urn:microsoft.com/office/officeart/2005/8/layout/hierarchy1"/>
    <dgm:cxn modelId="{966D6989-142D-4BEE-BB67-C6F2AA2B25FC}" type="presParOf" srcId="{86D10D59-4991-4038-AB76-52E4AD8F8ED2}" destId="{C70AB0E7-4EDA-4868-A003-541C9EAC63CC}" srcOrd="1" destOrd="0" presId="urn:microsoft.com/office/officeart/2005/8/layout/hierarchy1"/>
    <dgm:cxn modelId="{8D873324-E049-4677-92E1-A6F4FF339E41}" type="presParOf" srcId="{C70AB0E7-4EDA-4868-A003-541C9EAC63CC}" destId="{9A4E6579-09D1-4469-A57E-431CD0E3BB7A}" srcOrd="0" destOrd="0" presId="urn:microsoft.com/office/officeart/2005/8/layout/hierarchy1"/>
    <dgm:cxn modelId="{D03504E6-48CF-4C9C-B430-BE6A822E17A2}" type="presParOf" srcId="{9A4E6579-09D1-4469-A57E-431CD0E3BB7A}" destId="{7BCD4F30-CA9F-49D8-B7EF-2331C6D4A761}" srcOrd="0" destOrd="0" presId="urn:microsoft.com/office/officeart/2005/8/layout/hierarchy1"/>
    <dgm:cxn modelId="{1CBF1E68-181D-49B1-8515-17E1CA0F1F5C}" type="presParOf" srcId="{9A4E6579-09D1-4469-A57E-431CD0E3BB7A}" destId="{AC266351-1764-4E18-AA61-4465527C1E6C}" srcOrd="1" destOrd="0" presId="urn:microsoft.com/office/officeart/2005/8/layout/hierarchy1"/>
    <dgm:cxn modelId="{0A74E1A5-BA33-4770-82D9-928CD329195A}" type="presParOf" srcId="{C70AB0E7-4EDA-4868-A003-541C9EAC63CC}" destId="{551A323D-68FC-4EBF-A761-7652530DC9C9}" srcOrd="1" destOrd="0" presId="urn:microsoft.com/office/officeart/2005/8/layout/hierarchy1"/>
    <dgm:cxn modelId="{870723DA-6F98-413D-A0DB-EA808FBCADF8}" type="presParOf" srcId="{86D10D59-4991-4038-AB76-52E4AD8F8ED2}" destId="{3EC4BD0F-CD04-4163-9443-489A1BB098DA}" srcOrd="2" destOrd="0" presId="urn:microsoft.com/office/officeart/2005/8/layout/hierarchy1"/>
    <dgm:cxn modelId="{011C67CB-0F86-41F5-9DF0-C9B1598F71D2}" type="presParOf" srcId="{86D10D59-4991-4038-AB76-52E4AD8F8ED2}" destId="{E2576451-A2D8-4147-9AFD-52AD660A2F79}" srcOrd="3" destOrd="0" presId="urn:microsoft.com/office/officeart/2005/8/layout/hierarchy1"/>
    <dgm:cxn modelId="{DCAA2D29-9B05-4578-89D4-A42B654B4BF7}" type="presParOf" srcId="{E2576451-A2D8-4147-9AFD-52AD660A2F79}" destId="{B41E8BBA-C3D7-4561-936E-5491A12E27E8}" srcOrd="0" destOrd="0" presId="urn:microsoft.com/office/officeart/2005/8/layout/hierarchy1"/>
    <dgm:cxn modelId="{A3C75DF4-EAFC-4DC3-97E3-ECF336B8A8E3}" type="presParOf" srcId="{B41E8BBA-C3D7-4561-936E-5491A12E27E8}" destId="{8FA24EB3-DA5D-4B82-9537-0A17B97E177C}" srcOrd="0" destOrd="0" presId="urn:microsoft.com/office/officeart/2005/8/layout/hierarchy1"/>
    <dgm:cxn modelId="{7B43F7FE-0754-474E-A4F9-2769FA881433}" type="presParOf" srcId="{B41E8BBA-C3D7-4561-936E-5491A12E27E8}" destId="{48142817-E4EC-473D-A8AD-369011D5DFBE}" srcOrd="1" destOrd="0" presId="urn:microsoft.com/office/officeart/2005/8/layout/hierarchy1"/>
    <dgm:cxn modelId="{5B557830-49B0-423F-AF09-82B4F292FD49}" type="presParOf" srcId="{E2576451-A2D8-4147-9AFD-52AD660A2F79}" destId="{DFBCE2CE-D9ED-4C5A-B624-673022E4CA2D}" srcOrd="1" destOrd="0" presId="urn:microsoft.com/office/officeart/2005/8/layout/hierarchy1"/>
    <dgm:cxn modelId="{41DBDD27-2CC2-41FB-86D0-918ECCC78EA4}" type="presParOf" srcId="{DFBCE2CE-D9ED-4C5A-B624-673022E4CA2D}" destId="{C9CA6DC9-A95D-41A6-8771-BC9F3640673C}" srcOrd="0" destOrd="0" presId="urn:microsoft.com/office/officeart/2005/8/layout/hierarchy1"/>
    <dgm:cxn modelId="{4F334D8E-5923-4C2F-91F8-1BDB05689F1D}" type="presParOf" srcId="{DFBCE2CE-D9ED-4C5A-B624-673022E4CA2D}" destId="{6F20025A-E9A3-4D07-A7D2-CC9F3D723EF3}" srcOrd="1" destOrd="0" presId="urn:microsoft.com/office/officeart/2005/8/layout/hierarchy1"/>
    <dgm:cxn modelId="{4CBE0487-FBE4-47C2-AE42-4841E1918D48}" type="presParOf" srcId="{6F20025A-E9A3-4D07-A7D2-CC9F3D723EF3}" destId="{A64F7A58-3767-447B-8445-77DC6E0CDBC9}" srcOrd="0" destOrd="0" presId="urn:microsoft.com/office/officeart/2005/8/layout/hierarchy1"/>
    <dgm:cxn modelId="{866E33FA-AD0D-4FA9-A0CD-FC8AAE71011F}" type="presParOf" srcId="{A64F7A58-3767-447B-8445-77DC6E0CDBC9}" destId="{0C101448-D2B2-4C2A-A527-BE447EA3B193}" srcOrd="0" destOrd="0" presId="urn:microsoft.com/office/officeart/2005/8/layout/hierarchy1"/>
    <dgm:cxn modelId="{C425DF8B-862B-4524-9B8B-40CE5A7B4267}" type="presParOf" srcId="{A64F7A58-3767-447B-8445-77DC6E0CDBC9}" destId="{A31DCD20-F6F6-428B-B361-84FB95E7AFCF}" srcOrd="1" destOrd="0" presId="urn:microsoft.com/office/officeart/2005/8/layout/hierarchy1"/>
    <dgm:cxn modelId="{0BAE5F88-7E36-41E5-B440-31DB87B3568D}" type="presParOf" srcId="{6F20025A-E9A3-4D07-A7D2-CC9F3D723EF3}" destId="{BEEB63E0-980A-4468-92BE-A89D7EB7D8BF}" srcOrd="1" destOrd="0" presId="urn:microsoft.com/office/officeart/2005/8/layout/hierarchy1"/>
    <dgm:cxn modelId="{8034FBBE-B19D-4913-A806-54AE279B5861}" type="presParOf" srcId="{DFBCE2CE-D9ED-4C5A-B624-673022E4CA2D}" destId="{2AE78270-38BD-4A45-8696-29842F6C4475}" srcOrd="2" destOrd="0" presId="urn:microsoft.com/office/officeart/2005/8/layout/hierarchy1"/>
    <dgm:cxn modelId="{AEA559FF-859C-4EC7-B5D5-7B008E319931}" type="presParOf" srcId="{DFBCE2CE-D9ED-4C5A-B624-673022E4CA2D}" destId="{19EC6D2B-EF3E-4921-8D25-2C07BE0A62F8}" srcOrd="3" destOrd="0" presId="urn:microsoft.com/office/officeart/2005/8/layout/hierarchy1"/>
    <dgm:cxn modelId="{5A58A660-339A-48C5-A79E-CF5C740C239B}" type="presParOf" srcId="{19EC6D2B-EF3E-4921-8D25-2C07BE0A62F8}" destId="{5AF26D48-699D-45CB-AC2C-DFCFCC53E37E}" srcOrd="0" destOrd="0" presId="urn:microsoft.com/office/officeart/2005/8/layout/hierarchy1"/>
    <dgm:cxn modelId="{3165CE3C-6772-48FD-83AB-AC493A132FD4}" type="presParOf" srcId="{5AF26D48-699D-45CB-AC2C-DFCFCC53E37E}" destId="{9E467A6F-CDAD-432E-A62D-618E4E953B28}" srcOrd="0" destOrd="0" presId="urn:microsoft.com/office/officeart/2005/8/layout/hierarchy1"/>
    <dgm:cxn modelId="{603AFBED-4F6B-4438-A5FE-FA3EA7C2FEAE}" type="presParOf" srcId="{5AF26D48-699D-45CB-AC2C-DFCFCC53E37E}" destId="{1A751CB7-D250-4D59-B55C-9DDCF01A615B}" srcOrd="1" destOrd="0" presId="urn:microsoft.com/office/officeart/2005/8/layout/hierarchy1"/>
    <dgm:cxn modelId="{2EC7F205-7F7A-4F11-86EE-56EC52A3BB1E}" type="presParOf" srcId="{19EC6D2B-EF3E-4921-8D25-2C07BE0A62F8}" destId="{AD80980D-6CEA-495A-9168-CB38F13BD651}" srcOrd="1" destOrd="0" presId="urn:microsoft.com/office/officeart/2005/8/layout/hierarchy1"/>
    <dgm:cxn modelId="{ACCAC0DD-28A8-46B4-890E-38E8F71238F3}" type="presParOf" srcId="{DFBCE2CE-D9ED-4C5A-B624-673022E4CA2D}" destId="{AEB7EF71-7536-464E-A750-A012BFC85A56}" srcOrd="4" destOrd="0" presId="urn:microsoft.com/office/officeart/2005/8/layout/hierarchy1"/>
    <dgm:cxn modelId="{69B153FD-202D-4B9B-AC9F-11F8237354D4}" type="presParOf" srcId="{DFBCE2CE-D9ED-4C5A-B624-673022E4CA2D}" destId="{8CF69DE9-8A75-4886-94AB-72BA14498997}" srcOrd="5" destOrd="0" presId="urn:microsoft.com/office/officeart/2005/8/layout/hierarchy1"/>
    <dgm:cxn modelId="{478D5897-C00A-42CA-8D1C-12448A7533E7}" type="presParOf" srcId="{8CF69DE9-8A75-4886-94AB-72BA14498997}" destId="{EE7A164E-DB5A-4E55-92B9-233CF72010BB}" srcOrd="0" destOrd="0" presId="urn:microsoft.com/office/officeart/2005/8/layout/hierarchy1"/>
    <dgm:cxn modelId="{1618EE5F-AE6D-49F6-A30D-E71F32E6B3A2}" type="presParOf" srcId="{EE7A164E-DB5A-4E55-92B9-233CF72010BB}" destId="{9B1706A7-D9B0-4B52-8C8F-1AC469E20883}" srcOrd="0" destOrd="0" presId="urn:microsoft.com/office/officeart/2005/8/layout/hierarchy1"/>
    <dgm:cxn modelId="{F91A861A-0759-433A-A3F4-59E7B288BC20}" type="presParOf" srcId="{EE7A164E-DB5A-4E55-92B9-233CF72010BB}" destId="{87E81C0C-8D87-45B2-A537-E0C0FDAD2B83}" srcOrd="1" destOrd="0" presId="urn:microsoft.com/office/officeart/2005/8/layout/hierarchy1"/>
    <dgm:cxn modelId="{B1A80A19-73A3-4C28-9FAC-813AB5697212}" type="presParOf" srcId="{8CF69DE9-8A75-4886-94AB-72BA14498997}" destId="{15F80281-B9CF-45B6-A3CB-168130DC1CDF}" srcOrd="1" destOrd="0" presId="urn:microsoft.com/office/officeart/2005/8/layout/hierarchy1"/>
    <dgm:cxn modelId="{AD0623A8-C501-4018-9C31-BE4D98B8B5AC}" type="presParOf" srcId="{DFBCE2CE-D9ED-4C5A-B624-673022E4CA2D}" destId="{BAD26D2F-91F8-4B81-AD2F-5015185907B0}" srcOrd="6" destOrd="0" presId="urn:microsoft.com/office/officeart/2005/8/layout/hierarchy1"/>
    <dgm:cxn modelId="{D6C17346-CE7F-4B58-A735-929FD1B4459A}" type="presParOf" srcId="{DFBCE2CE-D9ED-4C5A-B624-673022E4CA2D}" destId="{69CB1469-A47E-445C-A5D5-6B4F08EA5574}" srcOrd="7" destOrd="0" presId="urn:microsoft.com/office/officeart/2005/8/layout/hierarchy1"/>
    <dgm:cxn modelId="{7453B9B8-C827-4747-86AA-694A9CAE1285}" type="presParOf" srcId="{69CB1469-A47E-445C-A5D5-6B4F08EA5574}" destId="{AA2F842B-6665-4401-B4FD-A2F919A2C10B}" srcOrd="0" destOrd="0" presId="urn:microsoft.com/office/officeart/2005/8/layout/hierarchy1"/>
    <dgm:cxn modelId="{E0DF60CE-7FC8-45FC-8443-55A7F0FAB65E}" type="presParOf" srcId="{AA2F842B-6665-4401-B4FD-A2F919A2C10B}" destId="{8362280B-935B-4729-BB1F-603D73589C85}" srcOrd="0" destOrd="0" presId="urn:microsoft.com/office/officeart/2005/8/layout/hierarchy1"/>
    <dgm:cxn modelId="{8E0D034C-E164-4E81-A281-6D75088B6DEC}" type="presParOf" srcId="{AA2F842B-6665-4401-B4FD-A2F919A2C10B}" destId="{F5CE163C-CEB0-4C26-8709-3229BCF6BECE}" srcOrd="1" destOrd="0" presId="urn:microsoft.com/office/officeart/2005/8/layout/hierarchy1"/>
    <dgm:cxn modelId="{E61CFC0F-33FA-49E0-80BF-D0FCD4E5D9F3}" type="presParOf" srcId="{69CB1469-A47E-445C-A5D5-6B4F08EA5574}" destId="{2EFE2429-39EC-4722-B6E3-DDF4EFD48B48}"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758F404-E181-46E3-8235-F59F214F2732}" type="doc">
      <dgm:prSet loTypeId="urn:microsoft.com/office/officeart/2005/8/layout/hierarchy1" loCatId="hierarchy" qsTypeId="urn:microsoft.com/office/officeart/2005/8/quickstyle/3d2" qsCatId="3D" csTypeId="urn:microsoft.com/office/officeart/2005/8/colors/accent3_3" csCatId="accent3" phldr="1"/>
      <dgm:spPr/>
      <dgm:t>
        <a:bodyPr/>
        <a:lstStyle/>
        <a:p>
          <a:endParaRPr lang="pl-PL"/>
        </a:p>
      </dgm:t>
    </dgm:pt>
    <dgm:pt modelId="{3C1A432E-6181-45E9-8A5A-8C3255C94D51}">
      <dgm:prSet phldrT="[Tekst]" custT="1"/>
      <dgm:spPr>
        <a:xfrm>
          <a:off x="3550194" y="134375"/>
          <a:ext cx="1246112" cy="791281"/>
        </a:xfrm>
        <a:solidFill>
          <a:sysClr val="window" lastClr="FFFFFF">
            <a:alpha val="90000"/>
            <a:hueOff val="0"/>
            <a:satOff val="0"/>
            <a:lumOff val="0"/>
            <a:alphaOff val="0"/>
          </a:sysClr>
        </a:solidFill>
        <a:ln w="9525" cap="flat" cmpd="sng" algn="ctr">
          <a:solidFill>
            <a:srgbClr val="9BBB59">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1000" b="1">
              <a:solidFill>
                <a:sysClr val="windowText" lastClr="000000">
                  <a:hueOff val="0"/>
                  <a:satOff val="0"/>
                  <a:lumOff val="0"/>
                  <a:alphaOff val="0"/>
                </a:sysClr>
              </a:solidFill>
              <a:latin typeface="Calibri"/>
              <a:ea typeface="+mn-ea"/>
              <a:cs typeface="+mn-cs"/>
            </a:rPr>
            <a:t>RODZINNA PIECZA ZASTĘPCZA</a:t>
          </a:r>
        </a:p>
      </dgm:t>
    </dgm:pt>
    <dgm:pt modelId="{D7228284-6B8F-4FBD-9B3D-CFF0B68C0A74}" type="parTrans" cxnId="{6F0736BE-69BC-41F6-A429-5122E149D91E}">
      <dgm:prSet/>
      <dgm:spPr/>
      <dgm:t>
        <a:bodyPr/>
        <a:lstStyle/>
        <a:p>
          <a:endParaRPr lang="pl-PL"/>
        </a:p>
      </dgm:t>
    </dgm:pt>
    <dgm:pt modelId="{998A35B3-32B2-45BE-B527-02F3E064F329}" type="sibTrans" cxnId="{6F0736BE-69BC-41F6-A429-5122E149D91E}">
      <dgm:prSet/>
      <dgm:spPr/>
      <dgm:t>
        <a:bodyPr/>
        <a:lstStyle/>
        <a:p>
          <a:endParaRPr lang="pl-PL"/>
        </a:p>
      </dgm:t>
    </dgm:pt>
    <dgm:pt modelId="{65F8A8E5-F9CA-43E3-8C32-C58A8FEFBE47}">
      <dgm:prSet phldrT="[Tekst]" custT="1"/>
      <dgm:spPr>
        <a:xfrm>
          <a:off x="2788681" y="1288067"/>
          <a:ext cx="1246112" cy="791281"/>
        </a:xfrm>
        <a:solidFill>
          <a:srgbClr val="4F81BD">
            <a:lumMod val="60000"/>
            <a:lumOff val="400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RODZINA ZASTĘPCZA</a:t>
          </a:r>
        </a:p>
      </dgm:t>
    </dgm:pt>
    <dgm:pt modelId="{F50C0077-C09B-470D-9892-710EABBC2CCD}" type="parTrans" cxnId="{F5B87532-AB7C-4FCC-A2E2-B2BE503DEFDC}">
      <dgm:prSet/>
      <dgm:spPr>
        <a:xfrm>
          <a:off x="3273280" y="794122"/>
          <a:ext cx="761513" cy="362411"/>
        </a:xfr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2AFB6389-7B7D-43FA-B2BA-6EBBA78120F3}" type="sibTrans" cxnId="{F5B87532-AB7C-4FCC-A2E2-B2BE503DEFDC}">
      <dgm:prSet/>
      <dgm:spPr/>
      <dgm:t>
        <a:bodyPr/>
        <a:lstStyle/>
        <a:p>
          <a:endParaRPr lang="pl-PL"/>
        </a:p>
      </dgm:t>
    </dgm:pt>
    <dgm:pt modelId="{F700CC98-8A9C-4DD8-8883-7259B1E36275}">
      <dgm:prSet phldrT="[Tekst]" custT="1"/>
      <dgm:spPr>
        <a:xfrm>
          <a:off x="1141043" y="2441760"/>
          <a:ext cx="1370724" cy="870409"/>
        </a:xfrm>
        <a:solidFill>
          <a:srgbClr val="1F497D">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RODZINY SPOKREWNIONE</a:t>
          </a:r>
        </a:p>
      </dgm:t>
    </dgm:pt>
    <dgm:pt modelId="{C9BD719F-8338-4CEE-BA2F-2A255A2E2542}" type="parTrans" cxnId="{D9B5A1D9-953D-4253-A2FB-C54422E3BBFF}">
      <dgm:prSet/>
      <dgm:spPr>
        <a:xfrm>
          <a:off x="1687948" y="1947815"/>
          <a:ext cx="1585332" cy="362411"/>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8DA9FFD3-CD57-4596-A13D-2F7BEC4BDB0D}" type="sibTrans" cxnId="{D9B5A1D9-953D-4253-A2FB-C54422E3BBFF}">
      <dgm:prSet/>
      <dgm:spPr/>
      <dgm:t>
        <a:bodyPr/>
        <a:lstStyle/>
        <a:p>
          <a:endParaRPr lang="pl-PL"/>
        </a:p>
      </dgm:t>
    </dgm:pt>
    <dgm:pt modelId="{47E85292-C401-4A2A-B529-BCE77C843083}">
      <dgm:prSet phldrT="[Tekst]" custT="1"/>
      <dgm:spPr>
        <a:xfrm>
          <a:off x="2788681" y="2441760"/>
          <a:ext cx="1370724" cy="870409"/>
        </a:xfrm>
        <a:solidFill>
          <a:srgbClr val="1F497D">
            <a:lumMod val="40000"/>
            <a:lumOff val="6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RODZINY NIEZAWODOWE</a:t>
          </a:r>
        </a:p>
      </dgm:t>
    </dgm:pt>
    <dgm:pt modelId="{1AC1550C-BEB1-4B8E-AE76-1601F2EE17C6}" type="parTrans" cxnId="{774E0119-C047-4CF4-8EC3-10E16F8BC5A8}">
      <dgm:prSet/>
      <dgm:spPr>
        <a:xfrm>
          <a:off x="3227560" y="1947815"/>
          <a:ext cx="91440" cy="362411"/>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A1AD34FA-F674-4B82-8F7F-7666E2941290}" type="sibTrans" cxnId="{774E0119-C047-4CF4-8EC3-10E16F8BC5A8}">
      <dgm:prSet/>
      <dgm:spPr/>
      <dgm:t>
        <a:bodyPr/>
        <a:lstStyle/>
        <a:p>
          <a:endParaRPr lang="pl-PL"/>
        </a:p>
      </dgm:t>
    </dgm:pt>
    <dgm:pt modelId="{BBD91BE2-607D-4BB0-A101-787C74ECDF9D}">
      <dgm:prSet phldrT="[Tekst]" custT="1"/>
      <dgm:spPr>
        <a:xfrm>
          <a:off x="4311708" y="1288067"/>
          <a:ext cx="1246112" cy="791281"/>
        </a:xfrm>
        <a:solidFill>
          <a:srgbClr val="FFFF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RODZINNE DOMY DZIECKA</a:t>
          </a:r>
        </a:p>
      </dgm:t>
    </dgm:pt>
    <dgm:pt modelId="{B0D46DC9-9C93-4C79-8AE1-FBA1F6B64373}" type="parTrans" cxnId="{0C6F1A09-C673-4AF5-B8DD-BB80766B854B}">
      <dgm:prSet/>
      <dgm:spPr>
        <a:xfrm>
          <a:off x="4034794" y="794122"/>
          <a:ext cx="761513" cy="362411"/>
        </a:xfr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ED7DBD4E-0DEB-4121-8B25-980D3A897A9C}" type="sibTrans" cxnId="{0C6F1A09-C673-4AF5-B8DD-BB80766B854B}">
      <dgm:prSet/>
      <dgm:spPr/>
      <dgm:t>
        <a:bodyPr/>
        <a:lstStyle/>
        <a:p>
          <a:endParaRPr lang="pl-PL"/>
        </a:p>
      </dgm:t>
    </dgm:pt>
    <dgm:pt modelId="{3070F380-19CD-4033-A23A-A9AD79B7D2D0}">
      <dgm:prSet custT="1"/>
      <dgm:spPr>
        <a:xfrm>
          <a:off x="4436319" y="2441760"/>
          <a:ext cx="1246112" cy="791281"/>
        </a:xfrm>
        <a:solidFill>
          <a:srgbClr val="1F497D">
            <a:lumMod val="60000"/>
            <a:lumOff val="4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RODZINY ZAWODOWE</a:t>
          </a:r>
        </a:p>
      </dgm:t>
    </dgm:pt>
    <dgm:pt modelId="{5DE2578E-B9DF-44C7-B7B5-988273700B45}" type="parTrans" cxnId="{D86A094F-C014-4E5B-A357-2CEBF2AE1104}">
      <dgm:prSet/>
      <dgm:spPr>
        <a:xfrm>
          <a:off x="3273280" y="1947815"/>
          <a:ext cx="1647638" cy="362411"/>
        </a:xfr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69A59BDE-65C9-4AB1-BF19-BE38CD0670E4}" type="sibTrans" cxnId="{D86A094F-C014-4E5B-A357-2CEBF2AE1104}">
      <dgm:prSet/>
      <dgm:spPr/>
      <dgm:t>
        <a:bodyPr/>
        <a:lstStyle/>
        <a:p>
          <a:endParaRPr lang="pl-PL"/>
        </a:p>
      </dgm:t>
    </dgm:pt>
    <dgm:pt modelId="{09971E16-ACE0-41BA-A43D-11494378A592}">
      <dgm:prSet custT="1"/>
      <dgm:spPr>
        <a:xfrm>
          <a:off x="3562948" y="3595453"/>
          <a:ext cx="1246112" cy="791281"/>
        </a:xfrm>
        <a:solidFill>
          <a:schemeClr val="accent2">
            <a:lumMod val="20000"/>
            <a:lumOff val="8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POGOTOWIE RODZINNE</a:t>
          </a:r>
        </a:p>
      </dgm:t>
    </dgm:pt>
    <dgm:pt modelId="{B3300917-0697-49AC-9DA2-D2B73137E0C2}" type="parTrans" cxnId="{FF4F5217-0D81-4E64-BB45-D650B54AF206}">
      <dgm:prSet/>
      <dgm:spPr>
        <a:xfrm>
          <a:off x="4047548" y="3101508"/>
          <a:ext cx="873370" cy="362411"/>
        </a:xfr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4FDFF25A-06B9-42A7-8284-5D443AE73F5F}" type="sibTrans" cxnId="{FF4F5217-0D81-4E64-BB45-D650B54AF206}">
      <dgm:prSet/>
      <dgm:spPr/>
      <dgm:t>
        <a:bodyPr/>
        <a:lstStyle/>
        <a:p>
          <a:endParaRPr lang="pl-PL"/>
        </a:p>
      </dgm:t>
    </dgm:pt>
    <dgm:pt modelId="{821B8FD0-6268-4A29-92CA-1705EC5FD0B1}">
      <dgm:prSet custT="1"/>
      <dgm:spPr>
        <a:xfrm>
          <a:off x="5085975" y="3595453"/>
          <a:ext cx="1469827" cy="870409"/>
        </a:xfr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ZAWODOWA SPECJALISTYCZNA</a:t>
          </a:r>
          <a:br>
            <a:rPr lang="pl-PL" sz="800">
              <a:solidFill>
                <a:sysClr val="windowText" lastClr="000000">
                  <a:hueOff val="0"/>
                  <a:satOff val="0"/>
                  <a:lumOff val="0"/>
                  <a:alphaOff val="0"/>
                </a:sysClr>
              </a:solidFill>
              <a:latin typeface="Calibri"/>
              <a:ea typeface="+mn-ea"/>
              <a:cs typeface="+mn-cs"/>
            </a:rPr>
          </a:br>
          <a:r>
            <a:rPr lang="pl-PL" sz="800">
              <a:solidFill>
                <a:sysClr val="windowText" lastClr="000000">
                  <a:hueOff val="0"/>
                  <a:satOff val="0"/>
                  <a:lumOff val="0"/>
                  <a:alphaOff val="0"/>
                </a:sysClr>
              </a:solidFill>
              <a:latin typeface="Calibri"/>
              <a:ea typeface="+mn-ea"/>
              <a:cs typeface="+mn-cs"/>
            </a:rPr>
            <a:t>w szczególności dla:</a:t>
          </a:r>
        </a:p>
      </dgm:t>
    </dgm:pt>
    <dgm:pt modelId="{263906B8-7D97-4511-B789-1B048BEB9C6C}" type="parTrans" cxnId="{E7EA1F33-B00D-477E-BD41-D5827D8CA043}">
      <dgm:prSet/>
      <dgm:spPr>
        <a:xfrm>
          <a:off x="4920918" y="3101508"/>
          <a:ext cx="761513" cy="362411"/>
        </a:xfr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5028813C-7AD9-443C-ADCA-A9BC4E5A55FD}" type="sibTrans" cxnId="{E7EA1F33-B00D-477E-BD41-D5827D8CA043}">
      <dgm:prSet/>
      <dgm:spPr/>
      <dgm:t>
        <a:bodyPr/>
        <a:lstStyle/>
        <a:p>
          <a:endParaRPr lang="pl-PL"/>
        </a:p>
      </dgm:t>
    </dgm:pt>
    <dgm:pt modelId="{DC47AFCD-308C-4776-919F-F4A9668BA15A}">
      <dgm:prSet custT="1"/>
      <dgm:spPr>
        <a:xfrm>
          <a:off x="3377701" y="4828274"/>
          <a:ext cx="1246112" cy="791281"/>
        </a:xfr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MAŁOLETNICH MATEK</a:t>
          </a:r>
        </a:p>
      </dgm:t>
    </dgm:pt>
    <dgm:pt modelId="{266A13BA-ED48-40D0-B1DD-7F0FBAD080FC}" type="parTrans" cxnId="{30354962-4F30-4752-A5BD-CA80A9EC93F8}">
      <dgm:prSet/>
      <dgm:spPr>
        <a:xfrm>
          <a:off x="3862300" y="4334329"/>
          <a:ext cx="1820131" cy="362411"/>
        </a:xfr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66881076-4803-43DC-A808-13463A79A5C8}" type="sibTrans" cxnId="{30354962-4F30-4752-A5BD-CA80A9EC93F8}">
      <dgm:prSet/>
      <dgm:spPr/>
      <dgm:t>
        <a:bodyPr/>
        <a:lstStyle/>
        <a:p>
          <a:endParaRPr lang="pl-PL"/>
        </a:p>
      </dgm:t>
    </dgm:pt>
    <dgm:pt modelId="{6E957507-63C4-4106-81EA-B4E5617B431C}">
      <dgm:prSet custT="1"/>
      <dgm:spPr>
        <a:xfrm>
          <a:off x="4900728" y="4828274"/>
          <a:ext cx="1840321" cy="870409"/>
        </a:xfr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DZIECI NIEPEŁNOSPRAWNYCH</a:t>
          </a:r>
        </a:p>
      </dgm:t>
    </dgm:pt>
    <dgm:pt modelId="{6471325A-8FA4-4068-8738-F359002780D5}" type="parTrans" cxnId="{B6703018-E2CD-41BD-BE38-3E155AFFE9B0}">
      <dgm:prSet/>
      <dgm:spPr>
        <a:xfrm>
          <a:off x="5636712" y="4334329"/>
          <a:ext cx="91440" cy="362411"/>
        </a:xfr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C0447D68-AD70-472C-8FE5-DFC19DE9EB40}" type="sibTrans" cxnId="{B6703018-E2CD-41BD-BE38-3E155AFFE9B0}">
      <dgm:prSet/>
      <dgm:spPr/>
      <dgm:t>
        <a:bodyPr/>
        <a:lstStyle/>
        <a:p>
          <a:endParaRPr lang="pl-PL"/>
        </a:p>
      </dgm:t>
    </dgm:pt>
    <dgm:pt modelId="{128179BD-FAB7-4F51-9DD9-2A73F302313E}">
      <dgm:prSet custT="1"/>
      <dgm:spPr>
        <a:xfrm>
          <a:off x="7017963" y="4828274"/>
          <a:ext cx="1246112" cy="791281"/>
        </a:xfr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r>
            <a:rPr lang="pl-PL" sz="800">
              <a:solidFill>
                <a:sysClr val="windowText" lastClr="000000">
                  <a:hueOff val="0"/>
                  <a:satOff val="0"/>
                  <a:lumOff val="0"/>
                  <a:alphaOff val="0"/>
                </a:sysClr>
              </a:solidFill>
              <a:latin typeface="Calibri"/>
              <a:ea typeface="+mn-ea"/>
              <a:cs typeface="+mn-cs"/>
            </a:rPr>
            <a:t>DLA NIELETNICH</a:t>
          </a:r>
        </a:p>
      </dgm:t>
    </dgm:pt>
    <dgm:pt modelId="{25F342D3-FF84-43BC-994E-A95E631C34F2}" type="parTrans" cxnId="{B2E1A8D8-83A5-4BDB-B070-FD1F57052A12}">
      <dgm:prSet/>
      <dgm:spPr>
        <a:xfrm>
          <a:off x="5682432" y="4334329"/>
          <a:ext cx="1820131" cy="362411"/>
        </a:xfr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endParaRPr lang="pl-PL"/>
        </a:p>
      </dgm:t>
    </dgm:pt>
    <dgm:pt modelId="{1A89B430-DEA1-46DD-ADE4-0AD894697623}" type="sibTrans" cxnId="{B2E1A8D8-83A5-4BDB-B070-FD1F57052A12}">
      <dgm:prSet/>
      <dgm:spPr/>
      <dgm:t>
        <a:bodyPr/>
        <a:lstStyle/>
        <a:p>
          <a:endParaRPr lang="pl-PL"/>
        </a:p>
      </dgm:t>
    </dgm:pt>
    <dgm:pt modelId="{69920281-95EC-412C-BD39-8C6A7B999271}" type="pres">
      <dgm:prSet presAssocID="{2758F404-E181-46E3-8235-F59F214F2732}" presName="hierChild1" presStyleCnt="0">
        <dgm:presLayoutVars>
          <dgm:chPref val="1"/>
          <dgm:dir/>
          <dgm:animOne val="branch"/>
          <dgm:animLvl val="lvl"/>
          <dgm:resizeHandles/>
        </dgm:presLayoutVars>
      </dgm:prSet>
      <dgm:spPr/>
      <dgm:t>
        <a:bodyPr/>
        <a:lstStyle/>
        <a:p>
          <a:endParaRPr lang="pl-PL"/>
        </a:p>
      </dgm:t>
    </dgm:pt>
    <dgm:pt modelId="{07469A89-04B2-46A4-B8D2-64AB852003C2}" type="pres">
      <dgm:prSet presAssocID="{3C1A432E-6181-45E9-8A5A-8C3255C94D51}" presName="hierRoot1" presStyleCnt="0"/>
      <dgm:spPr/>
    </dgm:pt>
    <dgm:pt modelId="{91B35297-7D98-4A50-8A53-C09B8956404B}" type="pres">
      <dgm:prSet presAssocID="{3C1A432E-6181-45E9-8A5A-8C3255C94D51}" presName="composite" presStyleCnt="0"/>
      <dgm:spPr/>
    </dgm:pt>
    <dgm:pt modelId="{B31B67EB-AE5A-4EFE-ACA0-CAF96C6DEDEE}" type="pres">
      <dgm:prSet presAssocID="{3C1A432E-6181-45E9-8A5A-8C3255C94D51}" presName="background" presStyleLbl="node0" presStyleIdx="0" presStyleCnt="1"/>
      <dgm:spPr>
        <a:xfrm>
          <a:off x="3411737" y="2840"/>
          <a:ext cx="1246112" cy="791281"/>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23F9AE77-FB64-4DB0-9EB7-95EA3DEDF38E}" type="pres">
      <dgm:prSet presAssocID="{3C1A432E-6181-45E9-8A5A-8C3255C94D51}" presName="text" presStyleLbl="fgAcc0" presStyleIdx="0" presStyleCnt="1">
        <dgm:presLayoutVars>
          <dgm:chPref val="3"/>
        </dgm:presLayoutVars>
      </dgm:prSet>
      <dgm:spPr>
        <a:prstGeom prst="ellipse">
          <a:avLst/>
        </a:prstGeom>
      </dgm:spPr>
      <dgm:t>
        <a:bodyPr/>
        <a:lstStyle/>
        <a:p>
          <a:endParaRPr lang="pl-PL"/>
        </a:p>
      </dgm:t>
    </dgm:pt>
    <dgm:pt modelId="{BE0606E2-B1DB-474E-AD8D-F4D7E3E0E44A}" type="pres">
      <dgm:prSet presAssocID="{3C1A432E-6181-45E9-8A5A-8C3255C94D51}" presName="hierChild2" presStyleCnt="0"/>
      <dgm:spPr/>
    </dgm:pt>
    <dgm:pt modelId="{1D81B043-F75E-44E3-9FC5-EDB2F7FF24A1}" type="pres">
      <dgm:prSet presAssocID="{F50C0077-C09B-470D-9892-710EABBC2CCD}" presName="Name10" presStyleLbl="parChTrans1D2" presStyleIdx="0" presStyleCnt="2"/>
      <dgm:spPr>
        <a:custGeom>
          <a:avLst/>
          <a:gdLst/>
          <a:ahLst/>
          <a:cxnLst/>
          <a:rect l="0" t="0" r="0" b="0"/>
          <a:pathLst>
            <a:path>
              <a:moveTo>
                <a:pt x="761513" y="0"/>
              </a:moveTo>
              <a:lnTo>
                <a:pt x="761513" y="246972"/>
              </a:lnTo>
              <a:lnTo>
                <a:pt x="0" y="246972"/>
              </a:lnTo>
              <a:lnTo>
                <a:pt x="0" y="362411"/>
              </a:lnTo>
            </a:path>
          </a:pathLst>
        </a:custGeom>
      </dgm:spPr>
      <dgm:t>
        <a:bodyPr/>
        <a:lstStyle/>
        <a:p>
          <a:endParaRPr lang="pl-PL"/>
        </a:p>
      </dgm:t>
    </dgm:pt>
    <dgm:pt modelId="{B7B8492D-5273-4CE2-93A9-EB9325AE5908}" type="pres">
      <dgm:prSet presAssocID="{65F8A8E5-F9CA-43E3-8C32-C58A8FEFBE47}" presName="hierRoot2" presStyleCnt="0"/>
      <dgm:spPr/>
    </dgm:pt>
    <dgm:pt modelId="{7CC7C671-E52A-476A-A475-9207DD1B2653}" type="pres">
      <dgm:prSet presAssocID="{65F8A8E5-F9CA-43E3-8C32-C58A8FEFBE47}" presName="composite2" presStyleCnt="0"/>
      <dgm:spPr/>
    </dgm:pt>
    <dgm:pt modelId="{94E40EF0-7E05-4AA1-A2CA-0637DDDE8DDE}" type="pres">
      <dgm:prSet presAssocID="{65F8A8E5-F9CA-43E3-8C32-C58A8FEFBE47}" presName="background2" presStyleLbl="node2" presStyleIdx="0" presStyleCnt="2"/>
      <dgm:spPr>
        <a:xfrm>
          <a:off x="2650224" y="1156533"/>
          <a:ext cx="1246112" cy="791281"/>
        </a:xfrm>
        <a:prstGeom prst="ellipse">
          <a:avLst/>
        </a:prstGeom>
        <a:gradFill rotWithShape="0">
          <a:gsLst>
            <a:gs pos="0">
              <a:srgbClr val="9BBB59">
                <a:tint val="99000"/>
                <a:hueOff val="0"/>
                <a:satOff val="0"/>
                <a:lumOff val="0"/>
                <a:alphaOff val="0"/>
                <a:shade val="51000"/>
                <a:satMod val="130000"/>
              </a:srgbClr>
            </a:gs>
            <a:gs pos="80000">
              <a:srgbClr val="9BBB59">
                <a:tint val="99000"/>
                <a:hueOff val="0"/>
                <a:satOff val="0"/>
                <a:lumOff val="0"/>
                <a:alphaOff val="0"/>
                <a:shade val="93000"/>
                <a:satMod val="130000"/>
              </a:srgbClr>
            </a:gs>
            <a:gs pos="100000">
              <a:srgbClr val="9BBB59">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2E46F0B4-269A-435F-BDE4-79894182140C}" type="pres">
      <dgm:prSet presAssocID="{65F8A8E5-F9CA-43E3-8C32-C58A8FEFBE47}" presName="text2" presStyleLbl="fgAcc2" presStyleIdx="0" presStyleCnt="2">
        <dgm:presLayoutVars>
          <dgm:chPref val="3"/>
        </dgm:presLayoutVars>
      </dgm:prSet>
      <dgm:spPr>
        <a:prstGeom prst="ellipse">
          <a:avLst/>
        </a:prstGeom>
      </dgm:spPr>
      <dgm:t>
        <a:bodyPr/>
        <a:lstStyle/>
        <a:p>
          <a:endParaRPr lang="pl-PL"/>
        </a:p>
      </dgm:t>
    </dgm:pt>
    <dgm:pt modelId="{BF23A5E7-8DF2-4E52-A886-9D451964ECEF}" type="pres">
      <dgm:prSet presAssocID="{65F8A8E5-F9CA-43E3-8C32-C58A8FEFBE47}" presName="hierChild3" presStyleCnt="0"/>
      <dgm:spPr/>
    </dgm:pt>
    <dgm:pt modelId="{18E36046-1A40-47AC-8231-8C62EF025823}" type="pres">
      <dgm:prSet presAssocID="{C9BD719F-8338-4CEE-BA2F-2A255A2E2542}" presName="Name17" presStyleLbl="parChTrans1D3" presStyleIdx="0" presStyleCnt="3"/>
      <dgm:spPr>
        <a:custGeom>
          <a:avLst/>
          <a:gdLst/>
          <a:ahLst/>
          <a:cxnLst/>
          <a:rect l="0" t="0" r="0" b="0"/>
          <a:pathLst>
            <a:path>
              <a:moveTo>
                <a:pt x="1585332" y="0"/>
              </a:moveTo>
              <a:lnTo>
                <a:pt x="1585332" y="246972"/>
              </a:lnTo>
              <a:lnTo>
                <a:pt x="0" y="246972"/>
              </a:lnTo>
              <a:lnTo>
                <a:pt x="0" y="362411"/>
              </a:lnTo>
            </a:path>
          </a:pathLst>
        </a:custGeom>
      </dgm:spPr>
      <dgm:t>
        <a:bodyPr/>
        <a:lstStyle/>
        <a:p>
          <a:endParaRPr lang="pl-PL"/>
        </a:p>
      </dgm:t>
    </dgm:pt>
    <dgm:pt modelId="{47E07191-7649-4EBD-BE41-39A45FDD1E2F}" type="pres">
      <dgm:prSet presAssocID="{F700CC98-8A9C-4DD8-8883-7259B1E36275}" presName="hierRoot3" presStyleCnt="0"/>
      <dgm:spPr/>
    </dgm:pt>
    <dgm:pt modelId="{77CA3318-E2D7-425F-BF52-109CE041B09B}" type="pres">
      <dgm:prSet presAssocID="{F700CC98-8A9C-4DD8-8883-7259B1E36275}" presName="composite3" presStyleCnt="0"/>
      <dgm:spPr/>
    </dgm:pt>
    <dgm:pt modelId="{5FDE4E3F-8135-4913-A317-98C6C5B3EF2F}" type="pres">
      <dgm:prSet presAssocID="{F700CC98-8A9C-4DD8-8883-7259B1E36275}" presName="background3" presStyleLbl="node3" presStyleIdx="0" presStyleCnt="3"/>
      <dgm:spPr>
        <a:xfrm>
          <a:off x="1002586" y="2310226"/>
          <a:ext cx="1370724" cy="870409"/>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2C715C23-1ACF-48E9-9A68-1D892E61C6FA}" type="pres">
      <dgm:prSet presAssocID="{F700CC98-8A9C-4DD8-8883-7259B1E36275}" presName="text3" presStyleLbl="fgAcc3" presStyleIdx="0" presStyleCnt="3" custScaleX="115989" custScaleY="110000">
        <dgm:presLayoutVars>
          <dgm:chPref val="3"/>
        </dgm:presLayoutVars>
      </dgm:prSet>
      <dgm:spPr>
        <a:prstGeom prst="ellipse">
          <a:avLst/>
        </a:prstGeom>
      </dgm:spPr>
      <dgm:t>
        <a:bodyPr/>
        <a:lstStyle/>
        <a:p>
          <a:endParaRPr lang="pl-PL"/>
        </a:p>
      </dgm:t>
    </dgm:pt>
    <dgm:pt modelId="{4B100A76-92C8-43D2-9BC6-201A7AA890AF}" type="pres">
      <dgm:prSet presAssocID="{F700CC98-8A9C-4DD8-8883-7259B1E36275}" presName="hierChild4" presStyleCnt="0"/>
      <dgm:spPr/>
    </dgm:pt>
    <dgm:pt modelId="{6D8A9265-5263-44C5-81F4-591FAFE0D856}" type="pres">
      <dgm:prSet presAssocID="{1AC1550C-BEB1-4B8E-AE76-1601F2EE17C6}" presName="Name17" presStyleLbl="parChTrans1D3" presStyleIdx="1" presStyleCnt="3"/>
      <dgm:spPr>
        <a:custGeom>
          <a:avLst/>
          <a:gdLst/>
          <a:ahLst/>
          <a:cxnLst/>
          <a:rect l="0" t="0" r="0" b="0"/>
          <a:pathLst>
            <a:path>
              <a:moveTo>
                <a:pt x="45720" y="0"/>
              </a:moveTo>
              <a:lnTo>
                <a:pt x="45720" y="246972"/>
              </a:lnTo>
              <a:lnTo>
                <a:pt x="108025" y="246972"/>
              </a:lnTo>
              <a:lnTo>
                <a:pt x="108025" y="362411"/>
              </a:lnTo>
            </a:path>
          </a:pathLst>
        </a:custGeom>
      </dgm:spPr>
      <dgm:t>
        <a:bodyPr/>
        <a:lstStyle/>
        <a:p>
          <a:endParaRPr lang="pl-PL"/>
        </a:p>
      </dgm:t>
    </dgm:pt>
    <dgm:pt modelId="{BEF55863-C87B-4EFE-8C30-1B5FE743A00B}" type="pres">
      <dgm:prSet presAssocID="{47E85292-C401-4A2A-B529-BCE77C843083}" presName="hierRoot3" presStyleCnt="0"/>
      <dgm:spPr/>
    </dgm:pt>
    <dgm:pt modelId="{BB428866-651C-45A5-88DF-0DA3C5B7C894}" type="pres">
      <dgm:prSet presAssocID="{47E85292-C401-4A2A-B529-BCE77C843083}" presName="composite3" presStyleCnt="0"/>
      <dgm:spPr/>
    </dgm:pt>
    <dgm:pt modelId="{5C6D3924-831A-440B-8747-1DEC79B31E3F}" type="pres">
      <dgm:prSet presAssocID="{47E85292-C401-4A2A-B529-BCE77C843083}" presName="background3" presStyleLbl="node3" presStyleIdx="1" presStyleCnt="3"/>
      <dgm:spPr>
        <a:xfrm>
          <a:off x="2650224" y="2310226"/>
          <a:ext cx="1370724" cy="870409"/>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2D5C14A6-2068-4FB4-8B4E-226CBCDDCB97}" type="pres">
      <dgm:prSet presAssocID="{47E85292-C401-4A2A-B529-BCE77C843083}" presName="text3" presStyleLbl="fgAcc3" presStyleIdx="1" presStyleCnt="3" custScaleX="110000" custScaleY="110000">
        <dgm:presLayoutVars>
          <dgm:chPref val="3"/>
        </dgm:presLayoutVars>
      </dgm:prSet>
      <dgm:spPr>
        <a:prstGeom prst="ellipse">
          <a:avLst/>
        </a:prstGeom>
      </dgm:spPr>
      <dgm:t>
        <a:bodyPr/>
        <a:lstStyle/>
        <a:p>
          <a:endParaRPr lang="pl-PL"/>
        </a:p>
      </dgm:t>
    </dgm:pt>
    <dgm:pt modelId="{FB168C6B-2E3C-40F9-B904-4ED41BC5F1EF}" type="pres">
      <dgm:prSet presAssocID="{47E85292-C401-4A2A-B529-BCE77C843083}" presName="hierChild4" presStyleCnt="0"/>
      <dgm:spPr/>
    </dgm:pt>
    <dgm:pt modelId="{84485BE3-9A56-4783-885B-06884FDC8113}" type="pres">
      <dgm:prSet presAssocID="{5DE2578E-B9DF-44C7-B7B5-988273700B45}" presName="Name17" presStyleLbl="parChTrans1D3" presStyleIdx="2" presStyleCnt="3"/>
      <dgm:spPr>
        <a:custGeom>
          <a:avLst/>
          <a:gdLst/>
          <a:ahLst/>
          <a:cxnLst/>
          <a:rect l="0" t="0" r="0" b="0"/>
          <a:pathLst>
            <a:path>
              <a:moveTo>
                <a:pt x="0" y="0"/>
              </a:moveTo>
              <a:lnTo>
                <a:pt x="0" y="246972"/>
              </a:lnTo>
              <a:lnTo>
                <a:pt x="1647638" y="246972"/>
              </a:lnTo>
              <a:lnTo>
                <a:pt x="1647638" y="362411"/>
              </a:lnTo>
            </a:path>
          </a:pathLst>
        </a:custGeom>
      </dgm:spPr>
      <dgm:t>
        <a:bodyPr/>
        <a:lstStyle/>
        <a:p>
          <a:endParaRPr lang="pl-PL"/>
        </a:p>
      </dgm:t>
    </dgm:pt>
    <dgm:pt modelId="{3DE38540-56AD-4D73-98E0-221D64255100}" type="pres">
      <dgm:prSet presAssocID="{3070F380-19CD-4033-A23A-A9AD79B7D2D0}" presName="hierRoot3" presStyleCnt="0"/>
      <dgm:spPr/>
    </dgm:pt>
    <dgm:pt modelId="{A096C031-B372-4D88-9B41-6E88DA90EB47}" type="pres">
      <dgm:prSet presAssocID="{3070F380-19CD-4033-A23A-A9AD79B7D2D0}" presName="composite3" presStyleCnt="0"/>
      <dgm:spPr/>
    </dgm:pt>
    <dgm:pt modelId="{1E007EF4-E43F-4740-AC40-F72A02E92871}" type="pres">
      <dgm:prSet presAssocID="{3070F380-19CD-4033-A23A-A9AD79B7D2D0}" presName="background3" presStyleLbl="node3" presStyleIdx="2" presStyleCnt="3"/>
      <dgm:spPr>
        <a:xfrm>
          <a:off x="4297862" y="2310226"/>
          <a:ext cx="1246112" cy="791281"/>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F025C716-DE4D-4835-8F3E-9393B4BB9294}" type="pres">
      <dgm:prSet presAssocID="{3070F380-19CD-4033-A23A-A9AD79B7D2D0}" presName="text3" presStyleLbl="fgAcc3" presStyleIdx="2" presStyleCnt="3">
        <dgm:presLayoutVars>
          <dgm:chPref val="3"/>
        </dgm:presLayoutVars>
      </dgm:prSet>
      <dgm:spPr>
        <a:prstGeom prst="ellipse">
          <a:avLst/>
        </a:prstGeom>
      </dgm:spPr>
      <dgm:t>
        <a:bodyPr/>
        <a:lstStyle/>
        <a:p>
          <a:endParaRPr lang="pl-PL"/>
        </a:p>
      </dgm:t>
    </dgm:pt>
    <dgm:pt modelId="{F249FA63-0879-4D43-8A26-37D161A9C824}" type="pres">
      <dgm:prSet presAssocID="{3070F380-19CD-4033-A23A-A9AD79B7D2D0}" presName="hierChild4" presStyleCnt="0"/>
      <dgm:spPr/>
    </dgm:pt>
    <dgm:pt modelId="{C44FB45A-AD84-40B3-B18C-7005D89C60D4}" type="pres">
      <dgm:prSet presAssocID="{B3300917-0697-49AC-9DA2-D2B73137E0C2}" presName="Name23" presStyleLbl="parChTrans1D4" presStyleIdx="0" presStyleCnt="5"/>
      <dgm:spPr>
        <a:custGeom>
          <a:avLst/>
          <a:gdLst/>
          <a:ahLst/>
          <a:cxnLst/>
          <a:rect l="0" t="0" r="0" b="0"/>
          <a:pathLst>
            <a:path>
              <a:moveTo>
                <a:pt x="873370" y="0"/>
              </a:moveTo>
              <a:lnTo>
                <a:pt x="873370" y="246972"/>
              </a:lnTo>
              <a:lnTo>
                <a:pt x="0" y="246972"/>
              </a:lnTo>
              <a:lnTo>
                <a:pt x="0" y="362411"/>
              </a:lnTo>
            </a:path>
          </a:pathLst>
        </a:custGeom>
      </dgm:spPr>
      <dgm:t>
        <a:bodyPr/>
        <a:lstStyle/>
        <a:p>
          <a:endParaRPr lang="pl-PL"/>
        </a:p>
      </dgm:t>
    </dgm:pt>
    <dgm:pt modelId="{B3E4F776-F4B5-4AA8-9749-DE11C446F8E9}" type="pres">
      <dgm:prSet presAssocID="{09971E16-ACE0-41BA-A43D-11494378A592}" presName="hierRoot4" presStyleCnt="0"/>
      <dgm:spPr/>
    </dgm:pt>
    <dgm:pt modelId="{44ED535E-4277-478D-B276-AE197FDE9ECC}" type="pres">
      <dgm:prSet presAssocID="{09971E16-ACE0-41BA-A43D-11494378A592}" presName="composite4" presStyleCnt="0"/>
      <dgm:spPr/>
    </dgm:pt>
    <dgm:pt modelId="{3E246283-7959-4834-80E5-63CB58C4ADD0}" type="pres">
      <dgm:prSet presAssocID="{09971E16-ACE0-41BA-A43D-11494378A592}" presName="background4" presStyleLbl="node4" presStyleIdx="0" presStyleCnt="5"/>
      <dgm:spPr>
        <a:xfrm>
          <a:off x="3424491" y="3463919"/>
          <a:ext cx="1246112" cy="791281"/>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E83574A5-38E3-41BB-860F-94420DF5CB76}" type="pres">
      <dgm:prSet presAssocID="{09971E16-ACE0-41BA-A43D-11494378A592}" presName="text4" presStyleLbl="fgAcc4" presStyleIdx="0" presStyleCnt="5">
        <dgm:presLayoutVars>
          <dgm:chPref val="3"/>
        </dgm:presLayoutVars>
      </dgm:prSet>
      <dgm:spPr>
        <a:prstGeom prst="ellipse">
          <a:avLst/>
        </a:prstGeom>
      </dgm:spPr>
      <dgm:t>
        <a:bodyPr/>
        <a:lstStyle/>
        <a:p>
          <a:endParaRPr lang="pl-PL"/>
        </a:p>
      </dgm:t>
    </dgm:pt>
    <dgm:pt modelId="{7776E35E-65CC-4F25-978E-C16074126740}" type="pres">
      <dgm:prSet presAssocID="{09971E16-ACE0-41BA-A43D-11494378A592}" presName="hierChild5" presStyleCnt="0"/>
      <dgm:spPr/>
    </dgm:pt>
    <dgm:pt modelId="{C2BAC60C-5E65-4F6E-96AB-6393F62A1519}" type="pres">
      <dgm:prSet presAssocID="{263906B8-7D97-4511-B789-1B048BEB9C6C}" presName="Name23" presStyleLbl="parChTrans1D4" presStyleIdx="1" presStyleCnt="5"/>
      <dgm:spPr>
        <a:custGeom>
          <a:avLst/>
          <a:gdLst/>
          <a:ahLst/>
          <a:cxnLst/>
          <a:rect l="0" t="0" r="0" b="0"/>
          <a:pathLst>
            <a:path>
              <a:moveTo>
                <a:pt x="0" y="0"/>
              </a:moveTo>
              <a:lnTo>
                <a:pt x="0" y="246972"/>
              </a:lnTo>
              <a:lnTo>
                <a:pt x="761513" y="246972"/>
              </a:lnTo>
              <a:lnTo>
                <a:pt x="761513" y="362411"/>
              </a:lnTo>
            </a:path>
          </a:pathLst>
        </a:custGeom>
      </dgm:spPr>
      <dgm:t>
        <a:bodyPr/>
        <a:lstStyle/>
        <a:p>
          <a:endParaRPr lang="pl-PL"/>
        </a:p>
      </dgm:t>
    </dgm:pt>
    <dgm:pt modelId="{0B3E4D70-A1AF-4479-B23F-24306C2E5C5C}" type="pres">
      <dgm:prSet presAssocID="{821B8FD0-6268-4A29-92CA-1705EC5FD0B1}" presName="hierRoot4" presStyleCnt="0"/>
      <dgm:spPr/>
    </dgm:pt>
    <dgm:pt modelId="{DEAC9B3E-BF6C-4A60-9A48-A37E400FC6AF}" type="pres">
      <dgm:prSet presAssocID="{821B8FD0-6268-4A29-92CA-1705EC5FD0B1}" presName="composite4" presStyleCnt="0"/>
      <dgm:spPr/>
    </dgm:pt>
    <dgm:pt modelId="{C1898D89-51B1-4030-9589-BE8D43D6B027}" type="pres">
      <dgm:prSet presAssocID="{821B8FD0-6268-4A29-92CA-1705EC5FD0B1}" presName="background4" presStyleLbl="node4" presStyleIdx="1" presStyleCnt="5"/>
      <dgm:spPr>
        <a:xfrm>
          <a:off x="4947518" y="3463919"/>
          <a:ext cx="1469827" cy="870409"/>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4B4038DE-8A4E-47A4-81F1-D7D1ADAF9779}" type="pres">
      <dgm:prSet presAssocID="{821B8FD0-6268-4A29-92CA-1705EC5FD0B1}" presName="text4" presStyleLbl="fgAcc4" presStyleIdx="1" presStyleCnt="5" custScaleX="117953" custScaleY="110000">
        <dgm:presLayoutVars>
          <dgm:chPref val="3"/>
        </dgm:presLayoutVars>
      </dgm:prSet>
      <dgm:spPr>
        <a:prstGeom prst="ellipse">
          <a:avLst/>
        </a:prstGeom>
      </dgm:spPr>
      <dgm:t>
        <a:bodyPr/>
        <a:lstStyle/>
        <a:p>
          <a:endParaRPr lang="pl-PL"/>
        </a:p>
      </dgm:t>
    </dgm:pt>
    <dgm:pt modelId="{1F58214C-7744-44D1-AE91-02D92A315591}" type="pres">
      <dgm:prSet presAssocID="{821B8FD0-6268-4A29-92CA-1705EC5FD0B1}" presName="hierChild5" presStyleCnt="0"/>
      <dgm:spPr/>
    </dgm:pt>
    <dgm:pt modelId="{E98F707F-48CD-405F-9607-D7679FDE6D08}" type="pres">
      <dgm:prSet presAssocID="{266A13BA-ED48-40D0-B1DD-7F0FBAD080FC}" presName="Name23" presStyleLbl="parChTrans1D4" presStyleIdx="2" presStyleCnt="5"/>
      <dgm:spPr>
        <a:custGeom>
          <a:avLst/>
          <a:gdLst/>
          <a:ahLst/>
          <a:cxnLst/>
          <a:rect l="0" t="0" r="0" b="0"/>
          <a:pathLst>
            <a:path>
              <a:moveTo>
                <a:pt x="1820131" y="0"/>
              </a:moveTo>
              <a:lnTo>
                <a:pt x="1820131" y="246972"/>
              </a:lnTo>
              <a:lnTo>
                <a:pt x="0" y="246972"/>
              </a:lnTo>
              <a:lnTo>
                <a:pt x="0" y="362411"/>
              </a:lnTo>
            </a:path>
          </a:pathLst>
        </a:custGeom>
      </dgm:spPr>
      <dgm:t>
        <a:bodyPr/>
        <a:lstStyle/>
        <a:p>
          <a:endParaRPr lang="pl-PL"/>
        </a:p>
      </dgm:t>
    </dgm:pt>
    <dgm:pt modelId="{0351C411-E6F3-4EF3-9B5A-3BFB069222DF}" type="pres">
      <dgm:prSet presAssocID="{DC47AFCD-308C-4776-919F-F4A9668BA15A}" presName="hierRoot4" presStyleCnt="0"/>
      <dgm:spPr/>
    </dgm:pt>
    <dgm:pt modelId="{A8AEF7F4-B385-4E9A-908E-D0FA128B437E}" type="pres">
      <dgm:prSet presAssocID="{DC47AFCD-308C-4776-919F-F4A9668BA15A}" presName="composite4" presStyleCnt="0"/>
      <dgm:spPr/>
    </dgm:pt>
    <dgm:pt modelId="{40771BF5-450E-4D40-8F3C-10E5D794BCC2}" type="pres">
      <dgm:prSet presAssocID="{DC47AFCD-308C-4776-919F-F4A9668BA15A}" presName="background4" presStyleLbl="node4" presStyleIdx="2" presStyleCnt="5"/>
      <dgm:spPr>
        <a:xfrm>
          <a:off x="3239244" y="4696740"/>
          <a:ext cx="1246112" cy="791281"/>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3A627A48-EABA-4CCC-A62B-DCAF62DCF2D7}" type="pres">
      <dgm:prSet presAssocID="{DC47AFCD-308C-4776-919F-F4A9668BA15A}" presName="text4" presStyleLbl="fgAcc4" presStyleIdx="2" presStyleCnt="5">
        <dgm:presLayoutVars>
          <dgm:chPref val="3"/>
        </dgm:presLayoutVars>
      </dgm:prSet>
      <dgm:spPr>
        <a:prstGeom prst="ellipse">
          <a:avLst/>
        </a:prstGeom>
      </dgm:spPr>
      <dgm:t>
        <a:bodyPr/>
        <a:lstStyle/>
        <a:p>
          <a:endParaRPr lang="pl-PL"/>
        </a:p>
      </dgm:t>
    </dgm:pt>
    <dgm:pt modelId="{EC7E8A5E-01C9-4E94-BB35-2A568E80CF78}" type="pres">
      <dgm:prSet presAssocID="{DC47AFCD-308C-4776-919F-F4A9668BA15A}" presName="hierChild5" presStyleCnt="0"/>
      <dgm:spPr/>
    </dgm:pt>
    <dgm:pt modelId="{F7691300-33F6-4B30-BBBE-D0BABA17BECC}" type="pres">
      <dgm:prSet presAssocID="{6471325A-8FA4-4068-8738-F359002780D5}" presName="Name23" presStyleLbl="parChTrans1D4" presStyleIdx="3" presStyleCnt="5"/>
      <dgm:spPr>
        <a:custGeom>
          <a:avLst/>
          <a:gdLst/>
          <a:ahLst/>
          <a:cxnLst/>
          <a:rect l="0" t="0" r="0" b="0"/>
          <a:pathLst>
            <a:path>
              <a:moveTo>
                <a:pt x="45720" y="0"/>
              </a:moveTo>
              <a:lnTo>
                <a:pt x="45720" y="362411"/>
              </a:lnTo>
            </a:path>
          </a:pathLst>
        </a:custGeom>
      </dgm:spPr>
      <dgm:t>
        <a:bodyPr/>
        <a:lstStyle/>
        <a:p>
          <a:endParaRPr lang="pl-PL"/>
        </a:p>
      </dgm:t>
    </dgm:pt>
    <dgm:pt modelId="{12284EAD-2F61-406E-B0D1-00BD28749B77}" type="pres">
      <dgm:prSet presAssocID="{6E957507-63C4-4106-81EA-B4E5617B431C}" presName="hierRoot4" presStyleCnt="0"/>
      <dgm:spPr/>
    </dgm:pt>
    <dgm:pt modelId="{5FB4D433-DAB3-4774-979E-F488C512CB24}" type="pres">
      <dgm:prSet presAssocID="{6E957507-63C4-4106-81EA-B4E5617B431C}" presName="composite4" presStyleCnt="0"/>
      <dgm:spPr/>
    </dgm:pt>
    <dgm:pt modelId="{933E244B-EAFC-4E12-9C20-438D63AFC0DF}" type="pres">
      <dgm:prSet presAssocID="{6E957507-63C4-4106-81EA-B4E5617B431C}" presName="background4" presStyleLbl="node4" presStyleIdx="3" presStyleCnt="5"/>
      <dgm:spPr>
        <a:xfrm>
          <a:off x="4762271" y="4696740"/>
          <a:ext cx="1840321" cy="870409"/>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F32780A9-0D0A-4A1E-B4F4-9422088DA8BA}" type="pres">
      <dgm:prSet presAssocID="{6E957507-63C4-4106-81EA-B4E5617B431C}" presName="text4" presStyleLbl="fgAcc4" presStyleIdx="3" presStyleCnt="5" custScaleX="152938" custScaleY="110000">
        <dgm:presLayoutVars>
          <dgm:chPref val="3"/>
        </dgm:presLayoutVars>
      </dgm:prSet>
      <dgm:spPr>
        <a:prstGeom prst="ellipse">
          <a:avLst/>
        </a:prstGeom>
      </dgm:spPr>
      <dgm:t>
        <a:bodyPr/>
        <a:lstStyle/>
        <a:p>
          <a:endParaRPr lang="pl-PL"/>
        </a:p>
      </dgm:t>
    </dgm:pt>
    <dgm:pt modelId="{FA77844D-446A-4B61-96BA-911CEF58F61A}" type="pres">
      <dgm:prSet presAssocID="{6E957507-63C4-4106-81EA-B4E5617B431C}" presName="hierChild5" presStyleCnt="0"/>
      <dgm:spPr/>
    </dgm:pt>
    <dgm:pt modelId="{3AE01AAF-3DEE-4BB4-89DA-85B8A449F687}" type="pres">
      <dgm:prSet presAssocID="{25F342D3-FF84-43BC-994E-A95E631C34F2}" presName="Name23" presStyleLbl="parChTrans1D4" presStyleIdx="4" presStyleCnt="5"/>
      <dgm:spPr>
        <a:custGeom>
          <a:avLst/>
          <a:gdLst/>
          <a:ahLst/>
          <a:cxnLst/>
          <a:rect l="0" t="0" r="0" b="0"/>
          <a:pathLst>
            <a:path>
              <a:moveTo>
                <a:pt x="0" y="0"/>
              </a:moveTo>
              <a:lnTo>
                <a:pt x="0" y="246972"/>
              </a:lnTo>
              <a:lnTo>
                <a:pt x="1820131" y="246972"/>
              </a:lnTo>
              <a:lnTo>
                <a:pt x="1820131" y="362411"/>
              </a:lnTo>
            </a:path>
          </a:pathLst>
        </a:custGeom>
      </dgm:spPr>
      <dgm:t>
        <a:bodyPr/>
        <a:lstStyle/>
        <a:p>
          <a:endParaRPr lang="pl-PL"/>
        </a:p>
      </dgm:t>
    </dgm:pt>
    <dgm:pt modelId="{8C437A5F-2F21-47C2-9814-E28DB9B52F9A}" type="pres">
      <dgm:prSet presAssocID="{128179BD-FAB7-4F51-9DD9-2A73F302313E}" presName="hierRoot4" presStyleCnt="0"/>
      <dgm:spPr/>
    </dgm:pt>
    <dgm:pt modelId="{2D3D2FF4-CD6A-4C74-8A3F-4DD6537D530A}" type="pres">
      <dgm:prSet presAssocID="{128179BD-FAB7-4F51-9DD9-2A73F302313E}" presName="composite4" presStyleCnt="0"/>
      <dgm:spPr/>
    </dgm:pt>
    <dgm:pt modelId="{46FD757D-DFC4-4F13-A531-3C63B12DE5D4}" type="pres">
      <dgm:prSet presAssocID="{128179BD-FAB7-4F51-9DD9-2A73F302313E}" presName="background4" presStyleLbl="node4" presStyleIdx="4" presStyleCnt="5"/>
      <dgm:spPr>
        <a:xfrm>
          <a:off x="6879506" y="4696740"/>
          <a:ext cx="1246112" cy="791281"/>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E4E7EFB9-A204-45F6-9B15-AC196EBFF851}" type="pres">
      <dgm:prSet presAssocID="{128179BD-FAB7-4F51-9DD9-2A73F302313E}" presName="text4" presStyleLbl="fgAcc4" presStyleIdx="4" presStyleCnt="5">
        <dgm:presLayoutVars>
          <dgm:chPref val="3"/>
        </dgm:presLayoutVars>
      </dgm:prSet>
      <dgm:spPr>
        <a:prstGeom prst="ellipse">
          <a:avLst/>
        </a:prstGeom>
      </dgm:spPr>
      <dgm:t>
        <a:bodyPr/>
        <a:lstStyle/>
        <a:p>
          <a:endParaRPr lang="pl-PL"/>
        </a:p>
      </dgm:t>
    </dgm:pt>
    <dgm:pt modelId="{67859D02-EDCF-4D3F-BCC4-883FD0214476}" type="pres">
      <dgm:prSet presAssocID="{128179BD-FAB7-4F51-9DD9-2A73F302313E}" presName="hierChild5" presStyleCnt="0"/>
      <dgm:spPr/>
    </dgm:pt>
    <dgm:pt modelId="{FE69B486-655B-4351-8A5E-51D463C549AD}" type="pres">
      <dgm:prSet presAssocID="{B0D46DC9-9C93-4C79-8AE1-FBA1F6B64373}" presName="Name10" presStyleLbl="parChTrans1D2" presStyleIdx="1" presStyleCnt="2"/>
      <dgm:spPr>
        <a:custGeom>
          <a:avLst/>
          <a:gdLst/>
          <a:ahLst/>
          <a:cxnLst/>
          <a:rect l="0" t="0" r="0" b="0"/>
          <a:pathLst>
            <a:path>
              <a:moveTo>
                <a:pt x="0" y="0"/>
              </a:moveTo>
              <a:lnTo>
                <a:pt x="0" y="246972"/>
              </a:lnTo>
              <a:lnTo>
                <a:pt x="761513" y="246972"/>
              </a:lnTo>
              <a:lnTo>
                <a:pt x="761513" y="362411"/>
              </a:lnTo>
            </a:path>
          </a:pathLst>
        </a:custGeom>
      </dgm:spPr>
      <dgm:t>
        <a:bodyPr/>
        <a:lstStyle/>
        <a:p>
          <a:endParaRPr lang="pl-PL"/>
        </a:p>
      </dgm:t>
    </dgm:pt>
    <dgm:pt modelId="{4F5B26C1-4F6B-45A3-85C4-0A45C7658E79}" type="pres">
      <dgm:prSet presAssocID="{BBD91BE2-607D-4BB0-A101-787C74ECDF9D}" presName="hierRoot2" presStyleCnt="0"/>
      <dgm:spPr/>
    </dgm:pt>
    <dgm:pt modelId="{AF183E90-F77F-4DAD-8F07-0040DE887E6C}" type="pres">
      <dgm:prSet presAssocID="{BBD91BE2-607D-4BB0-A101-787C74ECDF9D}" presName="composite2" presStyleCnt="0"/>
      <dgm:spPr/>
    </dgm:pt>
    <dgm:pt modelId="{096E3DD6-2AA8-46D3-BD05-69553AC3B398}" type="pres">
      <dgm:prSet presAssocID="{BBD91BE2-607D-4BB0-A101-787C74ECDF9D}" presName="background2" presStyleLbl="node2" presStyleIdx="1" presStyleCnt="2"/>
      <dgm:spPr>
        <a:xfrm>
          <a:off x="4173251" y="1156533"/>
          <a:ext cx="1246112" cy="791281"/>
        </a:xfrm>
        <a:prstGeom prst="ellipse">
          <a:avLst/>
        </a:prstGeom>
        <a:gradFill rotWithShape="0">
          <a:gsLst>
            <a:gs pos="0">
              <a:srgbClr val="9BBB59">
                <a:tint val="99000"/>
                <a:hueOff val="0"/>
                <a:satOff val="0"/>
                <a:lumOff val="0"/>
                <a:alphaOff val="0"/>
                <a:shade val="51000"/>
                <a:satMod val="130000"/>
              </a:srgbClr>
            </a:gs>
            <a:gs pos="80000">
              <a:srgbClr val="9BBB59">
                <a:tint val="99000"/>
                <a:hueOff val="0"/>
                <a:satOff val="0"/>
                <a:lumOff val="0"/>
                <a:alphaOff val="0"/>
                <a:shade val="93000"/>
                <a:satMod val="130000"/>
              </a:srgbClr>
            </a:gs>
            <a:gs pos="100000">
              <a:srgbClr val="9BBB59">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pl-PL"/>
        </a:p>
      </dgm:t>
    </dgm:pt>
    <dgm:pt modelId="{4A58E083-3E44-471C-803F-B18171E4121A}" type="pres">
      <dgm:prSet presAssocID="{BBD91BE2-607D-4BB0-A101-787C74ECDF9D}" presName="text2" presStyleLbl="fgAcc2" presStyleIdx="1" presStyleCnt="2">
        <dgm:presLayoutVars>
          <dgm:chPref val="3"/>
        </dgm:presLayoutVars>
      </dgm:prSet>
      <dgm:spPr>
        <a:prstGeom prst="ellipse">
          <a:avLst/>
        </a:prstGeom>
      </dgm:spPr>
      <dgm:t>
        <a:bodyPr/>
        <a:lstStyle/>
        <a:p>
          <a:endParaRPr lang="pl-PL"/>
        </a:p>
      </dgm:t>
    </dgm:pt>
    <dgm:pt modelId="{3BF77693-EA22-4156-B57A-6AA82F6D8CA8}" type="pres">
      <dgm:prSet presAssocID="{BBD91BE2-607D-4BB0-A101-787C74ECDF9D}" presName="hierChild3" presStyleCnt="0"/>
      <dgm:spPr/>
    </dgm:pt>
  </dgm:ptLst>
  <dgm:cxnLst>
    <dgm:cxn modelId="{6F9E7B8B-4BD9-4B4A-B46D-E958BF4091C7}" type="presOf" srcId="{25F342D3-FF84-43BC-994E-A95E631C34F2}" destId="{3AE01AAF-3DEE-4BB4-89DA-85B8A449F687}" srcOrd="0" destOrd="0" presId="urn:microsoft.com/office/officeart/2005/8/layout/hierarchy1"/>
    <dgm:cxn modelId="{6F0736BE-69BC-41F6-A429-5122E149D91E}" srcId="{2758F404-E181-46E3-8235-F59F214F2732}" destId="{3C1A432E-6181-45E9-8A5A-8C3255C94D51}" srcOrd="0" destOrd="0" parTransId="{D7228284-6B8F-4FBD-9B3D-CFF0B68C0A74}" sibTransId="{998A35B3-32B2-45BE-B527-02F3E064F329}"/>
    <dgm:cxn modelId="{E786C468-909E-48DB-8F2D-32BB20ED4E1A}" type="presOf" srcId="{65F8A8E5-F9CA-43E3-8C32-C58A8FEFBE47}" destId="{2E46F0B4-269A-435F-BDE4-79894182140C}" srcOrd="0" destOrd="0" presId="urn:microsoft.com/office/officeart/2005/8/layout/hierarchy1"/>
    <dgm:cxn modelId="{30354962-4F30-4752-A5BD-CA80A9EC93F8}" srcId="{821B8FD0-6268-4A29-92CA-1705EC5FD0B1}" destId="{DC47AFCD-308C-4776-919F-F4A9668BA15A}" srcOrd="0" destOrd="0" parTransId="{266A13BA-ED48-40D0-B1DD-7F0FBAD080FC}" sibTransId="{66881076-4803-43DC-A808-13463A79A5C8}"/>
    <dgm:cxn modelId="{39016D2A-456A-4998-99F9-DC2A4BF092D5}" type="presOf" srcId="{C9BD719F-8338-4CEE-BA2F-2A255A2E2542}" destId="{18E36046-1A40-47AC-8231-8C62EF025823}" srcOrd="0" destOrd="0" presId="urn:microsoft.com/office/officeart/2005/8/layout/hierarchy1"/>
    <dgm:cxn modelId="{19AEF438-43BC-4755-AB41-BF453A78F022}" type="presOf" srcId="{263906B8-7D97-4511-B789-1B048BEB9C6C}" destId="{C2BAC60C-5E65-4F6E-96AB-6393F62A1519}" srcOrd="0" destOrd="0" presId="urn:microsoft.com/office/officeart/2005/8/layout/hierarchy1"/>
    <dgm:cxn modelId="{0657002A-1F22-49B4-986A-116C7D55BDC1}" type="presOf" srcId="{266A13BA-ED48-40D0-B1DD-7F0FBAD080FC}" destId="{E98F707F-48CD-405F-9607-D7679FDE6D08}" srcOrd="0" destOrd="0" presId="urn:microsoft.com/office/officeart/2005/8/layout/hierarchy1"/>
    <dgm:cxn modelId="{0C6F1A09-C673-4AF5-B8DD-BB80766B854B}" srcId="{3C1A432E-6181-45E9-8A5A-8C3255C94D51}" destId="{BBD91BE2-607D-4BB0-A101-787C74ECDF9D}" srcOrd="1" destOrd="0" parTransId="{B0D46DC9-9C93-4C79-8AE1-FBA1F6B64373}" sibTransId="{ED7DBD4E-0DEB-4121-8B25-980D3A897A9C}"/>
    <dgm:cxn modelId="{FC7CFD6D-5881-4681-AFAD-34D72FA0E2DE}" type="presOf" srcId="{BBD91BE2-607D-4BB0-A101-787C74ECDF9D}" destId="{4A58E083-3E44-471C-803F-B18171E4121A}" srcOrd="0" destOrd="0" presId="urn:microsoft.com/office/officeart/2005/8/layout/hierarchy1"/>
    <dgm:cxn modelId="{3471A800-73D4-4D27-9ACC-528BE0F7893B}" type="presOf" srcId="{2758F404-E181-46E3-8235-F59F214F2732}" destId="{69920281-95EC-412C-BD39-8C6A7B999271}" srcOrd="0" destOrd="0" presId="urn:microsoft.com/office/officeart/2005/8/layout/hierarchy1"/>
    <dgm:cxn modelId="{8D35A2CF-A2FB-40D7-8786-AC2654F3A6B1}" type="presOf" srcId="{6E957507-63C4-4106-81EA-B4E5617B431C}" destId="{F32780A9-0D0A-4A1E-B4F4-9422088DA8BA}" srcOrd="0" destOrd="0" presId="urn:microsoft.com/office/officeart/2005/8/layout/hierarchy1"/>
    <dgm:cxn modelId="{B6703018-E2CD-41BD-BE38-3E155AFFE9B0}" srcId="{821B8FD0-6268-4A29-92CA-1705EC5FD0B1}" destId="{6E957507-63C4-4106-81EA-B4E5617B431C}" srcOrd="1" destOrd="0" parTransId="{6471325A-8FA4-4068-8738-F359002780D5}" sibTransId="{C0447D68-AD70-472C-8FE5-DFC19DE9EB40}"/>
    <dgm:cxn modelId="{E7EA1F33-B00D-477E-BD41-D5827D8CA043}" srcId="{3070F380-19CD-4033-A23A-A9AD79B7D2D0}" destId="{821B8FD0-6268-4A29-92CA-1705EC5FD0B1}" srcOrd="1" destOrd="0" parTransId="{263906B8-7D97-4511-B789-1B048BEB9C6C}" sibTransId="{5028813C-7AD9-443C-ADCA-A9BC4E5A55FD}"/>
    <dgm:cxn modelId="{D9B5A1D9-953D-4253-A2FB-C54422E3BBFF}" srcId="{65F8A8E5-F9CA-43E3-8C32-C58A8FEFBE47}" destId="{F700CC98-8A9C-4DD8-8883-7259B1E36275}" srcOrd="0" destOrd="0" parTransId="{C9BD719F-8338-4CEE-BA2F-2A255A2E2542}" sibTransId="{8DA9FFD3-CD57-4596-A13D-2F7BEC4BDB0D}"/>
    <dgm:cxn modelId="{774E0119-C047-4CF4-8EC3-10E16F8BC5A8}" srcId="{65F8A8E5-F9CA-43E3-8C32-C58A8FEFBE47}" destId="{47E85292-C401-4A2A-B529-BCE77C843083}" srcOrd="1" destOrd="0" parTransId="{1AC1550C-BEB1-4B8E-AE76-1601F2EE17C6}" sibTransId="{A1AD34FA-F674-4B82-8F7F-7666E2941290}"/>
    <dgm:cxn modelId="{BA433543-903B-4BF7-9A6E-F0755E66F39B}" type="presOf" srcId="{6471325A-8FA4-4068-8738-F359002780D5}" destId="{F7691300-33F6-4B30-BBBE-D0BABA17BECC}" srcOrd="0" destOrd="0" presId="urn:microsoft.com/office/officeart/2005/8/layout/hierarchy1"/>
    <dgm:cxn modelId="{DA63CC46-C45C-483C-8202-266F974F8099}" type="presOf" srcId="{128179BD-FAB7-4F51-9DD9-2A73F302313E}" destId="{E4E7EFB9-A204-45F6-9B15-AC196EBFF851}" srcOrd="0" destOrd="0" presId="urn:microsoft.com/office/officeart/2005/8/layout/hierarchy1"/>
    <dgm:cxn modelId="{B2E1A8D8-83A5-4BDB-B070-FD1F57052A12}" srcId="{821B8FD0-6268-4A29-92CA-1705EC5FD0B1}" destId="{128179BD-FAB7-4F51-9DD9-2A73F302313E}" srcOrd="2" destOrd="0" parTransId="{25F342D3-FF84-43BC-994E-A95E631C34F2}" sibTransId="{1A89B430-DEA1-46DD-ADE4-0AD894697623}"/>
    <dgm:cxn modelId="{F3B2F2E2-BED5-4751-9350-B95B59293158}" type="presOf" srcId="{B0D46DC9-9C93-4C79-8AE1-FBA1F6B64373}" destId="{FE69B486-655B-4351-8A5E-51D463C549AD}" srcOrd="0" destOrd="0" presId="urn:microsoft.com/office/officeart/2005/8/layout/hierarchy1"/>
    <dgm:cxn modelId="{A892CC2E-1D94-4D9E-90D9-A93339DB0E36}" type="presOf" srcId="{F50C0077-C09B-470D-9892-710EABBC2CCD}" destId="{1D81B043-F75E-44E3-9FC5-EDB2F7FF24A1}" srcOrd="0" destOrd="0" presId="urn:microsoft.com/office/officeart/2005/8/layout/hierarchy1"/>
    <dgm:cxn modelId="{F5B87532-AB7C-4FCC-A2E2-B2BE503DEFDC}" srcId="{3C1A432E-6181-45E9-8A5A-8C3255C94D51}" destId="{65F8A8E5-F9CA-43E3-8C32-C58A8FEFBE47}" srcOrd="0" destOrd="0" parTransId="{F50C0077-C09B-470D-9892-710EABBC2CCD}" sibTransId="{2AFB6389-7B7D-43FA-B2BA-6EBBA78120F3}"/>
    <dgm:cxn modelId="{79983E42-289C-4CDC-BEF2-3A7C3EA9E911}" type="presOf" srcId="{1AC1550C-BEB1-4B8E-AE76-1601F2EE17C6}" destId="{6D8A9265-5263-44C5-81F4-591FAFE0D856}" srcOrd="0" destOrd="0" presId="urn:microsoft.com/office/officeart/2005/8/layout/hierarchy1"/>
    <dgm:cxn modelId="{D86A094F-C014-4E5B-A357-2CEBF2AE1104}" srcId="{65F8A8E5-F9CA-43E3-8C32-C58A8FEFBE47}" destId="{3070F380-19CD-4033-A23A-A9AD79B7D2D0}" srcOrd="2" destOrd="0" parTransId="{5DE2578E-B9DF-44C7-B7B5-988273700B45}" sibTransId="{69A59BDE-65C9-4AB1-BF19-BE38CD0670E4}"/>
    <dgm:cxn modelId="{060076C3-97B8-4D09-B383-250540B1DFC5}" type="presOf" srcId="{F700CC98-8A9C-4DD8-8883-7259B1E36275}" destId="{2C715C23-1ACF-48E9-9A68-1D892E61C6FA}" srcOrd="0" destOrd="0" presId="urn:microsoft.com/office/officeart/2005/8/layout/hierarchy1"/>
    <dgm:cxn modelId="{31CC03E7-24D5-4CE6-B3C4-A7862D268AEA}" type="presOf" srcId="{3070F380-19CD-4033-A23A-A9AD79B7D2D0}" destId="{F025C716-DE4D-4835-8F3E-9393B4BB9294}" srcOrd="0" destOrd="0" presId="urn:microsoft.com/office/officeart/2005/8/layout/hierarchy1"/>
    <dgm:cxn modelId="{FF4F5217-0D81-4E64-BB45-D650B54AF206}" srcId="{3070F380-19CD-4033-A23A-A9AD79B7D2D0}" destId="{09971E16-ACE0-41BA-A43D-11494378A592}" srcOrd="0" destOrd="0" parTransId="{B3300917-0697-49AC-9DA2-D2B73137E0C2}" sibTransId="{4FDFF25A-06B9-42A7-8284-5D443AE73F5F}"/>
    <dgm:cxn modelId="{06994705-B1F6-4B76-8435-C5D478817395}" type="presOf" srcId="{5DE2578E-B9DF-44C7-B7B5-988273700B45}" destId="{84485BE3-9A56-4783-885B-06884FDC8113}" srcOrd="0" destOrd="0" presId="urn:microsoft.com/office/officeart/2005/8/layout/hierarchy1"/>
    <dgm:cxn modelId="{54ADFF73-8211-464A-A6CB-C8A79B40F732}" type="presOf" srcId="{821B8FD0-6268-4A29-92CA-1705EC5FD0B1}" destId="{4B4038DE-8A4E-47A4-81F1-D7D1ADAF9779}" srcOrd="0" destOrd="0" presId="urn:microsoft.com/office/officeart/2005/8/layout/hierarchy1"/>
    <dgm:cxn modelId="{CDD36F2C-4CD5-4442-9009-F06579210BA6}" type="presOf" srcId="{B3300917-0697-49AC-9DA2-D2B73137E0C2}" destId="{C44FB45A-AD84-40B3-B18C-7005D89C60D4}" srcOrd="0" destOrd="0" presId="urn:microsoft.com/office/officeart/2005/8/layout/hierarchy1"/>
    <dgm:cxn modelId="{8722B18C-1989-4AB4-8408-3FDFD0B0D846}" type="presOf" srcId="{47E85292-C401-4A2A-B529-BCE77C843083}" destId="{2D5C14A6-2068-4FB4-8B4E-226CBCDDCB97}" srcOrd="0" destOrd="0" presId="urn:microsoft.com/office/officeart/2005/8/layout/hierarchy1"/>
    <dgm:cxn modelId="{C96A4544-8E64-4D94-B99F-8D8751FCEF45}" type="presOf" srcId="{DC47AFCD-308C-4776-919F-F4A9668BA15A}" destId="{3A627A48-EABA-4CCC-A62B-DCAF62DCF2D7}" srcOrd="0" destOrd="0" presId="urn:microsoft.com/office/officeart/2005/8/layout/hierarchy1"/>
    <dgm:cxn modelId="{055FF24A-A43A-4C43-A5D6-107E91A010FE}" type="presOf" srcId="{3C1A432E-6181-45E9-8A5A-8C3255C94D51}" destId="{23F9AE77-FB64-4DB0-9EB7-95EA3DEDF38E}" srcOrd="0" destOrd="0" presId="urn:microsoft.com/office/officeart/2005/8/layout/hierarchy1"/>
    <dgm:cxn modelId="{E08ED3D3-39EA-4490-934F-A68031254947}" type="presOf" srcId="{09971E16-ACE0-41BA-A43D-11494378A592}" destId="{E83574A5-38E3-41BB-860F-94420DF5CB76}" srcOrd="0" destOrd="0" presId="urn:microsoft.com/office/officeart/2005/8/layout/hierarchy1"/>
    <dgm:cxn modelId="{62473D13-BCCE-409F-9D43-1CB1CADD9239}" type="presParOf" srcId="{69920281-95EC-412C-BD39-8C6A7B999271}" destId="{07469A89-04B2-46A4-B8D2-64AB852003C2}" srcOrd="0" destOrd="0" presId="urn:microsoft.com/office/officeart/2005/8/layout/hierarchy1"/>
    <dgm:cxn modelId="{B05D9F8C-82A9-4609-8E96-E48F211C0610}" type="presParOf" srcId="{07469A89-04B2-46A4-B8D2-64AB852003C2}" destId="{91B35297-7D98-4A50-8A53-C09B8956404B}" srcOrd="0" destOrd="0" presId="urn:microsoft.com/office/officeart/2005/8/layout/hierarchy1"/>
    <dgm:cxn modelId="{AD91799E-244F-4508-B009-DBF7D3E98D5E}" type="presParOf" srcId="{91B35297-7D98-4A50-8A53-C09B8956404B}" destId="{B31B67EB-AE5A-4EFE-ACA0-CAF96C6DEDEE}" srcOrd="0" destOrd="0" presId="urn:microsoft.com/office/officeart/2005/8/layout/hierarchy1"/>
    <dgm:cxn modelId="{E6FDB1E7-52BA-4D77-9DA5-344ABA8F0A17}" type="presParOf" srcId="{91B35297-7D98-4A50-8A53-C09B8956404B}" destId="{23F9AE77-FB64-4DB0-9EB7-95EA3DEDF38E}" srcOrd="1" destOrd="0" presId="urn:microsoft.com/office/officeart/2005/8/layout/hierarchy1"/>
    <dgm:cxn modelId="{186E3F92-1C2D-4630-AF33-CC454304B37D}" type="presParOf" srcId="{07469A89-04B2-46A4-B8D2-64AB852003C2}" destId="{BE0606E2-B1DB-474E-AD8D-F4D7E3E0E44A}" srcOrd="1" destOrd="0" presId="urn:microsoft.com/office/officeart/2005/8/layout/hierarchy1"/>
    <dgm:cxn modelId="{4A971135-9591-4E15-95A8-2CC398437F2F}" type="presParOf" srcId="{BE0606E2-B1DB-474E-AD8D-F4D7E3E0E44A}" destId="{1D81B043-F75E-44E3-9FC5-EDB2F7FF24A1}" srcOrd="0" destOrd="0" presId="urn:microsoft.com/office/officeart/2005/8/layout/hierarchy1"/>
    <dgm:cxn modelId="{6C80BDFA-0351-4E7D-8F48-6D337BE0A75B}" type="presParOf" srcId="{BE0606E2-B1DB-474E-AD8D-F4D7E3E0E44A}" destId="{B7B8492D-5273-4CE2-93A9-EB9325AE5908}" srcOrd="1" destOrd="0" presId="urn:microsoft.com/office/officeart/2005/8/layout/hierarchy1"/>
    <dgm:cxn modelId="{93AF71CE-3758-4836-ACD2-7FDF059BFD5F}" type="presParOf" srcId="{B7B8492D-5273-4CE2-93A9-EB9325AE5908}" destId="{7CC7C671-E52A-476A-A475-9207DD1B2653}" srcOrd="0" destOrd="0" presId="urn:microsoft.com/office/officeart/2005/8/layout/hierarchy1"/>
    <dgm:cxn modelId="{2DEB9920-9E3C-4CD4-B69D-A171A8CC598D}" type="presParOf" srcId="{7CC7C671-E52A-476A-A475-9207DD1B2653}" destId="{94E40EF0-7E05-4AA1-A2CA-0637DDDE8DDE}" srcOrd="0" destOrd="0" presId="urn:microsoft.com/office/officeart/2005/8/layout/hierarchy1"/>
    <dgm:cxn modelId="{37EB8DB2-71C5-4295-83C1-FF137B220133}" type="presParOf" srcId="{7CC7C671-E52A-476A-A475-9207DD1B2653}" destId="{2E46F0B4-269A-435F-BDE4-79894182140C}" srcOrd="1" destOrd="0" presId="urn:microsoft.com/office/officeart/2005/8/layout/hierarchy1"/>
    <dgm:cxn modelId="{62AA76D3-6023-4F90-982B-7967BAFC41F5}" type="presParOf" srcId="{B7B8492D-5273-4CE2-93A9-EB9325AE5908}" destId="{BF23A5E7-8DF2-4E52-A886-9D451964ECEF}" srcOrd="1" destOrd="0" presId="urn:microsoft.com/office/officeart/2005/8/layout/hierarchy1"/>
    <dgm:cxn modelId="{A1A8B44C-8159-4034-920B-F9BDF4FF679D}" type="presParOf" srcId="{BF23A5E7-8DF2-4E52-A886-9D451964ECEF}" destId="{18E36046-1A40-47AC-8231-8C62EF025823}" srcOrd="0" destOrd="0" presId="urn:microsoft.com/office/officeart/2005/8/layout/hierarchy1"/>
    <dgm:cxn modelId="{09D5752D-9C38-421D-886A-C8551C7D6CBB}" type="presParOf" srcId="{BF23A5E7-8DF2-4E52-A886-9D451964ECEF}" destId="{47E07191-7649-4EBD-BE41-39A45FDD1E2F}" srcOrd="1" destOrd="0" presId="urn:microsoft.com/office/officeart/2005/8/layout/hierarchy1"/>
    <dgm:cxn modelId="{C35B4A5C-8A08-4D53-A904-6CEAB219720A}" type="presParOf" srcId="{47E07191-7649-4EBD-BE41-39A45FDD1E2F}" destId="{77CA3318-E2D7-425F-BF52-109CE041B09B}" srcOrd="0" destOrd="0" presId="urn:microsoft.com/office/officeart/2005/8/layout/hierarchy1"/>
    <dgm:cxn modelId="{534E3CF0-4A59-4297-B44E-DD4AE2428E25}" type="presParOf" srcId="{77CA3318-E2D7-425F-BF52-109CE041B09B}" destId="{5FDE4E3F-8135-4913-A317-98C6C5B3EF2F}" srcOrd="0" destOrd="0" presId="urn:microsoft.com/office/officeart/2005/8/layout/hierarchy1"/>
    <dgm:cxn modelId="{276469A8-1742-40BD-9240-B4550182FF70}" type="presParOf" srcId="{77CA3318-E2D7-425F-BF52-109CE041B09B}" destId="{2C715C23-1ACF-48E9-9A68-1D892E61C6FA}" srcOrd="1" destOrd="0" presId="urn:microsoft.com/office/officeart/2005/8/layout/hierarchy1"/>
    <dgm:cxn modelId="{6D1E1EE0-E738-4E9D-B1E9-A01B1CBF8158}" type="presParOf" srcId="{47E07191-7649-4EBD-BE41-39A45FDD1E2F}" destId="{4B100A76-92C8-43D2-9BC6-201A7AA890AF}" srcOrd="1" destOrd="0" presId="urn:microsoft.com/office/officeart/2005/8/layout/hierarchy1"/>
    <dgm:cxn modelId="{59031F36-EFA0-4DDD-AAD8-5A82C99D0C29}" type="presParOf" srcId="{BF23A5E7-8DF2-4E52-A886-9D451964ECEF}" destId="{6D8A9265-5263-44C5-81F4-591FAFE0D856}" srcOrd="2" destOrd="0" presId="urn:microsoft.com/office/officeart/2005/8/layout/hierarchy1"/>
    <dgm:cxn modelId="{1CF60A4C-0541-4A41-9E1C-8AE58787908C}" type="presParOf" srcId="{BF23A5E7-8DF2-4E52-A886-9D451964ECEF}" destId="{BEF55863-C87B-4EFE-8C30-1B5FE743A00B}" srcOrd="3" destOrd="0" presId="urn:microsoft.com/office/officeart/2005/8/layout/hierarchy1"/>
    <dgm:cxn modelId="{62A46212-B5A1-4690-94B0-FA493208F497}" type="presParOf" srcId="{BEF55863-C87B-4EFE-8C30-1B5FE743A00B}" destId="{BB428866-651C-45A5-88DF-0DA3C5B7C894}" srcOrd="0" destOrd="0" presId="urn:microsoft.com/office/officeart/2005/8/layout/hierarchy1"/>
    <dgm:cxn modelId="{E0E40BD8-DAF9-4C1B-B60B-08AB692B114B}" type="presParOf" srcId="{BB428866-651C-45A5-88DF-0DA3C5B7C894}" destId="{5C6D3924-831A-440B-8747-1DEC79B31E3F}" srcOrd="0" destOrd="0" presId="urn:microsoft.com/office/officeart/2005/8/layout/hierarchy1"/>
    <dgm:cxn modelId="{BC2D9C31-C631-44A9-8C89-74BBF9A64DB3}" type="presParOf" srcId="{BB428866-651C-45A5-88DF-0DA3C5B7C894}" destId="{2D5C14A6-2068-4FB4-8B4E-226CBCDDCB97}" srcOrd="1" destOrd="0" presId="urn:microsoft.com/office/officeart/2005/8/layout/hierarchy1"/>
    <dgm:cxn modelId="{8D768679-1EAA-4A62-9952-D8B5760BDBF4}" type="presParOf" srcId="{BEF55863-C87B-4EFE-8C30-1B5FE743A00B}" destId="{FB168C6B-2E3C-40F9-B904-4ED41BC5F1EF}" srcOrd="1" destOrd="0" presId="urn:microsoft.com/office/officeart/2005/8/layout/hierarchy1"/>
    <dgm:cxn modelId="{74994892-8230-4E2E-A9A4-7033FF09B275}" type="presParOf" srcId="{BF23A5E7-8DF2-4E52-A886-9D451964ECEF}" destId="{84485BE3-9A56-4783-885B-06884FDC8113}" srcOrd="4" destOrd="0" presId="urn:microsoft.com/office/officeart/2005/8/layout/hierarchy1"/>
    <dgm:cxn modelId="{8EEE48D5-0ACA-465F-971F-BB38AF311D60}" type="presParOf" srcId="{BF23A5E7-8DF2-4E52-A886-9D451964ECEF}" destId="{3DE38540-56AD-4D73-98E0-221D64255100}" srcOrd="5" destOrd="0" presId="urn:microsoft.com/office/officeart/2005/8/layout/hierarchy1"/>
    <dgm:cxn modelId="{0D8A8E0F-9CB6-462F-84AD-92F454951DE6}" type="presParOf" srcId="{3DE38540-56AD-4D73-98E0-221D64255100}" destId="{A096C031-B372-4D88-9B41-6E88DA90EB47}" srcOrd="0" destOrd="0" presId="urn:microsoft.com/office/officeart/2005/8/layout/hierarchy1"/>
    <dgm:cxn modelId="{A8204658-BAE0-459C-A6BF-BE6CE383B643}" type="presParOf" srcId="{A096C031-B372-4D88-9B41-6E88DA90EB47}" destId="{1E007EF4-E43F-4740-AC40-F72A02E92871}" srcOrd="0" destOrd="0" presId="urn:microsoft.com/office/officeart/2005/8/layout/hierarchy1"/>
    <dgm:cxn modelId="{B442FF77-BFF3-4C5A-AF41-A2B6AF29667D}" type="presParOf" srcId="{A096C031-B372-4D88-9B41-6E88DA90EB47}" destId="{F025C716-DE4D-4835-8F3E-9393B4BB9294}" srcOrd="1" destOrd="0" presId="urn:microsoft.com/office/officeart/2005/8/layout/hierarchy1"/>
    <dgm:cxn modelId="{43F1C1AC-1A14-4E29-B1BF-05D7A50D927C}" type="presParOf" srcId="{3DE38540-56AD-4D73-98E0-221D64255100}" destId="{F249FA63-0879-4D43-8A26-37D161A9C824}" srcOrd="1" destOrd="0" presId="urn:microsoft.com/office/officeart/2005/8/layout/hierarchy1"/>
    <dgm:cxn modelId="{6F8E1A5B-90F9-4082-84C6-C6792C725E64}" type="presParOf" srcId="{F249FA63-0879-4D43-8A26-37D161A9C824}" destId="{C44FB45A-AD84-40B3-B18C-7005D89C60D4}" srcOrd="0" destOrd="0" presId="urn:microsoft.com/office/officeart/2005/8/layout/hierarchy1"/>
    <dgm:cxn modelId="{ADD4B855-E53E-4FBC-B600-B0029BE49FCB}" type="presParOf" srcId="{F249FA63-0879-4D43-8A26-37D161A9C824}" destId="{B3E4F776-F4B5-4AA8-9749-DE11C446F8E9}" srcOrd="1" destOrd="0" presId="urn:microsoft.com/office/officeart/2005/8/layout/hierarchy1"/>
    <dgm:cxn modelId="{FE2F07A8-7992-44E8-87B8-857566538F1A}" type="presParOf" srcId="{B3E4F776-F4B5-4AA8-9749-DE11C446F8E9}" destId="{44ED535E-4277-478D-B276-AE197FDE9ECC}" srcOrd="0" destOrd="0" presId="urn:microsoft.com/office/officeart/2005/8/layout/hierarchy1"/>
    <dgm:cxn modelId="{1CC8B9D2-0A2E-40E8-986E-8ADB4D5F11F8}" type="presParOf" srcId="{44ED535E-4277-478D-B276-AE197FDE9ECC}" destId="{3E246283-7959-4834-80E5-63CB58C4ADD0}" srcOrd="0" destOrd="0" presId="urn:microsoft.com/office/officeart/2005/8/layout/hierarchy1"/>
    <dgm:cxn modelId="{8B1F53D1-7B5B-4841-B1C5-2E420EC68654}" type="presParOf" srcId="{44ED535E-4277-478D-B276-AE197FDE9ECC}" destId="{E83574A5-38E3-41BB-860F-94420DF5CB76}" srcOrd="1" destOrd="0" presId="urn:microsoft.com/office/officeart/2005/8/layout/hierarchy1"/>
    <dgm:cxn modelId="{F2139241-3F91-4C92-81EF-3CC6F95727C8}" type="presParOf" srcId="{B3E4F776-F4B5-4AA8-9749-DE11C446F8E9}" destId="{7776E35E-65CC-4F25-978E-C16074126740}" srcOrd="1" destOrd="0" presId="urn:microsoft.com/office/officeart/2005/8/layout/hierarchy1"/>
    <dgm:cxn modelId="{AE50DFE8-8060-4C6D-84FD-8A0AE830619E}" type="presParOf" srcId="{F249FA63-0879-4D43-8A26-37D161A9C824}" destId="{C2BAC60C-5E65-4F6E-96AB-6393F62A1519}" srcOrd="2" destOrd="0" presId="urn:microsoft.com/office/officeart/2005/8/layout/hierarchy1"/>
    <dgm:cxn modelId="{CAB7CB06-B03C-43BD-9525-3A28A6F397F6}" type="presParOf" srcId="{F249FA63-0879-4D43-8A26-37D161A9C824}" destId="{0B3E4D70-A1AF-4479-B23F-24306C2E5C5C}" srcOrd="3" destOrd="0" presId="urn:microsoft.com/office/officeart/2005/8/layout/hierarchy1"/>
    <dgm:cxn modelId="{926906F9-57C3-41CF-B533-CF9F976357C3}" type="presParOf" srcId="{0B3E4D70-A1AF-4479-B23F-24306C2E5C5C}" destId="{DEAC9B3E-BF6C-4A60-9A48-A37E400FC6AF}" srcOrd="0" destOrd="0" presId="urn:microsoft.com/office/officeart/2005/8/layout/hierarchy1"/>
    <dgm:cxn modelId="{1D618021-BDFA-4A20-8222-FAC9AAE2432A}" type="presParOf" srcId="{DEAC9B3E-BF6C-4A60-9A48-A37E400FC6AF}" destId="{C1898D89-51B1-4030-9589-BE8D43D6B027}" srcOrd="0" destOrd="0" presId="urn:microsoft.com/office/officeart/2005/8/layout/hierarchy1"/>
    <dgm:cxn modelId="{B2894F79-57AA-4BF9-BE38-1A9DDB650A75}" type="presParOf" srcId="{DEAC9B3E-BF6C-4A60-9A48-A37E400FC6AF}" destId="{4B4038DE-8A4E-47A4-81F1-D7D1ADAF9779}" srcOrd="1" destOrd="0" presId="urn:microsoft.com/office/officeart/2005/8/layout/hierarchy1"/>
    <dgm:cxn modelId="{5CBCA57B-C5F7-4B60-917F-8BD6893FD099}" type="presParOf" srcId="{0B3E4D70-A1AF-4479-B23F-24306C2E5C5C}" destId="{1F58214C-7744-44D1-AE91-02D92A315591}" srcOrd="1" destOrd="0" presId="urn:microsoft.com/office/officeart/2005/8/layout/hierarchy1"/>
    <dgm:cxn modelId="{3C008F83-5B58-4685-8B86-177F5C76EE98}" type="presParOf" srcId="{1F58214C-7744-44D1-AE91-02D92A315591}" destId="{E98F707F-48CD-405F-9607-D7679FDE6D08}" srcOrd="0" destOrd="0" presId="urn:microsoft.com/office/officeart/2005/8/layout/hierarchy1"/>
    <dgm:cxn modelId="{46108198-BCF7-4A63-9D9F-05BBF92D98AF}" type="presParOf" srcId="{1F58214C-7744-44D1-AE91-02D92A315591}" destId="{0351C411-E6F3-4EF3-9B5A-3BFB069222DF}" srcOrd="1" destOrd="0" presId="urn:microsoft.com/office/officeart/2005/8/layout/hierarchy1"/>
    <dgm:cxn modelId="{D721FEFB-BA27-4D84-934B-95E309573F52}" type="presParOf" srcId="{0351C411-E6F3-4EF3-9B5A-3BFB069222DF}" destId="{A8AEF7F4-B385-4E9A-908E-D0FA128B437E}" srcOrd="0" destOrd="0" presId="urn:microsoft.com/office/officeart/2005/8/layout/hierarchy1"/>
    <dgm:cxn modelId="{8A460D38-BEA2-4139-AD57-09FE2A6DDCC1}" type="presParOf" srcId="{A8AEF7F4-B385-4E9A-908E-D0FA128B437E}" destId="{40771BF5-450E-4D40-8F3C-10E5D794BCC2}" srcOrd="0" destOrd="0" presId="urn:microsoft.com/office/officeart/2005/8/layout/hierarchy1"/>
    <dgm:cxn modelId="{D222A7E8-2D6E-4515-8FAA-AB2857BAE14C}" type="presParOf" srcId="{A8AEF7F4-B385-4E9A-908E-D0FA128B437E}" destId="{3A627A48-EABA-4CCC-A62B-DCAF62DCF2D7}" srcOrd="1" destOrd="0" presId="urn:microsoft.com/office/officeart/2005/8/layout/hierarchy1"/>
    <dgm:cxn modelId="{22E17FE9-40E5-4D0F-9C5B-97359513F785}" type="presParOf" srcId="{0351C411-E6F3-4EF3-9B5A-3BFB069222DF}" destId="{EC7E8A5E-01C9-4E94-BB35-2A568E80CF78}" srcOrd="1" destOrd="0" presId="urn:microsoft.com/office/officeart/2005/8/layout/hierarchy1"/>
    <dgm:cxn modelId="{885A3738-1E7B-4EDD-9FB1-5A17FC217742}" type="presParOf" srcId="{1F58214C-7744-44D1-AE91-02D92A315591}" destId="{F7691300-33F6-4B30-BBBE-D0BABA17BECC}" srcOrd="2" destOrd="0" presId="urn:microsoft.com/office/officeart/2005/8/layout/hierarchy1"/>
    <dgm:cxn modelId="{EE945CF9-B701-4898-85CB-A78BDAB4D847}" type="presParOf" srcId="{1F58214C-7744-44D1-AE91-02D92A315591}" destId="{12284EAD-2F61-406E-B0D1-00BD28749B77}" srcOrd="3" destOrd="0" presId="urn:microsoft.com/office/officeart/2005/8/layout/hierarchy1"/>
    <dgm:cxn modelId="{6601E78F-AC81-4630-91E7-40472405521D}" type="presParOf" srcId="{12284EAD-2F61-406E-B0D1-00BD28749B77}" destId="{5FB4D433-DAB3-4774-979E-F488C512CB24}" srcOrd="0" destOrd="0" presId="urn:microsoft.com/office/officeart/2005/8/layout/hierarchy1"/>
    <dgm:cxn modelId="{3ABF218A-7AA0-464E-B041-359F7D465E86}" type="presParOf" srcId="{5FB4D433-DAB3-4774-979E-F488C512CB24}" destId="{933E244B-EAFC-4E12-9C20-438D63AFC0DF}" srcOrd="0" destOrd="0" presId="urn:microsoft.com/office/officeart/2005/8/layout/hierarchy1"/>
    <dgm:cxn modelId="{4C529296-6C7F-40AD-97F3-5BC9EDDDB571}" type="presParOf" srcId="{5FB4D433-DAB3-4774-979E-F488C512CB24}" destId="{F32780A9-0D0A-4A1E-B4F4-9422088DA8BA}" srcOrd="1" destOrd="0" presId="urn:microsoft.com/office/officeart/2005/8/layout/hierarchy1"/>
    <dgm:cxn modelId="{264F05A7-469A-4BE9-91EF-D2D4B4FEEE0D}" type="presParOf" srcId="{12284EAD-2F61-406E-B0D1-00BD28749B77}" destId="{FA77844D-446A-4B61-96BA-911CEF58F61A}" srcOrd="1" destOrd="0" presId="urn:microsoft.com/office/officeart/2005/8/layout/hierarchy1"/>
    <dgm:cxn modelId="{3ABF2D8F-17FA-463D-85DD-B79D5C24FB7C}" type="presParOf" srcId="{1F58214C-7744-44D1-AE91-02D92A315591}" destId="{3AE01AAF-3DEE-4BB4-89DA-85B8A449F687}" srcOrd="4" destOrd="0" presId="urn:microsoft.com/office/officeart/2005/8/layout/hierarchy1"/>
    <dgm:cxn modelId="{4A4B70EE-A62E-438C-9F20-34AF3E8BE8DB}" type="presParOf" srcId="{1F58214C-7744-44D1-AE91-02D92A315591}" destId="{8C437A5F-2F21-47C2-9814-E28DB9B52F9A}" srcOrd="5" destOrd="0" presId="urn:microsoft.com/office/officeart/2005/8/layout/hierarchy1"/>
    <dgm:cxn modelId="{874CEBCF-0BE6-4EF5-B8BB-6E84D59AAF6B}" type="presParOf" srcId="{8C437A5F-2F21-47C2-9814-E28DB9B52F9A}" destId="{2D3D2FF4-CD6A-4C74-8A3F-4DD6537D530A}" srcOrd="0" destOrd="0" presId="urn:microsoft.com/office/officeart/2005/8/layout/hierarchy1"/>
    <dgm:cxn modelId="{A5465C08-4008-4775-9821-46D5D2B7BD1C}" type="presParOf" srcId="{2D3D2FF4-CD6A-4C74-8A3F-4DD6537D530A}" destId="{46FD757D-DFC4-4F13-A531-3C63B12DE5D4}" srcOrd="0" destOrd="0" presId="urn:microsoft.com/office/officeart/2005/8/layout/hierarchy1"/>
    <dgm:cxn modelId="{500696EA-4BC3-4C01-844E-E406B3AD9F2E}" type="presParOf" srcId="{2D3D2FF4-CD6A-4C74-8A3F-4DD6537D530A}" destId="{E4E7EFB9-A204-45F6-9B15-AC196EBFF851}" srcOrd="1" destOrd="0" presId="urn:microsoft.com/office/officeart/2005/8/layout/hierarchy1"/>
    <dgm:cxn modelId="{DB5D2895-BE45-455B-B3E2-1008F7B66934}" type="presParOf" srcId="{8C437A5F-2F21-47C2-9814-E28DB9B52F9A}" destId="{67859D02-EDCF-4D3F-BCC4-883FD0214476}" srcOrd="1" destOrd="0" presId="urn:microsoft.com/office/officeart/2005/8/layout/hierarchy1"/>
    <dgm:cxn modelId="{DC210B1E-28E3-4DF0-B5C9-CE989CD9AB85}" type="presParOf" srcId="{BE0606E2-B1DB-474E-AD8D-F4D7E3E0E44A}" destId="{FE69B486-655B-4351-8A5E-51D463C549AD}" srcOrd="2" destOrd="0" presId="urn:microsoft.com/office/officeart/2005/8/layout/hierarchy1"/>
    <dgm:cxn modelId="{0CFDCB03-6B3E-4CC9-8804-FB3E7F20853B}" type="presParOf" srcId="{BE0606E2-B1DB-474E-AD8D-F4D7E3E0E44A}" destId="{4F5B26C1-4F6B-45A3-85C4-0A45C7658E79}" srcOrd="3" destOrd="0" presId="urn:microsoft.com/office/officeart/2005/8/layout/hierarchy1"/>
    <dgm:cxn modelId="{9C8AE9CA-1DBD-4D25-AFAE-CA75E59FC983}" type="presParOf" srcId="{4F5B26C1-4F6B-45A3-85C4-0A45C7658E79}" destId="{AF183E90-F77F-4DAD-8F07-0040DE887E6C}" srcOrd="0" destOrd="0" presId="urn:microsoft.com/office/officeart/2005/8/layout/hierarchy1"/>
    <dgm:cxn modelId="{BC6F4C76-76F5-4D89-B60B-85234D009E37}" type="presParOf" srcId="{AF183E90-F77F-4DAD-8F07-0040DE887E6C}" destId="{096E3DD6-2AA8-46D3-BD05-69553AC3B398}" srcOrd="0" destOrd="0" presId="urn:microsoft.com/office/officeart/2005/8/layout/hierarchy1"/>
    <dgm:cxn modelId="{0924C38E-DEC2-4102-BB9D-28929CDF7FD7}" type="presParOf" srcId="{AF183E90-F77F-4DAD-8F07-0040DE887E6C}" destId="{4A58E083-3E44-471C-803F-B18171E4121A}" srcOrd="1" destOrd="0" presId="urn:microsoft.com/office/officeart/2005/8/layout/hierarchy1"/>
    <dgm:cxn modelId="{D45FDDA3-563D-40EB-9B6E-EDA1FD0D66D5}" type="presParOf" srcId="{4F5B26C1-4F6B-45A3-85C4-0A45C7658E79}" destId="{3BF77693-EA22-4156-B57A-6AA82F6D8CA8}" srcOrd="1" destOrd="0" presId="urn:microsoft.com/office/officeart/2005/8/layout/hierarchy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colorful2" csCatId="colorful"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55EBBF36-D249-4A2C-832C-AA9A0E9213FD}"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3_2" csCatId="accent3"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78E70961-9430-4B6D-BA89-42FF1812BB13}"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6B0F1D-A685-42BA-897D-271850BEF0BE}" type="doc">
      <dgm:prSet loTypeId="urn:microsoft.com/office/officeart/2005/8/layout/target3" loCatId="relationship" qsTypeId="urn:microsoft.com/office/officeart/2005/8/quickstyle/3d5" qsCatId="3D" csTypeId="urn:microsoft.com/office/officeart/2005/8/colors/accent3_3" csCatId="accent3" phldr="1"/>
      <dgm:spPr/>
      <dgm:t>
        <a:bodyPr/>
        <a:lstStyle/>
        <a:p>
          <a:endParaRPr lang="pl-PL"/>
        </a:p>
      </dgm:t>
    </dgm:pt>
    <dgm:pt modelId="{1EEA1688-B951-4BBE-A7D8-4F9A5B2FCB46}" type="pres">
      <dgm:prSet presAssocID="{D96B0F1D-A685-42BA-897D-271850BEF0BE}" presName="Name0" presStyleCnt="0">
        <dgm:presLayoutVars>
          <dgm:chMax val="7"/>
          <dgm:dir/>
          <dgm:animLvl val="lvl"/>
          <dgm:resizeHandles val="exact"/>
        </dgm:presLayoutVars>
      </dgm:prSet>
      <dgm:spPr/>
      <dgm:t>
        <a:bodyPr/>
        <a:lstStyle/>
        <a:p>
          <a:endParaRPr lang="pl-PL"/>
        </a:p>
      </dgm:t>
    </dgm:pt>
  </dgm:ptLst>
  <dgm:cxnLst>
    <dgm:cxn modelId="{0B2C8528-CB5C-4FC8-8012-71C9AC1073AE}" type="presOf" srcId="{D96B0F1D-A685-42BA-897D-271850BEF0BE}" destId="{1EEA1688-B951-4BBE-A7D8-4F9A5B2FCB46}" srcOrd="0" destOrd="0" presId="urn:microsoft.com/office/officeart/2005/8/layout/target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B30E1-A162-4D64-8876-A96A6A65E584}">
      <dsp:nvSpPr>
        <dsp:cNvPr id="0" name=""/>
        <dsp:cNvSpPr/>
      </dsp:nvSpPr>
      <dsp:spPr>
        <a:xfrm>
          <a:off x="956150" y="88496"/>
          <a:ext cx="2111967" cy="1853546"/>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t>Rozwody wg miejsca zamieszkania        w 2011 r.  w województwie świętokrzyskim</a:t>
          </a:r>
        </a:p>
      </dsp:txBody>
      <dsp:txXfrm>
        <a:off x="1010439" y="142785"/>
        <a:ext cx="2003389" cy="1744968"/>
      </dsp:txXfrm>
    </dsp:sp>
    <dsp:sp modelId="{9873F588-FB07-42BB-8060-F09F865712D0}">
      <dsp:nvSpPr>
        <dsp:cNvPr id="0" name=""/>
        <dsp:cNvSpPr/>
      </dsp:nvSpPr>
      <dsp:spPr>
        <a:xfrm rot="3692709">
          <a:off x="2433744" y="2041799"/>
          <a:ext cx="398801" cy="238766"/>
        </a:xfrm>
        <a:prstGeom prst="lef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pl-PL" sz="500" b="1" kern="1200"/>
            <a:t>WIEŚ</a:t>
          </a:r>
        </a:p>
      </dsp:txBody>
      <dsp:txXfrm>
        <a:off x="2505374" y="2089552"/>
        <a:ext cx="255541" cy="143260"/>
      </dsp:txXfrm>
    </dsp:sp>
    <dsp:sp modelId="{E6313FB1-45B6-4E02-8561-C01D6DCC5CFB}">
      <dsp:nvSpPr>
        <dsp:cNvPr id="0" name=""/>
        <dsp:cNvSpPr/>
      </dsp:nvSpPr>
      <dsp:spPr>
        <a:xfrm>
          <a:off x="2254566" y="2380322"/>
          <a:ext cx="1364381" cy="682190"/>
        </a:xfrm>
        <a:prstGeom prst="roundRect">
          <a:avLst>
            <a:gd name="adj" fmla="val 10000"/>
          </a:avLst>
        </a:prstGeom>
        <a:solidFill>
          <a:schemeClr val="accent5">
            <a:hueOff val="-4966938"/>
            <a:satOff val="19906"/>
            <a:lumOff val="4314"/>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464</a:t>
          </a:r>
        </a:p>
      </dsp:txBody>
      <dsp:txXfrm>
        <a:off x="2274547" y="2400303"/>
        <a:ext cx="1324419" cy="642228"/>
      </dsp:txXfrm>
    </dsp:sp>
    <dsp:sp modelId="{8DBF6254-BC07-4570-BCF1-5688102E39B6}">
      <dsp:nvSpPr>
        <dsp:cNvPr id="0" name=""/>
        <dsp:cNvSpPr/>
      </dsp:nvSpPr>
      <dsp:spPr>
        <a:xfrm rot="10800000">
          <a:off x="1605364" y="2615411"/>
          <a:ext cx="408771" cy="212012"/>
        </a:xfrm>
        <a:prstGeom prst="leftRightArrow">
          <a:avLst>
            <a:gd name="adj1" fmla="val 60000"/>
            <a:gd name="adj2" fmla="val 50000"/>
          </a:avLst>
        </a:prstGeom>
        <a:no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pl-PL" sz="500" kern="1200"/>
        </a:p>
      </dsp:txBody>
      <dsp:txXfrm rot="10800000">
        <a:off x="1668968" y="2657813"/>
        <a:ext cx="281563" cy="127208"/>
      </dsp:txXfrm>
    </dsp:sp>
    <dsp:sp modelId="{7653B464-DE35-4B60-9102-34310645E8D6}">
      <dsp:nvSpPr>
        <dsp:cNvPr id="0" name=""/>
        <dsp:cNvSpPr/>
      </dsp:nvSpPr>
      <dsp:spPr>
        <a:xfrm>
          <a:off x="552" y="2380322"/>
          <a:ext cx="1364381" cy="682190"/>
        </a:xfrm>
        <a:prstGeom prst="roundRect">
          <a:avLst>
            <a:gd name="adj" fmla="val 10000"/>
          </a:avLst>
        </a:prstGeom>
        <a:solidFill>
          <a:schemeClr val="accent5">
            <a:hueOff val="-9933876"/>
            <a:satOff val="39811"/>
            <a:lumOff val="8628"/>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t>846</a:t>
          </a:r>
        </a:p>
      </dsp:txBody>
      <dsp:txXfrm>
        <a:off x="20533" y="2400303"/>
        <a:ext cx="1324419" cy="642228"/>
      </dsp:txXfrm>
    </dsp:sp>
    <dsp:sp modelId="{A78C0D0F-F9FF-4BED-8293-2EEB631B7AE4}">
      <dsp:nvSpPr>
        <dsp:cNvPr id="0" name=""/>
        <dsp:cNvSpPr/>
      </dsp:nvSpPr>
      <dsp:spPr>
        <a:xfrm rot="18475494">
          <a:off x="919864" y="2041799"/>
          <a:ext cx="398801" cy="238766"/>
        </a:xfrm>
        <a:prstGeom prst="leftRigh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r>
            <a:rPr lang="pl-PL" sz="500" b="1" kern="1200"/>
            <a:t>MIASTO</a:t>
          </a:r>
        </a:p>
      </dsp:txBody>
      <dsp:txXfrm>
        <a:off x="991494" y="2089552"/>
        <a:ext cx="255541" cy="14326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1B60F-DF9E-40DB-9C16-0F4843F9C8B2}">
      <dsp:nvSpPr>
        <dsp:cNvPr id="0" name=""/>
        <dsp:cNvSpPr/>
      </dsp:nvSpPr>
      <dsp:spPr>
        <a:xfrm>
          <a:off x="2998450" y="1171282"/>
          <a:ext cx="1105117" cy="1105117"/>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pl-PL" sz="1100" b="1" kern="1200"/>
            <a:t>ORGANIZATOR</a:t>
          </a:r>
          <a:r>
            <a:rPr lang="pl-PL" sz="1100" kern="1200"/>
            <a:t> </a:t>
          </a:r>
        </a:p>
      </dsp:txBody>
      <dsp:txXfrm>
        <a:off x="3052397" y="1225229"/>
        <a:ext cx="997223" cy="997223"/>
      </dsp:txXfrm>
    </dsp:sp>
    <dsp:sp modelId="{3D0E3D0F-26BF-4291-A73A-4E125FADB294}">
      <dsp:nvSpPr>
        <dsp:cNvPr id="0" name=""/>
        <dsp:cNvSpPr/>
      </dsp:nvSpPr>
      <dsp:spPr>
        <a:xfrm rot="16200000">
          <a:off x="3326439" y="946712"/>
          <a:ext cx="449139" cy="0"/>
        </a:xfrm>
        <a:custGeom>
          <a:avLst/>
          <a:gdLst/>
          <a:ahLst/>
          <a:cxnLst/>
          <a:rect l="0" t="0" r="0" b="0"/>
          <a:pathLst>
            <a:path>
              <a:moveTo>
                <a:pt x="0" y="0"/>
              </a:moveTo>
              <a:lnTo>
                <a:pt x="449139"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89DE35D-692E-4DC3-BCE9-80090E67DEF8}">
      <dsp:nvSpPr>
        <dsp:cNvPr id="0" name=""/>
        <dsp:cNvSpPr/>
      </dsp:nvSpPr>
      <dsp:spPr>
        <a:xfrm>
          <a:off x="3180794" y="-18286"/>
          <a:ext cx="740428" cy="74042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powiatowe centrum pomocy rodzinie</a:t>
          </a:r>
        </a:p>
      </dsp:txBody>
      <dsp:txXfrm>
        <a:off x="3216939" y="17859"/>
        <a:ext cx="668138" cy="668138"/>
      </dsp:txXfrm>
    </dsp:sp>
    <dsp:sp modelId="{6BBE8243-278B-438A-965A-0D02295DC086}">
      <dsp:nvSpPr>
        <dsp:cNvPr id="0" name=""/>
        <dsp:cNvSpPr/>
      </dsp:nvSpPr>
      <dsp:spPr>
        <a:xfrm rot="19285714">
          <a:off x="4082663" y="1223446"/>
          <a:ext cx="191641" cy="0"/>
        </a:xfrm>
        <a:custGeom>
          <a:avLst/>
          <a:gdLst/>
          <a:ahLst/>
          <a:cxnLst/>
          <a:rect l="0" t="0" r="0" b="0"/>
          <a:pathLst>
            <a:path>
              <a:moveTo>
                <a:pt x="0" y="0"/>
              </a:moveTo>
              <a:lnTo>
                <a:pt x="191641"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3EF3AE2-27D4-4A18-8E3C-9A8FCE7F96AF}">
      <dsp:nvSpPr>
        <dsp:cNvPr id="0" name=""/>
        <dsp:cNvSpPr/>
      </dsp:nvSpPr>
      <dsp:spPr>
        <a:xfrm>
          <a:off x="4253399" y="498252"/>
          <a:ext cx="740428" cy="74042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ośrodki pomocy społecznej</a:t>
          </a:r>
        </a:p>
      </dsp:txBody>
      <dsp:txXfrm>
        <a:off x="4289544" y="534397"/>
        <a:ext cx="668138" cy="668138"/>
      </dsp:txXfrm>
    </dsp:sp>
    <dsp:sp modelId="{65E66DAD-99E7-431D-926E-1AB01A5CC0CC}">
      <dsp:nvSpPr>
        <dsp:cNvPr id="0" name=""/>
        <dsp:cNvSpPr/>
      </dsp:nvSpPr>
      <dsp:spPr>
        <a:xfrm rot="771429">
          <a:off x="4098711" y="1893065"/>
          <a:ext cx="387435" cy="0"/>
        </a:xfrm>
        <a:custGeom>
          <a:avLst/>
          <a:gdLst/>
          <a:ahLst/>
          <a:cxnLst/>
          <a:rect l="0" t="0" r="0" b="0"/>
          <a:pathLst>
            <a:path>
              <a:moveTo>
                <a:pt x="0" y="0"/>
              </a:moveTo>
              <a:lnTo>
                <a:pt x="387435"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BF5D5A3-A6B1-4B3D-BE18-2F948CAA3DEB}">
      <dsp:nvSpPr>
        <dsp:cNvPr id="0" name=""/>
        <dsp:cNvSpPr/>
      </dsp:nvSpPr>
      <dsp:spPr>
        <a:xfrm>
          <a:off x="4481289" y="1621884"/>
          <a:ext cx="814471" cy="81447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sądy               i organy pomocnicze</a:t>
          </a:r>
        </a:p>
      </dsp:txBody>
      <dsp:txXfrm>
        <a:off x="4521048" y="1661643"/>
        <a:ext cx="734953" cy="734953"/>
      </dsp:txXfrm>
    </dsp:sp>
    <dsp:sp modelId="{7361070D-9E51-4AE3-B137-790A9D498938}">
      <dsp:nvSpPr>
        <dsp:cNvPr id="0" name=""/>
        <dsp:cNvSpPr/>
      </dsp:nvSpPr>
      <dsp:spPr>
        <a:xfrm rot="3857143">
          <a:off x="3730316" y="2414528"/>
          <a:ext cx="306621" cy="0"/>
        </a:xfrm>
        <a:custGeom>
          <a:avLst/>
          <a:gdLst/>
          <a:ahLst/>
          <a:cxnLst/>
          <a:rect l="0" t="0" r="0" b="0"/>
          <a:pathLst>
            <a:path>
              <a:moveTo>
                <a:pt x="0" y="0"/>
              </a:moveTo>
              <a:lnTo>
                <a:pt x="306621"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F0ECA01-5435-409A-A60B-B2F7B88AA4BC}">
      <dsp:nvSpPr>
        <dsp:cNvPr id="0" name=""/>
        <dsp:cNvSpPr/>
      </dsp:nvSpPr>
      <dsp:spPr>
        <a:xfrm>
          <a:off x="3739024" y="2552656"/>
          <a:ext cx="814471" cy="81447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organizacje społeczne      i środowisko lokalne</a:t>
          </a:r>
        </a:p>
      </dsp:txBody>
      <dsp:txXfrm>
        <a:off x="3778783" y="2592415"/>
        <a:ext cx="734953" cy="734953"/>
      </dsp:txXfrm>
    </dsp:sp>
    <dsp:sp modelId="{4E1ED5C0-04FA-435F-96A1-749E648E0BB6}">
      <dsp:nvSpPr>
        <dsp:cNvPr id="0" name=""/>
        <dsp:cNvSpPr/>
      </dsp:nvSpPr>
      <dsp:spPr>
        <a:xfrm rot="6942857">
          <a:off x="3035621" y="2433039"/>
          <a:ext cx="347712" cy="0"/>
        </a:xfrm>
        <a:custGeom>
          <a:avLst/>
          <a:gdLst/>
          <a:ahLst/>
          <a:cxnLst/>
          <a:rect l="0" t="0" r="0" b="0"/>
          <a:pathLst>
            <a:path>
              <a:moveTo>
                <a:pt x="0" y="0"/>
              </a:moveTo>
              <a:lnTo>
                <a:pt x="347712"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CB95489-A88F-42BC-A033-7C829149432C}">
      <dsp:nvSpPr>
        <dsp:cNvPr id="0" name=""/>
        <dsp:cNvSpPr/>
      </dsp:nvSpPr>
      <dsp:spPr>
        <a:xfrm>
          <a:off x="2585543" y="2589678"/>
          <a:ext cx="740428" cy="74042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instytucje oświatowe</a:t>
          </a:r>
        </a:p>
      </dsp:txBody>
      <dsp:txXfrm>
        <a:off x="2621688" y="2625823"/>
        <a:ext cx="668138" cy="668138"/>
      </dsp:txXfrm>
    </dsp:sp>
    <dsp:sp modelId="{35903DDF-6E93-4554-8729-91DE7D679703}">
      <dsp:nvSpPr>
        <dsp:cNvPr id="0" name=""/>
        <dsp:cNvSpPr/>
      </dsp:nvSpPr>
      <dsp:spPr>
        <a:xfrm rot="10028571">
          <a:off x="2544285" y="1901131"/>
          <a:ext cx="459930" cy="0"/>
        </a:xfrm>
        <a:custGeom>
          <a:avLst/>
          <a:gdLst/>
          <a:ahLst/>
          <a:cxnLst/>
          <a:rect l="0" t="0" r="0" b="0"/>
          <a:pathLst>
            <a:path>
              <a:moveTo>
                <a:pt x="0" y="0"/>
              </a:moveTo>
              <a:lnTo>
                <a:pt x="459930"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ECAFEDA-0CC7-4453-B430-EAEA088E45E8}">
      <dsp:nvSpPr>
        <dsp:cNvPr id="0" name=""/>
        <dsp:cNvSpPr/>
      </dsp:nvSpPr>
      <dsp:spPr>
        <a:xfrm>
          <a:off x="1876934" y="1692562"/>
          <a:ext cx="673117" cy="673117"/>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podmioty lecznicze</a:t>
          </a:r>
        </a:p>
      </dsp:txBody>
      <dsp:txXfrm>
        <a:off x="1909793" y="1725421"/>
        <a:ext cx="607399" cy="607399"/>
      </dsp:txXfrm>
    </dsp:sp>
    <dsp:sp modelId="{52C537CD-0993-43CB-828F-631BB2999076}">
      <dsp:nvSpPr>
        <dsp:cNvPr id="0" name=""/>
        <dsp:cNvSpPr/>
      </dsp:nvSpPr>
      <dsp:spPr>
        <a:xfrm rot="13114286">
          <a:off x="2869900" y="1238208"/>
          <a:ext cx="144289" cy="0"/>
        </a:xfrm>
        <a:custGeom>
          <a:avLst/>
          <a:gdLst/>
          <a:ahLst/>
          <a:cxnLst/>
          <a:rect l="0" t="0" r="0" b="0"/>
          <a:pathLst>
            <a:path>
              <a:moveTo>
                <a:pt x="0" y="0"/>
              </a:moveTo>
              <a:lnTo>
                <a:pt x="144289" y="0"/>
              </a:lnTo>
            </a:path>
          </a:pathLst>
        </a:custGeom>
        <a:noFill/>
        <a:ln w="25400"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E7F83F2-7BDD-4079-954A-2AB28DF56AC2}">
      <dsp:nvSpPr>
        <dsp:cNvPr id="0" name=""/>
        <dsp:cNvSpPr/>
      </dsp:nvSpPr>
      <dsp:spPr>
        <a:xfrm>
          <a:off x="2071168" y="461231"/>
          <a:ext cx="814471" cy="81447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pl-PL" sz="1050" kern="1200"/>
            <a:t>kościoły            i związki wyznaniowe</a:t>
          </a:r>
        </a:p>
      </dsp:txBody>
      <dsp:txXfrm>
        <a:off x="2110927" y="500990"/>
        <a:ext cx="734953" cy="7349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6A80A-89D2-4E48-BC0D-63CF8E113AC3}">
      <dsp:nvSpPr>
        <dsp:cNvPr id="0" name=""/>
        <dsp:cNvSpPr/>
      </dsp:nvSpPr>
      <dsp:spPr>
        <a:xfrm>
          <a:off x="171796" y="0"/>
          <a:ext cx="5396420" cy="3079115"/>
        </a:xfrm>
        <a:prstGeom prst="rightArrow">
          <a:avLst/>
        </a:prstGeom>
        <a:solidFill>
          <a:schemeClr val="accent3">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E8456F24-9FF9-49B4-A133-038F33CA2D98}">
      <dsp:nvSpPr>
        <dsp:cNvPr id="0" name=""/>
        <dsp:cNvSpPr/>
      </dsp:nvSpPr>
      <dsp:spPr>
        <a:xfrm>
          <a:off x="5189" y="923734"/>
          <a:ext cx="1073634" cy="1231646"/>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TRAKTUJE      dziecko w sposób sprzyjający poczuciu godności  i wartości osobowej</a:t>
          </a:r>
        </a:p>
      </dsp:txBody>
      <dsp:txXfrm>
        <a:off x="57599" y="976144"/>
        <a:ext cx="968814" cy="1126826"/>
      </dsp:txXfrm>
    </dsp:sp>
    <dsp:sp modelId="{459B2EE9-9B34-45DF-9295-C48A6C8F56D1}">
      <dsp:nvSpPr>
        <dsp:cNvPr id="0" name=""/>
        <dsp:cNvSpPr/>
      </dsp:nvSpPr>
      <dsp:spPr>
        <a:xfrm>
          <a:off x="1203489" y="1003489"/>
          <a:ext cx="976030" cy="1119677"/>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ZASPAKAJA potrzeby emocjonalne, bytowe, rozwojowe, społeczne, religijne</a:t>
          </a:r>
        </a:p>
      </dsp:txBody>
      <dsp:txXfrm>
        <a:off x="1251135" y="1051135"/>
        <a:ext cx="880738" cy="1024385"/>
      </dsp:txXfrm>
    </dsp:sp>
    <dsp:sp modelId="{CB549DFB-08D8-44C4-8038-76904D2A486F}">
      <dsp:nvSpPr>
        <dsp:cNvPr id="0" name=""/>
        <dsp:cNvSpPr/>
      </dsp:nvSpPr>
      <dsp:spPr>
        <a:xfrm>
          <a:off x="2278917" y="991604"/>
          <a:ext cx="976030" cy="1119677"/>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t>UMOŻLIWIA kontakt dziecka               z rodzicami biologicznymi              i bliskimi</a:t>
          </a:r>
        </a:p>
      </dsp:txBody>
      <dsp:txXfrm>
        <a:off x="2326563" y="1039250"/>
        <a:ext cx="880738" cy="1024385"/>
      </dsp:txXfrm>
    </dsp:sp>
    <dsp:sp modelId="{362E38A6-080D-40C6-93B2-E8F773BA91D2}">
      <dsp:nvSpPr>
        <dsp:cNvPr id="0" name=""/>
        <dsp:cNvSpPr/>
      </dsp:nvSpPr>
      <dsp:spPr>
        <a:xfrm>
          <a:off x="3326498" y="614160"/>
          <a:ext cx="1571908" cy="1803252"/>
        </a:xfrm>
        <a:prstGeom prst="round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pl-PL" sz="1000" b="1" kern="1200"/>
            <a:t>ZAPEWNIA                                     - dostęp do świadczeń zdrowotnych,;                               - kształcenie, wyrównywanie braków rozwojowych i szkolnych;</a:t>
          </a:r>
        </a:p>
        <a:p>
          <a:pPr lvl="0" algn="l" defTabSz="444500">
            <a:lnSpc>
              <a:spcPct val="90000"/>
            </a:lnSpc>
            <a:spcBef>
              <a:spcPct val="0"/>
            </a:spcBef>
            <a:spcAft>
              <a:spcPct val="35000"/>
            </a:spcAft>
          </a:pPr>
          <a:r>
            <a:rPr lang="pl-PL" sz="1000" b="1" kern="1200"/>
            <a:t>- rozwój uzdolnień i zainteresowań;                  - ochronę przed bezprawną ingerencją w życie dziecka</a:t>
          </a:r>
        </a:p>
      </dsp:txBody>
      <dsp:txXfrm>
        <a:off x="3403232" y="690894"/>
        <a:ext cx="1418440" cy="1649784"/>
      </dsp:txXfrm>
    </dsp:sp>
    <dsp:sp modelId="{BD96AF52-BFCB-4489-86E2-FEFFD6947016}">
      <dsp:nvSpPr>
        <dsp:cNvPr id="0" name=""/>
        <dsp:cNvSpPr/>
      </dsp:nvSpPr>
      <dsp:spPr>
        <a:xfrm>
          <a:off x="5275095" y="961866"/>
          <a:ext cx="1073634" cy="1231646"/>
        </a:xfrm>
        <a:prstGeom prst="roundRect">
          <a:avLst/>
        </a:prstGeom>
        <a:solidFill>
          <a:schemeClr val="accent4">
            <a:lumMod val="60000"/>
            <a:lumOff val="40000"/>
          </a:schemeClr>
        </a:solidFill>
        <a:ln w="38100" cap="flat" cmpd="sng" algn="ctr">
          <a:solidFill>
            <a:schemeClr val="lt1"/>
          </a:solidFill>
          <a:prstDash val="solid"/>
        </a:ln>
        <a:effectLst>
          <a:outerShdw blurRad="40000" dist="20000" dir="5400000" rotWithShape="0">
            <a:srgbClr val="000000">
              <a:alpha val="38000"/>
            </a:srgbClr>
          </a:outerShdw>
        </a:effectLst>
        <a:sp3d extrusionH="50600">
          <a:bevelT prst="angle"/>
        </a:sp3d>
      </dsp:spPr>
      <dsp:style>
        <a:lnRef idx="3">
          <a:schemeClr val="lt1"/>
        </a:lnRef>
        <a:fillRef idx="1">
          <a:schemeClr val="accent6"/>
        </a:fillRef>
        <a:effectRef idx="1">
          <a:schemeClr val="accent6"/>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RODZINA ZASTĘPCZA            I RODZINNY DOM DZIECKA</a:t>
          </a:r>
        </a:p>
      </dsp:txBody>
      <dsp:txXfrm>
        <a:off x="5327505" y="1014276"/>
        <a:ext cx="968814" cy="112682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BAAEBB-D87D-4AFC-98E7-E8BECBF9F523}">
      <dsp:nvSpPr>
        <dsp:cNvPr id="0" name=""/>
        <dsp:cNvSpPr/>
      </dsp:nvSpPr>
      <dsp:spPr>
        <a:xfrm>
          <a:off x="1198500" y="846308"/>
          <a:ext cx="2044675" cy="2044675"/>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t>OŚRODEK ADOPCYCJNY wspólpracuje przy realizacji procedur adopcyjnych z:</a:t>
          </a:r>
        </a:p>
      </dsp:txBody>
      <dsp:txXfrm>
        <a:off x="1497936" y="1145744"/>
        <a:ext cx="1445803" cy="1445803"/>
      </dsp:txXfrm>
    </dsp:sp>
    <dsp:sp modelId="{E366671C-CE21-42A7-AE9E-1282DD5255DB}">
      <dsp:nvSpPr>
        <dsp:cNvPr id="0" name=""/>
        <dsp:cNvSpPr/>
      </dsp:nvSpPr>
      <dsp:spPr>
        <a:xfrm>
          <a:off x="1658552" y="-25193"/>
          <a:ext cx="1124571" cy="112457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kościołami</a:t>
          </a:r>
        </a:p>
      </dsp:txBody>
      <dsp:txXfrm>
        <a:off x="1823242" y="139497"/>
        <a:ext cx="795191" cy="795191"/>
      </dsp:txXfrm>
    </dsp:sp>
    <dsp:sp modelId="{E519E85E-BBA4-46EC-8D12-DB2AE319AE2A}">
      <dsp:nvSpPr>
        <dsp:cNvPr id="0" name=""/>
        <dsp:cNvSpPr/>
      </dsp:nvSpPr>
      <dsp:spPr>
        <a:xfrm>
          <a:off x="853920" y="280227"/>
          <a:ext cx="1168501"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jednostkami organizacyjnymi pomocy społeczneje</a:t>
          </a:r>
        </a:p>
      </dsp:txBody>
      <dsp:txXfrm>
        <a:off x="1025043" y="429945"/>
        <a:ext cx="826255" cy="722901"/>
      </dsp:txXfrm>
    </dsp:sp>
    <dsp:sp modelId="{CBBF24DD-7A4C-4E01-8EC8-A7E6CDE5E881}">
      <dsp:nvSpPr>
        <dsp:cNvPr id="0" name=""/>
        <dsp:cNvSpPr/>
      </dsp:nvSpPr>
      <dsp:spPr>
        <a:xfrm>
          <a:off x="443286" y="946004"/>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organizatorami rodzinnej pieczy zastępczej</a:t>
          </a:r>
        </a:p>
      </dsp:txBody>
      <dsp:txXfrm>
        <a:off x="593004" y="1095722"/>
        <a:ext cx="722901" cy="722901"/>
      </dsp:txXfrm>
    </dsp:sp>
    <dsp:sp modelId="{E8A03786-7E77-4FA5-BD88-56A7B627B648}">
      <dsp:nvSpPr>
        <dsp:cNvPr id="0" name=""/>
        <dsp:cNvSpPr/>
      </dsp:nvSpPr>
      <dsp:spPr>
        <a:xfrm>
          <a:off x="443286" y="1768949"/>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środowiskiem lokalnym</a:t>
          </a:r>
        </a:p>
      </dsp:txBody>
      <dsp:txXfrm>
        <a:off x="593004" y="1918667"/>
        <a:ext cx="722901" cy="722901"/>
      </dsp:txXfrm>
    </dsp:sp>
    <dsp:sp modelId="{1C71C666-A457-435D-9170-CB478C30FC07}">
      <dsp:nvSpPr>
        <dsp:cNvPr id="0" name=""/>
        <dsp:cNvSpPr/>
      </dsp:nvSpPr>
      <dsp:spPr>
        <a:xfrm>
          <a:off x="927001" y="2434726"/>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podmiotami leczniczymi</a:t>
          </a:r>
        </a:p>
      </dsp:txBody>
      <dsp:txXfrm>
        <a:off x="1076719" y="2584444"/>
        <a:ext cx="722901" cy="722901"/>
      </dsp:txXfrm>
    </dsp:sp>
    <dsp:sp modelId="{C6C60521-8C86-4BD1-A487-A880A66A6355}">
      <dsp:nvSpPr>
        <dsp:cNvPr id="0" name=""/>
        <dsp:cNvSpPr/>
      </dsp:nvSpPr>
      <dsp:spPr>
        <a:xfrm>
          <a:off x="1709669" y="2689030"/>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instytucjami oświatowymi</a:t>
          </a:r>
        </a:p>
      </dsp:txBody>
      <dsp:txXfrm>
        <a:off x="1859387" y="2838748"/>
        <a:ext cx="722901" cy="722901"/>
      </dsp:txXfrm>
    </dsp:sp>
    <dsp:sp modelId="{E934B24D-6268-4410-8CB4-FA1CC0DFC154}">
      <dsp:nvSpPr>
        <dsp:cNvPr id="0" name=""/>
        <dsp:cNvSpPr/>
      </dsp:nvSpPr>
      <dsp:spPr>
        <a:xfrm>
          <a:off x="2492337" y="2434726"/>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sądami i ich organami pomocniczymi</a:t>
          </a:r>
        </a:p>
      </dsp:txBody>
      <dsp:txXfrm>
        <a:off x="2642055" y="2584444"/>
        <a:ext cx="722901" cy="722901"/>
      </dsp:txXfrm>
    </dsp:sp>
    <dsp:sp modelId="{BBECF100-B59B-495E-B7E9-1A92D5020B13}">
      <dsp:nvSpPr>
        <dsp:cNvPr id="0" name=""/>
        <dsp:cNvSpPr/>
      </dsp:nvSpPr>
      <dsp:spPr>
        <a:xfrm>
          <a:off x="2950504" y="1768949"/>
          <a:ext cx="1073434"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zwiazkami wyznaniowymi</a:t>
          </a:r>
        </a:p>
      </dsp:txBody>
      <dsp:txXfrm>
        <a:off x="3107705" y="1918667"/>
        <a:ext cx="759032" cy="722901"/>
      </dsp:txXfrm>
    </dsp:sp>
    <dsp:sp modelId="{BACBB89F-6D49-4A47-BBDA-A885BAB5CF8F}">
      <dsp:nvSpPr>
        <dsp:cNvPr id="0" name=""/>
        <dsp:cNvSpPr/>
      </dsp:nvSpPr>
      <dsp:spPr>
        <a:xfrm>
          <a:off x="2976052" y="946004"/>
          <a:ext cx="1022337"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l-PL" sz="800" kern="1200"/>
            <a:t>organizacjami społecznymi</a:t>
          </a:r>
        </a:p>
      </dsp:txBody>
      <dsp:txXfrm>
        <a:off x="3125770" y="1095722"/>
        <a:ext cx="722901" cy="722901"/>
      </dsp:txXfrm>
    </dsp:sp>
    <dsp:sp modelId="{31F856A2-1770-47BF-91FC-BDA4D7D8559A}">
      <dsp:nvSpPr>
        <dsp:cNvPr id="0" name=""/>
        <dsp:cNvSpPr/>
      </dsp:nvSpPr>
      <dsp:spPr>
        <a:xfrm>
          <a:off x="2391974" y="280227"/>
          <a:ext cx="1223063" cy="1022337"/>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pl-PL" sz="700" kern="1200"/>
            <a:t>innymi podmiotami właściwymi w zakresie wspierania rodziny i systemu pieczy zastepczej</a:t>
          </a:r>
        </a:p>
      </dsp:txBody>
      <dsp:txXfrm>
        <a:off x="2571087" y="429945"/>
        <a:ext cx="864837" cy="722901"/>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1A7251-0903-483B-BA71-FCC6DDB37F66}">
      <dsp:nvSpPr>
        <dsp:cNvPr id="0" name=""/>
        <dsp:cNvSpPr/>
      </dsp:nvSpPr>
      <dsp:spPr>
        <a:xfrm>
          <a:off x="0" y="1021714"/>
          <a:ext cx="1673375" cy="1123342"/>
        </a:xfrm>
        <a:prstGeom prst="roundRect">
          <a:avLst>
            <a:gd name="adj" fmla="val 10000"/>
          </a:avLst>
        </a:prstGeom>
        <a:solidFill>
          <a:sysClr val="window" lastClr="FFFFFF">
            <a:alpha val="90000"/>
            <a:hueOff val="0"/>
            <a:satOff val="0"/>
            <a:lumOff val="0"/>
            <a:alphaOff val="0"/>
          </a:sysClr>
        </a:solidFill>
        <a:ln w="9525" cap="flat" cmpd="sng" algn="ctr">
          <a:solidFill>
            <a:srgbClr val="9BBB59">
              <a:shade val="50000"/>
              <a:hueOff val="0"/>
              <a:satOff val="0"/>
              <a:lumOff val="0"/>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Ośrodek adopcyjny przeprowadził poradnictwo dla </a:t>
          </a:r>
          <a:r>
            <a:rPr lang="pl-PL" sz="1400" b="1" kern="1200"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100</a:t>
          </a:r>
          <a:r>
            <a:rPr lang="pl-PL" sz="1200" kern="1200">
              <a:solidFill>
                <a:sysClr val="windowText" lastClr="000000">
                  <a:hueOff val="0"/>
                  <a:satOff val="0"/>
                  <a:lumOff val="0"/>
                  <a:alphaOff val="0"/>
                </a:sysClr>
              </a:solidFill>
              <a:latin typeface="Calibri"/>
              <a:ea typeface="+mn-ea"/>
              <a:cs typeface="+mn-cs"/>
            </a:rPr>
            <a:t> rodzin przysposabiajacych. </a:t>
          </a:r>
        </a:p>
      </dsp:txBody>
      <dsp:txXfrm>
        <a:off x="25851" y="1047565"/>
        <a:ext cx="1621673" cy="830924"/>
      </dsp:txXfrm>
    </dsp:sp>
    <dsp:sp modelId="{8529A55A-E67F-41AD-915A-DA9CC3101125}">
      <dsp:nvSpPr>
        <dsp:cNvPr id="0" name=""/>
        <dsp:cNvSpPr/>
      </dsp:nvSpPr>
      <dsp:spPr>
        <a:xfrm>
          <a:off x="1415527" y="1555526"/>
          <a:ext cx="706739" cy="1273830"/>
        </a:xfrm>
        <a:prstGeom prst="star4">
          <a:avLst/>
        </a:prstGeom>
        <a:solidFill>
          <a:srgbClr val="9BBB59">
            <a:shade val="90000"/>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BD6BDC1B-0B2E-4909-97C0-86E2DDD0ADA4}">
      <dsp:nvSpPr>
        <dsp:cNvPr id="0" name=""/>
        <dsp:cNvSpPr/>
      </dsp:nvSpPr>
      <dsp:spPr>
        <a:xfrm>
          <a:off x="494586" y="2092819"/>
          <a:ext cx="1232338" cy="499776"/>
        </a:xfrm>
        <a:prstGeom prst="roundRect">
          <a:avLst>
            <a:gd name="adj" fmla="val 10000"/>
          </a:avLst>
        </a:prstGeom>
        <a:gradFill rotWithShape="0">
          <a:gsLst>
            <a:gs pos="0">
              <a:srgbClr val="9BBB59">
                <a:shade val="50000"/>
                <a:hueOff val="0"/>
                <a:satOff val="0"/>
                <a:lumOff val="0"/>
                <a:alphaOff val="0"/>
                <a:shade val="51000"/>
                <a:satMod val="130000"/>
              </a:srgbClr>
            </a:gs>
            <a:gs pos="80000">
              <a:srgbClr val="9BBB59">
                <a:shade val="50000"/>
                <a:hueOff val="0"/>
                <a:satOff val="0"/>
                <a:lumOff val="0"/>
                <a:alphaOff val="0"/>
                <a:shade val="93000"/>
                <a:satMod val="130000"/>
              </a:srgbClr>
            </a:gs>
            <a:gs pos="100000">
              <a:srgbClr val="9BBB59">
                <a:shade val="5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rPr>
            <a:t>Poradnictwo dla rodziny przysposabiającej</a:t>
          </a:r>
        </a:p>
      </dsp:txBody>
      <dsp:txXfrm>
        <a:off x="509224" y="2107457"/>
        <a:ext cx="1203062" cy="470500"/>
      </dsp:txXfrm>
    </dsp:sp>
    <dsp:sp modelId="{26CDF006-E46D-47FD-8B5A-83EB63B5ABC4}">
      <dsp:nvSpPr>
        <dsp:cNvPr id="0" name=""/>
        <dsp:cNvSpPr/>
      </dsp:nvSpPr>
      <dsp:spPr>
        <a:xfrm>
          <a:off x="1860898" y="992512"/>
          <a:ext cx="1606520" cy="1472148"/>
        </a:xfrm>
        <a:prstGeom prst="roundRect">
          <a:avLst>
            <a:gd name="adj" fmla="val 10000"/>
          </a:avLst>
        </a:prstGeom>
        <a:solidFill>
          <a:sysClr val="window" lastClr="FFFFFF">
            <a:alpha val="90000"/>
            <a:hueOff val="0"/>
            <a:satOff val="0"/>
            <a:lumOff val="0"/>
            <a:alphaOff val="0"/>
          </a:sysClr>
        </a:solidFill>
        <a:ln w="9525" cap="flat" cmpd="sng" algn="ctr">
          <a:solidFill>
            <a:srgbClr val="9BBB59">
              <a:shade val="50000"/>
              <a:hueOff val="133778"/>
              <a:satOff val="-2135"/>
              <a:lumOff val="20553"/>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Ośrodek adopcyjny przeprowadził poradnictwo dla </a:t>
          </a:r>
          <a:r>
            <a:rPr lang="pl-PL" sz="1400" b="1" kern="1200"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8</a:t>
          </a:r>
          <a:r>
            <a:rPr lang="pl-PL" sz="1200" kern="1200">
              <a:solidFill>
                <a:sysClr val="windowText" lastClr="000000">
                  <a:hueOff val="0"/>
                  <a:satOff val="0"/>
                  <a:lumOff val="0"/>
                  <a:alphaOff val="0"/>
                </a:sysClr>
              </a:solidFill>
              <a:latin typeface="Calibri"/>
              <a:ea typeface="+mn-ea"/>
              <a:cs typeface="+mn-cs"/>
            </a:rPr>
            <a:t> rodzin naturalnych.</a:t>
          </a:r>
        </a:p>
      </dsp:txBody>
      <dsp:txXfrm>
        <a:off x="1894776" y="1341851"/>
        <a:ext cx="1538764" cy="1088932"/>
      </dsp:txXfrm>
    </dsp:sp>
    <dsp:sp modelId="{91E38875-ECD4-451F-B895-615615558603}">
      <dsp:nvSpPr>
        <dsp:cNvPr id="0" name=""/>
        <dsp:cNvSpPr/>
      </dsp:nvSpPr>
      <dsp:spPr>
        <a:xfrm>
          <a:off x="3219462" y="342905"/>
          <a:ext cx="769728" cy="1306993"/>
        </a:xfrm>
        <a:prstGeom prst="star4">
          <a:avLst/>
        </a:prstGeom>
        <a:solidFill>
          <a:srgbClr val="9BBB59">
            <a:shade val="90000"/>
            <a:hueOff val="186893"/>
            <a:satOff val="-4005"/>
            <a:lumOff val="20541"/>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997B7A58-259E-4DF8-B65C-A7B4C3989797}">
      <dsp:nvSpPr>
        <dsp:cNvPr id="0" name=""/>
        <dsp:cNvSpPr/>
      </dsp:nvSpPr>
      <dsp:spPr>
        <a:xfrm>
          <a:off x="2540884" y="937075"/>
          <a:ext cx="1033156" cy="551100"/>
        </a:xfrm>
        <a:prstGeom prst="roundRect">
          <a:avLst>
            <a:gd name="adj" fmla="val 10000"/>
          </a:avLst>
        </a:prstGeom>
        <a:gradFill rotWithShape="0">
          <a:gsLst>
            <a:gs pos="0">
              <a:srgbClr val="9BBB59">
                <a:shade val="50000"/>
                <a:hueOff val="133778"/>
                <a:satOff val="-2135"/>
                <a:lumOff val="20553"/>
                <a:alphaOff val="0"/>
                <a:shade val="51000"/>
                <a:satMod val="130000"/>
              </a:srgbClr>
            </a:gs>
            <a:gs pos="80000">
              <a:srgbClr val="9BBB59">
                <a:shade val="50000"/>
                <a:hueOff val="133778"/>
                <a:satOff val="-2135"/>
                <a:lumOff val="20553"/>
                <a:alphaOff val="0"/>
                <a:shade val="93000"/>
                <a:satMod val="130000"/>
              </a:srgbClr>
            </a:gs>
            <a:gs pos="100000">
              <a:srgbClr val="9BBB59">
                <a:shade val="50000"/>
                <a:hueOff val="133778"/>
                <a:satOff val="-2135"/>
                <a:lumOff val="2055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rPr>
            <a:t>Poradnictwo dla rodziny naturalnej</a:t>
          </a:r>
        </a:p>
      </dsp:txBody>
      <dsp:txXfrm>
        <a:off x="2557025" y="953216"/>
        <a:ext cx="1000874" cy="518818"/>
      </dsp:txXfrm>
    </dsp:sp>
    <dsp:sp modelId="{916DC41C-9958-4673-B8B9-FA4A7E836F3B}">
      <dsp:nvSpPr>
        <dsp:cNvPr id="0" name=""/>
        <dsp:cNvSpPr/>
      </dsp:nvSpPr>
      <dsp:spPr>
        <a:xfrm>
          <a:off x="3711653" y="906668"/>
          <a:ext cx="1623652" cy="1444213"/>
        </a:xfrm>
        <a:prstGeom prst="roundRect">
          <a:avLst>
            <a:gd name="adj" fmla="val 10000"/>
          </a:avLst>
        </a:prstGeom>
        <a:solidFill>
          <a:sysClr val="window" lastClr="FFFFFF">
            <a:alpha val="90000"/>
            <a:hueOff val="0"/>
            <a:satOff val="0"/>
            <a:lumOff val="0"/>
            <a:alphaOff val="0"/>
          </a:sysClr>
        </a:solidFill>
        <a:ln w="9525" cap="flat" cmpd="sng" algn="ctr">
          <a:solidFill>
            <a:srgbClr val="9BBB59">
              <a:shade val="50000"/>
              <a:hueOff val="267555"/>
              <a:satOff val="-4269"/>
              <a:lumOff val="41107"/>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Ośrodek adopcyjny przeprowadził szkolenia dla </a:t>
          </a:r>
          <a:r>
            <a:rPr lang="pl-PL" sz="1400" b="1" kern="1200"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16</a:t>
          </a:r>
          <a:r>
            <a:rPr lang="pl-PL" sz="1200" kern="1200">
              <a:solidFill>
                <a:sysClr val="windowText" lastClr="000000">
                  <a:hueOff val="0"/>
                  <a:satOff val="0"/>
                  <a:lumOff val="0"/>
                  <a:alphaOff val="0"/>
                </a:sysClr>
              </a:solidFill>
              <a:latin typeface="Calibri"/>
              <a:ea typeface="+mn-ea"/>
              <a:cs typeface="+mn-cs"/>
            </a:rPr>
            <a:t> rodzin - kandydatów na rodziny przyspasabiajace.</a:t>
          </a:r>
        </a:p>
      </dsp:txBody>
      <dsp:txXfrm>
        <a:off x="3744888" y="939903"/>
        <a:ext cx="1557182" cy="1068269"/>
      </dsp:txXfrm>
    </dsp:sp>
    <dsp:sp modelId="{CFAE6604-A883-40A6-8D6E-D5FDCD208A02}">
      <dsp:nvSpPr>
        <dsp:cNvPr id="0" name=""/>
        <dsp:cNvSpPr/>
      </dsp:nvSpPr>
      <dsp:spPr>
        <a:xfrm>
          <a:off x="5164734" y="1586090"/>
          <a:ext cx="693128" cy="1090436"/>
        </a:xfrm>
        <a:prstGeom prst="star4">
          <a:avLst/>
        </a:prstGeom>
        <a:solidFill>
          <a:srgbClr val="9BBB59">
            <a:shade val="90000"/>
            <a:hueOff val="186893"/>
            <a:satOff val="-4005"/>
            <a:lumOff val="20541"/>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BD85040-4BC6-4D1F-8401-156095E2B65E}">
      <dsp:nvSpPr>
        <dsp:cNvPr id="0" name=""/>
        <dsp:cNvSpPr/>
      </dsp:nvSpPr>
      <dsp:spPr>
        <a:xfrm>
          <a:off x="4249920" y="2261231"/>
          <a:ext cx="1033156" cy="410852"/>
        </a:xfrm>
        <a:prstGeom prst="roundRect">
          <a:avLst>
            <a:gd name="adj" fmla="val 10000"/>
          </a:avLst>
        </a:prstGeom>
        <a:gradFill rotWithShape="0">
          <a:gsLst>
            <a:gs pos="0">
              <a:srgbClr val="9BBB59">
                <a:shade val="50000"/>
                <a:hueOff val="267555"/>
                <a:satOff val="-4269"/>
                <a:lumOff val="41107"/>
                <a:alphaOff val="0"/>
                <a:shade val="51000"/>
                <a:satMod val="130000"/>
              </a:srgbClr>
            </a:gs>
            <a:gs pos="80000">
              <a:srgbClr val="9BBB59">
                <a:shade val="50000"/>
                <a:hueOff val="267555"/>
                <a:satOff val="-4269"/>
                <a:lumOff val="41107"/>
                <a:alphaOff val="0"/>
                <a:shade val="93000"/>
                <a:satMod val="130000"/>
              </a:srgbClr>
            </a:gs>
            <a:gs pos="100000">
              <a:srgbClr val="9BBB59">
                <a:shade val="50000"/>
                <a:hueOff val="267555"/>
                <a:satOff val="-4269"/>
                <a:lumOff val="4110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Szkolenia</a:t>
          </a:r>
        </a:p>
      </dsp:txBody>
      <dsp:txXfrm>
        <a:off x="4261953" y="2273264"/>
        <a:ext cx="1009090" cy="386786"/>
      </dsp:txXfrm>
    </dsp:sp>
    <dsp:sp modelId="{4C2A8F53-5438-438F-AF4C-49462C2C987C}">
      <dsp:nvSpPr>
        <dsp:cNvPr id="0" name=""/>
        <dsp:cNvSpPr/>
      </dsp:nvSpPr>
      <dsp:spPr>
        <a:xfrm>
          <a:off x="5550972" y="845045"/>
          <a:ext cx="1630452" cy="1567458"/>
        </a:xfrm>
        <a:prstGeom prst="roundRect">
          <a:avLst>
            <a:gd name="adj" fmla="val 10000"/>
          </a:avLst>
        </a:prstGeom>
        <a:solidFill>
          <a:sysClr val="window" lastClr="FFFFFF">
            <a:alpha val="90000"/>
            <a:hueOff val="0"/>
            <a:satOff val="0"/>
            <a:lumOff val="0"/>
            <a:alphaOff val="0"/>
          </a:sysClr>
        </a:solidFill>
        <a:ln w="9525" cap="flat" cmpd="sng" algn="ctr">
          <a:solidFill>
            <a:srgbClr val="9BBB59">
              <a:shade val="50000"/>
              <a:hueOff val="133778"/>
              <a:satOff val="-2135"/>
              <a:lumOff val="20553"/>
              <a:alphaOff val="0"/>
            </a:srgbClr>
          </a:solidFill>
          <a:prstDash val="solid"/>
        </a:ln>
        <a:effectLst/>
        <a:scene3d>
          <a:camera prst="orthographicFront"/>
          <a:lightRig rig="threePt" dir="t">
            <a:rot lat="0" lon="0" rev="7500000"/>
          </a:lightRig>
        </a:scene3d>
        <a:sp3d z="-152400" extrusionH="63500" prstMaterial="dkEdge">
          <a:bevelT w="124450" h="16350" prst="relaxedInset"/>
          <a:contourClr>
            <a:sysClr val="window" lastClr="FFFFFF"/>
          </a:contourClr>
        </a:sp3d>
      </dsp:spPr>
      <dsp:style>
        <a:lnRef idx="1">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pl-PL" sz="1200" kern="1200">
              <a:solidFill>
                <a:sysClr val="windowText" lastClr="000000">
                  <a:hueOff val="0"/>
                  <a:satOff val="0"/>
                  <a:lumOff val="0"/>
                  <a:alphaOff val="0"/>
                </a:sysClr>
              </a:solidFill>
              <a:latin typeface="Calibri"/>
              <a:ea typeface="+mn-ea"/>
              <a:cs typeface="+mn-cs"/>
            </a:rPr>
            <a:t>Ośrodek adopcyjny przeprowadził dla </a:t>
          </a:r>
          <a:r>
            <a:rPr lang="pl-PL" sz="1400" b="1" kern="1200" cap="none" spc="0">
              <a:ln w="1905"/>
              <a:solidFill>
                <a:sysClr val="windowText" lastClr="000000">
                  <a:hueOff val="0"/>
                  <a:satOff val="0"/>
                  <a:lumOff val="0"/>
                  <a:alphaOff val="0"/>
                </a:sysClr>
              </a:solidFill>
              <a:effectLst>
                <a:innerShdw blurRad="69850" dist="43180" dir="5400000">
                  <a:srgbClr val="000000">
                    <a:alpha val="65000"/>
                  </a:srgbClr>
                </a:innerShdw>
              </a:effectLst>
              <a:latin typeface="Calibri"/>
              <a:ea typeface="+mn-ea"/>
              <a:cs typeface="+mn-cs"/>
            </a:rPr>
            <a:t>8</a:t>
          </a:r>
          <a:r>
            <a:rPr lang="pl-PL" sz="1200" kern="1200">
              <a:solidFill>
                <a:sysClr val="windowText" lastClr="000000">
                  <a:hueOff val="0"/>
                  <a:satOff val="0"/>
                  <a:lumOff val="0"/>
                  <a:alphaOff val="0"/>
                </a:sysClr>
              </a:solidFill>
              <a:latin typeface="Calibri"/>
              <a:ea typeface="+mn-ea"/>
              <a:cs typeface="+mn-cs"/>
            </a:rPr>
            <a:t> rodzin konsultacje postadopcyjne.</a:t>
          </a:r>
        </a:p>
      </dsp:txBody>
      <dsp:txXfrm>
        <a:off x="5587044" y="1217001"/>
        <a:ext cx="1558308" cy="1159430"/>
      </dsp:txXfrm>
    </dsp:sp>
    <dsp:sp modelId="{76E9F543-3F79-4122-BB2E-E4AF28340158}">
      <dsp:nvSpPr>
        <dsp:cNvPr id="0" name=""/>
        <dsp:cNvSpPr/>
      </dsp:nvSpPr>
      <dsp:spPr>
        <a:xfrm>
          <a:off x="6081377" y="772848"/>
          <a:ext cx="1033156" cy="410852"/>
        </a:xfrm>
        <a:prstGeom prst="roundRect">
          <a:avLst>
            <a:gd name="adj" fmla="val 10000"/>
          </a:avLst>
        </a:prstGeom>
        <a:gradFill rotWithShape="0">
          <a:gsLst>
            <a:gs pos="0">
              <a:srgbClr val="9BBB59">
                <a:shade val="50000"/>
                <a:hueOff val="133778"/>
                <a:satOff val="-2135"/>
                <a:lumOff val="20553"/>
                <a:alphaOff val="0"/>
                <a:shade val="51000"/>
                <a:satMod val="130000"/>
              </a:srgbClr>
            </a:gs>
            <a:gs pos="80000">
              <a:srgbClr val="9BBB59">
                <a:shade val="50000"/>
                <a:hueOff val="133778"/>
                <a:satOff val="-2135"/>
                <a:lumOff val="20553"/>
                <a:alphaOff val="0"/>
                <a:shade val="93000"/>
                <a:satMod val="130000"/>
              </a:srgbClr>
            </a:gs>
            <a:gs pos="100000">
              <a:srgbClr val="9BBB59">
                <a:shade val="50000"/>
                <a:hueOff val="133778"/>
                <a:satOff val="-2135"/>
                <a:lumOff val="2055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pl-PL" sz="1200" b="1" kern="1200">
              <a:solidFill>
                <a:sysClr val="window" lastClr="FFFFFF"/>
              </a:solidFill>
              <a:latin typeface="Calibri"/>
              <a:ea typeface="+mn-ea"/>
              <a:cs typeface="+mn-cs"/>
            </a:rPr>
            <a:t>Konsultacje postadopcyjne</a:t>
          </a:r>
        </a:p>
      </dsp:txBody>
      <dsp:txXfrm>
        <a:off x="6093410" y="784881"/>
        <a:ext cx="1009090" cy="38678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E6D49-B4B2-491E-B678-741ABD040D49}">
      <dsp:nvSpPr>
        <dsp:cNvPr id="0" name=""/>
        <dsp:cNvSpPr/>
      </dsp:nvSpPr>
      <dsp:spPr>
        <a:xfrm rot="21300000">
          <a:off x="16472" y="1524572"/>
          <a:ext cx="6842199" cy="676746"/>
        </a:xfrm>
        <a:prstGeom prst="mathMinus">
          <a:avLst/>
        </a:prstGeom>
        <a:solidFill>
          <a:schemeClr val="accent5">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364BB0A4-2242-416C-8168-9FA43449ADA8}">
      <dsp:nvSpPr>
        <dsp:cNvPr id="0" name=""/>
        <dsp:cNvSpPr/>
      </dsp:nvSpPr>
      <dsp:spPr>
        <a:xfrm>
          <a:off x="1120878" y="649578"/>
          <a:ext cx="1704589" cy="1050011"/>
        </a:xfrm>
        <a:prstGeom prst="downArrow">
          <a:avLst/>
        </a:prstGeom>
        <a:solidFill>
          <a:srgbClr val="92D05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6E2573C-8E4F-45E2-8157-A167E06C77FE}">
      <dsp:nvSpPr>
        <dsp:cNvPr id="0" name=""/>
        <dsp:cNvSpPr/>
      </dsp:nvSpPr>
      <dsp:spPr>
        <a:xfrm>
          <a:off x="3412821" y="-140073"/>
          <a:ext cx="2662056" cy="161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pl-PL" sz="1100" kern="1200">
              <a:solidFill>
                <a:schemeClr val="accent3">
                  <a:lumMod val="75000"/>
                </a:schemeClr>
              </a:solidFill>
            </a:rPr>
            <a:t>Do czynników</a:t>
          </a:r>
          <a:r>
            <a:rPr lang="pl-PL" sz="1100" b="1" kern="1200">
              <a:solidFill>
                <a:schemeClr val="accent3">
                  <a:lumMod val="75000"/>
                </a:schemeClr>
              </a:solidFill>
            </a:rPr>
            <a:t> zewnątrzrodzinnych</a:t>
          </a:r>
          <a:r>
            <a:rPr lang="pl-PL" sz="1100" kern="1200">
              <a:solidFill>
                <a:schemeClr val="accent3">
                  <a:lumMod val="75000"/>
                </a:schemeClr>
              </a:solidFill>
            </a:rPr>
            <a:t> zaliczymy:</a:t>
          </a:r>
          <a:br>
            <a:rPr lang="pl-PL" sz="1100" kern="1200">
              <a:solidFill>
                <a:schemeClr val="accent3">
                  <a:lumMod val="75000"/>
                </a:schemeClr>
              </a:solidFill>
            </a:rPr>
          </a:br>
          <a:r>
            <a:rPr lang="pl-PL" sz="1100" kern="1200">
              <a:solidFill>
                <a:schemeClr val="accent3">
                  <a:lumMod val="75000"/>
                </a:schemeClr>
              </a:solidFill>
            </a:rPr>
            <a:t>- politykę socjalną państwa wobec </a:t>
          </a:r>
        </a:p>
        <a:p>
          <a:pPr lvl="0" algn="l" defTabSz="488950">
            <a:lnSpc>
              <a:spcPct val="90000"/>
            </a:lnSpc>
            <a:spcBef>
              <a:spcPct val="0"/>
            </a:spcBef>
            <a:spcAft>
              <a:spcPct val="35000"/>
            </a:spcAft>
          </a:pPr>
          <a:r>
            <a:rPr lang="pl-PL" sz="1100" kern="1200">
              <a:solidFill>
                <a:schemeClr val="accent3">
                  <a:lumMod val="75000"/>
                </a:schemeClr>
              </a:solidFill>
            </a:rPr>
            <a:t>   małżeństwa i rodziny,</a:t>
          </a:r>
          <a:br>
            <a:rPr lang="pl-PL" sz="1100" kern="1200">
              <a:solidFill>
                <a:schemeClr val="accent3">
                  <a:lumMod val="75000"/>
                </a:schemeClr>
              </a:solidFill>
            </a:rPr>
          </a:br>
          <a:r>
            <a:rPr lang="pl-PL" sz="1100" kern="1200">
              <a:solidFill>
                <a:schemeClr val="accent3">
                  <a:lumMod val="75000"/>
                </a:schemeClr>
              </a:solidFill>
            </a:rPr>
            <a:t>- ideologię społeczną środków masowego </a:t>
          </a:r>
        </a:p>
        <a:p>
          <a:pPr lvl="0" algn="l" defTabSz="488950">
            <a:lnSpc>
              <a:spcPct val="90000"/>
            </a:lnSpc>
            <a:spcBef>
              <a:spcPct val="0"/>
            </a:spcBef>
            <a:spcAft>
              <a:spcPct val="35000"/>
            </a:spcAft>
          </a:pPr>
          <a:r>
            <a:rPr lang="pl-PL" sz="1100" kern="1200">
              <a:solidFill>
                <a:schemeClr val="accent3">
                  <a:lumMod val="75000"/>
                </a:schemeClr>
              </a:solidFill>
            </a:rPr>
            <a:t>   przekazu,</a:t>
          </a:r>
          <a:br>
            <a:rPr lang="pl-PL" sz="1100" kern="1200">
              <a:solidFill>
                <a:schemeClr val="accent3">
                  <a:lumMod val="75000"/>
                </a:schemeClr>
              </a:solidFill>
            </a:rPr>
          </a:br>
          <a:r>
            <a:rPr lang="pl-PL" sz="1100" kern="1200">
              <a:solidFill>
                <a:schemeClr val="accent3">
                  <a:lumMod val="75000"/>
                </a:schemeClr>
              </a:solidFill>
            </a:rPr>
            <a:t>- przemiany kultury i wykształcenia </a:t>
          </a:r>
        </a:p>
        <a:p>
          <a:pPr lvl="0" algn="l" defTabSz="488950">
            <a:lnSpc>
              <a:spcPct val="90000"/>
            </a:lnSpc>
            <a:spcBef>
              <a:spcPct val="0"/>
            </a:spcBef>
            <a:spcAft>
              <a:spcPct val="35000"/>
            </a:spcAft>
          </a:pPr>
          <a:r>
            <a:rPr lang="pl-PL" sz="1100" kern="1200">
              <a:solidFill>
                <a:schemeClr val="accent3">
                  <a:lumMod val="75000"/>
                </a:schemeClr>
              </a:solidFill>
            </a:rPr>
            <a:t>  społeczeństwa,</a:t>
          </a:r>
          <a:br>
            <a:rPr lang="pl-PL" sz="1100" kern="1200">
              <a:solidFill>
                <a:schemeClr val="accent3">
                  <a:lumMod val="75000"/>
                </a:schemeClr>
              </a:solidFill>
            </a:rPr>
          </a:br>
          <a:r>
            <a:rPr lang="pl-PL" sz="1100" kern="1200">
              <a:solidFill>
                <a:schemeClr val="accent3">
                  <a:lumMod val="75000"/>
                </a:schemeClr>
              </a:solidFill>
            </a:rPr>
            <a:t>- procesy uprzemysłowienia i związana                  </a:t>
          </a:r>
        </a:p>
        <a:p>
          <a:pPr lvl="0" algn="l" defTabSz="488950">
            <a:lnSpc>
              <a:spcPct val="90000"/>
            </a:lnSpc>
            <a:spcBef>
              <a:spcPct val="0"/>
            </a:spcBef>
            <a:spcAft>
              <a:spcPct val="35000"/>
            </a:spcAft>
          </a:pPr>
          <a:r>
            <a:rPr lang="pl-PL" sz="1100" kern="1200">
              <a:solidFill>
                <a:schemeClr val="accent3">
                  <a:lumMod val="75000"/>
                </a:schemeClr>
              </a:solidFill>
            </a:rPr>
            <a:t>  z nimi ruchliwość przestrzenna i pionowa  </a:t>
          </a:r>
        </a:p>
        <a:p>
          <a:pPr lvl="0" algn="l" defTabSz="488950">
            <a:lnSpc>
              <a:spcPct val="90000"/>
            </a:lnSpc>
            <a:spcBef>
              <a:spcPct val="0"/>
            </a:spcBef>
            <a:spcAft>
              <a:spcPct val="35000"/>
            </a:spcAft>
          </a:pPr>
          <a:r>
            <a:rPr lang="pl-PL" sz="1100" kern="1200">
              <a:solidFill>
                <a:schemeClr val="accent3">
                  <a:lumMod val="75000"/>
                </a:schemeClr>
              </a:solidFill>
            </a:rPr>
            <a:t>  społeczeństwa.</a:t>
          </a:r>
        </a:p>
      </dsp:txBody>
      <dsp:txXfrm>
        <a:off x="3412821" y="-140073"/>
        <a:ext cx="2662056" cy="1614180"/>
      </dsp:txXfrm>
    </dsp:sp>
    <dsp:sp modelId="{426B4747-9138-49BD-A61E-72C71942AE09}">
      <dsp:nvSpPr>
        <dsp:cNvPr id="0" name=""/>
        <dsp:cNvSpPr/>
      </dsp:nvSpPr>
      <dsp:spPr>
        <a:xfrm>
          <a:off x="4039054" y="2068596"/>
          <a:ext cx="1704589" cy="1050011"/>
        </a:xfrm>
        <a:prstGeom prst="upArrow">
          <a:avLst/>
        </a:prstGeom>
        <a:solidFill>
          <a:srgbClr val="7030A0"/>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9DDC31FA-51CD-4F9E-BAB3-20D65DC59F05}">
      <dsp:nvSpPr>
        <dsp:cNvPr id="0" name=""/>
        <dsp:cNvSpPr/>
      </dsp:nvSpPr>
      <dsp:spPr>
        <a:xfrm>
          <a:off x="800266" y="1702163"/>
          <a:ext cx="2662056" cy="161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endParaRPr lang="pl-PL" sz="1100" kern="1200"/>
        </a:p>
        <a:p>
          <a:pPr lvl="0" algn="l" defTabSz="488950">
            <a:lnSpc>
              <a:spcPct val="90000"/>
            </a:lnSpc>
            <a:spcBef>
              <a:spcPct val="0"/>
            </a:spcBef>
            <a:spcAft>
              <a:spcPct val="35000"/>
            </a:spcAft>
          </a:pPr>
          <a:r>
            <a:rPr lang="pl-PL" sz="1100" kern="1200">
              <a:solidFill>
                <a:srgbClr val="7030A0"/>
              </a:solidFill>
            </a:rPr>
            <a:t>Do </a:t>
          </a:r>
          <a:r>
            <a:rPr lang="pl-PL" sz="1100" b="1" kern="1200">
              <a:solidFill>
                <a:srgbClr val="7030A0"/>
              </a:solidFill>
            </a:rPr>
            <a:t>wewnątrzrodzinnych</a:t>
          </a:r>
          <a:r>
            <a:rPr lang="pl-PL" sz="1100" kern="1200">
              <a:solidFill>
                <a:srgbClr val="7030A0"/>
              </a:solidFill>
            </a:rPr>
            <a:t> czynników integracji lub dezintegracji należy zaliczyć: </a:t>
          </a:r>
          <a:br>
            <a:rPr lang="pl-PL" sz="1100" kern="1200">
              <a:solidFill>
                <a:srgbClr val="7030A0"/>
              </a:solidFill>
            </a:rPr>
          </a:br>
          <a:r>
            <a:rPr lang="pl-PL" sz="1100" kern="1200">
              <a:solidFill>
                <a:srgbClr val="7030A0"/>
              </a:solidFill>
            </a:rPr>
            <a:t>- cechy indywidualne członków  </a:t>
          </a:r>
        </a:p>
        <a:p>
          <a:pPr lvl="0" algn="l" defTabSz="488950">
            <a:lnSpc>
              <a:spcPct val="90000"/>
            </a:lnSpc>
            <a:spcBef>
              <a:spcPct val="0"/>
            </a:spcBef>
            <a:spcAft>
              <a:spcPct val="35000"/>
            </a:spcAft>
          </a:pPr>
          <a:r>
            <a:rPr lang="pl-PL" sz="1100" kern="1200">
              <a:solidFill>
                <a:srgbClr val="7030A0"/>
              </a:solidFill>
            </a:rPr>
            <a:t>   rodziny,</a:t>
          </a:r>
          <a:br>
            <a:rPr lang="pl-PL" sz="1100" kern="1200">
              <a:solidFill>
                <a:srgbClr val="7030A0"/>
              </a:solidFill>
            </a:rPr>
          </a:br>
          <a:r>
            <a:rPr lang="pl-PL" sz="1100" kern="1200">
              <a:solidFill>
                <a:srgbClr val="7030A0"/>
              </a:solidFill>
            </a:rPr>
            <a:t>- układ międzyosobniczy, hierarchia </a:t>
          </a:r>
        </a:p>
        <a:p>
          <a:pPr lvl="0" algn="l" defTabSz="488950">
            <a:lnSpc>
              <a:spcPct val="90000"/>
            </a:lnSpc>
            <a:spcBef>
              <a:spcPct val="0"/>
            </a:spcBef>
            <a:spcAft>
              <a:spcPct val="35000"/>
            </a:spcAft>
          </a:pPr>
          <a:r>
            <a:rPr lang="pl-PL" sz="1100" kern="1200">
              <a:solidFill>
                <a:srgbClr val="7030A0"/>
              </a:solidFill>
            </a:rPr>
            <a:t>   wewnątrzrodzinna,</a:t>
          </a:r>
          <a:br>
            <a:rPr lang="pl-PL" sz="1100" kern="1200">
              <a:solidFill>
                <a:srgbClr val="7030A0"/>
              </a:solidFill>
            </a:rPr>
          </a:br>
          <a:r>
            <a:rPr lang="pl-PL" sz="1100" kern="1200">
              <a:solidFill>
                <a:srgbClr val="7030A0"/>
              </a:solidFill>
            </a:rPr>
            <a:t>- jakość, istota więzi emocjonalnych w </a:t>
          </a:r>
        </a:p>
        <a:p>
          <a:pPr lvl="0" algn="l" defTabSz="488950">
            <a:lnSpc>
              <a:spcPct val="90000"/>
            </a:lnSpc>
            <a:spcBef>
              <a:spcPct val="0"/>
            </a:spcBef>
            <a:spcAft>
              <a:spcPct val="35000"/>
            </a:spcAft>
          </a:pPr>
          <a:r>
            <a:rPr lang="pl-PL" sz="1100" kern="1200">
              <a:solidFill>
                <a:srgbClr val="7030A0"/>
              </a:solidFill>
            </a:rPr>
            <a:t>   rodzinie,</a:t>
          </a:r>
          <a:br>
            <a:rPr lang="pl-PL" sz="1100" kern="1200">
              <a:solidFill>
                <a:srgbClr val="7030A0"/>
              </a:solidFill>
            </a:rPr>
          </a:br>
          <a:r>
            <a:rPr lang="pl-PL" sz="1100" kern="1200">
              <a:solidFill>
                <a:srgbClr val="7030A0"/>
              </a:solidFill>
            </a:rPr>
            <a:t>- cele i system wartości małżeństwa,</a:t>
          </a:r>
          <a:br>
            <a:rPr lang="pl-PL" sz="1100" kern="1200">
              <a:solidFill>
                <a:srgbClr val="7030A0"/>
              </a:solidFill>
            </a:rPr>
          </a:br>
          <a:r>
            <a:rPr lang="pl-PL" sz="1100" kern="1200">
              <a:solidFill>
                <a:srgbClr val="7030A0"/>
              </a:solidFill>
            </a:rPr>
            <a:t>- organizacja życia rodzinnego                  </a:t>
          </a:r>
        </a:p>
        <a:p>
          <a:pPr lvl="0" algn="l" defTabSz="488950">
            <a:lnSpc>
              <a:spcPct val="90000"/>
            </a:lnSpc>
            <a:spcBef>
              <a:spcPct val="0"/>
            </a:spcBef>
            <a:spcAft>
              <a:spcPct val="35000"/>
            </a:spcAft>
          </a:pPr>
          <a:r>
            <a:rPr lang="pl-PL" sz="1100" kern="1200">
              <a:solidFill>
                <a:srgbClr val="7030A0"/>
              </a:solidFill>
            </a:rPr>
            <a:t>   i podział obowiązków.</a:t>
          </a:r>
        </a:p>
        <a:p>
          <a:pPr lvl="0" algn="l" defTabSz="488950">
            <a:lnSpc>
              <a:spcPct val="90000"/>
            </a:lnSpc>
            <a:spcBef>
              <a:spcPct val="0"/>
            </a:spcBef>
            <a:spcAft>
              <a:spcPct val="35000"/>
            </a:spcAft>
          </a:pPr>
          <a:endParaRPr lang="pl-PL" sz="1100" kern="1200">
            <a:solidFill>
              <a:srgbClr val="7030A0"/>
            </a:solidFill>
          </a:endParaRPr>
        </a:p>
      </dsp:txBody>
      <dsp:txXfrm>
        <a:off x="800266" y="1702163"/>
        <a:ext cx="2662056" cy="16141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C945CA-BFD9-429A-A5EE-ECFA478B3FB1}">
      <dsp:nvSpPr>
        <dsp:cNvPr id="0" name=""/>
        <dsp:cNvSpPr/>
      </dsp:nvSpPr>
      <dsp:spPr>
        <a:xfrm>
          <a:off x="970395" y="2047"/>
          <a:ext cx="5512875" cy="2216864"/>
        </a:xfrm>
        <a:prstGeom prst="rightArrow">
          <a:avLst>
            <a:gd name="adj1" fmla="val 75000"/>
            <a:gd name="adj2" fmla="val 50000"/>
          </a:avLst>
        </a:prstGeom>
        <a:solidFill>
          <a:schemeClr val="accent3">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pl-PL" sz="1000" kern="1200"/>
            <a:t>Środowisko społeczne promujące dane wzorce zachowań;</a:t>
          </a:r>
        </a:p>
        <a:p>
          <a:pPr marL="57150" lvl="1" indent="-57150" algn="l" defTabSz="444500">
            <a:lnSpc>
              <a:spcPct val="90000"/>
            </a:lnSpc>
            <a:spcBef>
              <a:spcPct val="0"/>
            </a:spcBef>
            <a:spcAft>
              <a:spcPct val="15000"/>
            </a:spcAft>
            <a:buChar char="••"/>
          </a:pPr>
          <a:r>
            <a:rPr lang="pl-PL" sz="1000" kern="1200"/>
            <a:t>Pozytywny (obojetny) sosunek rodziny dziecka do używania substancji psychoaktywnych;</a:t>
          </a:r>
        </a:p>
        <a:p>
          <a:pPr marL="57150" lvl="1" indent="-57150" algn="l" defTabSz="444500">
            <a:lnSpc>
              <a:spcPct val="90000"/>
            </a:lnSpc>
            <a:spcBef>
              <a:spcPct val="0"/>
            </a:spcBef>
            <a:spcAft>
              <a:spcPct val="15000"/>
            </a:spcAft>
            <a:buChar char="••"/>
          </a:pPr>
          <a:r>
            <a:rPr lang="pl-PL" sz="1000" kern="1200"/>
            <a:t>Agresja i nadpobudliwość zachowań;</a:t>
          </a:r>
        </a:p>
        <a:p>
          <a:pPr marL="57150" lvl="1" indent="-57150" algn="l" defTabSz="444500">
            <a:lnSpc>
              <a:spcPct val="90000"/>
            </a:lnSpc>
            <a:spcBef>
              <a:spcPct val="0"/>
            </a:spcBef>
            <a:spcAft>
              <a:spcPct val="15000"/>
            </a:spcAft>
            <a:buChar char="••"/>
          </a:pPr>
          <a:r>
            <a:rPr lang="pl-PL" sz="1000" kern="1200"/>
            <a:t>Wystąpienie uzależnienie w rodzinie dziecka;</a:t>
          </a:r>
        </a:p>
        <a:p>
          <a:pPr marL="57150" lvl="1" indent="-57150" algn="l" defTabSz="444500">
            <a:lnSpc>
              <a:spcPct val="90000"/>
            </a:lnSpc>
            <a:spcBef>
              <a:spcPct val="0"/>
            </a:spcBef>
            <a:spcAft>
              <a:spcPct val="15000"/>
            </a:spcAft>
            <a:buChar char="••"/>
          </a:pPr>
          <a:r>
            <a:rPr lang="pl-PL" sz="1000" kern="1200"/>
            <a:t>Normy społeczne;</a:t>
          </a:r>
        </a:p>
        <a:p>
          <a:pPr marL="57150" lvl="1" indent="-57150" algn="l" defTabSz="444500">
            <a:lnSpc>
              <a:spcPct val="90000"/>
            </a:lnSpc>
            <a:spcBef>
              <a:spcPct val="0"/>
            </a:spcBef>
            <a:spcAft>
              <a:spcPct val="15000"/>
            </a:spcAft>
            <a:buChar char="••"/>
          </a:pPr>
          <a:r>
            <a:rPr lang="pl-PL" sz="1000" kern="1200"/>
            <a:t>Konflikty i odrzucenie w dzieciństwie;</a:t>
          </a:r>
        </a:p>
        <a:p>
          <a:pPr marL="57150" lvl="1" indent="-57150" algn="l" defTabSz="444500">
            <a:lnSpc>
              <a:spcPct val="90000"/>
            </a:lnSpc>
            <a:spcBef>
              <a:spcPct val="0"/>
            </a:spcBef>
            <a:spcAft>
              <a:spcPct val="15000"/>
            </a:spcAft>
            <a:buChar char="••"/>
          </a:pPr>
          <a:r>
            <a:rPr lang="pl-PL" sz="1000" kern="1200"/>
            <a:t>Grupa rówieśnicza, w której normą są zachowania dysfunkcyjne;</a:t>
          </a:r>
        </a:p>
        <a:p>
          <a:pPr marL="57150" lvl="1" indent="-57150" algn="l" defTabSz="444500">
            <a:lnSpc>
              <a:spcPct val="90000"/>
            </a:lnSpc>
            <a:spcBef>
              <a:spcPct val="0"/>
            </a:spcBef>
            <a:spcAft>
              <a:spcPct val="15000"/>
            </a:spcAft>
            <a:buChar char="••"/>
          </a:pPr>
          <a:r>
            <a:rPr lang="pl-PL" sz="1000" kern="1200"/>
            <a:t>Słabe wyniki edukacyjne, brak celów życiowych;</a:t>
          </a:r>
        </a:p>
        <a:p>
          <a:pPr marL="57150" lvl="1" indent="-57150" algn="l" defTabSz="444500">
            <a:lnSpc>
              <a:spcPct val="90000"/>
            </a:lnSpc>
            <a:spcBef>
              <a:spcPct val="0"/>
            </a:spcBef>
            <a:spcAft>
              <a:spcPct val="15000"/>
            </a:spcAft>
            <a:buChar char="••"/>
          </a:pPr>
          <a:r>
            <a:rPr lang="pl-PL" sz="1000" kern="1200"/>
            <a:t>Łatwość zdobycia substancji uzależniających;</a:t>
          </a:r>
        </a:p>
        <a:p>
          <a:pPr marL="57150" lvl="1" indent="-57150" algn="l" defTabSz="444500">
            <a:lnSpc>
              <a:spcPct val="90000"/>
            </a:lnSpc>
            <a:spcBef>
              <a:spcPct val="0"/>
            </a:spcBef>
            <a:spcAft>
              <a:spcPct val="15000"/>
            </a:spcAft>
            <a:buChar char="••"/>
          </a:pPr>
          <a:r>
            <a:rPr lang="pl-PL" sz="1000" kern="1200"/>
            <a:t>Wczesna inicjacja w zachowaniach ryzykownych;</a:t>
          </a:r>
        </a:p>
      </dsp:txBody>
      <dsp:txXfrm>
        <a:off x="970395" y="279155"/>
        <a:ext cx="4681551" cy="1662648"/>
      </dsp:txXfrm>
    </dsp:sp>
    <dsp:sp modelId="{16FA4D43-745B-46FF-AADF-3C08AE1F6164}">
      <dsp:nvSpPr>
        <dsp:cNvPr id="0" name=""/>
        <dsp:cNvSpPr/>
      </dsp:nvSpPr>
      <dsp:spPr>
        <a:xfrm>
          <a:off x="0" y="808591"/>
          <a:ext cx="967804" cy="583767"/>
        </a:xfrm>
        <a:prstGeom prst="roundRect">
          <a:avLst/>
        </a:prstGeom>
        <a:solidFill>
          <a:schemeClr val="accent3">
            <a:alpha val="90000"/>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kern="1200"/>
            <a:t>CZYNNIKI  RYZYKA</a:t>
          </a:r>
        </a:p>
      </dsp:txBody>
      <dsp:txXfrm>
        <a:off x="28497" y="837088"/>
        <a:ext cx="910810" cy="526773"/>
      </dsp:txXfrm>
    </dsp:sp>
    <dsp:sp modelId="{0E368445-9462-4FB8-BA05-E5E8D9FE001C}">
      <dsp:nvSpPr>
        <dsp:cNvPr id="0" name=""/>
        <dsp:cNvSpPr/>
      </dsp:nvSpPr>
      <dsp:spPr>
        <a:xfrm>
          <a:off x="1432969" y="2262770"/>
          <a:ext cx="5046810" cy="1137600"/>
        </a:xfrm>
        <a:prstGeom prst="rightArrow">
          <a:avLst>
            <a:gd name="adj1" fmla="val 75000"/>
            <a:gd name="adj2" fmla="val 50000"/>
          </a:avLst>
        </a:prstGeom>
        <a:solidFill>
          <a:schemeClr val="accent3">
            <a:alpha val="90000"/>
            <a:tint val="40000"/>
            <a:hueOff val="0"/>
            <a:satOff val="0"/>
            <a:lumOff val="0"/>
            <a:alphaOff val="0"/>
          </a:schemeClr>
        </a:solidFill>
        <a:ln>
          <a:noFill/>
        </a:ln>
        <a:effectLst/>
        <a:sp3d z="-161800" extrusionH="10600" contourW="3000">
          <a:bevelT w="48600" h="8600" prst="relaxedInset"/>
          <a:bevelB w="48600" h="8600" prst="relaxedInset"/>
        </a:sp3d>
      </dsp:spPr>
      <dsp:style>
        <a:lnRef idx="0">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66725">
            <a:lnSpc>
              <a:spcPct val="90000"/>
            </a:lnSpc>
            <a:spcBef>
              <a:spcPct val="0"/>
            </a:spcBef>
            <a:spcAft>
              <a:spcPct val="15000"/>
            </a:spcAft>
            <a:buChar char="••"/>
          </a:pPr>
          <a:r>
            <a:rPr lang="pl-PL" sz="1050" kern="1200"/>
            <a:t>Silna więź emocjonalna z rodzicami;</a:t>
          </a:r>
        </a:p>
        <a:p>
          <a:pPr marL="57150" lvl="1" indent="-57150" algn="l" defTabSz="466725">
            <a:lnSpc>
              <a:spcPct val="90000"/>
            </a:lnSpc>
            <a:spcBef>
              <a:spcPct val="0"/>
            </a:spcBef>
            <a:spcAft>
              <a:spcPct val="15000"/>
            </a:spcAft>
            <a:buChar char="••"/>
          </a:pPr>
          <a:r>
            <a:rPr lang="pl-PL" sz="1050" kern="1200"/>
            <a:t>Zainteresowanie nauką szkolną;</a:t>
          </a:r>
        </a:p>
        <a:p>
          <a:pPr marL="57150" lvl="1" indent="-57150" algn="l" defTabSz="466725">
            <a:lnSpc>
              <a:spcPct val="90000"/>
            </a:lnSpc>
            <a:spcBef>
              <a:spcPct val="0"/>
            </a:spcBef>
            <a:spcAft>
              <a:spcPct val="15000"/>
            </a:spcAft>
            <a:buChar char="••"/>
          </a:pPr>
          <a:r>
            <a:rPr lang="pl-PL" sz="1050" kern="1200"/>
            <a:t>Poszanowanie prawa, tradycji norm, wartości, autorytetów;</a:t>
          </a:r>
        </a:p>
        <a:p>
          <a:pPr marL="57150" lvl="1" indent="-57150" algn="l" defTabSz="466725">
            <a:lnSpc>
              <a:spcPct val="90000"/>
            </a:lnSpc>
            <a:spcBef>
              <a:spcPct val="0"/>
            </a:spcBef>
            <a:spcAft>
              <a:spcPct val="15000"/>
            </a:spcAft>
            <a:buChar char="••"/>
          </a:pPr>
          <a:r>
            <a:rPr lang="pl-PL" sz="1050" kern="1200"/>
            <a:t>Praktyka religijna;</a:t>
          </a:r>
        </a:p>
        <a:p>
          <a:pPr marL="57150" lvl="1" indent="-57150" algn="l" defTabSz="466725">
            <a:lnSpc>
              <a:spcPct val="90000"/>
            </a:lnSpc>
            <a:spcBef>
              <a:spcPct val="0"/>
            </a:spcBef>
            <a:spcAft>
              <a:spcPct val="15000"/>
            </a:spcAft>
            <a:buChar char="••"/>
          </a:pPr>
          <a:r>
            <a:rPr lang="pl-PL" sz="1050" kern="1200"/>
            <a:t>Pozytywna grupa rówieśnicza;</a:t>
          </a:r>
        </a:p>
      </dsp:txBody>
      <dsp:txXfrm>
        <a:off x="1432969" y="2404970"/>
        <a:ext cx="4620210" cy="853200"/>
      </dsp:txXfrm>
    </dsp:sp>
    <dsp:sp modelId="{DB0419B6-22BC-4713-91CC-61C389B9883D}">
      <dsp:nvSpPr>
        <dsp:cNvPr id="0" name=""/>
        <dsp:cNvSpPr/>
      </dsp:nvSpPr>
      <dsp:spPr>
        <a:xfrm>
          <a:off x="6080" y="2590345"/>
          <a:ext cx="1426889" cy="482452"/>
        </a:xfrm>
        <a:prstGeom prst="roundRect">
          <a:avLst/>
        </a:prstGeom>
        <a:solidFill>
          <a:schemeClr val="accent3">
            <a:alpha val="90000"/>
            <a:hueOff val="0"/>
            <a:satOff val="0"/>
            <a:lumOff val="0"/>
            <a:alphaOff val="-4000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kern="1200"/>
            <a:t>CZYNNIKI CHRONIĄCE</a:t>
          </a:r>
        </a:p>
      </dsp:txBody>
      <dsp:txXfrm>
        <a:off x="29631" y="2613896"/>
        <a:ext cx="1379787" cy="43535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C50BF-25FB-4DB3-A49B-9F8BD2981548}">
      <dsp:nvSpPr>
        <dsp:cNvPr id="0" name=""/>
        <dsp:cNvSpPr/>
      </dsp:nvSpPr>
      <dsp:spPr>
        <a:xfrm>
          <a:off x="2260661" y="0"/>
          <a:ext cx="1050131" cy="682585"/>
        </a:xfrm>
        <a:prstGeom prst="roundRect">
          <a:avLst/>
        </a:prstGeom>
        <a:solidFill>
          <a:schemeClr val="accent3">
            <a:hueOff val="0"/>
            <a:satOff val="0"/>
            <a:lumOff val="0"/>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REALIZACJA WSPÓLNEGO ZADANIA</a:t>
          </a:r>
        </a:p>
      </dsp:txBody>
      <dsp:txXfrm>
        <a:off x="2293982" y="33321"/>
        <a:ext cx="983489" cy="615943"/>
      </dsp:txXfrm>
    </dsp:sp>
    <dsp:sp modelId="{F3E3D64C-59E0-4EE5-BDEF-C3507C3BEFC7}">
      <dsp:nvSpPr>
        <dsp:cNvPr id="0" name=""/>
        <dsp:cNvSpPr/>
      </dsp:nvSpPr>
      <dsp:spPr>
        <a:xfrm>
          <a:off x="1375869" y="339562"/>
          <a:ext cx="2730783" cy="2730783"/>
        </a:xfrm>
        <a:custGeom>
          <a:avLst/>
          <a:gdLst/>
          <a:ahLst/>
          <a:cxnLst/>
          <a:rect l="0" t="0" r="0" b="0"/>
          <a:pathLst>
            <a:path>
              <a:moveTo>
                <a:pt x="1941653" y="127564"/>
              </a:moveTo>
              <a:arcTo wR="1365391" hR="1365391" stAng="17697839" swAng="1853140"/>
            </a:path>
          </a:pathLst>
        </a:custGeom>
        <a:noFill/>
        <a:ln w="9525" cap="flat" cmpd="sng" algn="ctr">
          <a:solidFill>
            <a:schemeClr val="accent3">
              <a:hueOff val="0"/>
              <a:satOff val="0"/>
              <a:lumOff val="0"/>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B9B5BEDA-F511-4286-AC95-082852C2B9A7}">
      <dsp:nvSpPr>
        <dsp:cNvPr id="0" name=""/>
        <dsp:cNvSpPr/>
      </dsp:nvSpPr>
      <dsp:spPr>
        <a:xfrm>
          <a:off x="3516699" y="944616"/>
          <a:ext cx="1050131" cy="682585"/>
        </a:xfrm>
        <a:prstGeom prst="roundRect">
          <a:avLst/>
        </a:prstGeom>
        <a:solidFill>
          <a:schemeClr val="accent3">
            <a:hueOff val="2812566"/>
            <a:satOff val="-4220"/>
            <a:lumOff val="-686"/>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PCPR</a:t>
          </a:r>
        </a:p>
      </dsp:txBody>
      <dsp:txXfrm>
        <a:off x="3550020" y="977937"/>
        <a:ext cx="983489" cy="615943"/>
      </dsp:txXfrm>
    </dsp:sp>
    <dsp:sp modelId="{2ED092E1-CB6B-43DB-BB88-5073E31F8A84}">
      <dsp:nvSpPr>
        <dsp:cNvPr id="0" name=""/>
        <dsp:cNvSpPr/>
      </dsp:nvSpPr>
      <dsp:spPr>
        <a:xfrm>
          <a:off x="1444090" y="689356"/>
          <a:ext cx="2730783" cy="2730783"/>
        </a:xfrm>
        <a:custGeom>
          <a:avLst/>
          <a:gdLst/>
          <a:ahLst/>
          <a:cxnLst/>
          <a:rect l="0" t="0" r="0" b="0"/>
          <a:pathLst>
            <a:path>
              <a:moveTo>
                <a:pt x="2664475" y="945064"/>
              </a:moveTo>
              <a:arcTo wR="1365391" hR="1365391" stAng="20524240" swAng="1899331"/>
            </a:path>
          </a:pathLst>
        </a:custGeom>
        <a:noFill/>
        <a:ln w="9525" cap="flat" cmpd="sng" algn="ctr">
          <a:solidFill>
            <a:schemeClr val="accent3">
              <a:hueOff val="2812566"/>
              <a:satOff val="-4220"/>
              <a:lumOff val="-686"/>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4DF289EB-5BE8-43BF-9CCD-D6C416F98A5E}">
      <dsp:nvSpPr>
        <dsp:cNvPr id="0" name=""/>
        <dsp:cNvSpPr/>
      </dsp:nvSpPr>
      <dsp:spPr>
        <a:xfrm>
          <a:off x="3382191" y="2386103"/>
          <a:ext cx="1050131" cy="682585"/>
        </a:xfrm>
        <a:prstGeom prst="roundRect">
          <a:avLst/>
        </a:prstGeom>
        <a:solidFill>
          <a:schemeClr val="accent3">
            <a:hueOff val="5625132"/>
            <a:satOff val="-8440"/>
            <a:lumOff val="-1373"/>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Specjaliści</a:t>
          </a:r>
        </a:p>
      </dsp:txBody>
      <dsp:txXfrm>
        <a:off x="3415512" y="2419424"/>
        <a:ext cx="983489" cy="615943"/>
      </dsp:txXfrm>
    </dsp:sp>
    <dsp:sp modelId="{3B2C853A-C0B6-4F14-90CA-FAA684E12761}">
      <dsp:nvSpPr>
        <dsp:cNvPr id="0" name=""/>
        <dsp:cNvSpPr/>
      </dsp:nvSpPr>
      <dsp:spPr>
        <a:xfrm>
          <a:off x="1434743" y="519100"/>
          <a:ext cx="2730783" cy="2730783"/>
        </a:xfrm>
        <a:custGeom>
          <a:avLst/>
          <a:gdLst/>
          <a:ahLst/>
          <a:cxnLst/>
          <a:rect l="0" t="0" r="0" b="0"/>
          <a:pathLst>
            <a:path>
              <a:moveTo>
                <a:pt x="2030695" y="2557728"/>
              </a:moveTo>
              <a:arcTo wR="1365391" hR="1365391" stAng="3650354" swAng="4386343"/>
            </a:path>
          </a:pathLst>
        </a:custGeom>
        <a:noFill/>
        <a:ln w="9525" cap="flat" cmpd="sng" algn="ctr">
          <a:solidFill>
            <a:schemeClr val="accent3">
              <a:hueOff val="5625132"/>
              <a:satOff val="-8440"/>
              <a:lumOff val="-1373"/>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A876D172-898E-4120-8911-D6274D63D118}">
      <dsp:nvSpPr>
        <dsp:cNvPr id="0" name=""/>
        <dsp:cNvSpPr/>
      </dsp:nvSpPr>
      <dsp:spPr>
        <a:xfrm>
          <a:off x="1000904" y="2173457"/>
          <a:ext cx="1050131" cy="682585"/>
        </a:xfrm>
        <a:prstGeom prst="roundRect">
          <a:avLst/>
        </a:prstGeom>
        <a:solidFill>
          <a:schemeClr val="accent3">
            <a:hueOff val="8437698"/>
            <a:satOff val="-12660"/>
            <a:lumOff val="-2059"/>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Specjaliści </a:t>
          </a:r>
        </a:p>
      </dsp:txBody>
      <dsp:txXfrm>
        <a:off x="1034225" y="2206778"/>
        <a:ext cx="983489" cy="615943"/>
      </dsp:txXfrm>
    </dsp:sp>
    <dsp:sp modelId="{F61F0BD2-0381-4ECC-ADD6-40FF4BC13588}">
      <dsp:nvSpPr>
        <dsp:cNvPr id="0" name=""/>
        <dsp:cNvSpPr/>
      </dsp:nvSpPr>
      <dsp:spPr>
        <a:xfrm>
          <a:off x="1340963" y="586746"/>
          <a:ext cx="2730783" cy="2730783"/>
        </a:xfrm>
        <a:custGeom>
          <a:avLst/>
          <a:gdLst/>
          <a:ahLst/>
          <a:cxnLst/>
          <a:rect l="0" t="0" r="0" b="0"/>
          <a:pathLst>
            <a:path>
              <a:moveTo>
                <a:pt x="17181" y="1581314"/>
              </a:moveTo>
              <a:arcTo wR="1365391" hR="1365391" stAng="10254064" swAng="1358216"/>
            </a:path>
          </a:pathLst>
        </a:custGeom>
        <a:noFill/>
        <a:ln w="9525" cap="flat" cmpd="sng" algn="ctr">
          <a:solidFill>
            <a:schemeClr val="accent3">
              <a:hueOff val="8437698"/>
              <a:satOff val="-12660"/>
              <a:lumOff val="-2059"/>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 modelId="{BE210708-2BE5-4EA1-A1A0-4A91050ABDF8}">
      <dsp:nvSpPr>
        <dsp:cNvPr id="0" name=""/>
        <dsp:cNvSpPr/>
      </dsp:nvSpPr>
      <dsp:spPr>
        <a:xfrm>
          <a:off x="919569" y="944616"/>
          <a:ext cx="1050131" cy="682585"/>
        </a:xfrm>
        <a:prstGeom prst="roundRect">
          <a:avLst/>
        </a:prstGeom>
        <a:solidFill>
          <a:schemeClr val="accent3">
            <a:hueOff val="11250264"/>
            <a:satOff val="-16880"/>
            <a:lumOff val="-2745"/>
            <a:alphaOff val="0"/>
          </a:scheme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latin typeface="Calibri"/>
              <a:ea typeface="+mn-ea"/>
              <a:cs typeface="+mn-cs"/>
            </a:rPr>
            <a:t>OPS</a:t>
          </a:r>
        </a:p>
      </dsp:txBody>
      <dsp:txXfrm>
        <a:off x="952890" y="977937"/>
        <a:ext cx="983489" cy="615943"/>
      </dsp:txXfrm>
    </dsp:sp>
    <dsp:sp modelId="{104B0CC5-DEB8-4435-9AB0-BD1A704F8AA8}">
      <dsp:nvSpPr>
        <dsp:cNvPr id="0" name=""/>
        <dsp:cNvSpPr/>
      </dsp:nvSpPr>
      <dsp:spPr>
        <a:xfrm>
          <a:off x="1379558" y="339843"/>
          <a:ext cx="2730783" cy="2730783"/>
        </a:xfrm>
        <a:custGeom>
          <a:avLst/>
          <a:gdLst/>
          <a:ahLst/>
          <a:cxnLst/>
          <a:rect l="0" t="0" r="0" b="0"/>
          <a:pathLst>
            <a:path>
              <a:moveTo>
                <a:pt x="236123" y="597897"/>
              </a:moveTo>
              <a:arcTo wR="1365391" hR="1365391" stAng="12852092" swAng="2080558"/>
            </a:path>
          </a:pathLst>
        </a:custGeom>
        <a:noFill/>
        <a:ln w="9525" cap="flat" cmpd="sng" algn="ctr">
          <a:solidFill>
            <a:schemeClr val="accent3">
              <a:hueOff val="11250264"/>
              <a:satOff val="-16880"/>
              <a:lumOff val="-2745"/>
              <a:alphaOff val="0"/>
            </a:schemeClr>
          </a:solidFill>
          <a:prstDash val="solid"/>
        </a:ln>
        <a:effectLst/>
        <a:sp3d z="-40000" prstMaterial="matte"/>
      </dsp:spPr>
      <dsp:style>
        <a:lnRef idx="1">
          <a:scrgbClr r="0" g="0" b="0"/>
        </a:lnRef>
        <a:fillRef idx="0">
          <a:scrgbClr r="0" g="0" b="0"/>
        </a:fillRef>
        <a:effectRef idx="0">
          <a:scrgbClr r="0" g="0" b="0"/>
        </a:effectRef>
        <a:fontRef idx="minor"/>
      </dsp:style>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3E1DF-45E4-409F-9758-EEC53754E137}">
      <dsp:nvSpPr>
        <dsp:cNvPr id="0" name=""/>
        <dsp:cNvSpPr/>
      </dsp:nvSpPr>
      <dsp:spPr>
        <a:xfrm>
          <a:off x="1151" y="0"/>
          <a:ext cx="1792188" cy="3200400"/>
        </a:xfrm>
        <a:prstGeom prst="roundRect">
          <a:avLst>
            <a:gd name="adj" fmla="val 10000"/>
          </a:avLst>
        </a:prstGeom>
        <a:solidFill>
          <a:schemeClr val="accent3">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KOORDYNATOR PIECZY ZASTĘPCZEJ  </a:t>
          </a: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r>
            <a:rPr lang="pl-PL" sz="1000" kern="1200">
              <a:solidFill>
                <a:sysClr val="windowText" lastClr="000000"/>
              </a:solidFill>
              <a:latin typeface="Calibri"/>
              <a:ea typeface="+mn-ea"/>
              <a:cs typeface="+mn-cs"/>
            </a:rPr>
            <a:t>                      </a:t>
          </a: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 </a:t>
          </a:r>
        </a:p>
      </dsp:txBody>
      <dsp:txXfrm>
        <a:off x="1151" y="1280160"/>
        <a:ext cx="1792188" cy="1280160"/>
      </dsp:txXfrm>
    </dsp:sp>
    <dsp:sp modelId="{4C9FA33C-818E-4FEF-8F57-98206B9EE8E9}">
      <dsp:nvSpPr>
        <dsp:cNvPr id="0" name=""/>
        <dsp:cNvSpPr/>
      </dsp:nvSpPr>
      <dsp:spPr>
        <a:xfrm>
          <a:off x="364379" y="55327"/>
          <a:ext cx="1065733" cy="1339125"/>
        </a:xfrm>
        <a:prstGeom prst="ellipse">
          <a:avLst/>
        </a:prstGeom>
        <a:no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19684B5-44DB-4380-95E7-14340FB70D60}">
      <dsp:nvSpPr>
        <dsp:cNvPr id="0" name=""/>
        <dsp:cNvSpPr/>
      </dsp:nvSpPr>
      <dsp:spPr>
        <a:xfrm>
          <a:off x="1847105" y="0"/>
          <a:ext cx="1792188" cy="3200400"/>
        </a:xfrm>
        <a:prstGeom prst="roundRect">
          <a:avLst>
            <a:gd name="adj" fmla="val 10000"/>
          </a:avLst>
        </a:prstGeom>
        <a:noFill/>
        <a:ln>
          <a:noFill/>
        </a:ln>
        <a:effectLst>
          <a:outerShdw blurRad="40000" dist="20000" dir="5400000" rotWithShape="0">
            <a:sysClr val="window" lastClr="FFFFFF">
              <a:alpha val="38000"/>
            </a:sys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Calibri"/>
              <a:ea typeface="+mn-ea"/>
              <a:cs typeface="+mn-cs"/>
            </a:rPr>
            <a:t>o</a:t>
          </a:r>
        </a:p>
      </dsp:txBody>
      <dsp:txXfrm>
        <a:off x="1847105" y="1280160"/>
        <a:ext cx="1792188" cy="1280160"/>
      </dsp:txXfrm>
    </dsp:sp>
    <dsp:sp modelId="{F9542E57-1FE6-471D-B5C6-A315A96FFE40}">
      <dsp:nvSpPr>
        <dsp:cNvPr id="0" name=""/>
        <dsp:cNvSpPr/>
      </dsp:nvSpPr>
      <dsp:spPr>
        <a:xfrm>
          <a:off x="2210333" y="192024"/>
          <a:ext cx="1065733" cy="1065733"/>
        </a:xfrm>
        <a:prstGeom prst="ellipse">
          <a:avLst/>
        </a:prstGeom>
        <a:no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9E51D23-C9B9-4D14-A6F6-2168BEB5D143}">
      <dsp:nvSpPr>
        <dsp:cNvPr id="0" name=""/>
        <dsp:cNvSpPr/>
      </dsp:nvSpPr>
      <dsp:spPr>
        <a:xfrm>
          <a:off x="3693059" y="0"/>
          <a:ext cx="1792188" cy="3200400"/>
        </a:xfrm>
        <a:prstGeom prst="roundRect">
          <a:avLst>
            <a:gd name="adj" fmla="val 10000"/>
          </a:avLst>
        </a:prstGeom>
        <a:solidFill>
          <a:schemeClr val="accent3">
            <a:lumMod val="20000"/>
            <a:lumOff val="80000"/>
          </a:schemeClr>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ASYSTENT RODZINY</a:t>
          </a:r>
        </a:p>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                                </a:t>
          </a: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PRACOWNIK SOCJALNY</a:t>
          </a:r>
        </a:p>
        <a:p>
          <a:pPr lvl="0" algn="ctr" defTabSz="444500">
            <a:lnSpc>
              <a:spcPct val="90000"/>
            </a:lnSpc>
            <a:spcBef>
              <a:spcPct val="0"/>
            </a:spcBef>
            <a:spcAft>
              <a:spcPct val="35000"/>
            </a:spcAft>
          </a:pPr>
          <a:endParaRPr lang="pl-PL" sz="1000" b="1" kern="1200">
            <a:solidFill>
              <a:sysClr val="windowText" lastClr="000000"/>
            </a:solidFill>
            <a:latin typeface="Calibri"/>
            <a:ea typeface="+mn-ea"/>
            <a:cs typeface="+mn-cs"/>
          </a:endParaRPr>
        </a:p>
        <a:p>
          <a:pPr lvl="0" algn="ctr" defTabSz="444500">
            <a:lnSpc>
              <a:spcPct val="90000"/>
            </a:lnSpc>
            <a:spcBef>
              <a:spcPct val="0"/>
            </a:spcBef>
            <a:spcAft>
              <a:spcPct val="35000"/>
            </a:spcAft>
          </a:pPr>
          <a:r>
            <a:rPr lang="pl-PL" sz="1000" b="1" kern="1200">
              <a:solidFill>
                <a:sysClr val="windowText" lastClr="000000"/>
              </a:solidFill>
              <a:latin typeface="Calibri"/>
              <a:ea typeface="+mn-ea"/>
              <a:cs typeface="+mn-cs"/>
            </a:rPr>
            <a:t> </a:t>
          </a: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a:off x="3693059" y="1280160"/>
        <a:ext cx="1792188" cy="1280160"/>
      </dsp:txXfrm>
    </dsp:sp>
    <dsp:sp modelId="{1760A6E2-50BB-4914-AD12-F84E0919D9D5}">
      <dsp:nvSpPr>
        <dsp:cNvPr id="0" name=""/>
        <dsp:cNvSpPr/>
      </dsp:nvSpPr>
      <dsp:spPr>
        <a:xfrm flipV="1">
          <a:off x="4130712" y="3010621"/>
          <a:ext cx="1129517" cy="64348"/>
        </a:xfrm>
        <a:prstGeom prst="ellipse">
          <a:avLst/>
        </a:prstGeom>
        <a:noFill/>
        <a:ln w="9525" cap="flat" cmpd="sng" algn="ctr">
          <a:no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43B795A-CF62-4394-B1D9-0410F2EDFAFE}">
      <dsp:nvSpPr>
        <dsp:cNvPr id="0" name=""/>
        <dsp:cNvSpPr/>
      </dsp:nvSpPr>
      <dsp:spPr>
        <a:xfrm>
          <a:off x="222080" y="2701539"/>
          <a:ext cx="5047488" cy="480060"/>
        </a:xfrm>
        <a:prstGeom prst="leftRightArrow">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a:bevelT w="63500" h="25400"/>
        </a:sp3d>
      </dsp:spPr>
      <dsp:style>
        <a:lnRef idx="0">
          <a:schemeClr val="accent6"/>
        </a:lnRef>
        <a:fillRef idx="3">
          <a:schemeClr val="accent6"/>
        </a:fillRef>
        <a:effectRef idx="3">
          <a:schemeClr val="accent6"/>
        </a:effectRef>
        <a:fontRef idx="minor">
          <a:schemeClr val="lt1"/>
        </a:fontRef>
      </dsp:style>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12E6A-D19C-4C07-9B8D-3F965EC99FA5}">
      <dsp:nvSpPr>
        <dsp:cNvPr id="0" name=""/>
        <dsp:cNvSpPr/>
      </dsp:nvSpPr>
      <dsp:spPr>
        <a:xfrm>
          <a:off x="2006550" y="1676194"/>
          <a:ext cx="1437929" cy="1437929"/>
        </a:xfrm>
        <a:prstGeom prst="ellipse">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WSPÓŁPRACA                 W   UMOŻLIWIENIU  POWROTU  DZIECKA  DO RODZINY  NATURALNEJ</a:t>
          </a:r>
        </a:p>
      </dsp:txBody>
      <dsp:txXfrm>
        <a:off x="2217130" y="1886774"/>
        <a:ext cx="1016769" cy="1016769"/>
      </dsp:txXfrm>
    </dsp:sp>
    <dsp:sp modelId="{694B452E-4944-4D4B-9E83-E1FD2AC1A30C}">
      <dsp:nvSpPr>
        <dsp:cNvPr id="0" name=""/>
        <dsp:cNvSpPr/>
      </dsp:nvSpPr>
      <dsp:spPr>
        <a:xfrm rot="10800000">
          <a:off x="545655" y="2190253"/>
          <a:ext cx="1380545" cy="409809"/>
        </a:xfrm>
        <a:prstGeom prst="leftArrow">
          <a:avLst>
            <a:gd name="adj1" fmla="val 60000"/>
            <a:gd name="adj2" fmla="val 50000"/>
          </a:avLst>
        </a:prstGeom>
        <a:solidFill>
          <a:srgbClr val="9BBB59">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C238D89-F68A-48DB-A95F-0E9D9510A3CF}">
      <dsp:nvSpPr>
        <dsp:cNvPr id="0" name=""/>
        <dsp:cNvSpPr/>
      </dsp:nvSpPr>
      <dsp:spPr>
        <a:xfrm>
          <a:off x="73754" y="2221577"/>
          <a:ext cx="943802" cy="347163"/>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PSYCHOLOG, PEDAGOG</a:t>
          </a:r>
        </a:p>
      </dsp:txBody>
      <dsp:txXfrm>
        <a:off x="83922" y="2231745"/>
        <a:ext cx="923466" cy="326827"/>
      </dsp:txXfrm>
    </dsp:sp>
    <dsp:sp modelId="{6EDC4532-6E99-47CD-A601-40F6E295F0C6}">
      <dsp:nvSpPr>
        <dsp:cNvPr id="0" name=""/>
        <dsp:cNvSpPr/>
      </dsp:nvSpPr>
      <dsp:spPr>
        <a:xfrm rot="12960000">
          <a:off x="830141" y="1314696"/>
          <a:ext cx="1380545" cy="409809"/>
        </a:xfrm>
        <a:prstGeom prst="leftArrow">
          <a:avLst>
            <a:gd name="adj1" fmla="val 60000"/>
            <a:gd name="adj2" fmla="val 50000"/>
          </a:avLst>
        </a:prstGeom>
        <a:solidFill>
          <a:srgbClr val="9BBB59">
            <a:hueOff val="2250053"/>
            <a:satOff val="-3376"/>
            <a:lumOff val="-549"/>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0DE6154-C219-491C-A310-673218B08DA1}">
      <dsp:nvSpPr>
        <dsp:cNvPr id="0" name=""/>
        <dsp:cNvSpPr/>
      </dsp:nvSpPr>
      <dsp:spPr>
        <a:xfrm>
          <a:off x="559698" y="933491"/>
          <a:ext cx="804546" cy="360755"/>
        </a:xfrm>
        <a:prstGeom prst="roundRect">
          <a:avLst>
            <a:gd name="adj" fmla="val 10000"/>
          </a:avLst>
        </a:prstGeom>
        <a:solidFill>
          <a:srgbClr val="9BBB59">
            <a:hueOff val="2250053"/>
            <a:satOff val="-3376"/>
            <a:lumOff val="-549"/>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ASYSTENT RODZINY</a:t>
          </a:r>
        </a:p>
      </dsp:txBody>
      <dsp:txXfrm>
        <a:off x="570264" y="944057"/>
        <a:ext cx="783414" cy="339623"/>
      </dsp:txXfrm>
    </dsp:sp>
    <dsp:sp modelId="{9A9F48E3-EF29-408A-BCED-9990403B281C}">
      <dsp:nvSpPr>
        <dsp:cNvPr id="0" name=""/>
        <dsp:cNvSpPr/>
      </dsp:nvSpPr>
      <dsp:spPr>
        <a:xfrm rot="15120000">
          <a:off x="1574934" y="773572"/>
          <a:ext cx="1380545" cy="409809"/>
        </a:xfrm>
        <a:prstGeom prst="leftArrow">
          <a:avLst>
            <a:gd name="adj1" fmla="val 60000"/>
            <a:gd name="adj2" fmla="val 50000"/>
          </a:avLst>
        </a:prstGeom>
        <a:solidFill>
          <a:srgbClr val="9BBB59">
            <a:hueOff val="4500106"/>
            <a:satOff val="-6752"/>
            <a:lumOff val="-1098"/>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2073034-D528-4284-BD02-D3328DFA4BC8}">
      <dsp:nvSpPr>
        <dsp:cNvPr id="0" name=""/>
        <dsp:cNvSpPr/>
      </dsp:nvSpPr>
      <dsp:spPr>
        <a:xfrm>
          <a:off x="1599678" y="102178"/>
          <a:ext cx="904446" cy="439621"/>
        </a:xfrm>
        <a:prstGeom prst="roundRect">
          <a:avLst>
            <a:gd name="adj" fmla="val 10000"/>
          </a:avLst>
        </a:prstGeom>
        <a:solidFill>
          <a:srgbClr val="9BBB59">
            <a:hueOff val="4500106"/>
            <a:satOff val="-6752"/>
            <a:lumOff val="-1098"/>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PRACOWNIK  SOCJALNY</a:t>
          </a:r>
        </a:p>
      </dsp:txBody>
      <dsp:txXfrm>
        <a:off x="1612554" y="115054"/>
        <a:ext cx="878694" cy="413869"/>
      </dsp:txXfrm>
    </dsp:sp>
    <dsp:sp modelId="{7C6C70AE-62FB-4D23-825D-4ADC61E530EC}">
      <dsp:nvSpPr>
        <dsp:cNvPr id="0" name=""/>
        <dsp:cNvSpPr/>
      </dsp:nvSpPr>
      <dsp:spPr>
        <a:xfrm rot="17280000">
          <a:off x="2495549" y="773572"/>
          <a:ext cx="1380545" cy="409809"/>
        </a:xfrm>
        <a:prstGeom prst="leftArrow">
          <a:avLst>
            <a:gd name="adj1" fmla="val 60000"/>
            <a:gd name="adj2" fmla="val 50000"/>
          </a:avLst>
        </a:prstGeom>
        <a:solidFill>
          <a:srgbClr val="9BBB59">
            <a:hueOff val="6750158"/>
            <a:satOff val="-10128"/>
            <a:lumOff val="-1647"/>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2A25D83-5F13-43F6-B729-FA1F97A265AD}">
      <dsp:nvSpPr>
        <dsp:cNvPr id="0" name=""/>
        <dsp:cNvSpPr/>
      </dsp:nvSpPr>
      <dsp:spPr>
        <a:xfrm>
          <a:off x="2895853" y="82289"/>
          <a:ext cx="1006550" cy="479400"/>
        </a:xfrm>
        <a:prstGeom prst="roundRect">
          <a:avLst>
            <a:gd name="adj" fmla="val 10000"/>
          </a:avLst>
        </a:prstGeom>
        <a:solidFill>
          <a:srgbClr val="9BBB59">
            <a:hueOff val="6750158"/>
            <a:satOff val="-10128"/>
            <a:lumOff val="-1647"/>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KOORDYNATOR PIECZY ZASTĘPCZEJ</a:t>
          </a:r>
        </a:p>
      </dsp:txBody>
      <dsp:txXfrm>
        <a:off x="2909894" y="96330"/>
        <a:ext cx="978468" cy="451318"/>
      </dsp:txXfrm>
    </dsp:sp>
    <dsp:sp modelId="{FB2417ED-8651-42A1-924E-42451DD34790}">
      <dsp:nvSpPr>
        <dsp:cNvPr id="0" name=""/>
        <dsp:cNvSpPr/>
      </dsp:nvSpPr>
      <dsp:spPr>
        <a:xfrm rot="19440000">
          <a:off x="3240343" y="1314696"/>
          <a:ext cx="1380545" cy="409809"/>
        </a:xfrm>
        <a:prstGeom prst="leftArrow">
          <a:avLst>
            <a:gd name="adj1" fmla="val 60000"/>
            <a:gd name="adj2" fmla="val 50000"/>
          </a:avLst>
        </a:prstGeom>
        <a:solidFill>
          <a:srgbClr val="9BBB59">
            <a:hueOff val="9000211"/>
            <a:satOff val="-13504"/>
            <a:lumOff val="-2196"/>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473B7F2-8573-430B-84BE-EB145DFEC647}">
      <dsp:nvSpPr>
        <dsp:cNvPr id="0" name=""/>
        <dsp:cNvSpPr/>
      </dsp:nvSpPr>
      <dsp:spPr>
        <a:xfrm>
          <a:off x="4036744" y="867320"/>
          <a:ext cx="904627" cy="493097"/>
        </a:xfrm>
        <a:prstGeom prst="roundRect">
          <a:avLst>
            <a:gd name="adj" fmla="val 10000"/>
          </a:avLst>
        </a:prstGeom>
        <a:solidFill>
          <a:srgbClr val="9BBB59">
            <a:hueOff val="9000211"/>
            <a:satOff val="-13504"/>
            <a:lumOff val="-2196"/>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RODZINA</a:t>
          </a:r>
        </a:p>
      </dsp:txBody>
      <dsp:txXfrm>
        <a:off x="4051186" y="881762"/>
        <a:ext cx="875743" cy="464213"/>
      </dsp:txXfrm>
    </dsp:sp>
    <dsp:sp modelId="{C3235849-27DA-443A-A8E1-3CB8E2AA132D}">
      <dsp:nvSpPr>
        <dsp:cNvPr id="0" name=""/>
        <dsp:cNvSpPr/>
      </dsp:nvSpPr>
      <dsp:spPr>
        <a:xfrm>
          <a:off x="3524828" y="2190253"/>
          <a:ext cx="1380545" cy="409809"/>
        </a:xfrm>
        <a:prstGeom prst="leftArrow">
          <a:avLst>
            <a:gd name="adj1" fmla="val 60000"/>
            <a:gd name="adj2" fmla="val 50000"/>
          </a:avLst>
        </a:prstGeom>
        <a:solidFill>
          <a:srgbClr val="9BBB59">
            <a:hueOff val="11250264"/>
            <a:satOff val="-16880"/>
            <a:lumOff val="-2745"/>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DE72FAE-A137-4143-80F4-9E84BC240A71}">
      <dsp:nvSpPr>
        <dsp:cNvPr id="0" name=""/>
        <dsp:cNvSpPr/>
      </dsp:nvSpPr>
      <dsp:spPr>
        <a:xfrm>
          <a:off x="4398103" y="2143879"/>
          <a:ext cx="1014542" cy="502558"/>
        </a:xfrm>
        <a:prstGeom prst="roundRect">
          <a:avLst>
            <a:gd name="adj" fmla="val 10000"/>
          </a:avLst>
        </a:prstGeom>
        <a:solidFill>
          <a:srgbClr val="9BBB59">
            <a:hueOff val="11250264"/>
            <a:satOff val="-16880"/>
            <a:lumOff val="-2745"/>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pl-PL" sz="800" kern="1200">
              <a:solidFill>
                <a:sysClr val="window" lastClr="FFFFFF"/>
              </a:solidFill>
              <a:latin typeface="Calibri"/>
              <a:ea typeface="+mn-ea"/>
              <a:cs typeface="+mn-cs"/>
            </a:rPr>
            <a:t>INNE OSOBY</a:t>
          </a:r>
        </a:p>
      </dsp:txBody>
      <dsp:txXfrm>
        <a:off x="4412822" y="2158598"/>
        <a:ext cx="985104" cy="473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D26D2F-91F8-4B81-AD2F-5015185907B0}">
      <dsp:nvSpPr>
        <dsp:cNvPr id="0" name=""/>
        <dsp:cNvSpPr/>
      </dsp:nvSpPr>
      <dsp:spPr>
        <a:xfrm>
          <a:off x="447421" y="2008272"/>
          <a:ext cx="1566519" cy="195159"/>
        </a:xfrm>
        <a:custGeom>
          <a:avLst/>
          <a:gdLst/>
          <a:ahLst/>
          <a:cxnLst/>
          <a:rect l="0" t="0" r="0" b="0"/>
          <a:pathLst>
            <a:path>
              <a:moveTo>
                <a:pt x="1605116" y="0"/>
              </a:moveTo>
              <a:lnTo>
                <a:pt x="1605116" y="139474"/>
              </a:lnTo>
              <a:lnTo>
                <a:pt x="0" y="139474"/>
              </a:lnTo>
              <a:lnTo>
                <a:pt x="0" y="204666"/>
              </a:lnTo>
            </a:path>
          </a:pathLst>
        </a:custGeom>
        <a:noFill/>
        <a:ln w="25400" cap="flat" cmpd="sng" algn="ctr">
          <a:solidFill>
            <a:srgbClr val="9BBB59">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EB7EF71-7536-464E-A750-A012BFC85A56}">
      <dsp:nvSpPr>
        <dsp:cNvPr id="0" name=""/>
        <dsp:cNvSpPr/>
      </dsp:nvSpPr>
      <dsp:spPr>
        <a:xfrm>
          <a:off x="1412182" y="2008272"/>
          <a:ext cx="601757" cy="195159"/>
        </a:xfrm>
        <a:custGeom>
          <a:avLst/>
          <a:gdLst/>
          <a:ahLst/>
          <a:cxnLst/>
          <a:rect l="0" t="0" r="0" b="0"/>
          <a:pathLst>
            <a:path>
              <a:moveTo>
                <a:pt x="593354" y="0"/>
              </a:moveTo>
              <a:lnTo>
                <a:pt x="593354" y="139474"/>
              </a:lnTo>
              <a:lnTo>
                <a:pt x="0" y="139474"/>
              </a:lnTo>
              <a:lnTo>
                <a:pt x="0" y="204666"/>
              </a:lnTo>
            </a:path>
          </a:pathLst>
        </a:custGeom>
        <a:noFill/>
        <a:ln w="25400" cap="flat" cmpd="sng" algn="ctr">
          <a:solidFill>
            <a:srgbClr val="9BBB59">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E78270-38BD-4A45-8696-29842F6C4475}">
      <dsp:nvSpPr>
        <dsp:cNvPr id="0" name=""/>
        <dsp:cNvSpPr/>
      </dsp:nvSpPr>
      <dsp:spPr>
        <a:xfrm>
          <a:off x="2013940" y="2008272"/>
          <a:ext cx="368546" cy="195159"/>
        </a:xfrm>
        <a:custGeom>
          <a:avLst/>
          <a:gdLst/>
          <a:ahLst/>
          <a:cxnLst/>
          <a:rect l="0" t="0" r="0" b="0"/>
          <a:pathLst>
            <a:path>
              <a:moveTo>
                <a:pt x="0" y="0"/>
              </a:moveTo>
              <a:lnTo>
                <a:pt x="0" y="139474"/>
              </a:lnTo>
              <a:lnTo>
                <a:pt x="386500" y="139474"/>
              </a:lnTo>
              <a:lnTo>
                <a:pt x="386500" y="204666"/>
              </a:lnTo>
            </a:path>
          </a:pathLst>
        </a:custGeom>
        <a:noFill/>
        <a:ln w="25400" cap="flat" cmpd="sng" algn="ctr">
          <a:solidFill>
            <a:srgbClr val="9BBB59">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9CA6DC9-A95D-41A6-8771-BC9F3640673C}">
      <dsp:nvSpPr>
        <dsp:cNvPr id="0" name=""/>
        <dsp:cNvSpPr/>
      </dsp:nvSpPr>
      <dsp:spPr>
        <a:xfrm>
          <a:off x="2013940" y="2008272"/>
          <a:ext cx="1521861" cy="195159"/>
        </a:xfrm>
        <a:custGeom>
          <a:avLst/>
          <a:gdLst/>
          <a:ahLst/>
          <a:cxnLst/>
          <a:rect l="0" t="0" r="0" b="0"/>
          <a:pathLst>
            <a:path>
              <a:moveTo>
                <a:pt x="0" y="0"/>
              </a:moveTo>
              <a:lnTo>
                <a:pt x="0" y="139474"/>
              </a:lnTo>
              <a:lnTo>
                <a:pt x="1558283" y="139474"/>
              </a:lnTo>
              <a:lnTo>
                <a:pt x="1558283" y="204666"/>
              </a:lnTo>
            </a:path>
          </a:pathLst>
        </a:custGeom>
        <a:noFill/>
        <a:ln w="25400" cap="flat" cmpd="sng" algn="ctr">
          <a:solidFill>
            <a:srgbClr val="9BBB59">
              <a:tint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C4BD0F-CD04-4163-9443-489A1BB098DA}">
      <dsp:nvSpPr>
        <dsp:cNvPr id="0" name=""/>
        <dsp:cNvSpPr/>
      </dsp:nvSpPr>
      <dsp:spPr>
        <a:xfrm>
          <a:off x="2013940" y="1080690"/>
          <a:ext cx="1709568" cy="196791"/>
        </a:xfrm>
        <a:custGeom>
          <a:avLst/>
          <a:gdLst/>
          <a:ahLst/>
          <a:cxnLst/>
          <a:rect l="0" t="0" r="0" b="0"/>
          <a:pathLst>
            <a:path>
              <a:moveTo>
                <a:pt x="1500340" y="0"/>
              </a:moveTo>
              <a:lnTo>
                <a:pt x="1500340" y="355042"/>
              </a:lnTo>
              <a:lnTo>
                <a:pt x="0" y="355042"/>
              </a:lnTo>
              <a:lnTo>
                <a:pt x="0" y="520994"/>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C4ECBA-41E8-4F66-A36F-1B7DC0C9632F}">
      <dsp:nvSpPr>
        <dsp:cNvPr id="0" name=""/>
        <dsp:cNvSpPr/>
      </dsp:nvSpPr>
      <dsp:spPr>
        <a:xfrm>
          <a:off x="3723508" y="1080690"/>
          <a:ext cx="1541551" cy="196791"/>
        </a:xfrm>
        <a:custGeom>
          <a:avLst/>
          <a:gdLst/>
          <a:ahLst/>
          <a:cxnLst/>
          <a:rect l="0" t="0" r="0" b="0"/>
          <a:pathLst>
            <a:path>
              <a:moveTo>
                <a:pt x="0" y="0"/>
              </a:moveTo>
              <a:lnTo>
                <a:pt x="0" y="355042"/>
              </a:lnTo>
              <a:lnTo>
                <a:pt x="1274724" y="355042"/>
              </a:lnTo>
              <a:lnTo>
                <a:pt x="1274724" y="520994"/>
              </a:lnTo>
            </a:path>
          </a:pathLst>
        </a:custGeom>
        <a:noFill/>
        <a:ln w="25400" cap="flat" cmpd="sng" algn="ctr">
          <a:solidFill>
            <a:srgbClr val="9BBB59">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B0D171-9C51-44D0-B14E-57E190D60A7E}">
      <dsp:nvSpPr>
        <dsp:cNvPr id="0" name=""/>
        <dsp:cNvSpPr/>
      </dsp:nvSpPr>
      <dsp:spPr>
        <a:xfrm>
          <a:off x="2816226" y="167291"/>
          <a:ext cx="1814564" cy="913398"/>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C8EF3A9-2D30-4F51-B969-ED3BEB521C29}">
      <dsp:nvSpPr>
        <dsp:cNvPr id="0" name=""/>
        <dsp:cNvSpPr/>
      </dsp:nvSpPr>
      <dsp:spPr>
        <a:xfrm>
          <a:off x="2890785" y="238123"/>
          <a:ext cx="1814564" cy="913398"/>
        </a:xfrm>
        <a:prstGeom prst="ellipse">
          <a:avLst/>
        </a:prstGeom>
        <a:solidFill>
          <a:sysClr val="window" lastClr="FFFFFF">
            <a:alpha val="90000"/>
            <a:hueOff val="0"/>
            <a:satOff val="0"/>
            <a:lumOff val="0"/>
            <a:alphaOff val="0"/>
          </a:sysClr>
        </a:solidFill>
        <a:ln w="9525" cap="flat" cmpd="sng" algn="ctr">
          <a:solidFill>
            <a:srgbClr val="9BBB59">
              <a:shade val="8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cap="none" spc="0">
              <a:ln/>
              <a:solidFill>
                <a:sysClr val="windowText" lastClr="000000">
                  <a:hueOff val="0"/>
                  <a:satOff val="0"/>
                  <a:lumOff val="0"/>
                  <a:alphaOff val="0"/>
                </a:sysClr>
              </a:solidFill>
              <a:effectLst/>
              <a:latin typeface="Calibri"/>
              <a:ea typeface="+mn-ea"/>
              <a:cs typeface="+mn-cs"/>
            </a:rPr>
            <a:t>INSTYTUCJONALNA PIECZA ZASTĘPCZA</a:t>
          </a:r>
        </a:p>
      </dsp:txBody>
      <dsp:txXfrm>
        <a:off x="3156522" y="371887"/>
        <a:ext cx="1283090" cy="645870"/>
      </dsp:txXfrm>
    </dsp:sp>
    <dsp:sp modelId="{7BCD4F30-CA9F-49D8-B7EF-2331C6D4A761}">
      <dsp:nvSpPr>
        <dsp:cNvPr id="0" name=""/>
        <dsp:cNvSpPr/>
      </dsp:nvSpPr>
      <dsp:spPr>
        <a:xfrm>
          <a:off x="4176151" y="1277481"/>
          <a:ext cx="2177816" cy="1067500"/>
        </a:xfrm>
        <a:prstGeom prst="ellipse">
          <a:avLst/>
        </a:prstGeom>
        <a:solidFill>
          <a:srgbClr val="F7964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266351-1764-4E18-AA61-4465527C1E6C}">
      <dsp:nvSpPr>
        <dsp:cNvPr id="0" name=""/>
        <dsp:cNvSpPr/>
      </dsp:nvSpPr>
      <dsp:spPr>
        <a:xfrm>
          <a:off x="4250711" y="1348313"/>
          <a:ext cx="2177816" cy="1067500"/>
        </a:xfrm>
        <a:prstGeom prst="ellipse">
          <a:avLst/>
        </a:prstGeom>
        <a:solidFill>
          <a:srgbClr val="F79646">
            <a:lumMod val="20000"/>
            <a:lumOff val="800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cap="none" spc="0">
              <a:ln/>
              <a:solidFill>
                <a:sysClr val="windowText" lastClr="000000">
                  <a:hueOff val="0"/>
                  <a:satOff val="0"/>
                  <a:lumOff val="0"/>
                  <a:alphaOff val="0"/>
                </a:sysClr>
              </a:solidFill>
              <a:effectLst/>
              <a:latin typeface="Calibri"/>
              <a:ea typeface="+mn-ea"/>
              <a:cs typeface="+mn-cs"/>
            </a:rPr>
            <a:t>REGIONALNE PLACÓWKI*</a:t>
          </a:r>
        </a:p>
        <a:p>
          <a:pPr lvl="0" algn="l" defTabSz="400050">
            <a:lnSpc>
              <a:spcPct val="90000"/>
            </a:lnSpc>
            <a:spcBef>
              <a:spcPct val="0"/>
            </a:spcBef>
            <a:spcAft>
              <a:spcPct val="35000"/>
            </a:spcAft>
          </a:pPr>
          <a:r>
            <a:rPr lang="pl-PL" sz="900" b="1" kern="1200" cap="none" spc="0">
              <a:ln/>
              <a:solidFill>
                <a:sysClr val="windowText" lastClr="000000">
                  <a:hueOff val="0"/>
                  <a:satOff val="0"/>
                  <a:lumOff val="0"/>
                  <a:alphaOff val="0"/>
                </a:sysClr>
              </a:solidFill>
              <a:effectLst/>
              <a:latin typeface="Arial Narrow"/>
              <a:ea typeface="+mn-ea"/>
              <a:cs typeface="+mn-cs"/>
            </a:rPr>
            <a:t>•</a:t>
          </a:r>
          <a:r>
            <a:rPr lang="pl-PL" sz="900" b="0" kern="1200" cap="none" spc="0">
              <a:ln/>
              <a:solidFill>
                <a:sysClr val="windowText" lastClr="000000">
                  <a:hueOff val="0"/>
                  <a:satOff val="0"/>
                  <a:lumOff val="0"/>
                  <a:alphaOff val="0"/>
                </a:sysClr>
              </a:solidFill>
              <a:effectLst/>
              <a:latin typeface="Calibri"/>
              <a:ea typeface="+mn-ea"/>
              <a:cs typeface="+mn-cs"/>
            </a:rPr>
            <a:t>OPIEKUŃCZO - TERAPEUTYCZNE; </a:t>
          </a:r>
          <a:r>
            <a:rPr lang="pl-PL" sz="900" b="0" kern="1200" cap="none" spc="0">
              <a:ln/>
              <a:solidFill>
                <a:sysClr val="windowText" lastClr="000000">
                  <a:hueOff val="0"/>
                  <a:satOff val="0"/>
                  <a:lumOff val="0"/>
                  <a:alphaOff val="0"/>
                </a:sysClr>
              </a:solidFill>
              <a:effectLst/>
              <a:latin typeface="Arial Narrow"/>
              <a:ea typeface="+mn-ea"/>
              <a:cs typeface="+mn-cs"/>
            </a:rPr>
            <a:t>•</a:t>
          </a:r>
          <a:r>
            <a:rPr lang="pl-PL" sz="900" b="0" kern="1200" cap="none" spc="0">
              <a:ln/>
              <a:solidFill>
                <a:sysClr val="windowText" lastClr="000000">
                  <a:hueOff val="0"/>
                  <a:satOff val="0"/>
                  <a:lumOff val="0"/>
                  <a:alphaOff val="0"/>
                </a:sysClr>
              </a:solidFill>
              <a:effectLst/>
              <a:latin typeface="Calibri"/>
              <a:ea typeface="+mn-ea"/>
              <a:cs typeface="+mn-cs"/>
            </a:rPr>
            <a:t>INTERWENCYJNE OŚRODKI PREADOPCYJNE </a:t>
          </a:r>
        </a:p>
        <a:p>
          <a:pPr lvl="0" algn="l" defTabSz="400050">
            <a:lnSpc>
              <a:spcPct val="90000"/>
            </a:lnSpc>
            <a:spcBef>
              <a:spcPct val="0"/>
            </a:spcBef>
            <a:spcAft>
              <a:spcPct val="35000"/>
            </a:spcAft>
          </a:pPr>
          <a:r>
            <a:rPr lang="pl-PL" sz="900" b="0" kern="1200" cap="none" spc="0">
              <a:ln/>
              <a:solidFill>
                <a:sysClr val="windowText" lastClr="000000">
                  <a:hueOff val="0"/>
                  <a:satOff val="0"/>
                  <a:lumOff val="0"/>
                  <a:alphaOff val="0"/>
                </a:sysClr>
              </a:solidFill>
              <a:effectLst/>
              <a:latin typeface="Calibri"/>
              <a:ea typeface="+mn-ea"/>
              <a:cs typeface="+mn-cs"/>
            </a:rPr>
            <a:t>(SAMORZĄD WOJEWÓDZTWA ) </a:t>
          </a:r>
        </a:p>
        <a:p>
          <a:pPr lvl="0" algn="l" defTabSz="400050">
            <a:lnSpc>
              <a:spcPct val="90000"/>
            </a:lnSpc>
            <a:spcBef>
              <a:spcPct val="0"/>
            </a:spcBef>
            <a:spcAft>
              <a:spcPct val="35000"/>
            </a:spcAft>
          </a:pPr>
          <a:r>
            <a:rPr lang="pl-PL" sz="900" b="0" kern="1200" cap="none" spc="0">
              <a:ln/>
              <a:solidFill>
                <a:sysClr val="windowText" lastClr="000000">
                  <a:hueOff val="0"/>
                  <a:satOff val="0"/>
                  <a:lumOff val="0"/>
                  <a:alphaOff val="0"/>
                </a:sysClr>
              </a:solidFill>
              <a:effectLst/>
              <a:latin typeface="Calibri"/>
              <a:ea typeface="+mn-ea"/>
              <a:cs typeface="+mn-cs"/>
            </a:rPr>
            <a:t>         ZADANIE FAKULTATYWNE</a:t>
          </a:r>
        </a:p>
      </dsp:txBody>
      <dsp:txXfrm>
        <a:off x="4569645" y="1504645"/>
        <a:ext cx="1539948" cy="754836"/>
      </dsp:txXfrm>
    </dsp:sp>
    <dsp:sp modelId="{8FA24EB3-DA5D-4B82-9537-0A17B97E177C}">
      <dsp:nvSpPr>
        <dsp:cNvPr id="0" name=""/>
        <dsp:cNvSpPr/>
      </dsp:nvSpPr>
      <dsp:spPr>
        <a:xfrm>
          <a:off x="1150194" y="1277481"/>
          <a:ext cx="1727491" cy="730790"/>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8142817-E4EC-473D-A8AD-369011D5DFBE}">
      <dsp:nvSpPr>
        <dsp:cNvPr id="0" name=""/>
        <dsp:cNvSpPr/>
      </dsp:nvSpPr>
      <dsp:spPr>
        <a:xfrm>
          <a:off x="1224754" y="1348313"/>
          <a:ext cx="1727491" cy="730790"/>
        </a:xfrm>
        <a:prstGeom prst="ellipse">
          <a:avLst/>
        </a:prstGeom>
        <a:solidFill>
          <a:schemeClr val="accent4">
            <a:lumMod val="20000"/>
            <a:lumOff val="80000"/>
            <a:alpha val="90000"/>
          </a:scheme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b="1" kern="1200" cap="none" spc="0">
              <a:ln/>
              <a:solidFill>
                <a:sysClr val="windowText" lastClr="000000">
                  <a:hueOff val="0"/>
                  <a:satOff val="0"/>
                  <a:lumOff val="0"/>
                  <a:alphaOff val="0"/>
                </a:sysClr>
              </a:solidFill>
              <a:effectLst/>
              <a:latin typeface="Calibri"/>
              <a:ea typeface="+mn-ea"/>
              <a:cs typeface="+mn-cs"/>
            </a:rPr>
            <a:t>PLACÓWKI OPIEKUŃCZO - WYCHOWAWCZE</a:t>
          </a:r>
        </a:p>
        <a:p>
          <a:pPr lvl="0" algn="ctr" defTabSz="400050">
            <a:lnSpc>
              <a:spcPct val="90000"/>
            </a:lnSpc>
            <a:spcBef>
              <a:spcPct val="0"/>
            </a:spcBef>
            <a:spcAft>
              <a:spcPct val="35000"/>
            </a:spcAft>
          </a:pPr>
          <a:r>
            <a:rPr lang="pl-PL" sz="900" b="1" kern="1200" cap="none" spc="0">
              <a:ln/>
              <a:solidFill>
                <a:sysClr val="windowText" lastClr="000000">
                  <a:hueOff val="0"/>
                  <a:satOff val="0"/>
                  <a:lumOff val="0"/>
                  <a:alphaOff val="0"/>
                </a:sysClr>
              </a:solidFill>
              <a:effectLst/>
              <a:latin typeface="Calibri"/>
              <a:ea typeface="+mn-ea"/>
              <a:cs typeface="+mn-cs"/>
            </a:rPr>
            <a:t>(POWIAT)</a:t>
          </a:r>
        </a:p>
      </dsp:txBody>
      <dsp:txXfrm>
        <a:off x="1477739" y="1455335"/>
        <a:ext cx="1221521" cy="516746"/>
      </dsp:txXfrm>
    </dsp:sp>
    <dsp:sp modelId="{0C101448-D2B2-4C2A-A527-BE447EA3B193}">
      <dsp:nvSpPr>
        <dsp:cNvPr id="0" name=""/>
        <dsp:cNvSpPr/>
      </dsp:nvSpPr>
      <dsp:spPr>
        <a:xfrm>
          <a:off x="3044571" y="2203431"/>
          <a:ext cx="982461" cy="623863"/>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1DCD20-F6F6-428B-B361-84FB95E7AFCF}">
      <dsp:nvSpPr>
        <dsp:cNvPr id="0" name=""/>
        <dsp:cNvSpPr/>
      </dsp:nvSpPr>
      <dsp:spPr>
        <a:xfrm>
          <a:off x="3119130" y="2274262"/>
          <a:ext cx="982461" cy="623863"/>
        </a:xfrm>
        <a:prstGeom prst="ellipse">
          <a:avLst/>
        </a:prstGeo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Specjalistyczno - terapeutyczne</a:t>
          </a:r>
        </a:p>
      </dsp:txBody>
      <dsp:txXfrm>
        <a:off x="3263008" y="2365625"/>
        <a:ext cx="694705" cy="441137"/>
      </dsp:txXfrm>
    </dsp:sp>
    <dsp:sp modelId="{9E467A6F-CDAD-432E-A62D-618E4E953B28}">
      <dsp:nvSpPr>
        <dsp:cNvPr id="0" name=""/>
        <dsp:cNvSpPr/>
      </dsp:nvSpPr>
      <dsp:spPr>
        <a:xfrm>
          <a:off x="1899945" y="2203431"/>
          <a:ext cx="965081" cy="567148"/>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A751CB7-D250-4D59-B55C-9DDCF01A615B}">
      <dsp:nvSpPr>
        <dsp:cNvPr id="0" name=""/>
        <dsp:cNvSpPr/>
      </dsp:nvSpPr>
      <dsp:spPr>
        <a:xfrm>
          <a:off x="1974505" y="2274262"/>
          <a:ext cx="965081" cy="567148"/>
        </a:xfrm>
        <a:prstGeom prst="ellipse">
          <a:avLst/>
        </a:prstGeo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Interwencyjne</a:t>
          </a:r>
        </a:p>
      </dsp:txBody>
      <dsp:txXfrm>
        <a:off x="2115838" y="2357319"/>
        <a:ext cx="682415" cy="401034"/>
      </dsp:txXfrm>
    </dsp:sp>
    <dsp:sp modelId="{9B1706A7-D9B0-4B52-8C8F-1AC469E20883}">
      <dsp:nvSpPr>
        <dsp:cNvPr id="0" name=""/>
        <dsp:cNvSpPr/>
      </dsp:nvSpPr>
      <dsp:spPr>
        <a:xfrm>
          <a:off x="1043113" y="2203431"/>
          <a:ext cx="738138" cy="468717"/>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7E81C0C-8D87-45B2-A537-E0C0FDAD2B83}">
      <dsp:nvSpPr>
        <dsp:cNvPr id="0" name=""/>
        <dsp:cNvSpPr/>
      </dsp:nvSpPr>
      <dsp:spPr>
        <a:xfrm>
          <a:off x="1117672" y="2274262"/>
          <a:ext cx="738138" cy="468717"/>
        </a:xfrm>
        <a:prstGeom prst="ellipse">
          <a:avLst/>
        </a:prstGeo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Rodzinne</a:t>
          </a:r>
        </a:p>
      </dsp:txBody>
      <dsp:txXfrm>
        <a:off x="1225770" y="2342904"/>
        <a:ext cx="521942" cy="331433"/>
      </dsp:txXfrm>
    </dsp:sp>
    <dsp:sp modelId="{8362280B-935B-4729-BB1F-603D73589C85}">
      <dsp:nvSpPr>
        <dsp:cNvPr id="0" name=""/>
        <dsp:cNvSpPr/>
      </dsp:nvSpPr>
      <dsp:spPr>
        <a:xfrm>
          <a:off x="847" y="2203431"/>
          <a:ext cx="893147" cy="567148"/>
        </a:xfrm>
        <a:prstGeom prst="ellipse">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5CE163C-CEB0-4C26-8709-3229BCF6BECE}">
      <dsp:nvSpPr>
        <dsp:cNvPr id="0" name=""/>
        <dsp:cNvSpPr/>
      </dsp:nvSpPr>
      <dsp:spPr>
        <a:xfrm>
          <a:off x="75407" y="2274262"/>
          <a:ext cx="893147" cy="567148"/>
        </a:xfrm>
        <a:prstGeom prst="ellipse">
          <a:avLst/>
        </a:prstGeom>
        <a:solidFill>
          <a:srgbClr val="8064A2">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Socjalizacyjne</a:t>
          </a:r>
        </a:p>
      </dsp:txBody>
      <dsp:txXfrm>
        <a:off x="206205" y="2357319"/>
        <a:ext cx="631551" cy="4010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69B486-655B-4351-8A5E-51D463C549AD}">
      <dsp:nvSpPr>
        <dsp:cNvPr id="0" name=""/>
        <dsp:cNvSpPr/>
      </dsp:nvSpPr>
      <dsp:spPr>
        <a:xfrm>
          <a:off x="2595277" y="677376"/>
          <a:ext cx="643238" cy="306122"/>
        </a:xfrm>
        <a:custGeom>
          <a:avLst/>
          <a:gdLst/>
          <a:ahLst/>
          <a:cxnLst/>
          <a:rect l="0" t="0" r="0" b="0"/>
          <a:pathLst>
            <a:path>
              <a:moveTo>
                <a:pt x="0" y="0"/>
              </a:moveTo>
              <a:lnTo>
                <a:pt x="0" y="246972"/>
              </a:lnTo>
              <a:lnTo>
                <a:pt x="761513" y="246972"/>
              </a:lnTo>
              <a:lnTo>
                <a:pt x="761513" y="362411"/>
              </a:lnTo>
            </a:path>
          </a:pathLst>
        </a:custGeo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E01AAF-3DEE-4BB4-89DA-85B8A449F687}">
      <dsp:nvSpPr>
        <dsp:cNvPr id="0" name=""/>
        <dsp:cNvSpPr/>
      </dsp:nvSpPr>
      <dsp:spPr>
        <a:xfrm>
          <a:off x="4018529" y="3667732"/>
          <a:ext cx="1565081" cy="306122"/>
        </a:xfrm>
        <a:custGeom>
          <a:avLst/>
          <a:gdLst/>
          <a:ahLst/>
          <a:cxnLst/>
          <a:rect l="0" t="0" r="0" b="0"/>
          <a:pathLst>
            <a:path>
              <a:moveTo>
                <a:pt x="0" y="0"/>
              </a:moveTo>
              <a:lnTo>
                <a:pt x="0" y="246972"/>
              </a:lnTo>
              <a:lnTo>
                <a:pt x="1820131" y="246972"/>
              </a:lnTo>
              <a:lnTo>
                <a:pt x="1820131" y="362411"/>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7691300-33F6-4B30-BBBE-D0BABA17BECC}">
      <dsp:nvSpPr>
        <dsp:cNvPr id="0" name=""/>
        <dsp:cNvSpPr/>
      </dsp:nvSpPr>
      <dsp:spPr>
        <a:xfrm>
          <a:off x="3972809" y="3667732"/>
          <a:ext cx="91440" cy="306122"/>
        </a:xfrm>
        <a:custGeom>
          <a:avLst/>
          <a:gdLst/>
          <a:ahLst/>
          <a:cxnLst/>
          <a:rect l="0" t="0" r="0" b="0"/>
          <a:pathLst>
            <a:path>
              <a:moveTo>
                <a:pt x="45720" y="0"/>
              </a:moveTo>
              <a:lnTo>
                <a:pt x="45720" y="362411"/>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98F707F-48CD-405F-9607-D7679FDE6D08}">
      <dsp:nvSpPr>
        <dsp:cNvPr id="0" name=""/>
        <dsp:cNvSpPr/>
      </dsp:nvSpPr>
      <dsp:spPr>
        <a:xfrm>
          <a:off x="2453448" y="3667732"/>
          <a:ext cx="1565081" cy="306122"/>
        </a:xfrm>
        <a:custGeom>
          <a:avLst/>
          <a:gdLst/>
          <a:ahLst/>
          <a:cxnLst/>
          <a:rect l="0" t="0" r="0" b="0"/>
          <a:pathLst>
            <a:path>
              <a:moveTo>
                <a:pt x="1820131" y="0"/>
              </a:moveTo>
              <a:lnTo>
                <a:pt x="1820131" y="246972"/>
              </a:lnTo>
              <a:lnTo>
                <a:pt x="0" y="246972"/>
              </a:lnTo>
              <a:lnTo>
                <a:pt x="0" y="362411"/>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2BAC60C-5E65-4F6E-96AB-6393F62A1519}">
      <dsp:nvSpPr>
        <dsp:cNvPr id="0" name=""/>
        <dsp:cNvSpPr/>
      </dsp:nvSpPr>
      <dsp:spPr>
        <a:xfrm>
          <a:off x="3375291" y="2626388"/>
          <a:ext cx="643238" cy="306122"/>
        </a:xfrm>
        <a:custGeom>
          <a:avLst/>
          <a:gdLst/>
          <a:ahLst/>
          <a:cxnLst/>
          <a:rect l="0" t="0" r="0" b="0"/>
          <a:pathLst>
            <a:path>
              <a:moveTo>
                <a:pt x="0" y="0"/>
              </a:moveTo>
              <a:lnTo>
                <a:pt x="0" y="246972"/>
              </a:lnTo>
              <a:lnTo>
                <a:pt x="761513" y="246972"/>
              </a:lnTo>
              <a:lnTo>
                <a:pt x="761513" y="362411"/>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4FB45A-AD84-40B3-B18C-7005D89C60D4}">
      <dsp:nvSpPr>
        <dsp:cNvPr id="0" name=""/>
        <dsp:cNvSpPr/>
      </dsp:nvSpPr>
      <dsp:spPr>
        <a:xfrm>
          <a:off x="2637569" y="2626388"/>
          <a:ext cx="737722" cy="306122"/>
        </a:xfrm>
        <a:custGeom>
          <a:avLst/>
          <a:gdLst/>
          <a:ahLst/>
          <a:cxnLst/>
          <a:rect l="0" t="0" r="0" b="0"/>
          <a:pathLst>
            <a:path>
              <a:moveTo>
                <a:pt x="873370" y="0"/>
              </a:moveTo>
              <a:lnTo>
                <a:pt x="873370" y="246972"/>
              </a:lnTo>
              <a:lnTo>
                <a:pt x="0" y="246972"/>
              </a:lnTo>
              <a:lnTo>
                <a:pt x="0" y="362411"/>
              </a:lnTo>
            </a:path>
          </a:pathLst>
        </a:custGeom>
        <a:noFill/>
        <a:ln w="25400" cap="flat" cmpd="sng" algn="ctr">
          <a:solidFill>
            <a:srgbClr val="9BBB59">
              <a:tint val="7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4485BE3-9A56-4783-885B-06884FDC8113}">
      <dsp:nvSpPr>
        <dsp:cNvPr id="0" name=""/>
        <dsp:cNvSpPr/>
      </dsp:nvSpPr>
      <dsp:spPr>
        <a:xfrm>
          <a:off x="1952038" y="1651882"/>
          <a:ext cx="1423252" cy="306122"/>
        </a:xfrm>
        <a:custGeom>
          <a:avLst/>
          <a:gdLst/>
          <a:ahLst/>
          <a:cxnLst/>
          <a:rect l="0" t="0" r="0" b="0"/>
          <a:pathLst>
            <a:path>
              <a:moveTo>
                <a:pt x="0" y="0"/>
              </a:moveTo>
              <a:lnTo>
                <a:pt x="0" y="246972"/>
              </a:lnTo>
              <a:lnTo>
                <a:pt x="1647638" y="246972"/>
              </a:lnTo>
              <a:lnTo>
                <a:pt x="1647638" y="362411"/>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D8A9265-5263-44C5-81F4-591FAFE0D856}">
      <dsp:nvSpPr>
        <dsp:cNvPr id="0" name=""/>
        <dsp:cNvSpPr/>
      </dsp:nvSpPr>
      <dsp:spPr>
        <a:xfrm>
          <a:off x="1906318" y="1651882"/>
          <a:ext cx="91440" cy="306122"/>
        </a:xfrm>
        <a:custGeom>
          <a:avLst/>
          <a:gdLst/>
          <a:ahLst/>
          <a:cxnLst/>
          <a:rect l="0" t="0" r="0" b="0"/>
          <a:pathLst>
            <a:path>
              <a:moveTo>
                <a:pt x="45720" y="0"/>
              </a:moveTo>
              <a:lnTo>
                <a:pt x="45720" y="246972"/>
              </a:lnTo>
              <a:lnTo>
                <a:pt x="108025" y="246972"/>
              </a:lnTo>
              <a:lnTo>
                <a:pt x="108025" y="362411"/>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8E36046-1A40-47AC-8231-8C62EF025823}">
      <dsp:nvSpPr>
        <dsp:cNvPr id="0" name=""/>
        <dsp:cNvSpPr/>
      </dsp:nvSpPr>
      <dsp:spPr>
        <a:xfrm>
          <a:off x="612934" y="1651882"/>
          <a:ext cx="1339104" cy="306122"/>
        </a:xfrm>
        <a:custGeom>
          <a:avLst/>
          <a:gdLst/>
          <a:ahLst/>
          <a:cxnLst/>
          <a:rect l="0" t="0" r="0" b="0"/>
          <a:pathLst>
            <a:path>
              <a:moveTo>
                <a:pt x="1585332" y="0"/>
              </a:moveTo>
              <a:lnTo>
                <a:pt x="1585332" y="246972"/>
              </a:lnTo>
              <a:lnTo>
                <a:pt x="0" y="246972"/>
              </a:lnTo>
              <a:lnTo>
                <a:pt x="0" y="362411"/>
              </a:lnTo>
            </a:path>
          </a:pathLst>
        </a:custGeom>
        <a:noFill/>
        <a:ln w="25400" cap="flat" cmpd="sng" algn="ctr">
          <a:solidFill>
            <a:srgbClr val="9BBB59">
              <a:tint val="8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D81B043-F75E-44E3-9FC5-EDB2F7FF24A1}">
      <dsp:nvSpPr>
        <dsp:cNvPr id="0" name=""/>
        <dsp:cNvSpPr/>
      </dsp:nvSpPr>
      <dsp:spPr>
        <a:xfrm>
          <a:off x="1952038" y="677376"/>
          <a:ext cx="643238" cy="306122"/>
        </a:xfrm>
        <a:custGeom>
          <a:avLst/>
          <a:gdLst/>
          <a:ahLst/>
          <a:cxnLst/>
          <a:rect l="0" t="0" r="0" b="0"/>
          <a:pathLst>
            <a:path>
              <a:moveTo>
                <a:pt x="761513" y="0"/>
              </a:moveTo>
              <a:lnTo>
                <a:pt x="761513" y="246972"/>
              </a:lnTo>
              <a:lnTo>
                <a:pt x="0" y="246972"/>
              </a:lnTo>
              <a:lnTo>
                <a:pt x="0" y="362411"/>
              </a:lnTo>
            </a:path>
          </a:pathLst>
        </a:custGeom>
        <a:noFill/>
        <a:ln w="25400" cap="flat" cmpd="sng" algn="ctr">
          <a:solidFill>
            <a:srgbClr val="9BBB59">
              <a:tint val="99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1B67EB-AE5A-4EFE-ACA0-CAF96C6DEDEE}">
      <dsp:nvSpPr>
        <dsp:cNvPr id="0" name=""/>
        <dsp:cNvSpPr/>
      </dsp:nvSpPr>
      <dsp:spPr>
        <a:xfrm>
          <a:off x="2068991" y="8993"/>
          <a:ext cx="1052571" cy="668382"/>
        </a:xfrm>
        <a:prstGeom prst="ellipse">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F9AE77-FB64-4DB0-9EB7-95EA3DEDF38E}">
      <dsp:nvSpPr>
        <dsp:cNvPr id="0" name=""/>
        <dsp:cNvSpPr/>
      </dsp:nvSpPr>
      <dsp:spPr>
        <a:xfrm>
          <a:off x="2185943" y="120098"/>
          <a:ext cx="1052571" cy="668382"/>
        </a:xfrm>
        <a:prstGeom prst="ellipse">
          <a:avLst/>
        </a:prstGeom>
        <a:solidFill>
          <a:sysClr val="window" lastClr="FFFFFF">
            <a:alpha val="90000"/>
            <a:hueOff val="0"/>
            <a:satOff val="0"/>
            <a:lumOff val="0"/>
            <a:alphaOff val="0"/>
          </a:sysClr>
        </a:solidFill>
        <a:ln w="9525" cap="flat" cmpd="sng" algn="ctr">
          <a:solidFill>
            <a:srgbClr val="9BBB59">
              <a:shade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b="1" kern="1200">
              <a:solidFill>
                <a:sysClr val="windowText" lastClr="000000">
                  <a:hueOff val="0"/>
                  <a:satOff val="0"/>
                  <a:lumOff val="0"/>
                  <a:alphaOff val="0"/>
                </a:sysClr>
              </a:solidFill>
              <a:latin typeface="Calibri"/>
              <a:ea typeface="+mn-ea"/>
              <a:cs typeface="+mn-cs"/>
            </a:rPr>
            <a:t>RODZINNA PIECZA ZASTĘPCZA</a:t>
          </a:r>
        </a:p>
      </dsp:txBody>
      <dsp:txXfrm>
        <a:off x="2340088" y="217980"/>
        <a:ext cx="744281" cy="472618"/>
      </dsp:txXfrm>
    </dsp:sp>
    <dsp:sp modelId="{94E40EF0-7E05-4AA1-A2CA-0637DDDE8DDE}">
      <dsp:nvSpPr>
        <dsp:cNvPr id="0" name=""/>
        <dsp:cNvSpPr/>
      </dsp:nvSpPr>
      <dsp:spPr>
        <a:xfrm>
          <a:off x="1425753" y="983499"/>
          <a:ext cx="1052571" cy="668382"/>
        </a:xfrm>
        <a:prstGeom prst="ellipse">
          <a:avLst/>
        </a:prstGeom>
        <a:gradFill rotWithShape="0">
          <a:gsLst>
            <a:gs pos="0">
              <a:srgbClr val="9BBB59">
                <a:tint val="99000"/>
                <a:hueOff val="0"/>
                <a:satOff val="0"/>
                <a:lumOff val="0"/>
                <a:alphaOff val="0"/>
                <a:shade val="51000"/>
                <a:satMod val="130000"/>
              </a:srgbClr>
            </a:gs>
            <a:gs pos="80000">
              <a:srgbClr val="9BBB59">
                <a:tint val="99000"/>
                <a:hueOff val="0"/>
                <a:satOff val="0"/>
                <a:lumOff val="0"/>
                <a:alphaOff val="0"/>
                <a:shade val="93000"/>
                <a:satMod val="130000"/>
              </a:srgbClr>
            </a:gs>
            <a:gs pos="100000">
              <a:srgbClr val="9BBB59">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E46F0B4-269A-435F-BDE4-79894182140C}">
      <dsp:nvSpPr>
        <dsp:cNvPr id="0" name=""/>
        <dsp:cNvSpPr/>
      </dsp:nvSpPr>
      <dsp:spPr>
        <a:xfrm>
          <a:off x="1542705" y="1094604"/>
          <a:ext cx="1052571" cy="668382"/>
        </a:xfrm>
        <a:prstGeom prst="ellipse">
          <a:avLst/>
        </a:prstGeom>
        <a:solidFill>
          <a:srgbClr val="4F81BD">
            <a:lumMod val="60000"/>
            <a:lumOff val="400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RODZINA ZASTĘPCZA</a:t>
          </a:r>
        </a:p>
      </dsp:txBody>
      <dsp:txXfrm>
        <a:off x="1696850" y="1192486"/>
        <a:ext cx="744281" cy="472618"/>
      </dsp:txXfrm>
    </dsp:sp>
    <dsp:sp modelId="{5FDE4E3F-8135-4913-A317-98C6C5B3EF2F}">
      <dsp:nvSpPr>
        <dsp:cNvPr id="0" name=""/>
        <dsp:cNvSpPr/>
      </dsp:nvSpPr>
      <dsp:spPr>
        <a:xfrm>
          <a:off x="2500" y="1958005"/>
          <a:ext cx="1220867" cy="735221"/>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C715C23-1ACF-48E9-9A68-1D892E61C6FA}">
      <dsp:nvSpPr>
        <dsp:cNvPr id="0" name=""/>
        <dsp:cNvSpPr/>
      </dsp:nvSpPr>
      <dsp:spPr>
        <a:xfrm>
          <a:off x="119452" y="2069110"/>
          <a:ext cx="1220867" cy="735221"/>
        </a:xfrm>
        <a:prstGeom prst="ellipse">
          <a:avLst/>
        </a:prstGeom>
        <a:solidFill>
          <a:srgbClr val="1F497D">
            <a:lumMod val="20000"/>
            <a:lumOff val="8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RODZINY SPOKREWNIONE</a:t>
          </a:r>
        </a:p>
      </dsp:txBody>
      <dsp:txXfrm>
        <a:off x="298244" y="2176781"/>
        <a:ext cx="863283" cy="519879"/>
      </dsp:txXfrm>
    </dsp:sp>
    <dsp:sp modelId="{5C6D3924-831A-440B-8747-1DEC79B31E3F}">
      <dsp:nvSpPr>
        <dsp:cNvPr id="0" name=""/>
        <dsp:cNvSpPr/>
      </dsp:nvSpPr>
      <dsp:spPr>
        <a:xfrm>
          <a:off x="1457272" y="1958005"/>
          <a:ext cx="1157828" cy="735221"/>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5C14A6-2068-4FB4-8B4E-226CBCDDCB97}">
      <dsp:nvSpPr>
        <dsp:cNvPr id="0" name=""/>
        <dsp:cNvSpPr/>
      </dsp:nvSpPr>
      <dsp:spPr>
        <a:xfrm>
          <a:off x="1574224" y="2069110"/>
          <a:ext cx="1157828" cy="735221"/>
        </a:xfrm>
        <a:prstGeom prst="ellipse">
          <a:avLst/>
        </a:prstGeom>
        <a:solidFill>
          <a:srgbClr val="1F497D">
            <a:lumMod val="40000"/>
            <a:lumOff val="6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RODZINY NIEZAWODOWE</a:t>
          </a:r>
        </a:p>
      </dsp:txBody>
      <dsp:txXfrm>
        <a:off x="1743784" y="2176781"/>
        <a:ext cx="818708" cy="519879"/>
      </dsp:txXfrm>
    </dsp:sp>
    <dsp:sp modelId="{1E007EF4-E43F-4740-AC40-F72A02E92871}">
      <dsp:nvSpPr>
        <dsp:cNvPr id="0" name=""/>
        <dsp:cNvSpPr/>
      </dsp:nvSpPr>
      <dsp:spPr>
        <a:xfrm>
          <a:off x="2849005" y="1958005"/>
          <a:ext cx="1052571" cy="668382"/>
        </a:xfrm>
        <a:prstGeom prst="ellipse">
          <a:avLst/>
        </a:prstGeom>
        <a:gradFill rotWithShape="0">
          <a:gsLst>
            <a:gs pos="0">
              <a:srgbClr val="9BBB59">
                <a:tint val="80000"/>
                <a:hueOff val="0"/>
                <a:satOff val="0"/>
                <a:lumOff val="0"/>
                <a:alphaOff val="0"/>
                <a:shade val="51000"/>
                <a:satMod val="130000"/>
              </a:srgbClr>
            </a:gs>
            <a:gs pos="80000">
              <a:srgbClr val="9BBB59">
                <a:tint val="80000"/>
                <a:hueOff val="0"/>
                <a:satOff val="0"/>
                <a:lumOff val="0"/>
                <a:alphaOff val="0"/>
                <a:shade val="93000"/>
                <a:satMod val="130000"/>
              </a:srgbClr>
            </a:gs>
            <a:gs pos="100000">
              <a:srgbClr val="9BBB59">
                <a:tint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025C716-DE4D-4835-8F3E-9393B4BB9294}">
      <dsp:nvSpPr>
        <dsp:cNvPr id="0" name=""/>
        <dsp:cNvSpPr/>
      </dsp:nvSpPr>
      <dsp:spPr>
        <a:xfrm>
          <a:off x="2965958" y="2069110"/>
          <a:ext cx="1052571" cy="668382"/>
        </a:xfrm>
        <a:prstGeom prst="ellipse">
          <a:avLst/>
        </a:prstGeom>
        <a:solidFill>
          <a:srgbClr val="1F497D">
            <a:lumMod val="60000"/>
            <a:lumOff val="40000"/>
            <a:alpha val="90000"/>
          </a:srgbClr>
        </a:solidFill>
        <a:ln w="9525" cap="flat" cmpd="sng" algn="ctr">
          <a:solidFill>
            <a:srgbClr val="9BBB59">
              <a:tint val="8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RODZINY ZAWODOWE</a:t>
          </a:r>
        </a:p>
      </dsp:txBody>
      <dsp:txXfrm>
        <a:off x="3120103" y="2166992"/>
        <a:ext cx="744281" cy="472618"/>
      </dsp:txXfrm>
    </dsp:sp>
    <dsp:sp modelId="{3E246283-7959-4834-80E5-63CB58C4ADD0}">
      <dsp:nvSpPr>
        <dsp:cNvPr id="0" name=""/>
        <dsp:cNvSpPr/>
      </dsp:nvSpPr>
      <dsp:spPr>
        <a:xfrm>
          <a:off x="2111283" y="2932511"/>
          <a:ext cx="1052571" cy="668382"/>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83574A5-38E3-41BB-860F-94420DF5CB76}">
      <dsp:nvSpPr>
        <dsp:cNvPr id="0" name=""/>
        <dsp:cNvSpPr/>
      </dsp:nvSpPr>
      <dsp:spPr>
        <a:xfrm>
          <a:off x="2228236" y="3043615"/>
          <a:ext cx="1052571" cy="668382"/>
        </a:xfrm>
        <a:prstGeom prst="ellipse">
          <a:avLst/>
        </a:prstGeom>
        <a:solidFill>
          <a:schemeClr val="accent2">
            <a:lumMod val="20000"/>
            <a:lumOff val="8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POGOTOWIE RODZINNE</a:t>
          </a:r>
        </a:p>
      </dsp:txBody>
      <dsp:txXfrm>
        <a:off x="2382381" y="3141497"/>
        <a:ext cx="744281" cy="472618"/>
      </dsp:txXfrm>
    </dsp:sp>
    <dsp:sp modelId="{C1898D89-51B1-4030-9589-BE8D43D6B027}">
      <dsp:nvSpPr>
        <dsp:cNvPr id="0" name=""/>
        <dsp:cNvSpPr/>
      </dsp:nvSpPr>
      <dsp:spPr>
        <a:xfrm>
          <a:off x="3397760" y="2932511"/>
          <a:ext cx="1241539" cy="735221"/>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4038DE-8A4E-47A4-81F1-D7D1ADAF9779}">
      <dsp:nvSpPr>
        <dsp:cNvPr id="0" name=""/>
        <dsp:cNvSpPr/>
      </dsp:nvSpPr>
      <dsp:spPr>
        <a:xfrm>
          <a:off x="3514712" y="3043615"/>
          <a:ext cx="1241539" cy="735221"/>
        </a:xfrm>
        <a:prstGeom prst="ellipse">
          <a:avLst/>
        </a:prstGeo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ZAWODOWA SPECJALISTYCZNA</a:t>
          </a:r>
          <a:br>
            <a:rPr lang="pl-PL" sz="800" kern="1200">
              <a:solidFill>
                <a:sysClr val="windowText" lastClr="000000">
                  <a:hueOff val="0"/>
                  <a:satOff val="0"/>
                  <a:lumOff val="0"/>
                  <a:alphaOff val="0"/>
                </a:sysClr>
              </a:solidFill>
              <a:latin typeface="Calibri"/>
              <a:ea typeface="+mn-ea"/>
              <a:cs typeface="+mn-cs"/>
            </a:rPr>
          </a:br>
          <a:r>
            <a:rPr lang="pl-PL" sz="800" kern="1200">
              <a:solidFill>
                <a:sysClr val="windowText" lastClr="000000">
                  <a:hueOff val="0"/>
                  <a:satOff val="0"/>
                  <a:lumOff val="0"/>
                  <a:alphaOff val="0"/>
                </a:sysClr>
              </a:solidFill>
              <a:latin typeface="Calibri"/>
              <a:ea typeface="+mn-ea"/>
              <a:cs typeface="+mn-cs"/>
            </a:rPr>
            <a:t>w szczególności dla:</a:t>
          </a:r>
        </a:p>
      </dsp:txBody>
      <dsp:txXfrm>
        <a:off x="3696531" y="3151286"/>
        <a:ext cx="877901" cy="519879"/>
      </dsp:txXfrm>
    </dsp:sp>
    <dsp:sp modelId="{40771BF5-450E-4D40-8F3C-10E5D794BCC2}">
      <dsp:nvSpPr>
        <dsp:cNvPr id="0" name=""/>
        <dsp:cNvSpPr/>
      </dsp:nvSpPr>
      <dsp:spPr>
        <a:xfrm>
          <a:off x="1927162" y="3973855"/>
          <a:ext cx="1052571" cy="668382"/>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627A48-EABA-4CCC-A62B-DCAF62DCF2D7}">
      <dsp:nvSpPr>
        <dsp:cNvPr id="0" name=""/>
        <dsp:cNvSpPr/>
      </dsp:nvSpPr>
      <dsp:spPr>
        <a:xfrm>
          <a:off x="2044114" y="4084960"/>
          <a:ext cx="1052571" cy="668382"/>
        </a:xfrm>
        <a:prstGeom prst="ellipse">
          <a:avLst/>
        </a:prstGeo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MAŁOLETNICH MATEK</a:t>
          </a:r>
        </a:p>
      </dsp:txBody>
      <dsp:txXfrm>
        <a:off x="2198259" y="4182842"/>
        <a:ext cx="744281" cy="472618"/>
      </dsp:txXfrm>
    </dsp:sp>
    <dsp:sp modelId="{933E244B-EAFC-4E12-9C20-438D63AFC0DF}">
      <dsp:nvSpPr>
        <dsp:cNvPr id="0" name=""/>
        <dsp:cNvSpPr/>
      </dsp:nvSpPr>
      <dsp:spPr>
        <a:xfrm>
          <a:off x="3213638" y="3973855"/>
          <a:ext cx="1609781" cy="735221"/>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32780A9-0D0A-4A1E-B4F4-9422088DA8BA}">
      <dsp:nvSpPr>
        <dsp:cNvPr id="0" name=""/>
        <dsp:cNvSpPr/>
      </dsp:nvSpPr>
      <dsp:spPr>
        <a:xfrm>
          <a:off x="3330591" y="4084960"/>
          <a:ext cx="1609781" cy="735221"/>
        </a:xfrm>
        <a:prstGeom prst="ellipse">
          <a:avLst/>
        </a:prstGeo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DZIECI NIEPEŁNOSPRAWNYCH</a:t>
          </a:r>
        </a:p>
      </dsp:txBody>
      <dsp:txXfrm>
        <a:off x="3566338" y="4192631"/>
        <a:ext cx="1138287" cy="519879"/>
      </dsp:txXfrm>
    </dsp:sp>
    <dsp:sp modelId="{46FD757D-DFC4-4F13-A531-3C63B12DE5D4}">
      <dsp:nvSpPr>
        <dsp:cNvPr id="0" name=""/>
        <dsp:cNvSpPr/>
      </dsp:nvSpPr>
      <dsp:spPr>
        <a:xfrm>
          <a:off x="5057325" y="3973855"/>
          <a:ext cx="1052571" cy="668382"/>
        </a:xfrm>
        <a:prstGeom prst="ellipse">
          <a:avLst/>
        </a:prstGeom>
        <a:gradFill rotWithShape="0">
          <a:gsLst>
            <a:gs pos="0">
              <a:srgbClr val="9BBB59">
                <a:tint val="70000"/>
                <a:hueOff val="0"/>
                <a:satOff val="0"/>
                <a:lumOff val="0"/>
                <a:alphaOff val="0"/>
                <a:shade val="51000"/>
                <a:satMod val="130000"/>
              </a:srgbClr>
            </a:gs>
            <a:gs pos="80000">
              <a:srgbClr val="9BBB59">
                <a:tint val="70000"/>
                <a:hueOff val="0"/>
                <a:satOff val="0"/>
                <a:lumOff val="0"/>
                <a:alphaOff val="0"/>
                <a:shade val="93000"/>
                <a:satMod val="130000"/>
              </a:srgbClr>
            </a:gs>
            <a:gs pos="100000">
              <a:srgbClr val="9BBB59">
                <a:tint val="7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4E7EFB9-A204-45F6-9B15-AC196EBFF851}">
      <dsp:nvSpPr>
        <dsp:cNvPr id="0" name=""/>
        <dsp:cNvSpPr/>
      </dsp:nvSpPr>
      <dsp:spPr>
        <a:xfrm>
          <a:off x="5174278" y="4084960"/>
          <a:ext cx="1052571" cy="668382"/>
        </a:xfrm>
        <a:prstGeom prst="ellipse">
          <a:avLst/>
        </a:prstGeom>
        <a:solidFill>
          <a:schemeClr val="accent2">
            <a:lumMod val="40000"/>
            <a:lumOff val="60000"/>
            <a:alpha val="90000"/>
          </a:schemeClr>
        </a:solidFill>
        <a:ln w="9525" cap="flat" cmpd="sng" algn="ctr">
          <a:solidFill>
            <a:srgbClr val="9BBB59">
              <a:tint val="70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DLA NIELETNICH</a:t>
          </a:r>
        </a:p>
      </dsp:txBody>
      <dsp:txXfrm>
        <a:off x="5328423" y="4182842"/>
        <a:ext cx="744281" cy="472618"/>
      </dsp:txXfrm>
    </dsp:sp>
    <dsp:sp modelId="{096E3DD6-2AA8-46D3-BD05-69553AC3B398}">
      <dsp:nvSpPr>
        <dsp:cNvPr id="0" name=""/>
        <dsp:cNvSpPr/>
      </dsp:nvSpPr>
      <dsp:spPr>
        <a:xfrm>
          <a:off x="2712229" y="983499"/>
          <a:ext cx="1052571" cy="668382"/>
        </a:xfrm>
        <a:prstGeom prst="ellipse">
          <a:avLst/>
        </a:prstGeom>
        <a:gradFill rotWithShape="0">
          <a:gsLst>
            <a:gs pos="0">
              <a:srgbClr val="9BBB59">
                <a:tint val="99000"/>
                <a:hueOff val="0"/>
                <a:satOff val="0"/>
                <a:lumOff val="0"/>
                <a:alphaOff val="0"/>
                <a:shade val="51000"/>
                <a:satMod val="130000"/>
              </a:srgbClr>
            </a:gs>
            <a:gs pos="80000">
              <a:srgbClr val="9BBB59">
                <a:tint val="99000"/>
                <a:hueOff val="0"/>
                <a:satOff val="0"/>
                <a:lumOff val="0"/>
                <a:alphaOff val="0"/>
                <a:shade val="93000"/>
                <a:satMod val="130000"/>
              </a:srgbClr>
            </a:gs>
            <a:gs pos="100000">
              <a:srgbClr val="9BBB59">
                <a:tint val="99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A58E083-3E44-471C-803F-B18171E4121A}">
      <dsp:nvSpPr>
        <dsp:cNvPr id="0" name=""/>
        <dsp:cNvSpPr/>
      </dsp:nvSpPr>
      <dsp:spPr>
        <a:xfrm>
          <a:off x="2829181" y="1094604"/>
          <a:ext cx="1052571" cy="668382"/>
        </a:xfrm>
        <a:prstGeom prst="ellipse">
          <a:avLst/>
        </a:prstGeom>
        <a:solidFill>
          <a:srgbClr val="FFFF00">
            <a:alpha val="90000"/>
          </a:srgbClr>
        </a:solidFill>
        <a:ln w="9525" cap="flat" cmpd="sng" algn="ctr">
          <a:solidFill>
            <a:srgbClr val="9BBB59">
              <a:tint val="99000"/>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hueOff val="0"/>
                  <a:satOff val="0"/>
                  <a:lumOff val="0"/>
                  <a:alphaOff val="0"/>
                </a:sysClr>
              </a:solidFill>
              <a:latin typeface="Calibri"/>
              <a:ea typeface="+mn-ea"/>
              <a:cs typeface="+mn-cs"/>
            </a:rPr>
            <a:t>RODZINNE DOMY DZIECKA</a:t>
          </a:r>
        </a:p>
      </dsp:txBody>
      <dsp:txXfrm>
        <a:off x="2983326" y="1192486"/>
        <a:ext cx="744281" cy="4726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2013 - 2018</PublishDate>
  <Abstract>„Dzieci to przyszli ludzie.                                                                   Więc dopiero będą, więc jakby ich jeszcze nie było…                         A przecież jesteśmy: żyjemy, czujemy, cierpimy”                                                                                                                                                                                     Janusz Korczak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5B748-7C5B-4A8B-863E-C76EEB43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34260</Words>
  <Characters>205566</Characters>
  <Application>Microsoft Office Word</Application>
  <DocSecurity>0</DocSecurity>
  <Lines>1713</Lines>
  <Paragraphs>478</Paragraphs>
  <ScaleCrop>false</ScaleCrop>
  <HeadingPairs>
    <vt:vector size="2" baseType="variant">
      <vt:variant>
        <vt:lpstr>Tytuł</vt:lpstr>
      </vt:variant>
      <vt:variant>
        <vt:i4>1</vt:i4>
      </vt:variant>
    </vt:vector>
  </HeadingPairs>
  <TitlesOfParts>
    <vt:vector size="1" baseType="lpstr">
      <vt:lpstr>REGIONALNY PROGRAM WSPIERANIA RODZINY  I SYSTEMU PIECZY ZASTĘPCZEJ</vt:lpstr>
    </vt:vector>
  </TitlesOfParts>
  <Company>Hewlett-Packard Company</Company>
  <LinksUpToDate>false</LinksUpToDate>
  <CharactersWithSpaces>239348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REGIONALNY PROGRAM WSPIERANIA RODZINY  I SYSTEMU PIECZY ZASTĘPCZEJ</dc:title>
  <dc:creator>WOJEWÓDZTWO ŚWIĘTOKRZYSKIE</dc:creator>
  <cp:lastModifiedBy>Ewa Michałowska</cp:lastModifiedBy>
  <cp:revision>2</cp:revision>
  <cp:lastPrinted>2013-07-24T06:43:00Z</cp:lastPrinted>
  <dcterms:created xsi:type="dcterms:W3CDTF">2013-07-25T10:51:00Z</dcterms:created>
  <dcterms:modified xsi:type="dcterms:W3CDTF">2013-07-25T10:51:00Z</dcterms:modified>
</cp:coreProperties>
</file>